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41074C6E" w14:textId="45462D23" w:rsidR="009F3720" w:rsidRPr="00AD1275" w:rsidRDefault="002147D8" w:rsidP="00AE2DC5">
      <w:pPr>
        <w:jc w:val="center"/>
        <w:rPr>
          <w:rFonts w:cs="Arial"/>
          <w:b/>
          <w:sz w:val="28"/>
          <w:szCs w:val="28"/>
        </w:rPr>
      </w:pPr>
      <w:r w:rsidRPr="00AD1275">
        <w:rPr>
          <w:rFonts w:cs="Arial"/>
          <w:b/>
          <w:sz w:val="28"/>
          <w:szCs w:val="28"/>
        </w:rPr>
        <w:t xml:space="preserve"> č.</w:t>
      </w:r>
      <w:r w:rsidR="00ED39A7">
        <w:rPr>
          <w:rFonts w:cs="Arial"/>
          <w:b/>
          <w:sz w:val="28"/>
          <w:szCs w:val="28"/>
        </w:rPr>
        <w:t xml:space="preserve"> 295-2024-520205</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56A0D">
      <w:pPr>
        <w:spacing w:after="0" w:line="240" w:lineRule="auto"/>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A56A0D">
      <w:pPr>
        <w:spacing w:after="0" w:line="240" w:lineRule="auto"/>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56A0D">
      <w:pPr>
        <w:spacing w:after="0" w:line="240" w:lineRule="auto"/>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4D5F78" w:rsidRDefault="00AC144C" w:rsidP="00AD5D34">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17ECE71" w14:textId="42802351"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 xml:space="preserve">Krajský pozemkový úřad </w:t>
      </w:r>
      <w:r w:rsidR="00ED39A7">
        <w:rPr>
          <w:rFonts w:cs="Arial"/>
          <w:b/>
          <w:szCs w:val="22"/>
        </w:rPr>
        <w:t>pro Kraj Vysočina</w:t>
      </w:r>
      <w:r w:rsidRPr="004D5F78">
        <w:rPr>
          <w:rFonts w:cs="Arial"/>
          <w:b/>
          <w:szCs w:val="22"/>
        </w:rPr>
        <w:t>,</w:t>
      </w:r>
    </w:p>
    <w:p w14:paraId="28C2B3DF" w14:textId="54ECE48F" w:rsidR="00AC144C" w:rsidRPr="004D5F78" w:rsidRDefault="00AC144C" w:rsidP="00AD5D34">
      <w:pPr>
        <w:overflowPunct w:val="0"/>
        <w:autoSpaceDE w:val="0"/>
        <w:autoSpaceDN w:val="0"/>
        <w:adjustRightInd w:val="0"/>
        <w:spacing w:after="0" w:line="276" w:lineRule="auto"/>
        <w:ind w:left="2124" w:hanging="1764"/>
        <w:jc w:val="both"/>
        <w:textAlignment w:val="baseline"/>
        <w:rPr>
          <w:rFonts w:cs="Arial"/>
          <w:szCs w:val="22"/>
        </w:rPr>
      </w:pPr>
      <w:r>
        <w:rPr>
          <w:rFonts w:cs="Arial"/>
          <w:b/>
          <w:szCs w:val="22"/>
        </w:rPr>
        <w:t xml:space="preserve">Adresa: </w:t>
      </w:r>
      <w:proofErr w:type="spellStart"/>
      <w:r w:rsidR="00ED39A7" w:rsidRPr="00957E02">
        <w:rPr>
          <w:rFonts w:cs="Arial"/>
          <w:b/>
          <w:bCs/>
          <w:szCs w:val="22"/>
        </w:rPr>
        <w:t>Fritzova</w:t>
      </w:r>
      <w:proofErr w:type="spellEnd"/>
      <w:r w:rsidR="00ED39A7" w:rsidRPr="00957E02">
        <w:rPr>
          <w:rFonts w:cs="Arial"/>
          <w:b/>
          <w:bCs/>
          <w:szCs w:val="22"/>
        </w:rPr>
        <w:t xml:space="preserve"> 4260/4, 586 01 Jihlava</w:t>
      </w:r>
    </w:p>
    <w:p w14:paraId="507B3E5D" w14:textId="52BF9A81" w:rsidR="00AD5D34" w:rsidRDefault="00AC144C" w:rsidP="00AC144C">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00AD5D34" w:rsidRPr="004D5F78">
        <w:rPr>
          <w:rFonts w:cs="Arial"/>
          <w:b/>
          <w:szCs w:val="22"/>
        </w:rPr>
        <w:t xml:space="preserve">Pobočka </w:t>
      </w:r>
      <w:r w:rsidR="00ED39A7">
        <w:rPr>
          <w:rFonts w:cs="Arial"/>
          <w:b/>
          <w:szCs w:val="22"/>
        </w:rPr>
        <w:t>Žďár nad Sázavou</w:t>
      </w:r>
    </w:p>
    <w:p w14:paraId="23145326" w14:textId="25848C7B" w:rsidR="00AC144C" w:rsidRPr="003B5DCD" w:rsidRDefault="00AC144C" w:rsidP="0053219E">
      <w:pPr>
        <w:tabs>
          <w:tab w:val="left" w:pos="1560"/>
        </w:tabs>
        <w:overflowPunct w:val="0"/>
        <w:autoSpaceDE w:val="0"/>
        <w:autoSpaceDN w:val="0"/>
        <w:adjustRightInd w:val="0"/>
        <w:spacing w:after="0" w:line="276" w:lineRule="auto"/>
        <w:jc w:val="both"/>
        <w:textAlignment w:val="baseline"/>
        <w:rPr>
          <w:rFonts w:cs="Arial"/>
          <w:b/>
          <w:szCs w:val="22"/>
        </w:rPr>
      </w:pPr>
      <w:r>
        <w:rPr>
          <w:rFonts w:cs="Arial"/>
          <w:szCs w:val="22"/>
        </w:rPr>
        <w:t xml:space="preserve">      </w:t>
      </w:r>
      <w:r w:rsidRPr="003B5DCD">
        <w:rPr>
          <w:rFonts w:cs="Arial"/>
          <w:b/>
          <w:szCs w:val="22"/>
        </w:rPr>
        <w:t>Adresa</w:t>
      </w:r>
      <w:r w:rsidR="00ED39A7">
        <w:rPr>
          <w:rFonts w:cs="Arial"/>
          <w:b/>
          <w:szCs w:val="22"/>
        </w:rPr>
        <w:t>: Strojírenská 12/1208, 591 01 Žďár nad Sázavou</w:t>
      </w:r>
      <w:r w:rsidR="00884912">
        <w:rPr>
          <w:rFonts w:cs="Arial"/>
          <w:b/>
          <w:szCs w:val="22"/>
        </w:rPr>
        <w:tab/>
      </w:r>
    </w:p>
    <w:p w14:paraId="5DC698B8" w14:textId="77777777" w:rsidR="00AD5D34" w:rsidRPr="004D5F7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54A14194" w14:textId="43725EAE" w:rsidR="00ED39A7" w:rsidRDefault="00AD5D34" w:rsidP="00ED39A7">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zastoupený:</w:t>
      </w:r>
      <w:r w:rsidRPr="004D5F78">
        <w:rPr>
          <w:rFonts w:eastAsia="Lucida Sans Unicode" w:cs="Arial"/>
          <w:szCs w:val="22"/>
        </w:rPr>
        <w:tab/>
      </w:r>
      <w:r w:rsidR="00ED39A7" w:rsidRPr="00F6518D">
        <w:rPr>
          <w:rFonts w:eastAsia="Lucida Sans Unicode" w:cs="Arial"/>
          <w:szCs w:val="22"/>
        </w:rPr>
        <w:t xml:space="preserve">Ing. </w:t>
      </w:r>
      <w:r w:rsidR="00ED39A7">
        <w:rPr>
          <w:rFonts w:eastAsia="Lucida Sans Unicode" w:cs="Arial"/>
          <w:szCs w:val="22"/>
        </w:rPr>
        <w:t>Petrem Pejchalem</w:t>
      </w:r>
      <w:r w:rsidR="00ED39A7" w:rsidRPr="00F6518D">
        <w:rPr>
          <w:rFonts w:eastAsia="Lucida Sans Unicode" w:cs="Arial"/>
          <w:szCs w:val="22"/>
        </w:rPr>
        <w:t xml:space="preserve">, vedoucím pobočky </w:t>
      </w:r>
      <w:r w:rsidR="00ED39A7">
        <w:rPr>
          <w:rFonts w:eastAsia="Lucida Sans Unicode" w:cs="Arial"/>
          <w:szCs w:val="22"/>
        </w:rPr>
        <w:t>Žďár nad Sázavou</w:t>
      </w:r>
      <w:r w:rsidR="00ED39A7" w:rsidRPr="00F6518D">
        <w:rPr>
          <w:rFonts w:eastAsia="Lucida Sans Unicode" w:cs="Arial"/>
          <w:szCs w:val="22"/>
        </w:rPr>
        <w:t>, KPÚ pro Kraj Vysočina</w:t>
      </w:r>
      <w:r w:rsidRPr="004D5F78">
        <w:rPr>
          <w:rFonts w:eastAsia="Lucida Sans Unicode" w:cs="Arial"/>
          <w:szCs w:val="22"/>
        </w:rPr>
        <w:t xml:space="preserve">       </w:t>
      </w:r>
    </w:p>
    <w:p w14:paraId="626101D0" w14:textId="56AE2880" w:rsidR="00ED39A7" w:rsidRDefault="00ED39A7" w:rsidP="00ED39A7">
      <w:pPr>
        <w:widowControl w:val="0"/>
        <w:tabs>
          <w:tab w:val="left" w:pos="4536"/>
        </w:tabs>
        <w:suppressAutoHyphens/>
        <w:spacing w:after="0" w:line="240" w:lineRule="auto"/>
        <w:ind w:left="4536" w:hanging="4536"/>
        <w:rPr>
          <w:rFonts w:eastAsia="Lucida Sans Unicode" w:cs="Arial"/>
          <w:szCs w:val="22"/>
        </w:rPr>
      </w:pPr>
      <w:r>
        <w:rPr>
          <w:rFonts w:eastAsia="Lucida Sans Unicode" w:cs="Arial"/>
          <w:szCs w:val="22"/>
        </w:rPr>
        <w:t xml:space="preserve">      </w:t>
      </w:r>
      <w:r w:rsidR="00AD5D34" w:rsidRPr="004D5F78">
        <w:rPr>
          <w:rFonts w:eastAsia="Lucida Sans Unicode" w:cs="Arial"/>
          <w:szCs w:val="22"/>
        </w:rPr>
        <w:t>ve smluvních záležitostech oprávněn jednat:</w:t>
      </w:r>
      <w:r w:rsidR="00AD5D34" w:rsidRPr="004D5F78">
        <w:rPr>
          <w:rFonts w:eastAsia="Lucida Sans Unicode" w:cs="Arial"/>
          <w:szCs w:val="22"/>
        </w:rPr>
        <w:tab/>
      </w:r>
      <w:r>
        <w:rPr>
          <w:rFonts w:eastAsia="Lucida Sans Unicode" w:cs="Arial"/>
          <w:szCs w:val="22"/>
        </w:rPr>
        <w:t xml:space="preserve">Ing. Petr </w:t>
      </w:r>
      <w:proofErr w:type="gramStart"/>
      <w:r>
        <w:rPr>
          <w:rFonts w:eastAsia="Lucida Sans Unicode" w:cs="Arial"/>
          <w:szCs w:val="22"/>
        </w:rPr>
        <w:t>Pejchal  -</w:t>
      </w:r>
      <w:proofErr w:type="gramEnd"/>
      <w:r>
        <w:rPr>
          <w:rFonts w:eastAsia="Lucida Sans Unicode" w:cs="Arial"/>
          <w:szCs w:val="22"/>
        </w:rPr>
        <w:t xml:space="preserve"> vedoucí pobočky</w:t>
      </w:r>
      <w:r w:rsidR="00AD5D34" w:rsidRPr="004D5F78">
        <w:rPr>
          <w:rFonts w:eastAsia="Lucida Sans Unicode" w:cs="Arial"/>
          <w:szCs w:val="22"/>
        </w:rPr>
        <w:t xml:space="preserve">       </w:t>
      </w:r>
    </w:p>
    <w:p w14:paraId="4B2974BB" w14:textId="6982D855" w:rsidR="00AD5D34" w:rsidRPr="004D5F78" w:rsidRDefault="00ED39A7" w:rsidP="00ED39A7">
      <w:pPr>
        <w:widowControl w:val="0"/>
        <w:tabs>
          <w:tab w:val="left" w:pos="4536"/>
        </w:tabs>
        <w:suppressAutoHyphens/>
        <w:spacing w:after="0" w:line="240" w:lineRule="auto"/>
        <w:ind w:left="4536" w:hanging="4536"/>
        <w:rPr>
          <w:rFonts w:eastAsia="Lucida Sans Unicode" w:cs="Arial"/>
          <w:szCs w:val="22"/>
        </w:rPr>
      </w:pPr>
      <w:r>
        <w:rPr>
          <w:rFonts w:eastAsia="Lucida Sans Unicode" w:cs="Arial"/>
          <w:szCs w:val="22"/>
        </w:rPr>
        <w:t xml:space="preserve">      </w:t>
      </w:r>
      <w:r w:rsidR="00AD5D34" w:rsidRPr="004D5F78">
        <w:rPr>
          <w:rFonts w:eastAsia="Lucida Sans Unicode" w:cs="Arial"/>
          <w:szCs w:val="22"/>
        </w:rPr>
        <w:t xml:space="preserve">v </w:t>
      </w:r>
      <w:r w:rsidR="00AD5D34" w:rsidRPr="004D5F78">
        <w:rPr>
          <w:rFonts w:eastAsia="Lucida Sans Unicode" w:cs="Arial"/>
          <w:snapToGrid w:val="0"/>
          <w:szCs w:val="22"/>
        </w:rPr>
        <w:t>technických záležitostech oprávněn jednat:</w:t>
      </w:r>
      <w:r w:rsidR="00AD5D34" w:rsidRPr="004D5F78">
        <w:rPr>
          <w:rFonts w:eastAsia="Lucida Sans Unicode" w:cs="Arial"/>
          <w:snapToGrid w:val="0"/>
          <w:szCs w:val="22"/>
        </w:rPr>
        <w:tab/>
      </w:r>
      <w:r>
        <w:rPr>
          <w:rFonts w:eastAsia="Lucida Sans Unicode" w:cs="Arial"/>
          <w:snapToGrid w:val="0"/>
          <w:szCs w:val="22"/>
        </w:rPr>
        <w:t>Ing. Pavel Tonar</w:t>
      </w:r>
      <w:r w:rsidR="00AD5D34" w:rsidRPr="004D5F78">
        <w:rPr>
          <w:rFonts w:eastAsia="Lucida Sans Unicode" w:cs="Arial"/>
          <w:szCs w:val="22"/>
        </w:rPr>
        <w:t xml:space="preserve">      </w:t>
      </w:r>
      <w:r w:rsidR="00AD5D34" w:rsidRPr="004D5F78">
        <w:rPr>
          <w:rFonts w:eastAsia="Lucida Sans Unicode" w:cs="Arial"/>
          <w:szCs w:val="22"/>
        </w:rPr>
        <w:tab/>
      </w:r>
      <w:r w:rsidR="00AD5D34" w:rsidRPr="004D5F78">
        <w:rPr>
          <w:rFonts w:eastAsia="Lucida Sans Unicode" w:cs="Arial"/>
          <w:szCs w:val="22"/>
        </w:rPr>
        <w:tab/>
      </w:r>
      <w:r w:rsidR="00AD5D34" w:rsidRPr="004D5F78">
        <w:rPr>
          <w:rFonts w:eastAsia="Lucida Sans Unicode" w:cs="Arial"/>
          <w:szCs w:val="22"/>
        </w:rPr>
        <w:tab/>
      </w:r>
      <w:r w:rsidR="00AD5D34" w:rsidRPr="004D5F78">
        <w:rPr>
          <w:rFonts w:eastAsia="Lucida Sans Unicode" w:cs="Arial"/>
          <w:szCs w:val="22"/>
        </w:rPr>
        <w:tab/>
      </w:r>
    </w:p>
    <w:p w14:paraId="10701635" w14:textId="3E5FDF8A"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t>+420</w:t>
      </w:r>
      <w:r w:rsidR="00ED39A7">
        <w:rPr>
          <w:rFonts w:eastAsia="Lucida Sans Unicode" w:cs="Arial"/>
          <w:szCs w:val="22"/>
        </w:rPr>
        <w:t> 727 957 203</w:t>
      </w:r>
      <w:r w:rsidRPr="004D5F78">
        <w:rPr>
          <w:rFonts w:eastAsia="Lucida Sans Unicode" w:cs="Arial"/>
          <w:szCs w:val="22"/>
        </w:rPr>
        <w:tab/>
      </w:r>
      <w:r w:rsidRPr="004D5F78">
        <w:rPr>
          <w:rFonts w:eastAsia="Lucida Sans Unicode" w:cs="Arial"/>
          <w:szCs w:val="22"/>
        </w:rPr>
        <w:tab/>
        <w:t xml:space="preserve"> </w:t>
      </w:r>
    </w:p>
    <w:p w14:paraId="50547A13" w14:textId="5BB228CB" w:rsidR="00ED39A7" w:rsidRPr="004D5F78" w:rsidRDefault="00AD5D34" w:rsidP="00ED39A7">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00ED39A7">
        <w:rPr>
          <w:rFonts w:eastAsia="Lucida Sans Unicode" w:cs="Arial"/>
          <w:szCs w:val="22"/>
        </w:rPr>
        <w:tab/>
      </w:r>
      <w:r w:rsidR="00ED39A7" w:rsidRPr="00957E02">
        <w:rPr>
          <w:rFonts w:eastAsia="Lucida Sans Unicode" w:cs="Arial"/>
          <w:szCs w:val="22"/>
        </w:rPr>
        <w:t>zdarnsazavou.pk@spucr.cz</w:t>
      </w:r>
    </w:p>
    <w:p w14:paraId="16F47271"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3AD71059"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679B021E"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40AD264B"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4DA2EC94"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4D5F78" w:rsidRDefault="00AD5D34" w:rsidP="00AE2DC5">
      <w:pPr>
        <w:jc w:val="both"/>
        <w:rPr>
          <w:rFonts w:cs="Arial"/>
          <w:b/>
          <w:bCs/>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E959EC7" w14:textId="61FC0DD6" w:rsidR="00CF6E49" w:rsidRPr="003D0BC3" w:rsidRDefault="006D2617" w:rsidP="00A56A0D">
      <w:pPr>
        <w:spacing w:after="0" w:line="240" w:lineRule="auto"/>
        <w:rPr>
          <w:rFonts w:cs="Arial"/>
          <w:b/>
          <w:bCs/>
          <w:snapToGrid w:val="0"/>
          <w:szCs w:val="22"/>
          <w:lang w:val="en-US"/>
        </w:rPr>
      </w:pPr>
      <w:r>
        <w:rPr>
          <w:rFonts w:cs="Arial"/>
          <w:b/>
          <w:bCs/>
          <w:snapToGrid w:val="0"/>
          <w:szCs w:val="22"/>
          <w:lang w:val="en-US"/>
        </w:rPr>
        <w:t>“Agroprojekce Litomyšl, spol. s r.o.”</w:t>
      </w:r>
    </w:p>
    <w:p w14:paraId="2CF910EF" w14:textId="1DABA5A2" w:rsidR="00CF6E49" w:rsidRPr="003D0BC3" w:rsidRDefault="00D8162E" w:rsidP="00A56A0D">
      <w:pPr>
        <w:spacing w:after="0" w:line="240" w:lineRule="auto"/>
        <w:jc w:val="both"/>
        <w:rPr>
          <w:rFonts w:cs="Arial"/>
          <w:bCs/>
          <w:szCs w:val="22"/>
        </w:rPr>
      </w:pPr>
      <w:r w:rsidRPr="003D0BC3">
        <w:rPr>
          <w:rFonts w:cs="Arial"/>
          <w:bCs/>
          <w:szCs w:val="22"/>
        </w:rPr>
        <w:t>Sídlo</w:t>
      </w:r>
      <w:r w:rsidR="004D5F78" w:rsidRPr="003D0BC3">
        <w:rPr>
          <w:rFonts w:cs="Arial"/>
          <w:bCs/>
          <w:szCs w:val="22"/>
        </w:rPr>
        <w:t>:</w:t>
      </w:r>
      <w:r w:rsidR="004D5F78" w:rsidRPr="003D0BC3">
        <w:rPr>
          <w:rFonts w:cs="Arial"/>
          <w:bCs/>
          <w:szCs w:val="22"/>
        </w:rPr>
        <w:tab/>
      </w:r>
      <w:r w:rsidR="004D5F78" w:rsidRPr="003D0BC3">
        <w:rPr>
          <w:rFonts w:cs="Arial"/>
          <w:bCs/>
          <w:szCs w:val="22"/>
        </w:rPr>
        <w:tab/>
      </w:r>
      <w:r w:rsidR="004D5F78" w:rsidRPr="003D0BC3">
        <w:rPr>
          <w:rFonts w:cs="Arial"/>
          <w:bCs/>
          <w:szCs w:val="22"/>
        </w:rPr>
        <w:tab/>
      </w:r>
      <w:r w:rsidR="004D5F78" w:rsidRPr="003D0BC3">
        <w:rPr>
          <w:rFonts w:cs="Arial"/>
          <w:bCs/>
          <w:szCs w:val="22"/>
        </w:rPr>
        <w:tab/>
      </w:r>
      <w:r w:rsidR="004D5F78" w:rsidRPr="003D0BC3">
        <w:rPr>
          <w:rFonts w:cs="Arial"/>
          <w:bCs/>
          <w:szCs w:val="22"/>
        </w:rPr>
        <w:tab/>
      </w:r>
      <w:r w:rsidR="004D5F78" w:rsidRPr="003D0BC3">
        <w:rPr>
          <w:rFonts w:cs="Arial"/>
          <w:bCs/>
          <w:szCs w:val="22"/>
        </w:rPr>
        <w:tab/>
      </w:r>
      <w:r w:rsidR="004D5F78" w:rsidRPr="003D0BC3">
        <w:rPr>
          <w:rFonts w:cs="Arial"/>
          <w:bCs/>
          <w:szCs w:val="22"/>
        </w:rPr>
        <w:tab/>
      </w:r>
      <w:r w:rsidR="006D2617" w:rsidRPr="006D2617">
        <w:rPr>
          <w:rFonts w:cs="Arial"/>
          <w:bCs/>
          <w:szCs w:val="22"/>
        </w:rPr>
        <w:t>Rokycanova 114, 566 01 Vysoké Mýto</w:t>
      </w:r>
      <w:r w:rsidR="006D2617" w:rsidRPr="006D2617" w:rsidDel="003D0BC3">
        <w:rPr>
          <w:rFonts w:cs="Arial"/>
          <w:bCs/>
          <w:szCs w:val="22"/>
        </w:rPr>
        <w:t xml:space="preserve"> </w:t>
      </w:r>
    </w:p>
    <w:p w14:paraId="6A0B7617" w14:textId="161F9156" w:rsidR="00CF6E49" w:rsidRPr="00A56A0D" w:rsidRDefault="00CF6E49" w:rsidP="00A56A0D">
      <w:pPr>
        <w:spacing w:after="0" w:line="240" w:lineRule="auto"/>
        <w:rPr>
          <w:rFonts w:cs="Arial"/>
          <w:bCs/>
          <w:szCs w:val="22"/>
        </w:rPr>
      </w:pPr>
      <w:r w:rsidRPr="003D0BC3">
        <w:rPr>
          <w:rFonts w:cs="Arial"/>
          <w:bCs/>
          <w:szCs w:val="22"/>
        </w:rPr>
        <w:t>Zastoupený:</w:t>
      </w:r>
      <w:r w:rsidR="004D5F78" w:rsidRPr="003D0BC3">
        <w:rPr>
          <w:rFonts w:cs="Arial"/>
          <w:bCs/>
          <w:szCs w:val="22"/>
        </w:rPr>
        <w:tab/>
      </w:r>
      <w:r w:rsidR="004D5F78" w:rsidRPr="003D0BC3">
        <w:rPr>
          <w:rFonts w:cs="Arial"/>
          <w:bCs/>
          <w:szCs w:val="22"/>
        </w:rPr>
        <w:tab/>
      </w:r>
      <w:r w:rsidR="004D5F78" w:rsidRPr="003D0BC3">
        <w:rPr>
          <w:rFonts w:cs="Arial"/>
          <w:bCs/>
          <w:szCs w:val="22"/>
        </w:rPr>
        <w:tab/>
      </w:r>
      <w:r w:rsidR="004D5F78" w:rsidRPr="003D0BC3">
        <w:rPr>
          <w:rFonts w:cs="Arial"/>
          <w:bCs/>
          <w:szCs w:val="22"/>
        </w:rPr>
        <w:tab/>
      </w:r>
      <w:r w:rsidR="004D5F78" w:rsidRPr="003D0BC3">
        <w:rPr>
          <w:rFonts w:cs="Arial"/>
          <w:bCs/>
          <w:szCs w:val="22"/>
        </w:rPr>
        <w:tab/>
      </w:r>
      <w:r w:rsidR="004D5F78" w:rsidRPr="003D0BC3">
        <w:rPr>
          <w:rFonts w:cs="Arial"/>
          <w:bCs/>
          <w:szCs w:val="22"/>
        </w:rPr>
        <w:tab/>
      </w:r>
      <w:r w:rsidR="006D2617" w:rsidRPr="006D2617">
        <w:rPr>
          <w:rFonts w:cs="Arial"/>
          <w:bCs/>
          <w:snapToGrid w:val="0"/>
          <w:szCs w:val="22"/>
        </w:rPr>
        <w:t>Ing. Jaroslav Jakoubek, jednatel</w:t>
      </w:r>
    </w:p>
    <w:p w14:paraId="54BE4551" w14:textId="54173D59" w:rsidR="00CF6E49" w:rsidRPr="00A56A0D" w:rsidRDefault="00CF6E49" w:rsidP="00A56A0D">
      <w:pPr>
        <w:spacing w:after="0" w:line="240" w:lineRule="auto"/>
        <w:rPr>
          <w:rFonts w:cs="Arial"/>
          <w:bCs/>
          <w:szCs w:val="22"/>
        </w:rPr>
      </w:pPr>
      <w:r w:rsidRPr="003D0BC3">
        <w:rPr>
          <w:rFonts w:cs="Arial"/>
          <w:bCs/>
          <w:szCs w:val="22"/>
        </w:rPr>
        <w:t>Ve smluvních záležitostech oprávněn jednat:</w:t>
      </w:r>
      <w:r w:rsidR="004D5F78" w:rsidRPr="003D0BC3">
        <w:rPr>
          <w:rFonts w:cs="Arial"/>
          <w:bCs/>
          <w:szCs w:val="22"/>
        </w:rPr>
        <w:tab/>
      </w:r>
      <w:r w:rsidR="006D2617">
        <w:rPr>
          <w:rFonts w:ascii="ArialMT" w:hAnsi="ArialMT" w:cs="ArialMT"/>
          <w:szCs w:val="22"/>
        </w:rPr>
        <w:t>Ing. Jaroslav Jakoubek</w:t>
      </w:r>
    </w:p>
    <w:p w14:paraId="3245059F" w14:textId="0D224597" w:rsidR="006D2617" w:rsidRDefault="00CF6E49" w:rsidP="00A56A0D">
      <w:pPr>
        <w:pStyle w:val="Zkladntext"/>
        <w:spacing w:after="0" w:line="240" w:lineRule="auto"/>
        <w:rPr>
          <w:rFonts w:cs="Arial"/>
          <w:b w:val="0"/>
          <w:bCs/>
          <w:szCs w:val="22"/>
        </w:rPr>
      </w:pPr>
      <w:r w:rsidRPr="003D0BC3">
        <w:rPr>
          <w:rFonts w:cs="Arial"/>
          <w:b w:val="0"/>
          <w:bCs/>
          <w:szCs w:val="22"/>
        </w:rPr>
        <w:t>V technických záležitostech oprávněn jednat:</w:t>
      </w:r>
      <w:r w:rsidR="004D5F78" w:rsidRPr="003D0BC3">
        <w:rPr>
          <w:rFonts w:cs="Arial"/>
          <w:b w:val="0"/>
          <w:bCs/>
          <w:szCs w:val="22"/>
        </w:rPr>
        <w:tab/>
      </w:r>
      <w:proofErr w:type="spellStart"/>
      <w:proofErr w:type="gramStart"/>
      <w:r w:rsidR="00BA29B9">
        <w:rPr>
          <w:rFonts w:cs="Arial"/>
          <w:b w:val="0"/>
          <w:bCs/>
          <w:szCs w:val="22"/>
        </w:rPr>
        <w:t>xxxxxxxxxxxx</w:t>
      </w:r>
      <w:r w:rsidR="006D2617" w:rsidRPr="006D2617">
        <w:rPr>
          <w:rFonts w:cs="Arial"/>
          <w:b w:val="0"/>
          <w:bCs/>
          <w:szCs w:val="22"/>
        </w:rPr>
        <w:t>,odpovědný</w:t>
      </w:r>
      <w:proofErr w:type="spellEnd"/>
      <w:proofErr w:type="gramEnd"/>
      <w:r w:rsidR="006D2617" w:rsidRPr="006D2617">
        <w:rPr>
          <w:rFonts w:cs="Arial"/>
          <w:b w:val="0"/>
          <w:bCs/>
          <w:szCs w:val="22"/>
        </w:rPr>
        <w:t xml:space="preserve"> projektant</w:t>
      </w:r>
      <w:r w:rsidR="006D2617" w:rsidRPr="006D2617" w:rsidDel="003D0BC3">
        <w:rPr>
          <w:rFonts w:cs="Arial"/>
          <w:b w:val="0"/>
          <w:bCs/>
          <w:szCs w:val="22"/>
        </w:rPr>
        <w:t xml:space="preserve"> </w:t>
      </w:r>
    </w:p>
    <w:p w14:paraId="6A8DC9B6" w14:textId="76D470F1" w:rsidR="006D2617" w:rsidRDefault="006D2617" w:rsidP="006D2617">
      <w:pPr>
        <w:autoSpaceDE w:val="0"/>
        <w:autoSpaceDN w:val="0"/>
        <w:adjustRightInd w:val="0"/>
        <w:spacing w:after="0" w:line="240" w:lineRule="auto"/>
        <w:rPr>
          <w:rFonts w:ascii="ArialMT" w:hAnsi="ArialMT" w:cs="ArialMT"/>
          <w:szCs w:val="22"/>
        </w:rPr>
      </w:pPr>
      <w:r>
        <w:rPr>
          <w:rFonts w:ascii="ArialMT" w:hAnsi="ArialMT" w:cs="ArialMT"/>
          <w:szCs w:val="22"/>
        </w:rPr>
        <w:t xml:space="preserve">Tel: </w:t>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r>
      <w:proofErr w:type="spellStart"/>
      <w:r w:rsidR="00BA29B9">
        <w:rPr>
          <w:rFonts w:ascii="ArialMT" w:hAnsi="ArialMT" w:cs="ArialMT"/>
          <w:szCs w:val="22"/>
        </w:rPr>
        <w:t>xxxxxxxxxxxx</w:t>
      </w:r>
      <w:proofErr w:type="spellEnd"/>
    </w:p>
    <w:p w14:paraId="5C802DF2" w14:textId="4EFDCB81" w:rsidR="006D2617" w:rsidRDefault="006D2617" w:rsidP="006D2617">
      <w:pPr>
        <w:autoSpaceDE w:val="0"/>
        <w:autoSpaceDN w:val="0"/>
        <w:adjustRightInd w:val="0"/>
        <w:spacing w:after="0" w:line="240" w:lineRule="auto"/>
        <w:rPr>
          <w:rFonts w:ascii="ArialMT" w:hAnsi="ArialMT" w:cs="ArialMT"/>
          <w:szCs w:val="22"/>
        </w:rPr>
      </w:pPr>
      <w:r>
        <w:rPr>
          <w:rFonts w:ascii="ArialMT" w:hAnsi="ArialMT" w:cs="ArialMT"/>
          <w:szCs w:val="22"/>
        </w:rPr>
        <w:t xml:space="preserve">E-mail: </w:t>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r>
      <w:proofErr w:type="spellStart"/>
      <w:r w:rsidR="00BA29B9">
        <w:rPr>
          <w:rFonts w:ascii="ArialMT" w:hAnsi="ArialMT" w:cs="ArialMT"/>
          <w:szCs w:val="22"/>
        </w:rPr>
        <w:t>xxxxxxxxx</w:t>
      </w:r>
      <w:proofErr w:type="spellEnd"/>
    </w:p>
    <w:p w14:paraId="04B591A9" w14:textId="3D65802F" w:rsidR="006D2617" w:rsidRPr="00A56A0D" w:rsidRDefault="006D2617" w:rsidP="00A56A0D">
      <w:pPr>
        <w:pStyle w:val="Zkladntext"/>
        <w:spacing w:after="0" w:line="240" w:lineRule="auto"/>
        <w:rPr>
          <w:rFonts w:cs="Arial"/>
          <w:b w:val="0"/>
          <w:bCs/>
          <w:szCs w:val="22"/>
        </w:rPr>
      </w:pPr>
      <w:r w:rsidRPr="00A56A0D">
        <w:rPr>
          <w:rFonts w:ascii="ArialMT" w:hAnsi="ArialMT" w:cs="ArialMT"/>
          <w:b w:val="0"/>
          <w:bCs/>
          <w:szCs w:val="22"/>
        </w:rPr>
        <w:t xml:space="preserve">IDDS: </w:t>
      </w:r>
      <w:r>
        <w:rPr>
          <w:rFonts w:ascii="ArialMT" w:hAnsi="ArialMT" w:cs="ArialMT"/>
          <w:b w:val="0"/>
          <w:bCs/>
          <w:szCs w:val="22"/>
        </w:rPr>
        <w:tab/>
      </w:r>
      <w:r>
        <w:rPr>
          <w:rFonts w:ascii="ArialMT" w:hAnsi="ArialMT" w:cs="ArialMT"/>
          <w:b w:val="0"/>
          <w:bCs/>
          <w:szCs w:val="22"/>
        </w:rPr>
        <w:tab/>
      </w:r>
      <w:r>
        <w:rPr>
          <w:rFonts w:ascii="ArialMT" w:hAnsi="ArialMT" w:cs="ArialMT"/>
          <w:b w:val="0"/>
          <w:bCs/>
          <w:szCs w:val="22"/>
        </w:rPr>
        <w:tab/>
      </w:r>
      <w:r>
        <w:rPr>
          <w:rFonts w:ascii="ArialMT" w:hAnsi="ArialMT" w:cs="ArialMT"/>
          <w:b w:val="0"/>
          <w:bCs/>
          <w:szCs w:val="22"/>
        </w:rPr>
        <w:tab/>
      </w:r>
      <w:r>
        <w:rPr>
          <w:rFonts w:ascii="ArialMT" w:hAnsi="ArialMT" w:cs="ArialMT"/>
          <w:b w:val="0"/>
          <w:bCs/>
          <w:szCs w:val="22"/>
        </w:rPr>
        <w:tab/>
      </w:r>
      <w:r>
        <w:rPr>
          <w:rFonts w:ascii="ArialMT" w:hAnsi="ArialMT" w:cs="ArialMT"/>
          <w:b w:val="0"/>
          <w:bCs/>
          <w:szCs w:val="22"/>
        </w:rPr>
        <w:tab/>
      </w:r>
      <w:r>
        <w:rPr>
          <w:rFonts w:ascii="ArialMT" w:hAnsi="ArialMT" w:cs="ArialMT"/>
          <w:b w:val="0"/>
          <w:bCs/>
          <w:szCs w:val="22"/>
        </w:rPr>
        <w:tab/>
      </w:r>
      <w:r w:rsidRPr="00A56A0D">
        <w:rPr>
          <w:rFonts w:ascii="ArialMT" w:hAnsi="ArialMT" w:cs="ArialMT"/>
          <w:b w:val="0"/>
          <w:bCs/>
          <w:szCs w:val="22"/>
        </w:rPr>
        <w:t>gv6y8j4</w:t>
      </w:r>
    </w:p>
    <w:p w14:paraId="0DBAD7E1" w14:textId="6FC8E72F" w:rsidR="006D2617" w:rsidRPr="00A56A0D" w:rsidRDefault="006D2617" w:rsidP="00A56A0D">
      <w:pPr>
        <w:pStyle w:val="Zkladntext"/>
        <w:spacing w:after="0" w:line="240" w:lineRule="auto"/>
        <w:rPr>
          <w:rFonts w:cs="Arial"/>
          <w:b w:val="0"/>
          <w:snapToGrid/>
          <w:szCs w:val="22"/>
        </w:rPr>
      </w:pPr>
      <w:r w:rsidRPr="00A56A0D">
        <w:rPr>
          <w:rFonts w:cs="Arial"/>
          <w:b w:val="0"/>
          <w:snapToGrid/>
          <w:szCs w:val="22"/>
        </w:rPr>
        <w:t xml:space="preserve">Bankovní spojení: </w:t>
      </w:r>
      <w:r>
        <w:rPr>
          <w:rFonts w:cs="Arial"/>
          <w:b w:val="0"/>
          <w:snapToGrid/>
          <w:szCs w:val="22"/>
        </w:rPr>
        <w:tab/>
      </w:r>
      <w:r>
        <w:rPr>
          <w:rFonts w:cs="Arial"/>
          <w:b w:val="0"/>
          <w:snapToGrid/>
          <w:szCs w:val="22"/>
        </w:rPr>
        <w:tab/>
      </w:r>
      <w:r>
        <w:rPr>
          <w:rFonts w:cs="Arial"/>
          <w:b w:val="0"/>
          <w:snapToGrid/>
          <w:szCs w:val="22"/>
        </w:rPr>
        <w:tab/>
      </w:r>
      <w:r>
        <w:rPr>
          <w:rFonts w:cs="Arial"/>
          <w:b w:val="0"/>
          <w:snapToGrid/>
          <w:szCs w:val="22"/>
        </w:rPr>
        <w:tab/>
      </w:r>
      <w:r>
        <w:rPr>
          <w:rFonts w:cs="Arial"/>
          <w:b w:val="0"/>
          <w:snapToGrid/>
          <w:szCs w:val="22"/>
        </w:rPr>
        <w:tab/>
      </w:r>
      <w:r w:rsidRPr="00A56A0D">
        <w:rPr>
          <w:rFonts w:cs="Arial"/>
          <w:b w:val="0"/>
          <w:snapToGrid/>
          <w:szCs w:val="22"/>
        </w:rPr>
        <w:t>MONETA Money Bank, a.s.</w:t>
      </w:r>
    </w:p>
    <w:p w14:paraId="53F87B59" w14:textId="18A34508" w:rsidR="006D2617" w:rsidRPr="00A56A0D" w:rsidRDefault="006D2617" w:rsidP="00A56A0D">
      <w:pPr>
        <w:pStyle w:val="Zkladntext"/>
        <w:spacing w:after="0" w:line="240" w:lineRule="auto"/>
        <w:rPr>
          <w:rFonts w:cs="Arial"/>
          <w:b w:val="0"/>
          <w:snapToGrid/>
          <w:szCs w:val="22"/>
        </w:rPr>
      </w:pPr>
      <w:r w:rsidRPr="00A56A0D">
        <w:rPr>
          <w:rFonts w:cs="Arial"/>
          <w:b w:val="0"/>
          <w:snapToGrid/>
          <w:szCs w:val="22"/>
        </w:rPr>
        <w:t>Číslo účtu:</w:t>
      </w:r>
      <w:r>
        <w:rPr>
          <w:rFonts w:cs="Arial"/>
          <w:b w:val="0"/>
          <w:snapToGrid/>
          <w:szCs w:val="22"/>
        </w:rPr>
        <w:tab/>
      </w:r>
      <w:r>
        <w:rPr>
          <w:rFonts w:cs="Arial"/>
          <w:b w:val="0"/>
          <w:snapToGrid/>
          <w:szCs w:val="22"/>
        </w:rPr>
        <w:tab/>
      </w:r>
      <w:r>
        <w:rPr>
          <w:rFonts w:cs="Arial"/>
          <w:b w:val="0"/>
          <w:snapToGrid/>
          <w:szCs w:val="22"/>
        </w:rPr>
        <w:tab/>
      </w:r>
      <w:r>
        <w:rPr>
          <w:rFonts w:cs="Arial"/>
          <w:b w:val="0"/>
          <w:snapToGrid/>
          <w:szCs w:val="22"/>
        </w:rPr>
        <w:tab/>
      </w:r>
      <w:r>
        <w:rPr>
          <w:rFonts w:cs="Arial"/>
          <w:b w:val="0"/>
          <w:snapToGrid/>
          <w:szCs w:val="22"/>
        </w:rPr>
        <w:tab/>
      </w:r>
      <w:r>
        <w:rPr>
          <w:rFonts w:cs="Arial"/>
          <w:b w:val="0"/>
          <w:snapToGrid/>
          <w:szCs w:val="22"/>
        </w:rPr>
        <w:tab/>
      </w:r>
      <w:r w:rsidRPr="00A56A0D">
        <w:rPr>
          <w:rFonts w:cs="Arial"/>
          <w:b w:val="0"/>
          <w:snapToGrid/>
          <w:szCs w:val="22"/>
        </w:rPr>
        <w:t>341302664/0600</w:t>
      </w:r>
    </w:p>
    <w:p w14:paraId="4C78C22A" w14:textId="39D817D4" w:rsidR="006D2617" w:rsidRPr="006D2617" w:rsidRDefault="006D2617" w:rsidP="00A56A0D">
      <w:pPr>
        <w:pStyle w:val="Zkladntext"/>
        <w:spacing w:after="0" w:line="240" w:lineRule="auto"/>
        <w:rPr>
          <w:rFonts w:cs="Arial"/>
          <w:b w:val="0"/>
          <w:szCs w:val="22"/>
        </w:rPr>
      </w:pPr>
      <w:r w:rsidRPr="00A56A0D">
        <w:rPr>
          <w:rFonts w:cs="Arial"/>
          <w:szCs w:val="22"/>
        </w:rPr>
        <w:t xml:space="preserve">IČ/DIČ: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A56A0D">
        <w:rPr>
          <w:rFonts w:cs="Arial"/>
          <w:szCs w:val="22"/>
        </w:rPr>
        <w:t>64255611/CZ64255611</w:t>
      </w:r>
    </w:p>
    <w:p w14:paraId="38FC596D" w14:textId="15B41B6D" w:rsidR="00CB68CC" w:rsidRPr="002F6773" w:rsidRDefault="00CB68CC" w:rsidP="00A56A0D">
      <w:pPr>
        <w:spacing w:after="0" w:line="240" w:lineRule="auto"/>
        <w:ind w:right="-284"/>
        <w:rPr>
          <w:rFonts w:cs="Arial"/>
          <w:b/>
          <w:bCs/>
          <w:snapToGrid w:val="0"/>
          <w:szCs w:val="22"/>
        </w:rPr>
      </w:pPr>
      <w:r w:rsidRPr="004D5F78">
        <w:rPr>
          <w:rFonts w:cs="Arial"/>
          <w:szCs w:val="22"/>
        </w:rPr>
        <w:t xml:space="preserve">Společnost je zapsaná v obchodním rejstříku vedeném u </w:t>
      </w:r>
      <w:r w:rsidR="00947419">
        <w:rPr>
          <w:rFonts w:cs="Arial"/>
          <w:szCs w:val="22"/>
        </w:rPr>
        <w:t xml:space="preserve">Krajského soudu v Hradci Králové </w:t>
      </w:r>
      <w:r w:rsidRPr="004D5F78">
        <w:rPr>
          <w:rFonts w:cs="Arial"/>
          <w:szCs w:val="22"/>
        </w:rPr>
        <w:t>oddíl</w:t>
      </w:r>
      <w:r w:rsidR="00947419">
        <w:rPr>
          <w:rFonts w:cs="Arial"/>
          <w:szCs w:val="22"/>
        </w:rPr>
        <w:t> C</w:t>
      </w:r>
      <w:r w:rsidRPr="004D5F78">
        <w:rPr>
          <w:rFonts w:cs="Arial"/>
          <w:szCs w:val="22"/>
        </w:rPr>
        <w:t xml:space="preserve"> vložka </w:t>
      </w:r>
      <w:r w:rsidR="006D2617">
        <w:rPr>
          <w:rFonts w:cs="Arial"/>
          <w:szCs w:val="22"/>
        </w:rPr>
        <w:t>8321</w:t>
      </w:r>
      <w:r w:rsidR="00233696" w:rsidRPr="002F6773">
        <w:rPr>
          <w:rFonts w:cs="Arial"/>
          <w:b/>
          <w:bCs/>
          <w:snapToGrid w:val="0"/>
          <w:szCs w:val="22"/>
        </w:rPr>
        <w:t>.</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398CF0A7"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947419">
        <w:rPr>
          <w:rFonts w:cs="Arial"/>
          <w:b/>
          <w:spacing w:val="8"/>
          <w:szCs w:val="22"/>
        </w:rPr>
        <w:t xml:space="preserve">Vyhotovení PD – Polní cesta HC5, HC8 a část HC13 </w:t>
      </w:r>
      <w:proofErr w:type="spellStart"/>
      <w:r w:rsidR="00947419">
        <w:rPr>
          <w:rFonts w:cs="Arial"/>
          <w:b/>
          <w:spacing w:val="8"/>
          <w:szCs w:val="22"/>
        </w:rPr>
        <w:t>k.ú</w:t>
      </w:r>
      <w:proofErr w:type="spellEnd"/>
      <w:r w:rsidR="00947419">
        <w:rPr>
          <w:rFonts w:cs="Arial"/>
          <w:b/>
          <w:spacing w:val="8"/>
          <w:szCs w:val="22"/>
        </w:rPr>
        <w:t>. Vepřová</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342C0E8E"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ED39A7">
        <w:rPr>
          <w:rStyle w:val="l-L2Char"/>
          <w:rFonts w:cs="Arial"/>
          <w:b w:val="0"/>
          <w:szCs w:val="22"/>
          <w:u w:val="none"/>
        </w:rPr>
        <w:t>řízení o povolení záměru (</w:t>
      </w:r>
      <w:r w:rsidR="00ED39A7" w:rsidRPr="004D5F78">
        <w:rPr>
          <w:rStyle w:val="l-L2Char"/>
          <w:rFonts w:cs="Arial"/>
          <w:b w:val="0"/>
          <w:szCs w:val="22"/>
          <w:u w:val="none"/>
        </w:rPr>
        <w:t>vydání stavebního povolení</w:t>
      </w:r>
      <w:r w:rsidR="00ED39A7">
        <w:rPr>
          <w:rStyle w:val="l-L2Char"/>
          <w:rFonts w:cs="Arial"/>
          <w:b w:val="0"/>
          <w:szCs w:val="22"/>
          <w:u w:val="none"/>
        </w:rPr>
        <w:t>)</w:t>
      </w:r>
      <w:r w:rsidR="00ED39A7" w:rsidRPr="004D5F78">
        <w:rPr>
          <w:rStyle w:val="l-L2Char"/>
          <w:rFonts w:cs="Arial"/>
          <w:b w:val="0"/>
          <w:szCs w:val="22"/>
          <w:u w:val="none"/>
        </w:rPr>
        <w:t xml:space="preserve"> a pro </w:t>
      </w:r>
      <w:r w:rsidR="00A56274" w:rsidRPr="004D5F78">
        <w:rPr>
          <w:rStyle w:val="l-L2Char"/>
          <w:rFonts w:cs="Arial"/>
          <w:b w:val="0"/>
          <w:szCs w:val="22"/>
          <w:u w:val="none"/>
        </w:rPr>
        <w:t>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74A415CB" w:rsidR="000F5BF7" w:rsidRPr="004D5F78" w:rsidRDefault="000F5BF7"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r w:rsidR="00A56274" w:rsidRPr="004D5F78">
        <w:rPr>
          <w:rStyle w:val="l-L2Char"/>
          <w:rFonts w:cs="Arial"/>
          <w:b w:val="0"/>
          <w:szCs w:val="22"/>
          <w:u w:val="none"/>
        </w:rPr>
        <w:t xml:space="preserve">  </w:t>
      </w:r>
      <w:proofErr w:type="gramEnd"/>
      <w:r w:rsidR="00167EC1">
        <w:rPr>
          <w:rStyle w:val="l-L2Char"/>
          <w:rFonts w:cs="Arial"/>
          <w:b w:val="0"/>
          <w:szCs w:val="22"/>
          <w:u w:val="none"/>
        </w:rPr>
        <w:t>Polní cesty HC5, HC8 a část HC13</w:t>
      </w:r>
    </w:p>
    <w:p w14:paraId="535BF821" w14:textId="55E514F7" w:rsidR="00035F68" w:rsidRPr="004D5F78" w:rsidRDefault="008E133F"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Pr="004D5F78">
        <w:rPr>
          <w:rStyle w:val="l-L2Char"/>
          <w:rFonts w:cs="Arial"/>
          <w:b w:val="0"/>
          <w:szCs w:val="22"/>
          <w:u w:val="none"/>
        </w:rPr>
        <w:t xml:space="preserve"> </w:t>
      </w:r>
      <w:r w:rsidR="00167EC1">
        <w:rPr>
          <w:rStyle w:val="l-L2Char"/>
          <w:rFonts w:cs="Arial"/>
          <w:b w:val="0"/>
          <w:szCs w:val="22"/>
          <w:u w:val="none"/>
        </w:rPr>
        <w:t xml:space="preserve">Obec a </w:t>
      </w:r>
      <w:proofErr w:type="spellStart"/>
      <w:r w:rsidR="00167EC1">
        <w:rPr>
          <w:rStyle w:val="l-L2Char"/>
          <w:rFonts w:cs="Arial"/>
          <w:b w:val="0"/>
          <w:szCs w:val="22"/>
          <w:u w:val="none"/>
        </w:rPr>
        <w:t>k.ú</w:t>
      </w:r>
      <w:proofErr w:type="spellEnd"/>
      <w:r w:rsidR="00167EC1">
        <w:rPr>
          <w:rStyle w:val="l-L2Char"/>
          <w:rFonts w:cs="Arial"/>
          <w:b w:val="0"/>
          <w:szCs w:val="22"/>
          <w:u w:val="none"/>
        </w:rPr>
        <w:t>. Vepřová</w:t>
      </w:r>
      <w:r w:rsidR="000F5BF7" w:rsidRPr="004D5F78">
        <w:rPr>
          <w:rStyle w:val="l-L2Char"/>
          <w:rFonts w:cs="Arial"/>
          <w:b w:val="0"/>
          <w:szCs w:val="22"/>
          <w:u w:val="none"/>
        </w:rPr>
        <w:t xml:space="preserve"> </w:t>
      </w:r>
    </w:p>
    <w:p w14:paraId="6324CE6D" w14:textId="76E7B74C" w:rsidR="00BA63F8" w:rsidRPr="0071767E" w:rsidRDefault="00035F68" w:rsidP="00A56A0D">
      <w:pPr>
        <w:autoSpaceDE w:val="0"/>
        <w:autoSpaceDN w:val="0"/>
        <w:adjustRightInd w:val="0"/>
        <w:spacing w:after="0"/>
        <w:jc w:val="both"/>
        <w:rPr>
          <w:rFonts w:cs="Arial"/>
          <w:bCs/>
          <w:iCs/>
          <w:szCs w:val="22"/>
        </w:rPr>
      </w:pPr>
      <w:r w:rsidRPr="004D5F78">
        <w:rPr>
          <w:rStyle w:val="l-L2Char"/>
          <w:rFonts w:cs="Arial"/>
          <w:szCs w:val="22"/>
        </w:rPr>
        <w:t xml:space="preserve">Popis </w:t>
      </w:r>
      <w:proofErr w:type="gramStart"/>
      <w:r w:rsidRPr="004D5F78">
        <w:rPr>
          <w:rStyle w:val="l-L2Char"/>
          <w:rFonts w:cs="Arial"/>
          <w:szCs w:val="22"/>
        </w:rPr>
        <w:t xml:space="preserve">stavby:   </w:t>
      </w:r>
      <w:proofErr w:type="gramEnd"/>
      <w:r w:rsidRPr="004D5F78">
        <w:rPr>
          <w:rStyle w:val="l-L2Char"/>
          <w:rFonts w:cs="Arial"/>
          <w:szCs w:val="22"/>
        </w:rPr>
        <w:t xml:space="preserve">   </w:t>
      </w:r>
      <w:r w:rsidR="00BA63F8" w:rsidRPr="00511FD0">
        <w:rPr>
          <w:rFonts w:cs="Arial"/>
          <w:bCs/>
          <w:iCs/>
          <w:szCs w:val="22"/>
        </w:rPr>
        <w:t xml:space="preserve">Předmětem </w:t>
      </w:r>
      <w:r w:rsidR="00BA63F8">
        <w:rPr>
          <w:rFonts w:cs="Arial"/>
          <w:bCs/>
          <w:iCs/>
          <w:szCs w:val="22"/>
        </w:rPr>
        <w:t>smlouvy</w:t>
      </w:r>
      <w:r w:rsidR="00BA63F8" w:rsidRPr="00511FD0">
        <w:rPr>
          <w:rFonts w:cs="Arial"/>
          <w:bCs/>
          <w:iCs/>
          <w:szCs w:val="22"/>
        </w:rPr>
        <w:t xml:space="preserve"> je vypracování projektové dokumentace pro stavební povolení a na realizaci stav</w:t>
      </w:r>
      <w:r w:rsidR="00BA63F8">
        <w:rPr>
          <w:rFonts w:cs="Arial"/>
          <w:bCs/>
          <w:iCs/>
          <w:szCs w:val="22"/>
        </w:rPr>
        <w:t>by</w:t>
      </w:r>
      <w:r w:rsidR="00BA63F8" w:rsidRPr="00511FD0">
        <w:rPr>
          <w:rFonts w:cs="Arial"/>
          <w:bCs/>
          <w:iCs/>
          <w:szCs w:val="22"/>
        </w:rPr>
        <w:t xml:space="preserve"> polní</w:t>
      </w:r>
      <w:r w:rsidR="00BA63F8">
        <w:rPr>
          <w:rFonts w:cs="Arial"/>
          <w:bCs/>
          <w:iCs/>
          <w:szCs w:val="22"/>
        </w:rPr>
        <w:t>ch</w:t>
      </w:r>
      <w:r w:rsidR="00BA63F8" w:rsidRPr="00511FD0">
        <w:rPr>
          <w:rFonts w:cs="Arial"/>
          <w:bCs/>
          <w:iCs/>
          <w:szCs w:val="22"/>
        </w:rPr>
        <w:t xml:space="preserve"> cest</w:t>
      </w:r>
      <w:r w:rsidR="00BA63F8">
        <w:rPr>
          <w:rFonts w:cs="Arial"/>
          <w:bCs/>
          <w:iCs/>
          <w:szCs w:val="22"/>
        </w:rPr>
        <w:t xml:space="preserve"> </w:t>
      </w:r>
      <w:r w:rsidR="00BA63F8">
        <w:rPr>
          <w:rFonts w:cs="Arial"/>
          <w:szCs w:val="22"/>
        </w:rPr>
        <w:t>HC5, HC 8 a část HC13</w:t>
      </w:r>
      <w:r w:rsidR="00BA63F8" w:rsidRPr="00511FD0">
        <w:rPr>
          <w:rFonts w:cs="Arial"/>
          <w:bCs/>
          <w:iCs/>
          <w:szCs w:val="22"/>
        </w:rPr>
        <w:t xml:space="preserve"> dle schválen</w:t>
      </w:r>
      <w:r w:rsidR="00BA63F8">
        <w:rPr>
          <w:rFonts w:cs="Arial"/>
          <w:bCs/>
          <w:iCs/>
          <w:szCs w:val="22"/>
        </w:rPr>
        <w:t>ého</w:t>
      </w:r>
      <w:r w:rsidR="00BA63F8" w:rsidRPr="00511FD0">
        <w:rPr>
          <w:rFonts w:cs="Arial"/>
          <w:bCs/>
          <w:iCs/>
          <w:szCs w:val="22"/>
        </w:rPr>
        <w:t xml:space="preserve"> plán</w:t>
      </w:r>
      <w:r w:rsidR="00BA63F8">
        <w:rPr>
          <w:rFonts w:cs="Arial"/>
          <w:bCs/>
          <w:iCs/>
          <w:szCs w:val="22"/>
        </w:rPr>
        <w:t>u</w:t>
      </w:r>
      <w:r w:rsidR="00BA63F8" w:rsidRPr="00511FD0">
        <w:rPr>
          <w:rFonts w:cs="Arial"/>
          <w:bCs/>
          <w:iCs/>
          <w:szCs w:val="22"/>
        </w:rPr>
        <w:t xml:space="preserve"> společných zařízení po komplexních pozemkových úpravách v </w:t>
      </w:r>
      <w:proofErr w:type="spellStart"/>
      <w:r w:rsidR="00BA63F8" w:rsidRPr="00511FD0">
        <w:rPr>
          <w:rFonts w:cs="Arial"/>
          <w:bCs/>
          <w:iCs/>
          <w:szCs w:val="22"/>
        </w:rPr>
        <w:t>k.ú</w:t>
      </w:r>
      <w:proofErr w:type="spellEnd"/>
      <w:r w:rsidR="00BA63F8" w:rsidRPr="00511FD0">
        <w:rPr>
          <w:rFonts w:cs="Arial"/>
          <w:bCs/>
          <w:iCs/>
          <w:szCs w:val="22"/>
        </w:rPr>
        <w:t>.</w:t>
      </w:r>
      <w:r w:rsidR="00BA63F8">
        <w:rPr>
          <w:rFonts w:cs="Arial"/>
          <w:bCs/>
          <w:iCs/>
          <w:szCs w:val="22"/>
        </w:rPr>
        <w:t xml:space="preserve"> Vepřová, včetně </w:t>
      </w:r>
      <w:r w:rsidR="00BA63F8" w:rsidRPr="007758E6">
        <w:rPr>
          <w:rFonts w:cs="Arial"/>
          <w:bCs/>
          <w:iCs/>
          <w:szCs w:val="22"/>
        </w:rPr>
        <w:t>provedení</w:t>
      </w:r>
      <w:r w:rsidR="00BA63F8">
        <w:rPr>
          <w:rFonts w:cs="Arial"/>
          <w:bCs/>
          <w:iCs/>
          <w:szCs w:val="22"/>
        </w:rPr>
        <w:t xml:space="preserve"> p</w:t>
      </w:r>
      <w:r w:rsidR="00BA63F8" w:rsidRPr="007758E6">
        <w:rPr>
          <w:rFonts w:cs="Arial"/>
          <w:bCs/>
          <w:iCs/>
          <w:szCs w:val="22"/>
        </w:rPr>
        <w:t>odrobného geotechnického průzkumu v rozsahu nezbytném pro realizaci stavby</w:t>
      </w:r>
      <w:r w:rsidR="00BA63F8">
        <w:rPr>
          <w:rFonts w:cs="Arial"/>
          <w:bCs/>
          <w:iCs/>
          <w:szCs w:val="22"/>
        </w:rPr>
        <w:t xml:space="preserve"> a </w:t>
      </w:r>
      <w:r w:rsidR="00BA63F8">
        <w:rPr>
          <w:rFonts w:ascii="Arial2" w:eastAsiaTheme="minorEastAsia" w:hAnsi="Arial2" w:cs="Arial2"/>
          <w:szCs w:val="22"/>
          <w:lang w:eastAsia="en-US"/>
        </w:rPr>
        <w:t>zkoušky podle vyhlášky č. 130/2019 Sb. na obsah polycyklických aromatický uhlovodíků (PAU)</w:t>
      </w:r>
      <w:r w:rsidR="00BA63F8">
        <w:rPr>
          <w:rFonts w:cs="Arial"/>
          <w:bCs/>
          <w:iCs/>
          <w:szCs w:val="22"/>
        </w:rPr>
        <w:t>.</w:t>
      </w:r>
    </w:p>
    <w:p w14:paraId="7FD8896A" w14:textId="77777777" w:rsidR="00BA63F8" w:rsidRPr="0071767E" w:rsidRDefault="00BA63F8" w:rsidP="00BA63F8">
      <w:pPr>
        <w:rPr>
          <w:rFonts w:cs="Arial"/>
          <w:b/>
          <w:szCs w:val="22"/>
        </w:rPr>
      </w:pPr>
      <w:r>
        <w:rPr>
          <w:rFonts w:cs="Arial"/>
          <w:b/>
          <w:szCs w:val="22"/>
        </w:rPr>
        <w:t>Polní cesta HC5</w:t>
      </w:r>
    </w:p>
    <w:p w14:paraId="311CB62C" w14:textId="77777777" w:rsidR="00BA63F8" w:rsidRDefault="00BA63F8" w:rsidP="00BA63F8">
      <w:pPr>
        <w:rPr>
          <w:rFonts w:cs="Arial"/>
          <w:szCs w:val="22"/>
        </w:rPr>
      </w:pPr>
      <w:r w:rsidRPr="007B31CF">
        <w:rPr>
          <w:rFonts w:cs="Arial"/>
          <w:szCs w:val="22"/>
        </w:rPr>
        <w:t>Cesta HC5 vychází ze severozápadní části intravilánu obce Vepřová, kde se napojuje na místní</w:t>
      </w:r>
      <w:r>
        <w:rPr>
          <w:rFonts w:cs="Arial"/>
          <w:szCs w:val="22"/>
        </w:rPr>
        <w:t xml:space="preserve"> </w:t>
      </w:r>
      <w:r w:rsidRPr="007B31CF">
        <w:rPr>
          <w:rFonts w:cs="Arial"/>
          <w:szCs w:val="22"/>
        </w:rPr>
        <w:t>komunikaci. Pokračuje v trase stávající polní cesty západním směrem a stáčí se severně až k</w:t>
      </w:r>
      <w:r>
        <w:rPr>
          <w:rFonts w:cs="Arial"/>
          <w:szCs w:val="22"/>
        </w:rPr>
        <w:t> </w:t>
      </w:r>
      <w:r w:rsidRPr="007B31CF">
        <w:rPr>
          <w:rFonts w:cs="Arial"/>
          <w:szCs w:val="22"/>
        </w:rPr>
        <w:t>silnici</w:t>
      </w:r>
      <w:r>
        <w:rPr>
          <w:rFonts w:cs="Arial"/>
          <w:szCs w:val="22"/>
        </w:rPr>
        <w:t xml:space="preserve"> </w:t>
      </w:r>
      <w:r w:rsidRPr="007B31CF">
        <w:rPr>
          <w:rFonts w:cs="Arial"/>
          <w:szCs w:val="22"/>
        </w:rPr>
        <w:t xml:space="preserve">II/350. Cesta zpřístupňuje pozemky v západní části </w:t>
      </w:r>
      <w:proofErr w:type="spellStart"/>
      <w:r>
        <w:rPr>
          <w:rFonts w:cs="Arial"/>
          <w:szCs w:val="22"/>
        </w:rPr>
        <w:t>k.ú</w:t>
      </w:r>
      <w:proofErr w:type="spellEnd"/>
      <w:r>
        <w:rPr>
          <w:rFonts w:cs="Arial"/>
          <w:szCs w:val="22"/>
        </w:rPr>
        <w:t xml:space="preserve">. Vepřová. Polní cesta je navržena včetně odvodnění, výhyben a doprovodné zeleně. Polní cesta povrch asfaltobeton, v kategorii P4,5/30, délka komunikace </w:t>
      </w:r>
      <w:proofErr w:type="gramStart"/>
      <w:r>
        <w:rPr>
          <w:rFonts w:cs="Arial"/>
          <w:szCs w:val="22"/>
        </w:rPr>
        <w:t>1183m</w:t>
      </w:r>
      <w:proofErr w:type="gramEnd"/>
      <w:r>
        <w:rPr>
          <w:rFonts w:cs="Arial"/>
          <w:szCs w:val="22"/>
        </w:rPr>
        <w:t>.</w:t>
      </w:r>
    </w:p>
    <w:p w14:paraId="5F056DAB" w14:textId="77777777" w:rsidR="00BA63F8" w:rsidRPr="0071767E" w:rsidRDefault="00BA63F8" w:rsidP="00BA63F8">
      <w:pPr>
        <w:rPr>
          <w:rFonts w:cs="Arial"/>
          <w:b/>
          <w:szCs w:val="22"/>
        </w:rPr>
      </w:pPr>
      <w:r>
        <w:rPr>
          <w:rFonts w:cs="Arial"/>
          <w:b/>
          <w:szCs w:val="22"/>
        </w:rPr>
        <w:t>Polní cesta HC8</w:t>
      </w:r>
    </w:p>
    <w:p w14:paraId="6E4D2949" w14:textId="77777777" w:rsidR="00BA63F8" w:rsidRPr="00F61364" w:rsidRDefault="00BA63F8" w:rsidP="00BA63F8">
      <w:pPr>
        <w:spacing w:after="0"/>
        <w:rPr>
          <w:rFonts w:cs="Arial"/>
          <w:szCs w:val="22"/>
        </w:rPr>
      </w:pPr>
      <w:r w:rsidRPr="00F61364">
        <w:rPr>
          <w:rFonts w:cs="Arial"/>
          <w:szCs w:val="22"/>
        </w:rPr>
        <w:t>Polní cesta HC8 se nachází západně od obce Vepřová. Začíná napojením na stávající cestu</w:t>
      </w:r>
    </w:p>
    <w:p w14:paraId="2135D281" w14:textId="77777777" w:rsidR="00BA63F8" w:rsidRDefault="00BA63F8" w:rsidP="00BA63F8">
      <w:pPr>
        <w:spacing w:after="0"/>
        <w:rPr>
          <w:rFonts w:cs="Arial"/>
          <w:szCs w:val="22"/>
        </w:rPr>
      </w:pPr>
      <w:r w:rsidRPr="00F61364">
        <w:rPr>
          <w:rFonts w:cs="Arial"/>
          <w:szCs w:val="22"/>
        </w:rPr>
        <w:t>HC5, vede jihovýchodním směrem a napojuje se na cestu HC13. Stávající zemní cesta je ve špatném</w:t>
      </w:r>
      <w:r>
        <w:rPr>
          <w:rFonts w:cs="Arial"/>
          <w:szCs w:val="22"/>
        </w:rPr>
        <w:t xml:space="preserve"> </w:t>
      </w:r>
      <w:r w:rsidRPr="00F61364">
        <w:rPr>
          <w:rFonts w:cs="Arial"/>
          <w:szCs w:val="22"/>
        </w:rPr>
        <w:t xml:space="preserve">stavu a bez odvodnění. </w:t>
      </w:r>
      <w:r w:rsidRPr="007B31CF">
        <w:rPr>
          <w:rFonts w:cs="Arial"/>
          <w:szCs w:val="22"/>
        </w:rPr>
        <w:t xml:space="preserve">Cesta zpřístupňuje pozemky v západní části </w:t>
      </w:r>
      <w:proofErr w:type="spellStart"/>
      <w:r>
        <w:rPr>
          <w:rFonts w:cs="Arial"/>
          <w:szCs w:val="22"/>
        </w:rPr>
        <w:t>k.ú</w:t>
      </w:r>
      <w:proofErr w:type="spellEnd"/>
      <w:r>
        <w:rPr>
          <w:rFonts w:cs="Arial"/>
          <w:szCs w:val="22"/>
        </w:rPr>
        <w:t xml:space="preserve">. Vepřová. Polní cesta včetně odvodnění, bez výhyben s doprovodnou zelení. Povrch polní cesty z asfaltobetonu, v kategorii P4,5/30, délka komunikace </w:t>
      </w:r>
      <w:proofErr w:type="gramStart"/>
      <w:r>
        <w:rPr>
          <w:rFonts w:cs="Arial"/>
          <w:szCs w:val="22"/>
        </w:rPr>
        <w:t>348m</w:t>
      </w:r>
      <w:proofErr w:type="gramEnd"/>
      <w:r>
        <w:rPr>
          <w:rFonts w:cs="Arial"/>
          <w:szCs w:val="22"/>
        </w:rPr>
        <w:t>.</w:t>
      </w:r>
    </w:p>
    <w:p w14:paraId="28D95171" w14:textId="77777777" w:rsidR="00BA63F8" w:rsidRDefault="00BA63F8" w:rsidP="00BA63F8">
      <w:pPr>
        <w:spacing w:after="0"/>
        <w:rPr>
          <w:rFonts w:cs="Arial"/>
          <w:szCs w:val="22"/>
        </w:rPr>
      </w:pPr>
    </w:p>
    <w:p w14:paraId="50DC777E" w14:textId="77777777" w:rsidR="00BA63F8" w:rsidRPr="00F61364" w:rsidRDefault="00BA63F8" w:rsidP="00BA63F8">
      <w:pPr>
        <w:spacing w:line="276" w:lineRule="auto"/>
        <w:rPr>
          <w:rFonts w:cs="Arial"/>
          <w:b/>
          <w:iCs/>
          <w:szCs w:val="22"/>
        </w:rPr>
      </w:pPr>
      <w:r w:rsidRPr="00F61364">
        <w:rPr>
          <w:rFonts w:cs="Arial"/>
          <w:b/>
          <w:iCs/>
          <w:szCs w:val="22"/>
        </w:rPr>
        <w:t>Část polní cesty HC13</w:t>
      </w:r>
    </w:p>
    <w:p w14:paraId="34E10CDE" w14:textId="77777777" w:rsidR="00BA63F8" w:rsidRPr="001B2016" w:rsidRDefault="00BA63F8" w:rsidP="00BA63F8">
      <w:pPr>
        <w:autoSpaceDE w:val="0"/>
        <w:autoSpaceDN w:val="0"/>
        <w:adjustRightInd w:val="0"/>
        <w:spacing w:after="0"/>
        <w:rPr>
          <w:rFonts w:cs="Arial"/>
          <w:b/>
          <w:i/>
          <w:szCs w:val="22"/>
        </w:rPr>
      </w:pPr>
      <w:r>
        <w:rPr>
          <w:rFonts w:eastAsiaTheme="minorEastAsia" w:cs="Arial"/>
          <w:szCs w:val="22"/>
          <w:lang w:eastAsia="en-US"/>
        </w:rPr>
        <w:t xml:space="preserve">Polni cesta HC13 se nachází </w:t>
      </w:r>
      <w:r w:rsidRPr="001B2016">
        <w:rPr>
          <w:szCs w:val="22"/>
        </w:rPr>
        <w:t xml:space="preserve">západně od obce Vepřová. </w:t>
      </w:r>
      <w:r w:rsidRPr="001B2016">
        <w:rPr>
          <w:rFonts w:cs="Arial"/>
          <w:szCs w:val="22"/>
        </w:rPr>
        <w:t>Začíná napojením na místní komunikaci na hranici intravilánu</w:t>
      </w:r>
      <w:r>
        <w:rPr>
          <w:rFonts w:cs="Arial"/>
          <w:szCs w:val="22"/>
        </w:rPr>
        <w:t xml:space="preserve"> a realizovaná část vede až k polní cestě HC8. Část polní cesty povrch z asfaltobetonu, délky </w:t>
      </w:r>
      <w:proofErr w:type="gramStart"/>
      <w:r>
        <w:rPr>
          <w:rFonts w:cs="Arial"/>
          <w:szCs w:val="22"/>
        </w:rPr>
        <w:t>277m</w:t>
      </w:r>
      <w:proofErr w:type="gramEnd"/>
      <w:r>
        <w:rPr>
          <w:rFonts w:cs="Arial"/>
          <w:szCs w:val="22"/>
        </w:rPr>
        <w:t>, v kategorii P4,5/30 s doprovodnou zelení.</w:t>
      </w:r>
    </w:p>
    <w:p w14:paraId="7782FD21" w14:textId="7777777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4E33DD40"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00167EC1" w:rsidRPr="0078420F">
        <w:rPr>
          <w:rStyle w:val="l-L2Char"/>
          <w:rFonts w:cs="Arial"/>
          <w:bCs/>
          <w:szCs w:val="22"/>
        </w:rPr>
        <w:t xml:space="preserve">a </w:t>
      </w:r>
      <w:r w:rsidR="00167EC1" w:rsidRPr="0078420F">
        <w:rPr>
          <w:rFonts w:ascii="Arial2" w:hAnsi="Arial2" w:cs="Arial2"/>
          <w:bCs/>
          <w:szCs w:val="22"/>
        </w:rPr>
        <w:t>zkoušky podle vyhlášky č. 130/2019 Sb. na obsah polycyklických aromatický uhlovodíků (PAU</w:t>
      </w:r>
      <w:r w:rsidR="00167EC1">
        <w:rPr>
          <w:rFonts w:ascii="Arial2" w:hAnsi="Arial2" w:cs="Arial2"/>
          <w:szCs w:val="22"/>
        </w:rPr>
        <w:t>),</w:t>
      </w:r>
      <w:r w:rsidR="00167EC1" w:rsidRPr="00843160">
        <w:rPr>
          <w:rStyle w:val="l-L2Char"/>
          <w:rFonts w:cs="Arial"/>
          <w:szCs w:val="22"/>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3834E0F" w14:textId="77777777"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lastRenderedPageBreak/>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r w:rsidR="0001325F">
        <w:rPr>
          <w:rFonts w:ascii="Arial" w:hAnsi="Arial" w:cs="Arial"/>
          <w:b w:val="0"/>
          <w:szCs w:val="22"/>
          <w:u w:val="none"/>
        </w:rPr>
        <w:br/>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1252304C"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proofErr w:type="spellStart"/>
      <w:r w:rsidR="00B648B8">
        <w:rPr>
          <w:rFonts w:cs="Arial"/>
          <w:b w:val="0"/>
          <w:szCs w:val="22"/>
          <w:u w:val="none"/>
        </w:rPr>
        <w:t>lhůtu</w:t>
      </w:r>
      <w:r w:rsidRPr="004D5F78">
        <w:rPr>
          <w:rFonts w:cs="Arial"/>
          <w:b w:val="0"/>
          <w:szCs w:val="22"/>
          <w:u w:val="none"/>
        </w:rPr>
        <w:t>odevzdání</w:t>
      </w:r>
      <w:proofErr w:type="spell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 xml:space="preserve">V případě, kdy přes výzvu zhotovitele objednatel tuto součinnost zhotoviteli neposkytne ani v dodatečné lhůtě 30 dnů, je zhotovitel oprávněn si podle své </w:t>
      </w:r>
      <w:r w:rsidR="006436C8" w:rsidRPr="004D5F78">
        <w:rPr>
          <w:rFonts w:ascii="Arial" w:hAnsi="Arial" w:cs="Arial"/>
          <w:b w:val="0"/>
          <w:szCs w:val="22"/>
          <w:u w:val="none"/>
        </w:rPr>
        <w:lastRenderedPageBreak/>
        <w:t>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4B44A9D6" w14:textId="77777777" w:rsidR="006B2BF9" w:rsidRPr="004D5F78" w:rsidRDefault="006B2BF9" w:rsidP="0053219E">
      <w:pPr>
        <w:pStyle w:val="l-L1"/>
        <w:keepNext w:val="0"/>
        <w:numPr>
          <w:ilvl w:val="0"/>
          <w:numId w:val="0"/>
        </w:numPr>
        <w:spacing w:before="120" w:after="120"/>
        <w:jc w:val="both"/>
        <w:rPr>
          <w:rStyle w:val="l-L2Char"/>
          <w:rFonts w:cs="Arial"/>
          <w:b w:val="0"/>
          <w:szCs w:val="22"/>
          <w:u w:val="none"/>
          <w:lang w:eastAsia="cs-CZ"/>
        </w:rPr>
      </w:pPr>
    </w:p>
    <w:p w14:paraId="116BCC27" w14:textId="654DA3ED"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r w:rsidR="00B648B8">
        <w:rPr>
          <w:rFonts w:ascii="Arial" w:hAnsi="Arial" w:cs="Arial"/>
          <w:szCs w:val="22"/>
        </w:rPr>
        <w:t>Doba</w:t>
      </w:r>
      <w:r w:rsidR="00167EC1">
        <w:rPr>
          <w:rFonts w:ascii="Arial" w:hAnsi="Arial" w:cs="Arial"/>
          <w:szCs w:val="22"/>
        </w:rPr>
        <w:t xml:space="preserve"> </w:t>
      </w:r>
      <w:r w:rsidR="008960AA" w:rsidRPr="004D5F78">
        <w:rPr>
          <w:rFonts w:ascii="Arial" w:hAnsi="Arial" w:cs="Arial"/>
          <w:szCs w:val="22"/>
        </w:rPr>
        <w:t>plnění</w:t>
      </w:r>
      <w:bookmarkEnd w:id="1"/>
    </w:p>
    <w:p w14:paraId="6F839CDA" w14:textId="21281DA5"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r w:rsidRPr="004D5F78">
        <w:rPr>
          <w:rFonts w:cs="Arial"/>
          <w:b w:val="0"/>
          <w:szCs w:val="22"/>
          <w:u w:val="none"/>
        </w:rPr>
        <w:t>v</w:t>
      </w:r>
      <w:r w:rsidR="00184857">
        <w:rPr>
          <w:rFonts w:cs="Arial"/>
          <w:b w:val="0"/>
          <w:szCs w:val="22"/>
          <w:u w:val="none"/>
        </w:rPr>
        <w:t> </w:t>
      </w:r>
      <w:r w:rsidRPr="004D5F78">
        <w:rPr>
          <w:rFonts w:cs="Arial"/>
          <w:b w:val="0"/>
          <w:szCs w:val="22"/>
          <w:u w:val="none"/>
        </w:rPr>
        <w:t>následujících</w:t>
      </w:r>
      <w:r w:rsidR="00184857">
        <w:rPr>
          <w:rFonts w:cs="Arial"/>
          <w:b w:val="0"/>
          <w:szCs w:val="22"/>
          <w:u w:val="none"/>
        </w:rPr>
        <w:t xml:space="preserve"> </w:t>
      </w:r>
      <w:r w:rsidR="00B648B8">
        <w:rPr>
          <w:rFonts w:cs="Arial"/>
          <w:b w:val="0"/>
          <w:szCs w:val="22"/>
          <w:u w:val="none"/>
        </w:rPr>
        <w:t>lhůtách</w:t>
      </w:r>
      <w:r w:rsidRPr="004D5F78">
        <w:rPr>
          <w:rFonts w:cs="Arial"/>
          <w:b w:val="0"/>
          <w:szCs w:val="22"/>
          <w:u w:val="none"/>
        </w:rPr>
        <w:t>:</w:t>
      </w:r>
      <w:bookmarkEnd w:id="2"/>
      <w:bookmarkEnd w:id="3"/>
    </w:p>
    <w:p w14:paraId="2725493D" w14:textId="4EC66359"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54A2A9B3" w:rsidR="00712A60" w:rsidRPr="00A56A0D" w:rsidRDefault="00712A60" w:rsidP="00712A60">
      <w:pPr>
        <w:pStyle w:val="l-L1"/>
        <w:keepNext w:val="0"/>
        <w:numPr>
          <w:ilvl w:val="0"/>
          <w:numId w:val="0"/>
        </w:numPr>
        <w:spacing w:before="120" w:after="120"/>
        <w:ind w:left="1304"/>
        <w:jc w:val="both"/>
        <w:rPr>
          <w:rStyle w:val="l-L2Char"/>
          <w:rFonts w:cs="Arial"/>
          <w:bCs/>
          <w:szCs w:val="22"/>
          <w:highlight w:val="green"/>
          <w:u w:val="none"/>
        </w:rPr>
      </w:pPr>
      <w:r w:rsidRPr="00843160">
        <w:rPr>
          <w:rStyle w:val="l-L2Char"/>
          <w:rFonts w:cs="Arial"/>
          <w:b w:val="0"/>
          <w:szCs w:val="22"/>
          <w:u w:val="none"/>
        </w:rPr>
        <w:t xml:space="preserve">Projektová dokumentace </w:t>
      </w:r>
      <w:r w:rsidR="00167EC1">
        <w:rPr>
          <w:rStyle w:val="l-L2Char"/>
          <w:rFonts w:cs="Arial"/>
          <w:b w:val="0"/>
          <w:szCs w:val="22"/>
          <w:u w:val="none"/>
        </w:rPr>
        <w:t xml:space="preserve">do </w:t>
      </w:r>
      <w:r w:rsidR="00167EC1" w:rsidRPr="00A56A0D">
        <w:rPr>
          <w:rStyle w:val="l-L2Char"/>
          <w:rFonts w:cs="Arial"/>
          <w:bCs/>
          <w:szCs w:val="22"/>
          <w:u w:val="none"/>
        </w:rPr>
        <w:t>2</w:t>
      </w:r>
      <w:r w:rsidR="00C027D9">
        <w:rPr>
          <w:rStyle w:val="l-L2Char"/>
          <w:rFonts w:cs="Arial"/>
          <w:bCs/>
          <w:szCs w:val="22"/>
          <w:u w:val="none"/>
        </w:rPr>
        <w:t>8</w:t>
      </w:r>
      <w:r w:rsidR="00167EC1" w:rsidRPr="00A56A0D">
        <w:rPr>
          <w:rStyle w:val="l-L2Char"/>
          <w:rFonts w:cs="Arial"/>
          <w:bCs/>
          <w:szCs w:val="22"/>
          <w:u w:val="none"/>
        </w:rPr>
        <w:t>.</w:t>
      </w:r>
      <w:r w:rsidR="00C027D9">
        <w:rPr>
          <w:rStyle w:val="l-L2Char"/>
          <w:rFonts w:cs="Arial"/>
          <w:bCs/>
          <w:szCs w:val="22"/>
          <w:u w:val="none"/>
        </w:rPr>
        <w:t>3</w:t>
      </w:r>
      <w:r w:rsidR="00167EC1" w:rsidRPr="00A56A0D">
        <w:rPr>
          <w:rStyle w:val="l-L2Char"/>
          <w:rFonts w:cs="Arial"/>
          <w:bCs/>
          <w:szCs w:val="22"/>
          <w:u w:val="none"/>
        </w:rPr>
        <w:t>.202</w:t>
      </w:r>
      <w:r w:rsidR="00C027D9">
        <w:rPr>
          <w:rStyle w:val="l-L2Char"/>
          <w:rFonts w:cs="Arial"/>
          <w:bCs/>
          <w:szCs w:val="22"/>
          <w:u w:val="none"/>
        </w:rPr>
        <w:t>5</w:t>
      </w:r>
      <w:r w:rsidR="00947419">
        <w:rPr>
          <w:rStyle w:val="l-L2Char"/>
          <w:rFonts w:cs="Arial"/>
          <w:bCs/>
          <w:szCs w:val="22"/>
          <w:u w:val="none"/>
        </w:rPr>
        <w:t>.</w:t>
      </w:r>
      <w:r w:rsidRPr="00167EC1">
        <w:rPr>
          <w:rFonts w:ascii="Arial" w:hAnsi="Arial" w:cs="Arial"/>
          <w:bCs/>
          <w:snapToGrid w:val="0"/>
          <w:szCs w:val="22"/>
        </w:rPr>
        <w:t xml:space="preserve"> </w:t>
      </w:r>
    </w:p>
    <w:p w14:paraId="04773E0E" w14:textId="59E16889" w:rsidR="00712A60" w:rsidRPr="004D5F78" w:rsidRDefault="00932E7A" w:rsidP="00A56A0D">
      <w:pPr>
        <w:pStyle w:val="l-L1"/>
        <w:keepNext w:val="0"/>
        <w:numPr>
          <w:ilvl w:val="0"/>
          <w:numId w:val="0"/>
        </w:numPr>
        <w:spacing w:before="120" w:after="120"/>
        <w:ind w:left="1276" w:hanging="709"/>
        <w:jc w:val="both"/>
        <w:rPr>
          <w:rStyle w:val="l-L2Char"/>
          <w:rFonts w:cs="Arial"/>
          <w:b w:val="0"/>
          <w:szCs w:val="22"/>
          <w:u w:val="none"/>
          <w:lang w:eastAsia="cs-CZ"/>
        </w:rPr>
      </w:pP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00167EC1">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AD10BDD" w14:textId="77777777" w:rsidR="004E7FB7" w:rsidRPr="00BE7676" w:rsidRDefault="0013772F" w:rsidP="001407A0">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3802E217" w:rsidR="001D70C2" w:rsidRPr="0053219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6144B1" w:rsidRPr="00A56A0D">
        <w:rPr>
          <w:rStyle w:val="l-L2Char"/>
          <w:rFonts w:cs="Arial"/>
          <w:bCs/>
          <w:szCs w:val="22"/>
        </w:rPr>
        <w:t>29</w:t>
      </w:r>
      <w:r w:rsidR="00947419" w:rsidRPr="00A56A0D">
        <w:rPr>
          <w:rStyle w:val="l-L2Char"/>
          <w:rFonts w:cs="Arial"/>
          <w:bCs/>
          <w:szCs w:val="22"/>
        </w:rPr>
        <w:t>.5.2024</w:t>
      </w:r>
      <w:r w:rsidR="00A14402" w:rsidRPr="002F6773">
        <w:rPr>
          <w:rFonts w:ascii="Arial" w:hAnsi="Arial" w:cs="Arial"/>
          <w:b w:val="0"/>
          <w:bCs/>
          <w:snapToGrid w:val="0"/>
          <w:szCs w:val="22"/>
          <w:u w:val="none"/>
        </w:rPr>
        <w:t>.</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49C0227E" w:rsidR="005B3173" w:rsidRDefault="001D70C2" w:rsidP="005B3173">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6144B1" w:rsidRPr="00A56A0D">
        <w:rPr>
          <w:rStyle w:val="l-L2Char"/>
          <w:rFonts w:cs="Arial"/>
          <w:bCs/>
          <w:szCs w:val="22"/>
        </w:rPr>
        <w:t>447</w:t>
      </w:r>
      <w:r w:rsidR="00947419" w:rsidRPr="00A56A0D">
        <w:rPr>
          <w:rStyle w:val="l-L2Char"/>
          <w:rFonts w:cs="Arial"/>
          <w:bCs/>
          <w:szCs w:val="22"/>
        </w:rPr>
        <w:t> 000,00</w:t>
      </w:r>
      <w:r w:rsidR="00DE5AF1" w:rsidRPr="00A56A0D">
        <w:rPr>
          <w:rStyle w:val="l-L2Char"/>
          <w:rFonts w:cs="Arial"/>
          <w:bCs/>
          <w:szCs w:val="22"/>
        </w:rPr>
        <w:t xml:space="preserve"> Kč </w:t>
      </w:r>
      <w:r w:rsidR="00D021D9" w:rsidRPr="00A56A0D">
        <w:rPr>
          <w:rStyle w:val="l-L2Char"/>
          <w:rFonts w:cs="Arial"/>
          <w:bCs/>
          <w:szCs w:val="22"/>
        </w:rPr>
        <w:t>bez DPH</w:t>
      </w:r>
      <w:r w:rsidR="00D021D9" w:rsidRPr="004D5F78">
        <w:rPr>
          <w:rStyle w:val="l-L2Char"/>
          <w:rFonts w:cs="Arial"/>
          <w:szCs w:val="22"/>
          <w:u w:val="none"/>
        </w:rPr>
        <w:t xml:space="preserve">, </w:t>
      </w:r>
      <w:r w:rsidR="00D021D9" w:rsidRPr="004D5F78">
        <w:rPr>
          <w:rStyle w:val="l-L2Char"/>
          <w:rFonts w:cs="Arial"/>
          <w:b w:val="0"/>
          <w:szCs w:val="22"/>
          <w:u w:val="none"/>
        </w:rPr>
        <w:t xml:space="preserve">tj. </w:t>
      </w:r>
      <w:r w:rsidR="006144B1" w:rsidRPr="00A56A0D">
        <w:rPr>
          <w:rStyle w:val="l-L2Char"/>
          <w:rFonts w:cs="Arial"/>
          <w:bCs/>
          <w:szCs w:val="22"/>
          <w:u w:val="none"/>
        </w:rPr>
        <w:t>540</w:t>
      </w:r>
      <w:r w:rsidR="00947419" w:rsidRPr="00A56A0D">
        <w:rPr>
          <w:rStyle w:val="l-L2Char"/>
          <w:rFonts w:cs="Arial"/>
          <w:bCs/>
          <w:szCs w:val="22"/>
          <w:u w:val="none"/>
        </w:rPr>
        <w:t> </w:t>
      </w:r>
      <w:r w:rsidR="006144B1" w:rsidRPr="006144B1">
        <w:rPr>
          <w:rStyle w:val="l-L2Char"/>
          <w:rFonts w:cs="Arial"/>
          <w:bCs/>
          <w:szCs w:val="22"/>
          <w:u w:val="none"/>
        </w:rPr>
        <w:t>870</w:t>
      </w:r>
      <w:r w:rsidR="00947419" w:rsidRPr="00A56A0D">
        <w:rPr>
          <w:rStyle w:val="l-L2Char"/>
          <w:rFonts w:cs="Arial"/>
          <w:bCs/>
          <w:szCs w:val="22"/>
          <w:u w:val="none"/>
        </w:rPr>
        <w:t>,00</w:t>
      </w:r>
      <w:r w:rsidR="006F3CD0" w:rsidRPr="00A56A0D">
        <w:rPr>
          <w:rStyle w:val="l-L2Char"/>
          <w:rFonts w:cs="Arial"/>
          <w:bCs/>
          <w:szCs w:val="22"/>
          <w:u w:val="none"/>
        </w:rPr>
        <w:t>,-</w:t>
      </w:r>
      <w:r w:rsidR="006F3CD0" w:rsidRPr="006144B1">
        <w:rPr>
          <w:rStyle w:val="l-L2Char"/>
          <w:rFonts w:cs="Arial"/>
          <w:bCs/>
          <w:szCs w:val="22"/>
          <w:u w:val="none"/>
        </w:rPr>
        <w:t xml:space="preserve"> Kč </w:t>
      </w:r>
      <w:r w:rsidR="00AF3FF8" w:rsidRPr="006144B1">
        <w:rPr>
          <w:rStyle w:val="l-L2Char"/>
          <w:rFonts w:cs="Arial"/>
          <w:bCs/>
          <w:szCs w:val="22"/>
          <w:u w:val="none"/>
        </w:rPr>
        <w:t>s</w:t>
      </w:r>
      <w:r w:rsidR="00D021D9" w:rsidRPr="006144B1">
        <w:rPr>
          <w:rStyle w:val="l-L2Char"/>
          <w:rFonts w:cs="Arial"/>
          <w:bCs/>
          <w:szCs w:val="22"/>
          <w:u w:val="none"/>
        </w:rPr>
        <w:t> </w:t>
      </w:r>
      <w:r w:rsidR="00DE5AF1" w:rsidRPr="006144B1">
        <w:rPr>
          <w:rStyle w:val="l-L2Char"/>
          <w:rFonts w:cs="Arial"/>
          <w:bCs/>
          <w:szCs w:val="22"/>
          <w:u w:val="none"/>
        </w:rPr>
        <w:t>DPH</w:t>
      </w:r>
      <w:r w:rsidR="00DE5AF1" w:rsidRPr="004D5F78">
        <w:rPr>
          <w:rStyle w:val="l-L2Char"/>
          <w:rFonts w:cs="Arial"/>
          <w:b w:val="0"/>
          <w:szCs w:val="22"/>
          <w:u w:val="none"/>
        </w:rPr>
        <w:t>. DPH bude účtována v příslušné výši stanovené zákonem.</w:t>
      </w:r>
    </w:p>
    <w:p w14:paraId="2A0E7156" w14:textId="56C45625" w:rsidR="005B3173" w:rsidRDefault="00BA63F8" w:rsidP="005B3173">
      <w:pPr>
        <w:pStyle w:val="l-L1"/>
        <w:keepNext w:val="0"/>
        <w:numPr>
          <w:ilvl w:val="0"/>
          <w:numId w:val="0"/>
        </w:numPr>
        <w:spacing w:before="120" w:after="120"/>
        <w:ind w:left="737"/>
        <w:jc w:val="both"/>
        <w:rPr>
          <w:rStyle w:val="l-L2Char"/>
          <w:rFonts w:cs="Arial"/>
          <w:b w:val="0"/>
          <w:szCs w:val="22"/>
          <w:u w:val="none"/>
        </w:rPr>
      </w:pPr>
      <w:r w:rsidRPr="00A56A0D">
        <w:rPr>
          <w:rStyle w:val="l-L2Char"/>
          <w:rFonts w:cs="Arial"/>
          <w:b w:val="0"/>
          <w:szCs w:val="22"/>
          <w:u w:val="none"/>
        </w:rPr>
        <w:t>Z</w:t>
      </w:r>
      <w:r w:rsidR="005B3173" w:rsidRPr="00BA63F8">
        <w:rPr>
          <w:rStyle w:val="l-L2Char"/>
          <w:rFonts w:cs="Arial"/>
          <w:b w:val="0"/>
          <w:szCs w:val="22"/>
          <w:u w:val="none"/>
        </w:rPr>
        <w:t xml:space="preserve"> toho</w:t>
      </w:r>
      <w:r w:rsidR="005B3173">
        <w:rPr>
          <w:rStyle w:val="l-L2Char"/>
          <w:rFonts w:cs="Arial"/>
          <w:b w:val="0"/>
          <w:szCs w:val="22"/>
          <w:u w:val="none"/>
        </w:rPr>
        <w:t>:</w:t>
      </w:r>
    </w:p>
    <w:tbl>
      <w:tblPr>
        <w:tblW w:w="8644" w:type="dxa"/>
        <w:tblInd w:w="704" w:type="dxa"/>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Look w:val="01E0" w:firstRow="1" w:lastRow="1" w:firstColumn="1" w:lastColumn="1" w:noHBand="0" w:noVBand="0"/>
      </w:tblPr>
      <w:tblGrid>
        <w:gridCol w:w="3005"/>
        <w:gridCol w:w="1873"/>
        <w:gridCol w:w="1528"/>
        <w:gridCol w:w="2238"/>
      </w:tblGrid>
      <w:tr w:rsidR="00947419" w:rsidRPr="00333050" w14:paraId="42A1ED9D" w14:textId="77777777" w:rsidTr="00EA4C56">
        <w:trPr>
          <w:trHeight w:val="550"/>
        </w:trPr>
        <w:tc>
          <w:tcPr>
            <w:tcW w:w="3005" w:type="dxa"/>
          </w:tcPr>
          <w:p w14:paraId="5649174B" w14:textId="77777777" w:rsidR="00EA4C56" w:rsidRPr="00037712" w:rsidRDefault="00EA4C56" w:rsidP="00A56A0D">
            <w:pPr>
              <w:spacing w:line="276" w:lineRule="auto"/>
              <w:rPr>
                <w:rFonts w:cs="Arial"/>
                <w:szCs w:val="22"/>
              </w:rPr>
            </w:pPr>
            <w:r>
              <w:rPr>
                <w:rFonts w:cs="Arial"/>
                <w:szCs w:val="22"/>
              </w:rPr>
              <w:t>Projektová dokumentace:</w:t>
            </w:r>
          </w:p>
        </w:tc>
        <w:tc>
          <w:tcPr>
            <w:tcW w:w="1873" w:type="dxa"/>
            <w:tcMar>
              <w:left w:w="85" w:type="dxa"/>
              <w:right w:w="85" w:type="dxa"/>
            </w:tcMar>
          </w:tcPr>
          <w:p w14:paraId="4D0F8E1C" w14:textId="77777777" w:rsidR="00EA4C56" w:rsidRPr="00333050" w:rsidRDefault="00EA4C56" w:rsidP="00495163">
            <w:pPr>
              <w:spacing w:line="276" w:lineRule="auto"/>
              <w:jc w:val="center"/>
              <w:rPr>
                <w:rFonts w:cs="Arial"/>
                <w:sz w:val="20"/>
                <w:szCs w:val="20"/>
              </w:rPr>
            </w:pPr>
            <w:r w:rsidRPr="00333050">
              <w:rPr>
                <w:rFonts w:cs="Arial"/>
                <w:sz w:val="20"/>
                <w:szCs w:val="20"/>
              </w:rPr>
              <w:t xml:space="preserve">Cena </w:t>
            </w:r>
            <w:r>
              <w:rPr>
                <w:rFonts w:cs="Arial"/>
                <w:sz w:val="20"/>
                <w:szCs w:val="20"/>
              </w:rPr>
              <w:t xml:space="preserve">v Kč </w:t>
            </w:r>
            <w:r w:rsidRPr="00333050">
              <w:rPr>
                <w:rFonts w:cs="Arial"/>
                <w:sz w:val="20"/>
                <w:szCs w:val="20"/>
              </w:rPr>
              <w:t>bez DPH</w:t>
            </w:r>
          </w:p>
        </w:tc>
        <w:tc>
          <w:tcPr>
            <w:tcW w:w="1528" w:type="dxa"/>
            <w:tcMar>
              <w:left w:w="85" w:type="dxa"/>
              <w:right w:w="85" w:type="dxa"/>
            </w:tcMar>
          </w:tcPr>
          <w:p w14:paraId="68CB974B" w14:textId="77777777" w:rsidR="00EA4C56" w:rsidRPr="00333050" w:rsidRDefault="00EA4C56" w:rsidP="00495163">
            <w:pPr>
              <w:spacing w:line="276" w:lineRule="auto"/>
              <w:jc w:val="center"/>
              <w:rPr>
                <w:rFonts w:cs="Arial"/>
                <w:sz w:val="20"/>
                <w:szCs w:val="20"/>
              </w:rPr>
            </w:pPr>
            <w:r w:rsidRPr="00333050">
              <w:rPr>
                <w:rFonts w:cs="Arial"/>
                <w:sz w:val="20"/>
                <w:szCs w:val="20"/>
              </w:rPr>
              <w:t>DPH</w:t>
            </w:r>
            <w:r>
              <w:rPr>
                <w:rFonts w:cs="Arial"/>
                <w:sz w:val="20"/>
                <w:szCs w:val="20"/>
              </w:rPr>
              <w:t xml:space="preserve"> v Kč</w:t>
            </w:r>
          </w:p>
        </w:tc>
        <w:tc>
          <w:tcPr>
            <w:tcW w:w="2238" w:type="dxa"/>
            <w:tcMar>
              <w:left w:w="85" w:type="dxa"/>
              <w:right w:w="85" w:type="dxa"/>
            </w:tcMar>
          </w:tcPr>
          <w:p w14:paraId="65781141" w14:textId="77777777" w:rsidR="00EA4C56" w:rsidRPr="00333050" w:rsidRDefault="00EA4C56" w:rsidP="00495163">
            <w:pPr>
              <w:spacing w:line="276" w:lineRule="auto"/>
              <w:jc w:val="center"/>
              <w:rPr>
                <w:rFonts w:cs="Arial"/>
                <w:sz w:val="20"/>
                <w:szCs w:val="20"/>
              </w:rPr>
            </w:pPr>
            <w:r w:rsidRPr="00333050">
              <w:rPr>
                <w:rFonts w:cs="Arial"/>
                <w:sz w:val="20"/>
                <w:szCs w:val="20"/>
              </w:rPr>
              <w:t xml:space="preserve">Cena </w:t>
            </w:r>
            <w:r>
              <w:rPr>
                <w:rFonts w:cs="Arial"/>
                <w:sz w:val="20"/>
                <w:szCs w:val="20"/>
              </w:rPr>
              <w:t xml:space="preserve">v Kč </w:t>
            </w:r>
            <w:r w:rsidRPr="00333050">
              <w:rPr>
                <w:rFonts w:cs="Arial"/>
                <w:sz w:val="20"/>
                <w:szCs w:val="20"/>
              </w:rPr>
              <w:t>včetně DPH</w:t>
            </w:r>
          </w:p>
        </w:tc>
      </w:tr>
      <w:tr w:rsidR="00947419" w:rsidRPr="00037712" w14:paraId="104036DF" w14:textId="77777777" w:rsidTr="00EA4C56">
        <w:trPr>
          <w:trHeight w:val="475"/>
        </w:trPr>
        <w:tc>
          <w:tcPr>
            <w:tcW w:w="3005" w:type="dxa"/>
          </w:tcPr>
          <w:p w14:paraId="72CA7A61" w14:textId="6F49D62B" w:rsidR="00EA4C56" w:rsidRPr="00EC6566" w:rsidRDefault="00EA4C56" w:rsidP="00495163">
            <w:pPr>
              <w:tabs>
                <w:tab w:val="left" w:pos="22"/>
              </w:tabs>
              <w:spacing w:line="276" w:lineRule="auto"/>
              <w:rPr>
                <w:rFonts w:cs="Arial"/>
                <w:szCs w:val="22"/>
              </w:rPr>
            </w:pPr>
            <w:r w:rsidRPr="00EC6566">
              <w:rPr>
                <w:rFonts w:cs="Arial"/>
                <w:szCs w:val="22"/>
              </w:rPr>
              <w:t xml:space="preserve">PD Polní cesta </w:t>
            </w:r>
            <w:r>
              <w:rPr>
                <w:rFonts w:cs="Arial"/>
                <w:szCs w:val="22"/>
              </w:rPr>
              <w:t>H</w:t>
            </w:r>
            <w:r>
              <w:t>C5</w:t>
            </w:r>
            <w:r w:rsidRPr="00EC6566">
              <w:rPr>
                <w:rFonts w:cs="Arial"/>
                <w:szCs w:val="22"/>
              </w:rPr>
              <w:t xml:space="preserve"> v k. </w:t>
            </w:r>
            <w:proofErr w:type="spellStart"/>
            <w:r w:rsidRPr="00EC6566">
              <w:rPr>
                <w:rFonts w:cs="Arial"/>
                <w:szCs w:val="22"/>
              </w:rPr>
              <w:t>ú.</w:t>
            </w:r>
            <w:proofErr w:type="spellEnd"/>
            <w:r w:rsidRPr="00EC6566">
              <w:rPr>
                <w:rFonts w:cs="Arial"/>
                <w:szCs w:val="22"/>
              </w:rPr>
              <w:t xml:space="preserve"> </w:t>
            </w:r>
            <w:r>
              <w:rPr>
                <w:rFonts w:cs="Arial"/>
                <w:szCs w:val="22"/>
              </w:rPr>
              <w:t>Vepřová</w:t>
            </w:r>
          </w:p>
        </w:tc>
        <w:tc>
          <w:tcPr>
            <w:tcW w:w="1873" w:type="dxa"/>
            <w:tcMar>
              <w:left w:w="85" w:type="dxa"/>
              <w:right w:w="85" w:type="dxa"/>
            </w:tcMar>
          </w:tcPr>
          <w:p w14:paraId="5CC5C629" w14:textId="6D6F0B8F" w:rsidR="00EA4C56" w:rsidRPr="00947419" w:rsidRDefault="005D69DF" w:rsidP="00495163">
            <w:pPr>
              <w:spacing w:line="276" w:lineRule="auto"/>
              <w:jc w:val="right"/>
              <w:rPr>
                <w:rFonts w:cs="Arial"/>
              </w:rPr>
            </w:pPr>
            <w:r>
              <w:rPr>
                <w:rFonts w:cs="Arial"/>
                <w:bCs/>
                <w:snapToGrid w:val="0"/>
                <w:szCs w:val="22"/>
              </w:rPr>
              <w:t>233</w:t>
            </w:r>
            <w:r w:rsidR="00947419" w:rsidRPr="00A56A0D">
              <w:rPr>
                <w:rFonts w:cs="Arial"/>
                <w:bCs/>
                <w:snapToGrid w:val="0"/>
                <w:szCs w:val="22"/>
              </w:rPr>
              <w:t>.000,00</w:t>
            </w:r>
          </w:p>
        </w:tc>
        <w:tc>
          <w:tcPr>
            <w:tcW w:w="1528" w:type="dxa"/>
            <w:tcMar>
              <w:left w:w="85" w:type="dxa"/>
              <w:right w:w="85" w:type="dxa"/>
            </w:tcMar>
          </w:tcPr>
          <w:p w14:paraId="2A4FF487" w14:textId="129ADA74" w:rsidR="00EA4C56" w:rsidRPr="00947419" w:rsidRDefault="00947419" w:rsidP="00495163">
            <w:pPr>
              <w:spacing w:line="276" w:lineRule="auto"/>
              <w:jc w:val="right"/>
              <w:rPr>
                <w:rFonts w:cs="Arial"/>
              </w:rPr>
            </w:pPr>
            <w:r w:rsidRPr="00A56A0D">
              <w:rPr>
                <w:rFonts w:cs="Arial"/>
                <w:bCs/>
                <w:snapToGrid w:val="0"/>
                <w:szCs w:val="22"/>
              </w:rPr>
              <w:t>4</w:t>
            </w:r>
            <w:r w:rsidR="005D69DF">
              <w:rPr>
                <w:rFonts w:cs="Arial"/>
                <w:bCs/>
                <w:snapToGrid w:val="0"/>
                <w:szCs w:val="22"/>
              </w:rPr>
              <w:t>8</w:t>
            </w:r>
            <w:r w:rsidRPr="00A56A0D">
              <w:rPr>
                <w:rFonts w:cs="Arial"/>
                <w:bCs/>
                <w:snapToGrid w:val="0"/>
                <w:szCs w:val="22"/>
              </w:rPr>
              <w:t>.</w:t>
            </w:r>
            <w:r w:rsidR="005D69DF">
              <w:rPr>
                <w:rFonts w:cs="Arial"/>
                <w:bCs/>
                <w:snapToGrid w:val="0"/>
                <w:szCs w:val="22"/>
              </w:rPr>
              <w:t>930</w:t>
            </w:r>
            <w:r w:rsidRPr="00A56A0D">
              <w:rPr>
                <w:rFonts w:cs="Arial"/>
                <w:bCs/>
                <w:snapToGrid w:val="0"/>
                <w:szCs w:val="22"/>
              </w:rPr>
              <w:t>,00</w:t>
            </w:r>
          </w:p>
        </w:tc>
        <w:tc>
          <w:tcPr>
            <w:tcW w:w="2238" w:type="dxa"/>
            <w:tcMar>
              <w:left w:w="85" w:type="dxa"/>
              <w:right w:w="85" w:type="dxa"/>
            </w:tcMar>
          </w:tcPr>
          <w:p w14:paraId="5864AC85" w14:textId="68196881" w:rsidR="00EA4C56" w:rsidRPr="00947419" w:rsidRDefault="005D69DF" w:rsidP="00495163">
            <w:pPr>
              <w:spacing w:line="276" w:lineRule="auto"/>
              <w:jc w:val="right"/>
              <w:rPr>
                <w:rFonts w:cs="Arial"/>
              </w:rPr>
            </w:pPr>
            <w:r>
              <w:rPr>
                <w:rFonts w:cs="Arial"/>
                <w:bCs/>
                <w:snapToGrid w:val="0"/>
                <w:szCs w:val="22"/>
              </w:rPr>
              <w:t>281</w:t>
            </w:r>
            <w:r w:rsidR="00947419" w:rsidRPr="00A56A0D">
              <w:rPr>
                <w:rFonts w:cs="Arial"/>
                <w:bCs/>
                <w:snapToGrid w:val="0"/>
                <w:szCs w:val="22"/>
              </w:rPr>
              <w:t>.</w:t>
            </w:r>
            <w:r>
              <w:rPr>
                <w:rFonts w:cs="Arial"/>
                <w:bCs/>
                <w:snapToGrid w:val="0"/>
                <w:szCs w:val="22"/>
              </w:rPr>
              <w:t>9</w:t>
            </w:r>
            <w:r w:rsidR="00947419" w:rsidRPr="00A56A0D">
              <w:rPr>
                <w:rFonts w:cs="Arial"/>
                <w:bCs/>
                <w:snapToGrid w:val="0"/>
                <w:szCs w:val="22"/>
              </w:rPr>
              <w:t>30,00</w:t>
            </w:r>
          </w:p>
        </w:tc>
      </w:tr>
      <w:tr w:rsidR="00947419" w:rsidRPr="00037712" w14:paraId="74B685A7" w14:textId="77777777" w:rsidTr="00EA4C56">
        <w:trPr>
          <w:trHeight w:val="475"/>
        </w:trPr>
        <w:tc>
          <w:tcPr>
            <w:tcW w:w="3005" w:type="dxa"/>
          </w:tcPr>
          <w:p w14:paraId="7FF75DA4" w14:textId="2C30A087" w:rsidR="00EA4C56" w:rsidRPr="00EC6566" w:rsidRDefault="00EA4C56" w:rsidP="00EA4C56">
            <w:pPr>
              <w:tabs>
                <w:tab w:val="left" w:pos="22"/>
              </w:tabs>
              <w:spacing w:line="276" w:lineRule="auto"/>
              <w:rPr>
                <w:rFonts w:cs="Arial"/>
                <w:szCs w:val="22"/>
              </w:rPr>
            </w:pPr>
            <w:r w:rsidRPr="00EC6566">
              <w:rPr>
                <w:rFonts w:cs="Arial"/>
                <w:szCs w:val="22"/>
              </w:rPr>
              <w:t xml:space="preserve">PD Polní cesta </w:t>
            </w:r>
            <w:r>
              <w:rPr>
                <w:rFonts w:cs="Arial"/>
                <w:szCs w:val="22"/>
              </w:rPr>
              <w:t>H</w:t>
            </w:r>
            <w:r>
              <w:t>C8</w:t>
            </w:r>
            <w:r w:rsidRPr="00EC6566">
              <w:rPr>
                <w:rFonts w:cs="Arial"/>
                <w:szCs w:val="22"/>
              </w:rPr>
              <w:t xml:space="preserve"> v k. </w:t>
            </w:r>
            <w:proofErr w:type="spellStart"/>
            <w:r w:rsidRPr="00EC6566">
              <w:rPr>
                <w:rFonts w:cs="Arial"/>
                <w:szCs w:val="22"/>
              </w:rPr>
              <w:t>ú.</w:t>
            </w:r>
            <w:proofErr w:type="spellEnd"/>
            <w:r w:rsidRPr="00EC6566">
              <w:rPr>
                <w:rFonts w:cs="Arial"/>
                <w:szCs w:val="22"/>
              </w:rPr>
              <w:t xml:space="preserve"> </w:t>
            </w:r>
            <w:r>
              <w:rPr>
                <w:rFonts w:cs="Arial"/>
                <w:szCs w:val="22"/>
              </w:rPr>
              <w:t>Vepřová</w:t>
            </w:r>
          </w:p>
        </w:tc>
        <w:tc>
          <w:tcPr>
            <w:tcW w:w="1873" w:type="dxa"/>
            <w:tcMar>
              <w:left w:w="85" w:type="dxa"/>
              <w:right w:w="85" w:type="dxa"/>
            </w:tcMar>
          </w:tcPr>
          <w:p w14:paraId="4FD05115" w14:textId="18C1E545" w:rsidR="00EA4C56" w:rsidRPr="00A56A0D" w:rsidRDefault="005D69DF" w:rsidP="00EA4C56">
            <w:pPr>
              <w:spacing w:line="276" w:lineRule="auto"/>
              <w:jc w:val="right"/>
              <w:rPr>
                <w:rFonts w:cs="Arial"/>
                <w:bCs/>
                <w:snapToGrid w:val="0"/>
                <w:szCs w:val="22"/>
              </w:rPr>
            </w:pPr>
            <w:r>
              <w:rPr>
                <w:rFonts w:cs="Arial"/>
                <w:bCs/>
                <w:snapToGrid w:val="0"/>
                <w:szCs w:val="22"/>
              </w:rPr>
              <w:t>115</w:t>
            </w:r>
            <w:r w:rsidR="00947419" w:rsidRPr="00947419">
              <w:rPr>
                <w:rFonts w:cs="Arial"/>
                <w:bCs/>
                <w:snapToGrid w:val="0"/>
                <w:szCs w:val="22"/>
              </w:rPr>
              <w:t>.000,00</w:t>
            </w:r>
          </w:p>
        </w:tc>
        <w:tc>
          <w:tcPr>
            <w:tcW w:w="1528" w:type="dxa"/>
            <w:tcMar>
              <w:left w:w="85" w:type="dxa"/>
              <w:right w:w="85" w:type="dxa"/>
            </w:tcMar>
          </w:tcPr>
          <w:p w14:paraId="05C36E92" w14:textId="35141DF5" w:rsidR="00EA4C56" w:rsidRPr="00A56A0D" w:rsidRDefault="005D69DF" w:rsidP="00EA4C56">
            <w:pPr>
              <w:spacing w:line="276" w:lineRule="auto"/>
              <w:jc w:val="right"/>
              <w:rPr>
                <w:rFonts w:cs="Arial"/>
                <w:bCs/>
                <w:snapToGrid w:val="0"/>
                <w:szCs w:val="22"/>
              </w:rPr>
            </w:pPr>
            <w:r>
              <w:rPr>
                <w:rFonts w:cs="Arial"/>
                <w:bCs/>
                <w:snapToGrid w:val="0"/>
                <w:szCs w:val="22"/>
              </w:rPr>
              <w:t>24</w:t>
            </w:r>
            <w:r w:rsidR="00947419" w:rsidRPr="00947419">
              <w:rPr>
                <w:rFonts w:cs="Arial"/>
                <w:bCs/>
                <w:snapToGrid w:val="0"/>
                <w:szCs w:val="22"/>
              </w:rPr>
              <w:t>.</w:t>
            </w:r>
            <w:r>
              <w:rPr>
                <w:rFonts w:cs="Arial"/>
                <w:bCs/>
                <w:snapToGrid w:val="0"/>
                <w:szCs w:val="22"/>
              </w:rPr>
              <w:t>150</w:t>
            </w:r>
            <w:r w:rsidR="00947419" w:rsidRPr="00947419">
              <w:rPr>
                <w:rFonts w:cs="Arial"/>
                <w:bCs/>
                <w:snapToGrid w:val="0"/>
                <w:szCs w:val="22"/>
              </w:rPr>
              <w:t>,00</w:t>
            </w:r>
          </w:p>
        </w:tc>
        <w:tc>
          <w:tcPr>
            <w:tcW w:w="2238" w:type="dxa"/>
            <w:tcMar>
              <w:left w:w="85" w:type="dxa"/>
              <w:right w:w="85" w:type="dxa"/>
            </w:tcMar>
          </w:tcPr>
          <w:p w14:paraId="357585A5" w14:textId="3C147038" w:rsidR="00EA4C56" w:rsidRPr="00A56A0D" w:rsidRDefault="005D69DF" w:rsidP="00EA4C56">
            <w:pPr>
              <w:spacing w:line="276" w:lineRule="auto"/>
              <w:jc w:val="right"/>
              <w:rPr>
                <w:rFonts w:cs="Arial"/>
                <w:bCs/>
                <w:snapToGrid w:val="0"/>
                <w:szCs w:val="22"/>
              </w:rPr>
            </w:pPr>
            <w:r>
              <w:rPr>
                <w:rFonts w:cs="Arial"/>
                <w:bCs/>
                <w:snapToGrid w:val="0"/>
                <w:szCs w:val="22"/>
              </w:rPr>
              <w:t>139</w:t>
            </w:r>
            <w:r w:rsidR="00947419" w:rsidRPr="00947419">
              <w:rPr>
                <w:rFonts w:cs="Arial"/>
                <w:bCs/>
                <w:snapToGrid w:val="0"/>
                <w:szCs w:val="22"/>
              </w:rPr>
              <w:t>.</w:t>
            </w:r>
            <w:r>
              <w:rPr>
                <w:rFonts w:cs="Arial"/>
                <w:bCs/>
                <w:snapToGrid w:val="0"/>
                <w:szCs w:val="22"/>
              </w:rPr>
              <w:t>150</w:t>
            </w:r>
            <w:r w:rsidR="00947419" w:rsidRPr="00947419">
              <w:rPr>
                <w:rFonts w:cs="Arial"/>
                <w:bCs/>
                <w:snapToGrid w:val="0"/>
                <w:szCs w:val="22"/>
              </w:rPr>
              <w:t>,00</w:t>
            </w:r>
          </w:p>
        </w:tc>
      </w:tr>
      <w:tr w:rsidR="00947419" w:rsidRPr="00037712" w14:paraId="530FDA53" w14:textId="77777777" w:rsidTr="00EA4C56">
        <w:trPr>
          <w:trHeight w:val="475"/>
        </w:trPr>
        <w:tc>
          <w:tcPr>
            <w:tcW w:w="3005" w:type="dxa"/>
          </w:tcPr>
          <w:p w14:paraId="11B27AB1" w14:textId="5E89E480" w:rsidR="00EA4C56" w:rsidRPr="00EC6566" w:rsidRDefault="00EA4C56" w:rsidP="00EA4C56">
            <w:pPr>
              <w:tabs>
                <w:tab w:val="left" w:pos="22"/>
              </w:tabs>
              <w:spacing w:line="276" w:lineRule="auto"/>
              <w:rPr>
                <w:rFonts w:cs="Arial"/>
                <w:szCs w:val="22"/>
              </w:rPr>
            </w:pPr>
            <w:r w:rsidRPr="00EC6566">
              <w:rPr>
                <w:rFonts w:cs="Arial"/>
                <w:szCs w:val="22"/>
              </w:rPr>
              <w:t xml:space="preserve">PD Polní cesta </w:t>
            </w:r>
            <w:r>
              <w:rPr>
                <w:rFonts w:cs="Arial"/>
                <w:szCs w:val="22"/>
              </w:rPr>
              <w:t>H</w:t>
            </w:r>
            <w:r>
              <w:t>C13</w:t>
            </w:r>
            <w:r w:rsidRPr="00EC6566">
              <w:rPr>
                <w:rFonts w:cs="Arial"/>
                <w:szCs w:val="22"/>
              </w:rPr>
              <w:t xml:space="preserve"> v k. </w:t>
            </w:r>
            <w:proofErr w:type="spellStart"/>
            <w:r w:rsidRPr="00EC6566">
              <w:rPr>
                <w:rFonts w:cs="Arial"/>
                <w:szCs w:val="22"/>
              </w:rPr>
              <w:t>ú.</w:t>
            </w:r>
            <w:proofErr w:type="spellEnd"/>
            <w:r w:rsidRPr="00EC6566">
              <w:rPr>
                <w:rFonts w:cs="Arial"/>
                <w:szCs w:val="22"/>
              </w:rPr>
              <w:t xml:space="preserve"> </w:t>
            </w:r>
            <w:r>
              <w:rPr>
                <w:rFonts w:cs="Arial"/>
                <w:szCs w:val="22"/>
              </w:rPr>
              <w:t>Vepřová</w:t>
            </w:r>
          </w:p>
        </w:tc>
        <w:tc>
          <w:tcPr>
            <w:tcW w:w="1873" w:type="dxa"/>
            <w:tcMar>
              <w:left w:w="85" w:type="dxa"/>
              <w:right w:w="85" w:type="dxa"/>
            </w:tcMar>
          </w:tcPr>
          <w:p w14:paraId="07198F14" w14:textId="1389347B" w:rsidR="00EA4C56" w:rsidRPr="00A56A0D" w:rsidRDefault="00947419" w:rsidP="00EA4C56">
            <w:pPr>
              <w:spacing w:line="276" w:lineRule="auto"/>
              <w:jc w:val="right"/>
              <w:rPr>
                <w:rFonts w:cs="Arial"/>
                <w:bCs/>
                <w:snapToGrid w:val="0"/>
                <w:szCs w:val="22"/>
              </w:rPr>
            </w:pPr>
            <w:r w:rsidRPr="00A56A0D">
              <w:rPr>
                <w:rFonts w:cs="Arial"/>
                <w:bCs/>
                <w:snapToGrid w:val="0"/>
                <w:szCs w:val="22"/>
              </w:rPr>
              <w:t>9</w:t>
            </w:r>
            <w:r w:rsidR="005D69DF">
              <w:rPr>
                <w:rFonts w:cs="Arial"/>
                <w:bCs/>
                <w:snapToGrid w:val="0"/>
                <w:szCs w:val="22"/>
              </w:rPr>
              <w:t>9</w:t>
            </w:r>
            <w:r w:rsidRPr="00A56A0D">
              <w:rPr>
                <w:rFonts w:cs="Arial"/>
                <w:bCs/>
                <w:snapToGrid w:val="0"/>
                <w:szCs w:val="22"/>
              </w:rPr>
              <w:t>.000,00</w:t>
            </w:r>
          </w:p>
        </w:tc>
        <w:tc>
          <w:tcPr>
            <w:tcW w:w="1528" w:type="dxa"/>
            <w:tcMar>
              <w:left w:w="85" w:type="dxa"/>
              <w:right w:w="85" w:type="dxa"/>
            </w:tcMar>
          </w:tcPr>
          <w:p w14:paraId="7A929D45" w14:textId="3EF8AFCC" w:rsidR="00EA4C56" w:rsidRPr="00A56A0D" w:rsidRDefault="005D69DF" w:rsidP="00EA4C56">
            <w:pPr>
              <w:spacing w:line="276" w:lineRule="auto"/>
              <w:jc w:val="right"/>
              <w:rPr>
                <w:rFonts w:cs="Arial"/>
                <w:bCs/>
                <w:snapToGrid w:val="0"/>
                <w:szCs w:val="22"/>
              </w:rPr>
            </w:pPr>
            <w:r>
              <w:rPr>
                <w:rFonts w:cs="Arial"/>
                <w:bCs/>
                <w:snapToGrid w:val="0"/>
                <w:szCs w:val="22"/>
              </w:rPr>
              <w:t>20</w:t>
            </w:r>
            <w:r w:rsidR="00947419" w:rsidRPr="00A56A0D">
              <w:rPr>
                <w:rFonts w:cs="Arial"/>
                <w:bCs/>
                <w:snapToGrid w:val="0"/>
                <w:szCs w:val="22"/>
              </w:rPr>
              <w:t>.</w:t>
            </w:r>
            <w:r>
              <w:rPr>
                <w:rFonts w:cs="Arial"/>
                <w:bCs/>
                <w:snapToGrid w:val="0"/>
                <w:szCs w:val="22"/>
              </w:rPr>
              <w:t>790</w:t>
            </w:r>
            <w:r w:rsidR="00947419" w:rsidRPr="00A56A0D">
              <w:rPr>
                <w:rFonts w:cs="Arial"/>
                <w:bCs/>
                <w:snapToGrid w:val="0"/>
                <w:szCs w:val="22"/>
              </w:rPr>
              <w:t>,00</w:t>
            </w:r>
          </w:p>
        </w:tc>
        <w:tc>
          <w:tcPr>
            <w:tcW w:w="2238" w:type="dxa"/>
            <w:tcMar>
              <w:left w:w="85" w:type="dxa"/>
              <w:right w:w="85" w:type="dxa"/>
            </w:tcMar>
          </w:tcPr>
          <w:p w14:paraId="65A86A4F" w14:textId="65BB1DAC" w:rsidR="00EA4C56" w:rsidRPr="00A56A0D" w:rsidRDefault="005D69DF" w:rsidP="00EA4C56">
            <w:pPr>
              <w:spacing w:line="276" w:lineRule="auto"/>
              <w:jc w:val="right"/>
              <w:rPr>
                <w:rFonts w:cs="Arial"/>
                <w:bCs/>
                <w:snapToGrid w:val="0"/>
                <w:szCs w:val="22"/>
              </w:rPr>
            </w:pPr>
            <w:r>
              <w:rPr>
                <w:rFonts w:cs="Arial"/>
                <w:bCs/>
                <w:snapToGrid w:val="0"/>
                <w:szCs w:val="22"/>
              </w:rPr>
              <w:t>119</w:t>
            </w:r>
            <w:r w:rsidR="00947419" w:rsidRPr="00A56A0D">
              <w:rPr>
                <w:rFonts w:cs="Arial"/>
                <w:bCs/>
                <w:snapToGrid w:val="0"/>
                <w:szCs w:val="22"/>
              </w:rPr>
              <w:t>.</w:t>
            </w:r>
            <w:r>
              <w:rPr>
                <w:rFonts w:cs="Arial"/>
                <w:bCs/>
                <w:snapToGrid w:val="0"/>
                <w:szCs w:val="22"/>
              </w:rPr>
              <w:t>790</w:t>
            </w:r>
            <w:r w:rsidR="00947419" w:rsidRPr="00A56A0D">
              <w:rPr>
                <w:rFonts w:cs="Arial"/>
                <w:bCs/>
                <w:snapToGrid w:val="0"/>
                <w:szCs w:val="22"/>
              </w:rPr>
              <w:t>,00</w:t>
            </w:r>
          </w:p>
        </w:tc>
      </w:tr>
      <w:tr w:rsidR="00947419" w:rsidRPr="00333050" w14:paraId="6F23F31F" w14:textId="77777777" w:rsidTr="00EA4C56">
        <w:trPr>
          <w:trHeight w:val="318"/>
        </w:trPr>
        <w:tc>
          <w:tcPr>
            <w:tcW w:w="3005" w:type="dxa"/>
          </w:tcPr>
          <w:p w14:paraId="1AABB68F" w14:textId="77777777" w:rsidR="00EA4C56" w:rsidRPr="00333050" w:rsidRDefault="00EA4C56" w:rsidP="00495163">
            <w:pPr>
              <w:spacing w:line="276" w:lineRule="auto"/>
              <w:rPr>
                <w:rFonts w:cs="Arial"/>
                <w:b/>
                <w:bCs/>
                <w:szCs w:val="22"/>
              </w:rPr>
            </w:pPr>
            <w:r w:rsidRPr="00333050">
              <w:rPr>
                <w:rFonts w:cs="Arial"/>
                <w:b/>
                <w:bCs/>
                <w:szCs w:val="22"/>
              </w:rPr>
              <w:t>CELKEM</w:t>
            </w:r>
          </w:p>
        </w:tc>
        <w:tc>
          <w:tcPr>
            <w:tcW w:w="1873" w:type="dxa"/>
            <w:tcMar>
              <w:left w:w="85" w:type="dxa"/>
              <w:right w:w="85" w:type="dxa"/>
            </w:tcMar>
          </w:tcPr>
          <w:p w14:paraId="48875D52" w14:textId="0DDF433E" w:rsidR="00EA4C56" w:rsidRPr="00333050" w:rsidRDefault="005D69DF" w:rsidP="00495163">
            <w:pPr>
              <w:spacing w:line="276" w:lineRule="auto"/>
              <w:jc w:val="right"/>
              <w:rPr>
                <w:rFonts w:cs="Arial"/>
                <w:b/>
                <w:bCs/>
              </w:rPr>
            </w:pPr>
            <w:r>
              <w:rPr>
                <w:rFonts w:cs="Arial"/>
                <w:b/>
                <w:bCs/>
              </w:rPr>
              <w:t>447</w:t>
            </w:r>
            <w:r w:rsidR="00947419">
              <w:rPr>
                <w:rFonts w:cs="Arial"/>
                <w:b/>
                <w:bCs/>
              </w:rPr>
              <w:t>.000,00</w:t>
            </w:r>
          </w:p>
        </w:tc>
        <w:tc>
          <w:tcPr>
            <w:tcW w:w="1528" w:type="dxa"/>
            <w:tcMar>
              <w:left w:w="85" w:type="dxa"/>
              <w:right w:w="85" w:type="dxa"/>
            </w:tcMar>
          </w:tcPr>
          <w:p w14:paraId="0C13F6AC" w14:textId="785D77CB" w:rsidR="00EA4C56" w:rsidRPr="00333050" w:rsidRDefault="005D69DF" w:rsidP="00495163">
            <w:pPr>
              <w:spacing w:line="276" w:lineRule="auto"/>
              <w:jc w:val="right"/>
              <w:rPr>
                <w:rFonts w:cs="Arial"/>
                <w:b/>
                <w:bCs/>
              </w:rPr>
            </w:pPr>
            <w:r>
              <w:rPr>
                <w:rFonts w:cs="Arial"/>
                <w:b/>
                <w:bCs/>
              </w:rPr>
              <w:t>93</w:t>
            </w:r>
            <w:r w:rsidR="00947419">
              <w:rPr>
                <w:rFonts w:cs="Arial"/>
                <w:b/>
                <w:bCs/>
              </w:rPr>
              <w:t>.</w:t>
            </w:r>
            <w:r>
              <w:rPr>
                <w:rFonts w:cs="Arial"/>
                <w:b/>
                <w:bCs/>
              </w:rPr>
              <w:t>870</w:t>
            </w:r>
            <w:r w:rsidR="00947419">
              <w:rPr>
                <w:rFonts w:cs="Arial"/>
                <w:b/>
                <w:bCs/>
              </w:rPr>
              <w:t>,00</w:t>
            </w:r>
          </w:p>
        </w:tc>
        <w:tc>
          <w:tcPr>
            <w:tcW w:w="2238" w:type="dxa"/>
            <w:tcMar>
              <w:left w:w="85" w:type="dxa"/>
              <w:right w:w="85" w:type="dxa"/>
            </w:tcMar>
          </w:tcPr>
          <w:p w14:paraId="74EADCD4" w14:textId="2169C550" w:rsidR="00EA4C56" w:rsidRPr="00333050" w:rsidRDefault="005D69DF" w:rsidP="00495163">
            <w:pPr>
              <w:spacing w:line="276" w:lineRule="auto"/>
              <w:jc w:val="right"/>
              <w:rPr>
                <w:rFonts w:cs="Arial"/>
                <w:b/>
                <w:bCs/>
              </w:rPr>
            </w:pPr>
            <w:r>
              <w:rPr>
                <w:rFonts w:cs="Arial"/>
                <w:b/>
                <w:bCs/>
              </w:rPr>
              <w:t>540</w:t>
            </w:r>
            <w:r w:rsidR="00947419">
              <w:rPr>
                <w:rFonts w:cs="Arial"/>
                <w:b/>
                <w:bCs/>
              </w:rPr>
              <w:t>.</w:t>
            </w:r>
            <w:r>
              <w:rPr>
                <w:rFonts w:cs="Arial"/>
                <w:b/>
                <w:bCs/>
              </w:rPr>
              <w:t>870</w:t>
            </w:r>
            <w:r w:rsidR="00947419">
              <w:rPr>
                <w:rFonts w:cs="Arial"/>
                <w:b/>
                <w:bCs/>
              </w:rPr>
              <w:t>,00</w:t>
            </w:r>
          </w:p>
        </w:tc>
      </w:tr>
    </w:tbl>
    <w:p w14:paraId="3509947F" w14:textId="0970165B" w:rsidR="005B3173" w:rsidRDefault="002015A0" w:rsidP="0053219E">
      <w:pPr>
        <w:pStyle w:val="Default"/>
        <w:ind w:firstLine="708"/>
        <w:rPr>
          <w:i/>
          <w:iCs/>
          <w:sz w:val="22"/>
          <w:szCs w:val="22"/>
        </w:rPr>
      </w:pPr>
      <w:bookmarkStart w:id="4" w:name="_Hlk36122845"/>
      <w:bookmarkStart w:id="5" w:name="_Hlk36122353"/>
      <w:r>
        <w:rPr>
          <w:i/>
          <w:iCs/>
          <w:sz w:val="22"/>
          <w:szCs w:val="22"/>
        </w:rPr>
        <w:t>(Cena bude uváděna na haléře, tj. na 2 desetinná místa)</w:t>
      </w:r>
      <w:bookmarkEnd w:id="4"/>
      <w:bookmarkEnd w:id="5"/>
    </w:p>
    <w:p w14:paraId="79C9738E" w14:textId="77777777" w:rsidR="003507C2" w:rsidRPr="002015A0" w:rsidRDefault="003507C2" w:rsidP="0053219E">
      <w:pPr>
        <w:pStyle w:val="Default"/>
        <w:ind w:firstLine="708"/>
        <w:rPr>
          <w:rStyle w:val="l-L2Char"/>
          <w:rFonts w:ascii="Times New Roman" w:hAnsi="Times New Roman"/>
          <w:szCs w:val="22"/>
        </w:rPr>
      </w:pPr>
    </w:p>
    <w:p w14:paraId="14B93BB9" w14:textId="5171A244" w:rsidR="00C30DBF" w:rsidRPr="00BA63F8" w:rsidRDefault="00C30DBF" w:rsidP="00FA235A">
      <w:pPr>
        <w:pStyle w:val="TSlneksmlouvy"/>
        <w:keepNext w:val="0"/>
        <w:numPr>
          <w:ilvl w:val="1"/>
          <w:numId w:val="37"/>
        </w:numPr>
        <w:spacing w:before="120" w:after="120" w:line="288" w:lineRule="auto"/>
        <w:jc w:val="both"/>
        <w:rPr>
          <w:rFonts w:cs="Arial"/>
          <w:b w:val="0"/>
          <w:szCs w:val="22"/>
          <w:u w:val="none"/>
        </w:rPr>
      </w:pPr>
      <w:r w:rsidRPr="00BA63F8">
        <w:rPr>
          <w:rFonts w:cs="Arial"/>
          <w:b w:val="0"/>
          <w:szCs w:val="22"/>
          <w:u w:val="none"/>
        </w:rPr>
        <w:t xml:space="preserve">Objednatel neposkytuje zálohy a zhotoviteli nepřísluší během </w:t>
      </w:r>
      <w:r w:rsidR="00054689" w:rsidRPr="00BA63F8">
        <w:rPr>
          <w:rFonts w:cs="Arial"/>
          <w:b w:val="0"/>
          <w:szCs w:val="22"/>
          <w:u w:val="none"/>
        </w:rPr>
        <w:t>vyhotovování Díla</w:t>
      </w:r>
      <w:r w:rsidR="003507C2">
        <w:rPr>
          <w:rFonts w:cs="Arial"/>
          <w:b w:val="0"/>
          <w:szCs w:val="22"/>
          <w:u w:val="none"/>
        </w:rPr>
        <w:t xml:space="preserve"> </w:t>
      </w:r>
      <w:r w:rsidRPr="00BA63F8">
        <w:rPr>
          <w:rFonts w:cs="Arial"/>
          <w:b w:val="0"/>
          <w:szCs w:val="22"/>
          <w:u w:val="none"/>
        </w:rPr>
        <w:t xml:space="preserve">přiměřená část </w:t>
      </w:r>
      <w:r w:rsidR="00C1681E" w:rsidRPr="00BA63F8">
        <w:rPr>
          <w:rFonts w:cs="Arial"/>
          <w:b w:val="0"/>
          <w:szCs w:val="22"/>
          <w:u w:val="none"/>
        </w:rPr>
        <w:t>ceny s</w:t>
      </w:r>
      <w:r w:rsidRPr="00BA63F8">
        <w:rPr>
          <w:rFonts w:cs="Arial"/>
          <w:b w:val="0"/>
          <w:szCs w:val="22"/>
          <w:u w:val="none"/>
        </w:rPr>
        <w:t xml:space="preserve"> přihlédnutím k vynaloženým nákladům.  </w:t>
      </w:r>
    </w:p>
    <w:p w14:paraId="2134DBF2" w14:textId="77777777" w:rsidR="0005524A" w:rsidRPr="00BA63F8" w:rsidRDefault="003F63A5" w:rsidP="00056754">
      <w:pPr>
        <w:pStyle w:val="l-L1"/>
        <w:keepNext w:val="0"/>
        <w:numPr>
          <w:ilvl w:val="1"/>
          <w:numId w:val="37"/>
        </w:numPr>
        <w:spacing w:before="120" w:after="120"/>
        <w:jc w:val="both"/>
        <w:rPr>
          <w:rStyle w:val="l-L2Char"/>
          <w:rFonts w:cs="Arial"/>
          <w:b w:val="0"/>
          <w:szCs w:val="22"/>
          <w:u w:val="none"/>
        </w:rPr>
      </w:pPr>
      <w:r w:rsidRPr="00BA63F8">
        <w:rPr>
          <w:rStyle w:val="l-L2Char"/>
          <w:rFonts w:cs="Arial"/>
          <w:b w:val="0"/>
          <w:szCs w:val="22"/>
          <w:u w:val="none"/>
        </w:rPr>
        <w:t xml:space="preserve">Cena za </w:t>
      </w:r>
      <w:r w:rsidR="00054689" w:rsidRPr="00BA63F8">
        <w:rPr>
          <w:rStyle w:val="l-L2Char"/>
          <w:rFonts w:cs="Arial"/>
          <w:b w:val="0"/>
          <w:szCs w:val="22"/>
          <w:u w:val="none"/>
        </w:rPr>
        <w:t>Dílo</w:t>
      </w:r>
      <w:r w:rsidRPr="00BA63F8">
        <w:rPr>
          <w:rStyle w:val="l-L2Char"/>
          <w:rFonts w:cs="Arial"/>
          <w:b w:val="0"/>
          <w:szCs w:val="22"/>
          <w:u w:val="none"/>
        </w:rPr>
        <w:t xml:space="preserve"> se hradí na základě faktury, kterou z</w:t>
      </w:r>
      <w:r w:rsidR="0005524A" w:rsidRPr="00BA63F8">
        <w:rPr>
          <w:rStyle w:val="l-L2Char"/>
          <w:rFonts w:cs="Arial"/>
          <w:b w:val="0"/>
          <w:szCs w:val="22"/>
          <w:u w:val="none"/>
        </w:rPr>
        <w:t xml:space="preserve">hotovitel </w:t>
      </w:r>
      <w:proofErr w:type="gramStart"/>
      <w:r w:rsidR="0005524A" w:rsidRPr="00BA63F8">
        <w:rPr>
          <w:rStyle w:val="l-L2Char"/>
          <w:rFonts w:cs="Arial"/>
          <w:b w:val="0"/>
          <w:szCs w:val="22"/>
          <w:u w:val="none"/>
        </w:rPr>
        <w:t>předloží</w:t>
      </w:r>
      <w:proofErr w:type="gramEnd"/>
      <w:r w:rsidR="0005524A" w:rsidRPr="00BA63F8">
        <w:rPr>
          <w:rStyle w:val="l-L2Char"/>
          <w:rFonts w:cs="Arial"/>
          <w:b w:val="0"/>
          <w:szCs w:val="22"/>
          <w:u w:val="none"/>
        </w:rPr>
        <w:t xml:space="preserve"> objednateli </w:t>
      </w:r>
      <w:r w:rsidR="006B0081" w:rsidRPr="00BA63F8">
        <w:rPr>
          <w:rStyle w:val="l-L2Char"/>
          <w:rFonts w:cs="Arial"/>
          <w:b w:val="0"/>
          <w:szCs w:val="22"/>
          <w:u w:val="none"/>
        </w:rPr>
        <w:t xml:space="preserve">za provedení </w:t>
      </w:r>
      <w:r w:rsidR="00054689" w:rsidRPr="00BA63F8">
        <w:rPr>
          <w:rStyle w:val="l-L2Char"/>
          <w:rFonts w:cs="Arial"/>
          <w:b w:val="0"/>
          <w:szCs w:val="22"/>
          <w:u w:val="none"/>
        </w:rPr>
        <w:t>bezvadného Díla,</w:t>
      </w:r>
      <w:r w:rsidR="00054689" w:rsidRPr="00BA63F8">
        <w:rPr>
          <w:b w:val="0"/>
          <w:u w:val="none"/>
        </w:rPr>
        <w:t xml:space="preserve"> </w:t>
      </w:r>
      <w:r w:rsidR="00054689" w:rsidRPr="00BA63F8">
        <w:rPr>
          <w:rStyle w:val="l-L2Char"/>
          <w:rFonts w:cs="Arial"/>
          <w:b w:val="0"/>
          <w:szCs w:val="22"/>
          <w:u w:val="none"/>
        </w:rPr>
        <w:t xml:space="preserve">které bude potvrzovat smluvními stranami podepsaný akceptační protokol.  </w:t>
      </w:r>
    </w:p>
    <w:p w14:paraId="430CAEE5" w14:textId="77777777" w:rsidR="008B55DF" w:rsidRPr="00BA63F8" w:rsidRDefault="00A50845" w:rsidP="00056754">
      <w:pPr>
        <w:pStyle w:val="l-L1"/>
        <w:keepNext w:val="0"/>
        <w:numPr>
          <w:ilvl w:val="1"/>
          <w:numId w:val="37"/>
        </w:numPr>
        <w:spacing w:before="120" w:after="120"/>
        <w:jc w:val="both"/>
        <w:rPr>
          <w:rStyle w:val="l-L2Char"/>
          <w:rFonts w:cs="Arial"/>
          <w:b w:val="0"/>
          <w:szCs w:val="22"/>
          <w:u w:val="none"/>
        </w:rPr>
      </w:pPr>
      <w:r w:rsidRPr="00BA63F8">
        <w:rPr>
          <w:rStyle w:val="l-L2Char"/>
          <w:rFonts w:cs="Arial"/>
          <w:b w:val="0"/>
          <w:szCs w:val="22"/>
          <w:u w:val="none"/>
        </w:rPr>
        <w:t xml:space="preserve">Cena </w:t>
      </w:r>
      <w:r w:rsidR="003D4D11" w:rsidRPr="00BA63F8">
        <w:rPr>
          <w:rStyle w:val="l-L2Char"/>
          <w:rFonts w:cs="Arial"/>
          <w:b w:val="0"/>
          <w:szCs w:val="22"/>
          <w:u w:val="none"/>
        </w:rPr>
        <w:t>Plnění</w:t>
      </w:r>
      <w:r w:rsidR="008B55DF" w:rsidRPr="00BA63F8">
        <w:rPr>
          <w:rStyle w:val="l-L2Char"/>
          <w:rFonts w:cs="Arial"/>
          <w:b w:val="0"/>
          <w:szCs w:val="22"/>
          <w:u w:val="none"/>
        </w:rPr>
        <w:t xml:space="preserve"> </w:t>
      </w:r>
      <w:r w:rsidRPr="00BA63F8">
        <w:rPr>
          <w:rStyle w:val="l-L2Char"/>
          <w:rFonts w:cs="Arial"/>
          <w:b w:val="0"/>
          <w:szCs w:val="22"/>
          <w:u w:val="none"/>
        </w:rPr>
        <w:t xml:space="preserve">je po dobu </w:t>
      </w:r>
      <w:r w:rsidR="003D4D11" w:rsidRPr="00BA63F8">
        <w:rPr>
          <w:rStyle w:val="l-L2Char"/>
          <w:rFonts w:cs="Arial"/>
          <w:b w:val="0"/>
          <w:szCs w:val="22"/>
          <w:u w:val="none"/>
        </w:rPr>
        <w:t>účinnosti smlouvy</w:t>
      </w:r>
      <w:r w:rsidRPr="00BA63F8">
        <w:rPr>
          <w:rStyle w:val="l-L2Char"/>
          <w:rFonts w:cs="Arial"/>
          <w:b w:val="0"/>
          <w:szCs w:val="22"/>
          <w:u w:val="none"/>
        </w:rPr>
        <w:t xml:space="preserve"> neměnná a závazná</w:t>
      </w:r>
      <w:r w:rsidR="008B55DF" w:rsidRPr="00BA63F8">
        <w:rPr>
          <w:rStyle w:val="l-L2Char"/>
          <w:rFonts w:cs="Arial"/>
          <w:b w:val="0"/>
          <w:szCs w:val="22"/>
          <w:u w:val="none"/>
        </w:rPr>
        <w:t>.</w:t>
      </w:r>
    </w:p>
    <w:p w14:paraId="1145A20C" w14:textId="5451600B" w:rsidR="004E7FB7" w:rsidRPr="00A56A0D" w:rsidRDefault="000708A3" w:rsidP="004E7FB7">
      <w:pPr>
        <w:pStyle w:val="l-L1"/>
        <w:keepNext w:val="0"/>
        <w:numPr>
          <w:ilvl w:val="1"/>
          <w:numId w:val="37"/>
        </w:numPr>
        <w:spacing w:before="120" w:after="120"/>
        <w:jc w:val="both"/>
        <w:rPr>
          <w:b w:val="0"/>
          <w:szCs w:val="22"/>
          <w:u w:val="none"/>
        </w:rPr>
      </w:pPr>
      <w:r w:rsidRPr="00BA63F8">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w:t>
      </w:r>
      <w:r w:rsidRPr="00BA63F8">
        <w:rPr>
          <w:rStyle w:val="l-L2Char"/>
          <w:rFonts w:cs="Arial"/>
          <w:b w:val="0"/>
          <w:szCs w:val="22"/>
          <w:u w:val="none"/>
        </w:rPr>
        <w:lastRenderedPageBreak/>
        <w:t xml:space="preserve">novou fakturu s novým </w:t>
      </w:r>
      <w:proofErr w:type="spellStart"/>
      <w:r w:rsidR="004E7FB7" w:rsidRPr="00BA63F8">
        <w:rPr>
          <w:rStyle w:val="l-L2Char"/>
          <w:rFonts w:cs="Arial"/>
          <w:b w:val="0"/>
          <w:szCs w:val="22"/>
          <w:u w:val="none"/>
        </w:rPr>
        <w:t>datem</w:t>
      </w:r>
      <w:r w:rsidRPr="00BA63F8">
        <w:rPr>
          <w:rStyle w:val="l-L2Char"/>
          <w:rFonts w:cs="Arial"/>
          <w:b w:val="0"/>
          <w:szCs w:val="22"/>
          <w:u w:val="none"/>
        </w:rPr>
        <w:t>splatnosti</w:t>
      </w:r>
      <w:proofErr w:type="spellEnd"/>
      <w:r w:rsidRPr="00BA63F8">
        <w:rPr>
          <w:rStyle w:val="l-L2Char"/>
          <w:rFonts w:cs="Arial"/>
          <w:b w:val="0"/>
          <w:szCs w:val="22"/>
          <w:u w:val="none"/>
        </w:rPr>
        <w:t>. V takovém případě není objednatel v prodlení s</w:t>
      </w:r>
      <w:r w:rsidR="00A91766" w:rsidRPr="00BA63F8">
        <w:rPr>
          <w:rStyle w:val="l-L2Char"/>
          <w:rFonts w:cs="Arial"/>
          <w:b w:val="0"/>
          <w:szCs w:val="22"/>
          <w:u w:val="none"/>
        </w:rPr>
        <w:t xml:space="preserve"> její </w:t>
      </w:r>
      <w:r w:rsidRPr="00BA63F8">
        <w:rPr>
          <w:rStyle w:val="l-L2Char"/>
          <w:rFonts w:cs="Arial"/>
          <w:b w:val="0"/>
          <w:szCs w:val="22"/>
          <w:u w:val="none"/>
        </w:rPr>
        <w:t>úhradou.</w:t>
      </w:r>
      <w:r w:rsidR="00054689" w:rsidRPr="00BA63F8">
        <w:rPr>
          <w:rStyle w:val="l-L2Char"/>
          <w:rFonts w:cs="Arial"/>
          <w:b w:val="0"/>
          <w:szCs w:val="22"/>
          <w:u w:val="none"/>
        </w:rPr>
        <w:t xml:space="preserve"> </w:t>
      </w:r>
      <w:r w:rsidR="004E7FB7" w:rsidRPr="00BA63F8">
        <w:rPr>
          <w:b w:val="0"/>
          <w:bCs/>
          <w:szCs w:val="22"/>
          <w:u w:val="none"/>
        </w:rPr>
        <w:t xml:space="preserve"> </w:t>
      </w:r>
      <w:r w:rsidR="004E7FB7" w:rsidRPr="00BA63F8">
        <w:rPr>
          <w:rFonts w:ascii="Arial" w:hAnsi="Arial" w:cs="Arial"/>
          <w:b w:val="0"/>
          <w:szCs w:val="22"/>
          <w:u w:val="none"/>
        </w:rPr>
        <w:t xml:space="preserve">Přílohou faktury bude protokol o předání a převzetí díla, ze </w:t>
      </w:r>
      <w:proofErr w:type="spellStart"/>
      <w:r w:rsidR="004E7FB7" w:rsidRPr="00BA63F8">
        <w:rPr>
          <w:rFonts w:ascii="Arial" w:hAnsi="Arial" w:cs="Arial"/>
          <w:b w:val="0"/>
          <w:szCs w:val="22"/>
          <w:u w:val="none"/>
        </w:rPr>
        <w:t>ktrerého</w:t>
      </w:r>
      <w:proofErr w:type="spellEnd"/>
      <w:r w:rsidR="004E7FB7" w:rsidRPr="00BA63F8">
        <w:rPr>
          <w:rFonts w:ascii="Arial" w:hAnsi="Arial" w:cs="Arial"/>
          <w:b w:val="0"/>
          <w:szCs w:val="22"/>
          <w:u w:val="none"/>
        </w:rPr>
        <w:t xml:space="preserve"> bude vyplývat, že dílo nevykazuje žádné vady a nedostatky. </w:t>
      </w:r>
    </w:p>
    <w:p w14:paraId="4D720353" w14:textId="77777777" w:rsidR="00532A42" w:rsidRPr="00BA63F8" w:rsidRDefault="00532A42" w:rsidP="000651E8">
      <w:pPr>
        <w:pStyle w:val="l-L1"/>
        <w:keepNext w:val="0"/>
        <w:numPr>
          <w:ilvl w:val="1"/>
          <w:numId w:val="37"/>
        </w:numPr>
        <w:spacing w:before="120" w:after="120"/>
        <w:jc w:val="both"/>
        <w:rPr>
          <w:rStyle w:val="l-L2Char"/>
          <w:rFonts w:cs="Arial"/>
          <w:szCs w:val="22"/>
        </w:rPr>
      </w:pPr>
      <w:r w:rsidRPr="00BA63F8">
        <w:rPr>
          <w:rStyle w:val="l-L2Char"/>
          <w:rFonts w:cs="Arial"/>
          <w:b w:val="0"/>
          <w:szCs w:val="22"/>
          <w:u w:val="none"/>
        </w:rPr>
        <w:t>Splatnost faktury je 30 dnů ode dne jejího obdržení</w:t>
      </w:r>
      <w:r w:rsidR="00B5642E" w:rsidRPr="00BA63F8">
        <w:rPr>
          <w:rStyle w:val="l-L2Char"/>
          <w:rFonts w:cs="Arial"/>
          <w:b w:val="0"/>
          <w:szCs w:val="22"/>
          <w:u w:val="none"/>
        </w:rPr>
        <w:t>. F</w:t>
      </w:r>
      <w:r w:rsidRPr="00BA63F8">
        <w:rPr>
          <w:rStyle w:val="l-L2Char"/>
          <w:rFonts w:cs="Arial"/>
          <w:b w:val="0"/>
          <w:szCs w:val="22"/>
          <w:u w:val="none"/>
        </w:rPr>
        <w:t xml:space="preserve">aktura musí obsahovat náležitosti stanovené v § </w:t>
      </w:r>
      <w:r w:rsidR="00B87A91" w:rsidRPr="00BA63F8">
        <w:rPr>
          <w:rStyle w:val="l-L2Char"/>
          <w:rFonts w:cs="Arial"/>
          <w:b w:val="0"/>
          <w:szCs w:val="22"/>
          <w:u w:val="none"/>
        </w:rPr>
        <w:t>435</w:t>
      </w:r>
      <w:r w:rsidRPr="00BA63F8">
        <w:rPr>
          <w:rStyle w:val="l-L2Char"/>
          <w:rFonts w:cs="Arial"/>
          <w:b w:val="0"/>
          <w:szCs w:val="22"/>
          <w:u w:val="none"/>
        </w:rPr>
        <w:t xml:space="preserve"> </w:t>
      </w:r>
      <w:r w:rsidR="00AA703A" w:rsidRPr="00BA63F8">
        <w:rPr>
          <w:rStyle w:val="l-L2Char"/>
          <w:rFonts w:cs="Arial"/>
          <w:b w:val="0"/>
          <w:szCs w:val="22"/>
          <w:u w:val="none"/>
        </w:rPr>
        <w:t>občanského</w:t>
      </w:r>
      <w:r w:rsidRPr="00BA63F8">
        <w:rPr>
          <w:rStyle w:val="l-L2Char"/>
          <w:rFonts w:cs="Arial"/>
          <w:b w:val="0"/>
          <w:szCs w:val="22"/>
          <w:u w:val="none"/>
        </w:rPr>
        <w:t xml:space="preserve"> zákoníku a jako daňový doklad i náležitosti stanovené v § 2</w:t>
      </w:r>
      <w:r w:rsidR="00054689" w:rsidRPr="00BA63F8">
        <w:rPr>
          <w:rStyle w:val="l-L2Char"/>
          <w:rFonts w:cs="Arial"/>
          <w:b w:val="0"/>
          <w:szCs w:val="22"/>
          <w:u w:val="none"/>
        </w:rPr>
        <w:t>9</w:t>
      </w:r>
      <w:r w:rsidRPr="00BA63F8">
        <w:rPr>
          <w:rStyle w:val="l-L2Char"/>
          <w:rFonts w:cs="Arial"/>
          <w:b w:val="0"/>
          <w:szCs w:val="22"/>
          <w:u w:val="none"/>
        </w:rPr>
        <w:t xml:space="preserve"> zákona č.</w:t>
      </w:r>
      <w:r w:rsidR="00E26CC5" w:rsidRPr="00BA63F8">
        <w:rPr>
          <w:rStyle w:val="l-L2Char"/>
          <w:rFonts w:cs="Arial"/>
          <w:b w:val="0"/>
          <w:szCs w:val="22"/>
          <w:u w:val="none"/>
        </w:rPr>
        <w:t xml:space="preserve"> </w:t>
      </w:r>
      <w:r w:rsidRPr="00BA63F8">
        <w:rPr>
          <w:rStyle w:val="l-L2Char"/>
          <w:rFonts w:cs="Arial"/>
          <w:b w:val="0"/>
          <w:szCs w:val="22"/>
          <w:u w:val="none"/>
        </w:rPr>
        <w:t>235/2004 Sb., o dani z přidané hodnoty, ve znění pozdějších předpisů.</w:t>
      </w:r>
      <w:r w:rsidRPr="00BA63F8">
        <w:rPr>
          <w:rStyle w:val="l-L2Char"/>
          <w:rFonts w:cs="Arial"/>
          <w:szCs w:val="22"/>
        </w:rPr>
        <w:t xml:space="preserve"> </w:t>
      </w:r>
    </w:p>
    <w:p w14:paraId="29F65441" w14:textId="77777777" w:rsidR="00C75A45" w:rsidRPr="00BA63F8" w:rsidRDefault="00C75A45" w:rsidP="000651E8">
      <w:pPr>
        <w:pStyle w:val="l-L1"/>
        <w:keepNext w:val="0"/>
        <w:numPr>
          <w:ilvl w:val="1"/>
          <w:numId w:val="37"/>
        </w:numPr>
        <w:spacing w:before="120" w:after="120"/>
        <w:jc w:val="both"/>
        <w:rPr>
          <w:rStyle w:val="l-L2Char"/>
          <w:rFonts w:cs="Arial"/>
          <w:b w:val="0"/>
          <w:szCs w:val="22"/>
          <w:u w:val="none"/>
        </w:rPr>
      </w:pPr>
      <w:r w:rsidRPr="00BA63F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A56A0D">
        <w:rPr>
          <w:rStyle w:val="l-L2Char"/>
          <w:rFonts w:cs="Arial"/>
          <w:bCs/>
          <w:szCs w:val="22"/>
          <w:u w:val="none"/>
        </w:rPr>
        <w:t>Odběratel:</w:t>
      </w:r>
      <w:r w:rsidRPr="00BA63F8">
        <w:rPr>
          <w:rStyle w:val="l-L2Char"/>
          <w:rFonts w:cs="Arial"/>
          <w:b w:val="0"/>
          <w:szCs w:val="22"/>
          <w:u w:val="none"/>
        </w:rPr>
        <w:t xml:space="preserve"> </w:t>
      </w:r>
      <w:r w:rsidRPr="004D5F78">
        <w:rPr>
          <w:rStyle w:val="l-L2Char"/>
          <w:rFonts w:cs="Arial"/>
          <w:b w:val="0"/>
          <w:szCs w:val="22"/>
          <w:u w:val="none"/>
        </w:rPr>
        <w:t>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p>
    <w:p w14:paraId="0B70AB57" w14:textId="078AD4C6" w:rsidR="00F240C7" w:rsidRPr="004D5F78" w:rsidRDefault="00C75A45" w:rsidP="00A56A0D">
      <w:pPr>
        <w:pStyle w:val="l-L1"/>
        <w:keepNext w:val="0"/>
        <w:numPr>
          <w:ilvl w:val="0"/>
          <w:numId w:val="0"/>
        </w:numPr>
        <w:spacing w:before="120" w:after="120"/>
        <w:ind w:left="708" w:firstLine="27"/>
        <w:jc w:val="both"/>
        <w:rPr>
          <w:rStyle w:val="l-L2Char"/>
          <w:rFonts w:cs="Arial"/>
          <w:b w:val="0"/>
          <w:szCs w:val="22"/>
          <w:u w:val="none"/>
          <w:lang w:eastAsia="cs-CZ"/>
        </w:rPr>
      </w:pPr>
      <w:r w:rsidRPr="00C027D9">
        <w:rPr>
          <w:rStyle w:val="l-L2Char"/>
          <w:rFonts w:cs="Arial"/>
          <w:bCs/>
          <w:szCs w:val="22"/>
        </w:rPr>
        <w:t>Konečný příjemce:</w:t>
      </w:r>
      <w:r w:rsidRPr="004D5F78">
        <w:rPr>
          <w:rStyle w:val="l-L2Char"/>
          <w:rFonts w:cs="Arial"/>
          <w:b w:val="0"/>
          <w:szCs w:val="22"/>
          <w:u w:val="none"/>
        </w:rPr>
        <w:t xml:space="preserve"> </w:t>
      </w:r>
      <w:r w:rsidR="00EA4C56" w:rsidRPr="00EA4C56">
        <w:rPr>
          <w:rStyle w:val="l-L2Char"/>
          <w:rFonts w:cs="Arial"/>
          <w:b w:val="0"/>
          <w:szCs w:val="22"/>
          <w:u w:val="none"/>
        </w:rPr>
        <w:t xml:space="preserve">Státní pozemkový úřad, KPÚ, Pobočka Žďár nad </w:t>
      </w:r>
      <w:proofErr w:type="gramStart"/>
      <w:r w:rsidR="00EA4C56" w:rsidRPr="00EA4C56">
        <w:rPr>
          <w:rStyle w:val="l-L2Char"/>
          <w:rFonts w:cs="Arial"/>
          <w:b w:val="0"/>
          <w:szCs w:val="22"/>
          <w:u w:val="none"/>
        </w:rPr>
        <w:t xml:space="preserve">Sázavou, </w:t>
      </w:r>
      <w:r w:rsidR="00EA4C56">
        <w:rPr>
          <w:rStyle w:val="l-L2Char"/>
          <w:rFonts w:cs="Arial"/>
          <w:b w:val="0"/>
          <w:szCs w:val="22"/>
          <w:u w:val="none"/>
        </w:rPr>
        <w:t xml:space="preserve">  </w:t>
      </w:r>
      <w:proofErr w:type="gramEnd"/>
      <w:r w:rsidR="00EA4C56" w:rsidRPr="00EA4C56">
        <w:rPr>
          <w:rStyle w:val="l-L2Char"/>
          <w:rFonts w:cs="Arial"/>
          <w:b w:val="0"/>
          <w:szCs w:val="22"/>
          <w:u w:val="none"/>
        </w:rPr>
        <w:t>Strojírenská 12/1208, 591 01 Žďár nad Sázavou.</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3CF32E38"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commentRangeStart w:id="6"/>
      <w:r w:rsidR="001800BB" w:rsidRPr="004D5F78">
        <w:rPr>
          <w:rStyle w:val="l-L2Char"/>
          <w:rFonts w:cs="Arial"/>
          <w:b w:val="0"/>
          <w:szCs w:val="22"/>
          <w:u w:val="none"/>
        </w:rPr>
        <w:t xml:space="preserve">60 měsíců </w:t>
      </w:r>
      <w:proofErr w:type="spellStart"/>
      <w:r w:rsidR="001800BB" w:rsidRPr="004D5F78">
        <w:rPr>
          <w:rStyle w:val="l-L2Char"/>
          <w:rFonts w:cs="Arial"/>
          <w:b w:val="0"/>
          <w:szCs w:val="22"/>
          <w:u w:val="none"/>
        </w:rPr>
        <w:t>měsíců</w:t>
      </w:r>
      <w:proofErr w:type="spellEnd"/>
      <w:r w:rsidR="001800BB" w:rsidRPr="004D5F78" w:rsidDel="001800BB">
        <w:rPr>
          <w:rStyle w:val="l-L2Char"/>
          <w:rFonts w:cs="Arial"/>
          <w:b w:val="0"/>
          <w:szCs w:val="22"/>
          <w:u w:val="none"/>
        </w:rPr>
        <w:t xml:space="preserve"> </w:t>
      </w:r>
      <w:commentRangeEnd w:id="6"/>
      <w:r w:rsidR="001800BB" w:rsidRPr="004D5F78">
        <w:rPr>
          <w:rStyle w:val="Odkaznakoment"/>
          <w:rFonts w:ascii="Arial" w:hAnsi="Arial" w:cs="Arial"/>
          <w:b w:val="0"/>
          <w:sz w:val="22"/>
          <w:szCs w:val="22"/>
          <w:u w:val="none"/>
          <w:lang w:eastAsia="cs-CZ"/>
        </w:rPr>
        <w:commentReference w:id="6"/>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 xml:space="preserve">předání Díla </w:t>
      </w:r>
      <w:r w:rsidR="005A0043" w:rsidRPr="004D5F78">
        <w:rPr>
          <w:rStyle w:val="l-L2Char"/>
          <w:rFonts w:cs="Arial"/>
          <w:b w:val="0"/>
          <w:szCs w:val="22"/>
          <w:u w:val="none"/>
        </w:rPr>
        <w:t>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7"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7"/>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43037DB4"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CA8036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4E7FB7">
        <w:rPr>
          <w:rStyle w:val="l-L2Char"/>
          <w:rFonts w:cs="Arial"/>
          <w:b w:val="0"/>
          <w:szCs w:val="22"/>
          <w:u w:val="none"/>
        </w:rPr>
        <w:t>čl</w:t>
      </w:r>
      <w:r w:rsidR="008D2DA1" w:rsidRPr="004D5F78">
        <w:rPr>
          <w:rStyle w:val="l-L2Char"/>
          <w:rFonts w:cs="Arial"/>
          <w:b w:val="0"/>
          <w:szCs w:val="22"/>
          <w:u w:val="none"/>
        </w:rPr>
        <w:t>.I</w:t>
      </w:r>
      <w:proofErr w:type="spellEnd"/>
      <w:proofErr w:type="gram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5840E69F" w:rsidR="00712A60" w:rsidRPr="00674417" w:rsidRDefault="00674417" w:rsidP="00674417">
      <w:pPr>
        <w:spacing w:after="200" w:line="276" w:lineRule="auto"/>
        <w:ind w:left="705" w:hanging="705"/>
        <w:jc w:val="both"/>
        <w:rPr>
          <w:rFonts w:cs="Arial"/>
          <w:szCs w:val="22"/>
          <w:highlight w:val="green"/>
        </w:rPr>
      </w:pPr>
      <w:bookmarkStart w:id="8"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proofErr w:type="gramStart"/>
      <w:r w:rsidR="00712A60" w:rsidRPr="003507C2">
        <w:rPr>
          <w:rFonts w:cs="Arial"/>
          <w:szCs w:val="22"/>
        </w:rPr>
        <w:t xml:space="preserve">nejméně </w:t>
      </w:r>
      <w:r w:rsidR="00BB1545" w:rsidRPr="003507C2">
        <w:rPr>
          <w:rFonts w:cs="Arial"/>
        </w:rPr>
        <w:t xml:space="preserve"> </w:t>
      </w:r>
      <w:r w:rsidR="005D69DF">
        <w:rPr>
          <w:rFonts w:cs="Arial"/>
        </w:rPr>
        <w:t>2</w:t>
      </w:r>
      <w:r w:rsidR="003507C2" w:rsidRPr="003507C2">
        <w:rPr>
          <w:rFonts w:cs="Arial"/>
        </w:rPr>
        <w:t>00</w:t>
      </w:r>
      <w:r w:rsidR="00BA63F8" w:rsidRPr="003507C2">
        <w:rPr>
          <w:rFonts w:cs="Arial"/>
        </w:rPr>
        <w:t>.000</w:t>
      </w:r>
      <w:proofErr w:type="gramEnd"/>
      <w:r w:rsidR="00BA63F8" w:rsidRPr="003507C2">
        <w:rPr>
          <w:rFonts w:cs="Arial"/>
        </w:rPr>
        <w:t>,00</w:t>
      </w:r>
      <w:r w:rsidR="00BA63F8" w:rsidRPr="00A56A0D">
        <w:rPr>
          <w:rFonts w:cs="Arial"/>
          <w:b/>
          <w:szCs w:val="22"/>
        </w:rPr>
        <w:t xml:space="preserve"> </w:t>
      </w:r>
      <w:commentRangeStart w:id="9"/>
      <w:r w:rsidR="00BB1545" w:rsidRPr="00A56A0D">
        <w:rPr>
          <w:rFonts w:cs="Arial"/>
          <w:szCs w:val="22"/>
        </w:rPr>
        <w:t>Kč</w:t>
      </w:r>
      <w:commentRangeEnd w:id="9"/>
      <w:r w:rsidR="00BB1545" w:rsidRPr="00A56A0D">
        <w:commentReference w:id="9"/>
      </w:r>
      <w:r w:rsidR="00BB1545" w:rsidRPr="00A56A0D">
        <w:rPr>
          <w:rFonts w:cs="Arial"/>
        </w:rPr>
        <w:t>.</w:t>
      </w:r>
      <w:r w:rsidR="00712A60" w:rsidRPr="00674417">
        <w:rPr>
          <w:rFonts w:cs="Arial"/>
          <w:szCs w:val="22"/>
        </w:rPr>
        <w:t xml:space="preserve"> 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8"/>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10" w:name="_Ref376798291"/>
      <w:r w:rsidRPr="004D5F78">
        <w:rPr>
          <w:rFonts w:ascii="Arial" w:hAnsi="Arial" w:cs="Arial"/>
          <w:szCs w:val="22"/>
        </w:rPr>
        <w:t>Licenční ujednání</w:t>
      </w:r>
      <w:bookmarkEnd w:id="10"/>
    </w:p>
    <w:p w14:paraId="28A7233B" w14:textId="17C40D90"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E62333" w:rsidRPr="00AD47DE">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lastRenderedPageBreak/>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57490C2D" w:rsidR="00806017" w:rsidRPr="004D5F78"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sidRPr="00EA4C56">
        <w:rPr>
          <w:rStyle w:val="l-L2Char"/>
          <w:rFonts w:cs="Arial"/>
          <w:b w:val="0"/>
          <w:szCs w:val="22"/>
          <w:u w:val="none"/>
        </w:rPr>
        <w:t>Díla</w:t>
      </w:r>
      <w:r w:rsidR="00F15883" w:rsidRPr="00EA4C56">
        <w:rPr>
          <w:rStyle w:val="l-L2Char"/>
          <w:rFonts w:cs="Arial"/>
          <w:b w:val="0"/>
          <w:szCs w:val="22"/>
          <w:u w:val="none"/>
        </w:rPr>
        <w:t xml:space="preserve"> </w:t>
      </w:r>
      <w:commentRangeStart w:id="11"/>
      <w:r w:rsidR="00F15883" w:rsidRPr="00A56A0D">
        <w:rPr>
          <w:rStyle w:val="l-L2Char"/>
          <w:rFonts w:cs="Arial"/>
          <w:b w:val="0"/>
          <w:szCs w:val="22"/>
          <w:u w:val="none"/>
        </w:rPr>
        <w:t>či jeho části</w:t>
      </w:r>
      <w:r w:rsidR="00F15883" w:rsidRPr="00EA4C56">
        <w:rPr>
          <w:rStyle w:val="l-L2Char"/>
          <w:rFonts w:cs="Arial"/>
          <w:b w:val="0"/>
          <w:szCs w:val="22"/>
          <w:u w:val="none"/>
        </w:rPr>
        <w:t xml:space="preserve"> </w:t>
      </w:r>
      <w:commentRangeEnd w:id="11"/>
      <w:r w:rsidR="008E5C18" w:rsidRPr="00EA4C56">
        <w:rPr>
          <w:rStyle w:val="Odkaznakoment"/>
          <w:rFonts w:ascii="Arial" w:hAnsi="Arial"/>
          <w:b w:val="0"/>
          <w:u w:val="none"/>
          <w:lang w:eastAsia="cs-CZ"/>
        </w:rPr>
        <w:commentReference w:id="11"/>
      </w:r>
      <w:r w:rsidR="00F15883" w:rsidRPr="00EA4C56">
        <w:rPr>
          <w:rStyle w:val="l-L2Char"/>
          <w:rFonts w:cs="Arial"/>
          <w:b w:val="0"/>
          <w:szCs w:val="22"/>
          <w:u w:val="none"/>
        </w:rPr>
        <w:t>v</w:t>
      </w:r>
      <w:r w:rsidR="004E7FB7" w:rsidRPr="00EA4C56">
        <w:rPr>
          <w:rStyle w:val="l-L2Char"/>
          <w:rFonts w:cs="Arial"/>
          <w:b w:val="0"/>
          <w:szCs w:val="22"/>
          <w:u w:val="none"/>
        </w:rPr>
        <w:t xml:space="preserve">e </w:t>
      </w:r>
      <w:proofErr w:type="gramStart"/>
      <w:r w:rsidR="004E7FB7" w:rsidRPr="00EA4C56">
        <w:rPr>
          <w:rStyle w:val="l-L2Char"/>
          <w:rFonts w:cs="Arial"/>
          <w:b w:val="0"/>
          <w:szCs w:val="22"/>
          <w:u w:val="none"/>
        </w:rPr>
        <w:t>lhůtě</w:t>
      </w:r>
      <w:r w:rsidR="00F15883" w:rsidRPr="00EA4C56">
        <w:rPr>
          <w:rStyle w:val="l-L2Char"/>
          <w:rFonts w:cs="Arial"/>
          <w:b w:val="0"/>
          <w:szCs w:val="22"/>
          <w:u w:val="none"/>
        </w:rPr>
        <w:t>  dle</w:t>
      </w:r>
      <w:proofErr w:type="gramEnd"/>
      <w:r w:rsidR="00F15883" w:rsidRPr="00EA4C56">
        <w:rPr>
          <w:rStyle w:val="l-L2Char"/>
          <w:rFonts w:cs="Arial"/>
          <w:b w:val="0"/>
          <w:szCs w:val="22"/>
          <w:u w:val="none"/>
        </w:rPr>
        <w:t xml:space="preserve"> </w:t>
      </w:r>
      <w:r w:rsidR="00B24B4D" w:rsidRPr="00EA4C56">
        <w:fldChar w:fldCharType="begin"/>
      </w:r>
      <w:r w:rsidR="00B24B4D" w:rsidRPr="00EA4C56">
        <w:instrText xml:space="preserve"> REF _Ref376528450 \r \h  \* MERGEFORMAT </w:instrText>
      </w:r>
      <w:r w:rsidR="00B24B4D" w:rsidRPr="00EA4C56">
        <w:fldChar w:fldCharType="separate"/>
      </w:r>
      <w:r w:rsidR="00E62333" w:rsidRPr="00AD47DE">
        <w:rPr>
          <w:rStyle w:val="l-L2Char"/>
          <w:rFonts w:cs="Arial"/>
          <w:b w:val="0"/>
          <w:szCs w:val="22"/>
          <w:u w:val="none"/>
        </w:rPr>
        <w:t>Čl. III</w:t>
      </w:r>
      <w:r w:rsidR="00B24B4D" w:rsidRPr="00EA4C56">
        <w:fldChar w:fldCharType="end"/>
      </w:r>
      <w:r w:rsidR="00F15883" w:rsidRPr="00EA4C56">
        <w:rPr>
          <w:rStyle w:val="l-L2Char"/>
          <w:rFonts w:cs="Arial"/>
          <w:b w:val="0"/>
          <w:szCs w:val="22"/>
          <w:u w:val="none"/>
        </w:rPr>
        <w:t xml:space="preserve"> této smlouvy, </w:t>
      </w:r>
      <w:r w:rsidRPr="00EA4C56">
        <w:rPr>
          <w:rStyle w:val="l-L2Char"/>
          <w:rFonts w:cs="Arial"/>
          <w:b w:val="0"/>
          <w:szCs w:val="22"/>
          <w:u w:val="none"/>
        </w:rPr>
        <w:t xml:space="preserve">uhradí objednateli smluvní pokutu ve výši </w:t>
      </w:r>
      <w:r w:rsidR="00B671FC" w:rsidRPr="00EA4C56">
        <w:rPr>
          <w:rStyle w:val="l-L2Char"/>
          <w:rFonts w:cs="Arial"/>
          <w:b w:val="0"/>
          <w:szCs w:val="22"/>
          <w:u w:val="none"/>
        </w:rPr>
        <w:t>0,</w:t>
      </w:r>
      <w:r w:rsidR="00835FCF" w:rsidRPr="00EA4C56">
        <w:rPr>
          <w:rStyle w:val="l-L2Char"/>
          <w:rFonts w:cs="Arial"/>
          <w:b w:val="0"/>
          <w:szCs w:val="22"/>
          <w:u w:val="none"/>
        </w:rPr>
        <w:t>0</w:t>
      </w:r>
      <w:r w:rsidR="00B671FC" w:rsidRPr="00EA4C56">
        <w:rPr>
          <w:rStyle w:val="l-L2Char"/>
          <w:rFonts w:cs="Arial"/>
          <w:b w:val="0"/>
          <w:szCs w:val="22"/>
          <w:u w:val="none"/>
        </w:rPr>
        <w:t xml:space="preserve">5% </w:t>
      </w:r>
      <w:r w:rsidR="00F15883" w:rsidRPr="00EA4C56">
        <w:rPr>
          <w:rStyle w:val="l-L2Char"/>
          <w:rFonts w:cs="Arial"/>
          <w:b w:val="0"/>
          <w:szCs w:val="22"/>
          <w:u w:val="none"/>
        </w:rPr>
        <w:t xml:space="preserve">z ceny Díla </w:t>
      </w:r>
      <w:r w:rsidR="00261C1F" w:rsidRPr="00EA4C56">
        <w:t xml:space="preserve"> </w:t>
      </w:r>
      <w:r w:rsidR="00261C1F" w:rsidRPr="00EA4C56">
        <w:rPr>
          <w:rStyle w:val="l-L2Char"/>
          <w:rFonts w:cs="Arial"/>
          <w:b w:val="0"/>
          <w:szCs w:val="22"/>
          <w:u w:val="none"/>
        </w:rPr>
        <w:t>bez DPH  dle čl. V odst. 5.2</w:t>
      </w:r>
      <w:r w:rsidR="00261C1F" w:rsidRPr="00A56A0D">
        <w:rPr>
          <w:rStyle w:val="l-L2Char"/>
          <w:rFonts w:cs="Arial"/>
          <w:b w:val="0"/>
          <w:szCs w:val="22"/>
          <w:u w:val="none"/>
        </w:rPr>
        <w:t xml:space="preserve"> </w:t>
      </w:r>
      <w:commentRangeStart w:id="12"/>
      <w:r w:rsidR="00261C1F" w:rsidRPr="00A56A0D">
        <w:rPr>
          <w:rStyle w:val="l-L2Char"/>
          <w:rFonts w:cs="Arial"/>
          <w:b w:val="0"/>
          <w:szCs w:val="22"/>
          <w:u w:val="none"/>
        </w:rPr>
        <w:t>z ceny dílčího plnění</w:t>
      </w:r>
      <w:r w:rsidR="00261C1F" w:rsidRPr="00EA4C56">
        <w:rPr>
          <w:rStyle w:val="l-L2Char"/>
          <w:rFonts w:cs="Arial"/>
          <w:b w:val="0"/>
          <w:szCs w:val="22"/>
          <w:u w:val="none"/>
        </w:rPr>
        <w:t xml:space="preserve"> </w:t>
      </w:r>
      <w:commentRangeEnd w:id="12"/>
      <w:r w:rsidR="008E5C18" w:rsidRPr="00EA4C56">
        <w:rPr>
          <w:rStyle w:val="Odkaznakoment"/>
          <w:rFonts w:ascii="Arial" w:hAnsi="Arial"/>
          <w:b w:val="0"/>
          <w:u w:val="none"/>
          <w:lang w:eastAsia="cs-CZ"/>
        </w:rPr>
        <w:commentReference w:id="12"/>
      </w:r>
      <w:r w:rsidR="00261C1F" w:rsidRPr="00EA4C56">
        <w:rPr>
          <w:rStyle w:val="l-L2Char"/>
          <w:rFonts w:cs="Arial"/>
          <w:b w:val="0"/>
          <w:szCs w:val="22"/>
          <w:u w:val="none"/>
        </w:rPr>
        <w:t>dle Smlouvy  za každý byť i jen započatý</w:t>
      </w:r>
      <w:r w:rsidR="00261C1F" w:rsidRPr="00261C1F">
        <w:rPr>
          <w:rStyle w:val="l-L2Char"/>
          <w:rFonts w:cs="Arial"/>
          <w:b w:val="0"/>
          <w:szCs w:val="22"/>
          <w:u w:val="none"/>
        </w:rPr>
        <w:t xml:space="preserve"> den prodlení.</w:t>
      </w:r>
    </w:p>
    <w:p w14:paraId="1E4F22FF" w14:textId="33761C44"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E62333">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6F1BD05F" w14:textId="77777777" w:rsidR="00E44EC3" w:rsidRPr="00B74698" w:rsidRDefault="00E44EC3" w:rsidP="00E44EC3">
      <w:pPr>
        <w:pStyle w:val="l-L1"/>
        <w:keepNext w:val="0"/>
        <w:numPr>
          <w:ilvl w:val="1"/>
          <w:numId w:val="37"/>
        </w:numPr>
        <w:spacing w:before="120" w:after="120"/>
        <w:jc w:val="both"/>
        <w:rPr>
          <w:rStyle w:val="l-L2Char"/>
          <w:rFonts w:cs="Arial"/>
          <w:b w:val="0"/>
          <w:bCs/>
          <w:szCs w:val="22"/>
          <w:u w:val="none"/>
        </w:rPr>
      </w:pPr>
      <w:commentRangeStart w:id="13"/>
      <w:r w:rsidRPr="00B74698">
        <w:rPr>
          <w:rStyle w:val="l-L2Char"/>
          <w:rFonts w:cs="Arial"/>
          <w:b w:val="0"/>
          <w:bCs/>
          <w:szCs w:val="22"/>
          <w:u w:val="none"/>
        </w:rPr>
        <w:t>V případě porušení povinnosti zajištění stavebního povolení zhotovitelem je objednatel oprávněn požadovat uhrazení smluvní pokuty ve výši 50 000 Kč.</w:t>
      </w:r>
      <w:commentRangeEnd w:id="13"/>
      <w:r w:rsidRPr="00B74698">
        <w:rPr>
          <w:rStyle w:val="Odkaznakoment"/>
          <w:rFonts w:ascii="Arial" w:hAnsi="Arial"/>
          <w:b w:val="0"/>
          <w:u w:val="none"/>
          <w:lang w:eastAsia="cs-CZ"/>
        </w:rPr>
        <w:commentReference w:id="13"/>
      </w:r>
    </w:p>
    <w:p w14:paraId="75EF9403" w14:textId="61398440" w:rsidR="00826B69" w:rsidRPr="00674417" w:rsidRDefault="003B5DCD" w:rsidP="00674417">
      <w:pPr>
        <w:pStyle w:val="Odstavecseseznamem"/>
        <w:numPr>
          <w:ilvl w:val="1"/>
          <w:numId w:val="37"/>
        </w:numPr>
        <w:jc w:val="both"/>
        <w:rPr>
          <w:strike/>
          <w:szCs w:val="22"/>
          <w:lang w:eastAsia="en-US"/>
        </w:rPr>
      </w:pPr>
      <w:bookmarkStart w:id="14"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14"/>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15"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 xml:space="preserve">Odstoupení od smlouvy musí být </w:t>
      </w:r>
      <w:r w:rsidRPr="009E0A4B">
        <w:rPr>
          <w:rFonts w:ascii="Arial" w:hAnsi="Arial" w:cs="Arial"/>
          <w:b w:val="0"/>
          <w:szCs w:val="22"/>
          <w:u w:val="none"/>
        </w:rPr>
        <w:lastRenderedPageBreak/>
        <w:t>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16" w:name="_Hlk72742281"/>
      <w:bookmarkEnd w:id="15"/>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7" w:name="_Hlk71720356"/>
      <w:r w:rsidRPr="00CD1317">
        <w:rPr>
          <w:rStyle w:val="l-L2Char"/>
          <w:rFonts w:cs="Arial"/>
          <w:szCs w:val="22"/>
          <w:lang w:eastAsia="en-US"/>
        </w:rPr>
        <w:t>Smlouva může být ukončena rovněž vzájemnou dohodou smluvních stran.</w:t>
      </w:r>
    </w:p>
    <w:bookmarkEnd w:id="17"/>
    <w:p w14:paraId="6BB66707" w14:textId="77777777" w:rsidR="00CD1317" w:rsidRP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bookmarkEnd w:id="16"/>
    <w:p w14:paraId="4F9B62EA" w14:textId="665989A7" w:rsidR="00E839E9" w:rsidRDefault="00E839E9">
      <w:pPr>
        <w:spacing w:after="0" w:line="240" w:lineRule="auto"/>
        <w:rPr>
          <w:rStyle w:val="l-L2Char"/>
          <w:rFonts w:cs="Arial"/>
          <w:szCs w:val="22"/>
          <w:lang w:eastAsia="en-US"/>
        </w:rPr>
      </w:pPr>
    </w:p>
    <w:p w14:paraId="172E9017" w14:textId="77777777" w:rsidR="00CD1317" w:rsidRPr="004D5F78" w:rsidRDefault="00CD1317" w:rsidP="003B5DCD">
      <w:pPr>
        <w:ind w:left="737"/>
        <w:jc w:val="both"/>
        <w:rPr>
          <w:rStyle w:val="l-L2Char"/>
          <w:rFonts w:cs="Arial"/>
          <w:szCs w:val="22"/>
          <w:lang w:eastAsia="en-US"/>
        </w:rPr>
      </w:pPr>
    </w:p>
    <w:p w14:paraId="6DAE4120" w14:textId="77777777" w:rsidR="009A6087" w:rsidRDefault="009A6087" w:rsidP="00172048">
      <w:pPr>
        <w:pStyle w:val="l-L1"/>
        <w:keepNext w:val="0"/>
        <w:spacing w:line="120" w:lineRule="auto"/>
        <w:ind w:left="0"/>
        <w:rPr>
          <w:rFonts w:ascii="Arial" w:hAnsi="Arial" w:cs="Arial"/>
          <w:szCs w:val="22"/>
        </w:rPr>
      </w:pPr>
      <w:bookmarkStart w:id="18" w:name="_Hlk72140552"/>
      <w:bookmarkStart w:id="19" w:name="_Hlk71720533"/>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74160C9C" w14:textId="77777777" w:rsidR="00EA4C56" w:rsidRPr="00EA4C56" w:rsidRDefault="00EA4C56" w:rsidP="00A56A0D">
      <w:pPr>
        <w:pStyle w:val="Odstavecseseznamem"/>
        <w:jc w:val="both"/>
        <w:rPr>
          <w:rFonts w:cs="Arial"/>
          <w:szCs w:val="22"/>
        </w:rPr>
      </w:pPr>
      <w:r w:rsidRPr="00EA4C56">
        <w:rPr>
          <w:rFonts w:cs="Arial"/>
          <w:szCs w:val="22"/>
        </w:rPr>
        <w:t xml:space="preserve">Za objednatele: </w:t>
      </w:r>
      <w:r w:rsidRPr="00EA4C56">
        <w:rPr>
          <w:rFonts w:cs="Arial"/>
          <w:szCs w:val="22"/>
        </w:rPr>
        <w:tab/>
        <w:t>Ing. Pavel Tonar</w:t>
      </w:r>
    </w:p>
    <w:p w14:paraId="0CEEA98C" w14:textId="77777777" w:rsidR="00EA4C56" w:rsidRPr="00EA4C56" w:rsidRDefault="00EA4C56" w:rsidP="00A56A0D">
      <w:pPr>
        <w:pStyle w:val="Odstavecseseznamem"/>
        <w:jc w:val="both"/>
        <w:rPr>
          <w:rFonts w:cs="Arial"/>
          <w:szCs w:val="22"/>
        </w:rPr>
      </w:pPr>
      <w:r w:rsidRPr="00EA4C56">
        <w:rPr>
          <w:rFonts w:cs="Arial"/>
          <w:szCs w:val="22"/>
        </w:rPr>
        <w:t xml:space="preserve">Jméno/funkce: </w:t>
      </w:r>
      <w:r w:rsidRPr="00EA4C56">
        <w:rPr>
          <w:rFonts w:cs="Arial"/>
          <w:szCs w:val="22"/>
        </w:rPr>
        <w:tab/>
        <w:t>odborný rada</w:t>
      </w:r>
    </w:p>
    <w:p w14:paraId="78975C5B" w14:textId="79E18D46" w:rsidR="00EA4C56" w:rsidRDefault="00EA4C56" w:rsidP="00EA4C56">
      <w:pPr>
        <w:pStyle w:val="Odstavecseseznamem"/>
        <w:rPr>
          <w:rFonts w:cs="Arial"/>
          <w:szCs w:val="22"/>
        </w:rPr>
      </w:pPr>
      <w:r w:rsidRPr="00EA4C56">
        <w:rPr>
          <w:rFonts w:cs="Arial"/>
          <w:szCs w:val="22"/>
        </w:rPr>
        <w:t>Tel.:</w:t>
      </w:r>
      <w:r w:rsidRPr="00EA4C56">
        <w:rPr>
          <w:rFonts w:cs="Arial"/>
          <w:szCs w:val="22"/>
        </w:rPr>
        <w:tab/>
      </w:r>
      <w:r w:rsidRPr="00EA4C56">
        <w:rPr>
          <w:rFonts w:cs="Arial"/>
          <w:szCs w:val="22"/>
        </w:rPr>
        <w:tab/>
      </w:r>
      <w:r w:rsidRPr="00EA4C56">
        <w:rPr>
          <w:rFonts w:cs="Arial"/>
          <w:szCs w:val="22"/>
        </w:rPr>
        <w:tab/>
        <w:t>727 956</w:t>
      </w:r>
      <w:r>
        <w:rPr>
          <w:rFonts w:cs="Arial"/>
          <w:szCs w:val="22"/>
        </w:rPr>
        <w:t> </w:t>
      </w:r>
      <w:r w:rsidRPr="00EA4C56">
        <w:rPr>
          <w:rFonts w:cs="Arial"/>
          <w:szCs w:val="22"/>
        </w:rPr>
        <w:t>374</w:t>
      </w:r>
    </w:p>
    <w:p w14:paraId="76AB6062" w14:textId="127AA68A" w:rsidR="00EA4C56" w:rsidRDefault="00EA4C56" w:rsidP="00EA4C56">
      <w:pPr>
        <w:pStyle w:val="Odstavecseseznamem"/>
        <w:jc w:val="both"/>
        <w:rPr>
          <w:rFonts w:cs="Arial"/>
          <w:szCs w:val="22"/>
        </w:rPr>
      </w:pPr>
      <w:r w:rsidRPr="00EA4C56">
        <w:rPr>
          <w:rFonts w:cs="Arial"/>
          <w:szCs w:val="22"/>
        </w:rPr>
        <w:t>E-mail:</w:t>
      </w:r>
      <w:r w:rsidRPr="00EA4C56">
        <w:rPr>
          <w:rFonts w:cs="Arial"/>
          <w:szCs w:val="22"/>
        </w:rPr>
        <w:tab/>
        <w:t xml:space="preserve"> </w:t>
      </w:r>
      <w:r w:rsidRPr="00EA4C56">
        <w:rPr>
          <w:rFonts w:cs="Arial"/>
          <w:szCs w:val="22"/>
        </w:rPr>
        <w:tab/>
      </w:r>
      <w:r w:rsidRPr="00EA4C56">
        <w:rPr>
          <w:rFonts w:cs="Arial"/>
          <w:szCs w:val="22"/>
        </w:rPr>
        <w:tab/>
      </w:r>
      <w:hyperlink r:id="rId19" w:history="1">
        <w:r w:rsidRPr="00BB2400">
          <w:rPr>
            <w:rStyle w:val="Hypertextovodkaz"/>
            <w:rFonts w:cs="Arial"/>
            <w:szCs w:val="22"/>
          </w:rPr>
          <w:t>p.tonar@spucr.cz</w:t>
        </w:r>
      </w:hyperlink>
    </w:p>
    <w:p w14:paraId="26AD773F" w14:textId="77777777" w:rsidR="00EA4C56" w:rsidRPr="008377B5" w:rsidRDefault="00EA4C56" w:rsidP="00A56A0D">
      <w:pPr>
        <w:pStyle w:val="Odstavecseseznamem"/>
        <w:jc w:val="both"/>
        <w:rPr>
          <w:rFonts w:cs="Arial"/>
          <w:szCs w:val="22"/>
        </w:rPr>
      </w:pPr>
    </w:p>
    <w:p w14:paraId="29346189" w14:textId="77777777" w:rsidR="003507C2" w:rsidRDefault="003507C2">
      <w:pPr>
        <w:pStyle w:val="Odstavecseseznamem"/>
        <w:rPr>
          <w:rFonts w:cs="Arial"/>
          <w:szCs w:val="22"/>
        </w:rPr>
      </w:pPr>
    </w:p>
    <w:p w14:paraId="0DA2A325" w14:textId="77777777" w:rsidR="003507C2" w:rsidRPr="008377B5" w:rsidRDefault="003507C2" w:rsidP="00A56A0D">
      <w:pPr>
        <w:pStyle w:val="Odstavecseseznamem"/>
        <w:rPr>
          <w:rFonts w:cs="Arial"/>
          <w:szCs w:val="22"/>
        </w:rPr>
      </w:pPr>
    </w:p>
    <w:p w14:paraId="67CDC24D" w14:textId="72CEE08C" w:rsidR="00B63BC9" w:rsidRPr="008377B5" w:rsidRDefault="00B63BC9" w:rsidP="00A56A0D">
      <w:pPr>
        <w:pStyle w:val="Odstavecseseznamem"/>
        <w:rPr>
          <w:rFonts w:cs="Arial"/>
          <w:szCs w:val="22"/>
        </w:rPr>
      </w:pPr>
      <w:r w:rsidRPr="008377B5">
        <w:rPr>
          <w:rFonts w:cs="Arial"/>
          <w:szCs w:val="22"/>
        </w:rPr>
        <w:t xml:space="preserve">Za </w:t>
      </w:r>
      <w:r>
        <w:rPr>
          <w:rFonts w:cs="Arial"/>
          <w:szCs w:val="22"/>
        </w:rPr>
        <w:t>zhotovitele</w:t>
      </w:r>
      <w:r w:rsidRPr="008377B5">
        <w:rPr>
          <w:rFonts w:cs="Arial"/>
          <w:szCs w:val="22"/>
        </w:rPr>
        <w:t>:</w:t>
      </w:r>
      <w:r w:rsidR="003507C2">
        <w:rPr>
          <w:rFonts w:cs="Arial"/>
          <w:szCs w:val="22"/>
        </w:rPr>
        <w:t xml:space="preserve"> </w:t>
      </w:r>
      <w:r w:rsidR="005D69DF">
        <w:rPr>
          <w:rFonts w:ascii="ArialMT" w:hAnsi="ArialMT" w:cs="ArialMT"/>
          <w:szCs w:val="22"/>
        </w:rPr>
        <w:t>“</w:t>
      </w:r>
      <w:proofErr w:type="spellStart"/>
      <w:r w:rsidR="005D69DF">
        <w:rPr>
          <w:rFonts w:ascii="ArialMT" w:hAnsi="ArialMT" w:cs="ArialMT"/>
          <w:szCs w:val="22"/>
        </w:rPr>
        <w:t>AgroprojekceLitomyšl</w:t>
      </w:r>
      <w:proofErr w:type="spellEnd"/>
      <w:r w:rsidR="005D69DF">
        <w:rPr>
          <w:rFonts w:ascii="ArialMT" w:hAnsi="ArialMT" w:cs="ArialMT"/>
          <w:szCs w:val="22"/>
        </w:rPr>
        <w:t>, spol. s r.o.”</w:t>
      </w:r>
    </w:p>
    <w:p w14:paraId="5BA3E9CD" w14:textId="28650366" w:rsidR="00B63BC9" w:rsidRPr="008377B5" w:rsidRDefault="00B63BC9" w:rsidP="007E7248">
      <w:pPr>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003507C2">
        <w:rPr>
          <w:rFonts w:cs="Arial"/>
          <w:szCs w:val="22"/>
        </w:rPr>
        <w:t xml:space="preserve"> </w:t>
      </w:r>
      <w:proofErr w:type="spellStart"/>
      <w:r w:rsidR="00BA29B9">
        <w:rPr>
          <w:rFonts w:ascii="ArialMT" w:hAnsi="ArialMT" w:cs="ArialMT"/>
          <w:szCs w:val="22"/>
        </w:rPr>
        <w:t>xxxxxxxxxxx</w:t>
      </w:r>
      <w:proofErr w:type="spellEnd"/>
      <w:r w:rsidR="005D69DF">
        <w:rPr>
          <w:rFonts w:ascii="ArialMT" w:hAnsi="ArialMT" w:cs="ArialMT"/>
          <w:szCs w:val="22"/>
        </w:rPr>
        <w:t>, odpovědný projektant</w:t>
      </w:r>
      <w:r w:rsidRPr="008377B5">
        <w:rPr>
          <w:rFonts w:cs="Arial"/>
          <w:szCs w:val="22"/>
        </w:rPr>
        <w:tab/>
      </w:r>
    </w:p>
    <w:p w14:paraId="3A4D488C" w14:textId="46402CDB" w:rsidR="00B63BC9" w:rsidRPr="008377B5" w:rsidRDefault="00B63BC9" w:rsidP="007E7248">
      <w:pPr>
        <w:ind w:left="426" w:firstLine="282"/>
        <w:jc w:val="both"/>
        <w:rPr>
          <w:rFonts w:cs="Arial"/>
          <w:szCs w:val="22"/>
        </w:rPr>
      </w:pPr>
      <w:r w:rsidRPr="008377B5">
        <w:rPr>
          <w:rFonts w:cs="Arial"/>
          <w:szCs w:val="22"/>
        </w:rPr>
        <w:t>Tel.:</w:t>
      </w:r>
      <w:r w:rsidRPr="008377B5">
        <w:rPr>
          <w:rFonts w:cs="Arial"/>
          <w:szCs w:val="22"/>
        </w:rPr>
        <w:tab/>
      </w:r>
      <w:r w:rsidR="003507C2">
        <w:rPr>
          <w:rFonts w:cs="Arial"/>
          <w:szCs w:val="22"/>
        </w:rPr>
        <w:tab/>
      </w:r>
      <w:proofErr w:type="spellStart"/>
      <w:r w:rsidR="00BA29B9">
        <w:rPr>
          <w:rFonts w:ascii="ArialMT" w:hAnsi="ArialMT" w:cs="ArialMT"/>
          <w:szCs w:val="22"/>
        </w:rPr>
        <w:t>xxxxxxxxxxxxxx</w:t>
      </w:r>
      <w:proofErr w:type="spellEnd"/>
    </w:p>
    <w:p w14:paraId="063E2D8B" w14:textId="2705AE5E" w:rsidR="003F0EEF" w:rsidRDefault="00B63BC9" w:rsidP="007E7248">
      <w:pPr>
        <w:ind w:left="426" w:firstLine="282"/>
        <w:jc w:val="both"/>
      </w:pPr>
      <w:r w:rsidRPr="008377B5">
        <w:rPr>
          <w:rFonts w:cs="Arial"/>
          <w:szCs w:val="22"/>
        </w:rPr>
        <w:t>E-mail:</w:t>
      </w:r>
      <w:r w:rsidRPr="008377B5">
        <w:rPr>
          <w:rFonts w:cs="Arial"/>
          <w:szCs w:val="22"/>
        </w:rPr>
        <w:tab/>
      </w:r>
      <w:bookmarkEnd w:id="18"/>
      <w:r w:rsidR="003507C2">
        <w:rPr>
          <w:rFonts w:cs="Arial"/>
          <w:szCs w:val="22"/>
        </w:rPr>
        <w:tab/>
      </w:r>
      <w:proofErr w:type="spellStart"/>
      <w:r w:rsidR="00BA29B9">
        <w:rPr>
          <w:rFonts w:ascii="ArialMT" w:hAnsi="ArialMT" w:cs="ArialMT"/>
          <w:szCs w:val="22"/>
        </w:rPr>
        <w:t>xxxxxxxxxxxxxxxxxxxxxx</w:t>
      </w:r>
      <w:proofErr w:type="spellEnd"/>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lastRenderedPageBreak/>
        <w:br/>
        <w:t>Závěrečná ustanovení</w:t>
      </w:r>
    </w:p>
    <w:bookmarkEnd w:id="19"/>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0D9F5F9" w14:textId="77777777" w:rsidR="00A50845" w:rsidRPr="004D5F78" w:rsidRDefault="007223A6"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lastRenderedPageBreak/>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1F0124BC" w:rsidR="00CB55C3" w:rsidRPr="004D5F78" w:rsidRDefault="00CB55C3" w:rsidP="003C2212">
            <w:pPr>
              <w:spacing w:line="288" w:lineRule="auto"/>
              <w:jc w:val="center"/>
              <w:rPr>
                <w:rFonts w:cs="Arial"/>
                <w:szCs w:val="22"/>
              </w:rPr>
            </w:pPr>
            <w:r w:rsidRPr="004D5F78">
              <w:rPr>
                <w:rFonts w:cs="Arial"/>
                <w:szCs w:val="22"/>
              </w:rPr>
              <w:t>V</w:t>
            </w:r>
            <w:r w:rsidR="00EA4C56">
              <w:rPr>
                <w:rFonts w:cs="Arial"/>
                <w:szCs w:val="22"/>
              </w:rPr>
              <w:t>e Žďáře nad Sázavou</w:t>
            </w:r>
            <w:r w:rsidRPr="004D5F78">
              <w:rPr>
                <w:rFonts w:cs="Arial"/>
                <w:szCs w:val="22"/>
              </w:rPr>
              <w:t xml:space="preserve"> dne</w:t>
            </w:r>
            <w:r w:rsidR="00BA29B9">
              <w:rPr>
                <w:rFonts w:cs="Arial"/>
                <w:szCs w:val="22"/>
              </w:rPr>
              <w:t xml:space="preserve"> 20.6.2024</w:t>
            </w:r>
          </w:p>
        </w:tc>
        <w:tc>
          <w:tcPr>
            <w:tcW w:w="4606" w:type="dxa"/>
            <w:shd w:val="clear" w:color="auto" w:fill="auto"/>
          </w:tcPr>
          <w:p w14:paraId="0C4852A3" w14:textId="09EB0F93" w:rsidR="00CB55C3" w:rsidRPr="004D5F78" w:rsidRDefault="00CB55C3" w:rsidP="003C2212">
            <w:pPr>
              <w:spacing w:line="288" w:lineRule="auto"/>
              <w:jc w:val="center"/>
              <w:rPr>
                <w:rFonts w:cs="Arial"/>
                <w:szCs w:val="22"/>
              </w:rPr>
            </w:pPr>
            <w:r w:rsidRPr="004D5F78">
              <w:rPr>
                <w:rFonts w:cs="Arial"/>
                <w:szCs w:val="22"/>
              </w:rPr>
              <w:t>V</w:t>
            </w:r>
            <w:r w:rsidR="003507C2">
              <w:rPr>
                <w:rFonts w:cs="Arial"/>
                <w:szCs w:val="22"/>
              </w:rPr>
              <w:t>e Vysokém Mýtě</w:t>
            </w:r>
            <w:r w:rsidRPr="004D5F78">
              <w:rPr>
                <w:rFonts w:cs="Arial"/>
                <w:szCs w:val="22"/>
              </w:rPr>
              <w:t xml:space="preserve"> dne</w:t>
            </w:r>
            <w:r w:rsidR="00BA29B9">
              <w:rPr>
                <w:rFonts w:cs="Arial"/>
                <w:szCs w:val="22"/>
              </w:rPr>
              <w:t xml:space="preserve"> 19.6.2024</w:t>
            </w:r>
          </w:p>
        </w:tc>
      </w:tr>
      <w:tr w:rsidR="00CB55C3" w:rsidRPr="004D5F78" w14:paraId="5EE2D6A9" w14:textId="77777777" w:rsidTr="0077220E">
        <w:tc>
          <w:tcPr>
            <w:tcW w:w="4606" w:type="dxa"/>
            <w:shd w:val="clear" w:color="auto" w:fill="auto"/>
          </w:tcPr>
          <w:p w14:paraId="71FFEE6B" w14:textId="77777777" w:rsidR="007F3708" w:rsidRDefault="007F3708" w:rsidP="00AE2DC5">
            <w:pPr>
              <w:spacing w:line="288" w:lineRule="auto"/>
              <w:jc w:val="center"/>
              <w:rPr>
                <w:rFonts w:cs="Arial"/>
                <w:szCs w:val="22"/>
              </w:rPr>
            </w:pPr>
          </w:p>
          <w:p w14:paraId="335A0718" w14:textId="10E2A0FE" w:rsidR="00CB55C3" w:rsidRPr="004D5F78" w:rsidRDefault="00135D36" w:rsidP="00AE2DC5">
            <w:pPr>
              <w:spacing w:line="288" w:lineRule="auto"/>
              <w:jc w:val="center"/>
              <w:rPr>
                <w:rFonts w:cs="Arial"/>
                <w:szCs w:val="22"/>
              </w:rPr>
            </w:pPr>
            <w:r>
              <w:rPr>
                <w:rFonts w:cs="Arial"/>
                <w:szCs w:val="22"/>
              </w:rPr>
              <w:t>„</w:t>
            </w:r>
            <w:r w:rsidR="00EA4C56">
              <w:rPr>
                <w:rFonts w:cs="Arial"/>
                <w:szCs w:val="22"/>
              </w:rPr>
              <w:t>Elektronicky podepsáno</w:t>
            </w:r>
            <w:r>
              <w:rPr>
                <w:rFonts w:cs="Arial"/>
                <w:szCs w:val="22"/>
              </w:rPr>
              <w:t>“</w:t>
            </w: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7F3708" w14:paraId="22DDA283" w14:textId="77777777" w:rsidTr="0077220E">
        <w:tc>
          <w:tcPr>
            <w:tcW w:w="4606" w:type="dxa"/>
            <w:shd w:val="clear" w:color="auto" w:fill="auto"/>
          </w:tcPr>
          <w:p w14:paraId="4A2EABB3" w14:textId="77777777" w:rsidR="00CB55C3" w:rsidRPr="007F3708" w:rsidRDefault="00CB55C3" w:rsidP="00AE2DC5">
            <w:pPr>
              <w:spacing w:line="288" w:lineRule="auto"/>
              <w:jc w:val="center"/>
              <w:rPr>
                <w:rFonts w:cs="Arial"/>
                <w:b/>
                <w:szCs w:val="22"/>
              </w:rPr>
            </w:pPr>
            <w:r w:rsidRPr="007F3708">
              <w:rPr>
                <w:rFonts w:cs="Arial"/>
                <w:b/>
                <w:szCs w:val="22"/>
              </w:rPr>
              <w:t>objednatel</w:t>
            </w:r>
          </w:p>
        </w:tc>
        <w:tc>
          <w:tcPr>
            <w:tcW w:w="4606" w:type="dxa"/>
            <w:shd w:val="clear" w:color="auto" w:fill="auto"/>
          </w:tcPr>
          <w:p w14:paraId="7B7DC438" w14:textId="77777777" w:rsidR="00CB55C3" w:rsidRPr="007F3708" w:rsidRDefault="00CB55C3" w:rsidP="00AE2DC5">
            <w:pPr>
              <w:spacing w:line="288" w:lineRule="auto"/>
              <w:jc w:val="center"/>
              <w:rPr>
                <w:rFonts w:cs="Arial"/>
                <w:b/>
                <w:szCs w:val="22"/>
              </w:rPr>
            </w:pPr>
            <w:r w:rsidRPr="007F3708">
              <w:rPr>
                <w:rFonts w:cs="Arial"/>
                <w:b/>
                <w:szCs w:val="22"/>
              </w:rPr>
              <w:t>zhotovitel</w:t>
            </w:r>
          </w:p>
        </w:tc>
      </w:tr>
    </w:tbl>
    <w:p w14:paraId="09B3A9F7" w14:textId="312D7330" w:rsidR="007F3708" w:rsidRPr="00A56A0D" w:rsidRDefault="007F3708" w:rsidP="00A56A0D">
      <w:pPr>
        <w:tabs>
          <w:tab w:val="left" w:pos="6520"/>
        </w:tabs>
        <w:spacing w:after="0" w:line="276" w:lineRule="auto"/>
        <w:jc w:val="both"/>
        <w:rPr>
          <w:rFonts w:eastAsiaTheme="minorHAnsi" w:cs="Arial"/>
          <w:szCs w:val="22"/>
          <w:lang w:eastAsia="en-US"/>
        </w:rPr>
      </w:pPr>
      <w:r w:rsidRPr="00A56A0D">
        <w:rPr>
          <w:rFonts w:eastAsiaTheme="minorHAnsi" w:cs="Arial"/>
          <w:szCs w:val="22"/>
          <w:lang w:eastAsia="en-US"/>
        </w:rPr>
        <w:t xml:space="preserve">                        Ing. Petr Pejchal                                           </w:t>
      </w:r>
      <w:r w:rsidR="003507C2">
        <w:rPr>
          <w:rFonts w:cs="Arial"/>
        </w:rPr>
        <w:t xml:space="preserve">Ing. </w:t>
      </w:r>
      <w:r w:rsidR="00135D36">
        <w:rPr>
          <w:rFonts w:cs="Arial"/>
        </w:rPr>
        <w:t>Jaroslav Jakoubek</w:t>
      </w:r>
    </w:p>
    <w:p w14:paraId="2BB05355" w14:textId="076DDD67" w:rsidR="000524D5" w:rsidRPr="007F3708" w:rsidRDefault="007F3708" w:rsidP="00A56A0D">
      <w:pPr>
        <w:spacing w:after="0" w:line="276" w:lineRule="auto"/>
        <w:rPr>
          <w:rFonts w:cs="Arial"/>
          <w:szCs w:val="22"/>
        </w:rPr>
      </w:pPr>
      <w:r w:rsidRPr="007F3708">
        <w:rPr>
          <w:rFonts w:cs="Arial"/>
          <w:szCs w:val="22"/>
        </w:rPr>
        <w:t xml:space="preserve">          Vedoucí pobočky Žďár nad Sázavou</w:t>
      </w:r>
      <w:r w:rsidR="003507C2">
        <w:rPr>
          <w:rFonts w:cs="Arial"/>
          <w:szCs w:val="22"/>
        </w:rPr>
        <w:tab/>
      </w:r>
      <w:r w:rsidR="003507C2">
        <w:rPr>
          <w:rFonts w:cs="Arial"/>
          <w:szCs w:val="22"/>
        </w:rPr>
        <w:tab/>
      </w:r>
      <w:proofErr w:type="gramStart"/>
      <w:r w:rsidR="003507C2">
        <w:rPr>
          <w:rFonts w:cs="Arial"/>
          <w:szCs w:val="22"/>
        </w:rPr>
        <w:tab/>
        <w:t xml:space="preserve">  jednatel</w:t>
      </w:r>
      <w:proofErr w:type="gramEnd"/>
      <w:r w:rsidR="003507C2">
        <w:rPr>
          <w:rFonts w:cs="Arial"/>
          <w:szCs w:val="22"/>
        </w:rPr>
        <w:t xml:space="preserve"> společnosti</w:t>
      </w:r>
    </w:p>
    <w:p w14:paraId="6F62BFDF" w14:textId="348D762C" w:rsidR="004E7FB7" w:rsidRPr="00A56A0D" w:rsidRDefault="007F3708" w:rsidP="00A56A0D">
      <w:pPr>
        <w:tabs>
          <w:tab w:val="left" w:pos="6520"/>
        </w:tabs>
        <w:spacing w:after="0" w:line="276" w:lineRule="auto"/>
        <w:jc w:val="both"/>
        <w:rPr>
          <w:rFonts w:eastAsiaTheme="minorHAnsi" w:cs="Arial"/>
          <w:szCs w:val="22"/>
          <w:lang w:eastAsia="en-US"/>
        </w:rPr>
      </w:pPr>
      <w:r w:rsidRPr="00A56A0D">
        <w:rPr>
          <w:rFonts w:eastAsiaTheme="minorHAnsi" w:cs="Arial"/>
          <w:szCs w:val="22"/>
          <w:lang w:eastAsia="en-US"/>
        </w:rPr>
        <w:t xml:space="preserve">          Státního pozemkového úřadu           </w:t>
      </w:r>
      <w:r w:rsidR="003507C2">
        <w:rPr>
          <w:rFonts w:eastAsiaTheme="minorHAnsi" w:cs="Arial"/>
          <w:szCs w:val="22"/>
          <w:lang w:eastAsia="en-US"/>
        </w:rPr>
        <w:t xml:space="preserve">                    </w:t>
      </w:r>
      <w:r w:rsidR="00135D36">
        <w:rPr>
          <w:rFonts w:eastAsiaTheme="minorHAnsi" w:cs="Arial"/>
          <w:szCs w:val="22"/>
          <w:lang w:eastAsia="en-US"/>
        </w:rPr>
        <w:t>Agroprojekce Litomyšl spol. s r.o.</w:t>
      </w:r>
    </w:p>
    <w:p w14:paraId="25F6FC14" w14:textId="77777777" w:rsidR="00152458" w:rsidRDefault="00152458" w:rsidP="003C2212">
      <w:pPr>
        <w:jc w:val="center"/>
        <w:rPr>
          <w:rFonts w:cs="Arial"/>
          <w:szCs w:val="22"/>
        </w:rPr>
      </w:pPr>
    </w:p>
    <w:p w14:paraId="2679B241" w14:textId="77777777" w:rsidR="007F3708" w:rsidRPr="004D5F78" w:rsidRDefault="007F3708" w:rsidP="003C2212">
      <w:pPr>
        <w:jc w:val="center"/>
        <w:rPr>
          <w:rFonts w:cs="Arial"/>
          <w:szCs w:val="22"/>
        </w:rPr>
        <w:sectPr w:rsidR="007F3708" w:rsidRPr="004D5F78">
          <w:footerReference w:type="even" r:id="rId20"/>
          <w:footerReference w:type="default" r:id="rId21"/>
          <w:headerReference w:type="first" r:id="rId22"/>
          <w:footerReference w:type="first" r:id="rId23"/>
          <w:pgSz w:w="11906" w:h="16838" w:code="9"/>
          <w:pgMar w:top="851" w:right="1134" w:bottom="1258" w:left="1418" w:header="709" w:footer="709" w:gutter="0"/>
          <w:pgNumType w:start="1"/>
          <w:cols w:space="708"/>
          <w:titlePg/>
          <w:docGrid w:linePitch="272"/>
        </w:sectPr>
      </w:pPr>
    </w:p>
    <w:p w14:paraId="25B8414E" w14:textId="7777777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7B4A829"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 xml:space="preserve">Projektová dokumentace bude obsahovat vytyčovací výkresy s určením nezbytných vytyčovacích bodů tak, aby zhotovitel stavby mohl stavbu řádně vytyčit v rámci </w:t>
      </w:r>
      <w:r w:rsidRPr="004D5F78">
        <w:rPr>
          <w:rStyle w:val="l-L2Char"/>
          <w:rFonts w:cs="Arial"/>
          <w:b w:val="0"/>
          <w:szCs w:val="22"/>
          <w:u w:val="none"/>
        </w:rPr>
        <w:lastRenderedPageBreak/>
        <w:t>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77777777" w:rsidR="00C629E5" w:rsidRPr="004D5F78"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r w:rsidRPr="004D5F78">
        <w:rPr>
          <w:rStyle w:val="l-L2Char"/>
          <w:rFonts w:cs="Arial"/>
          <w:b w:val="0"/>
          <w:szCs w:val="22"/>
          <w:u w:val="none"/>
        </w:rPr>
        <w:t>(</w:t>
      </w:r>
      <w:r w:rsidRPr="004D5F78">
        <w:rPr>
          <w:rStyle w:val="l-L2Char"/>
          <w:rFonts w:cs="Arial"/>
          <w:b w:val="0"/>
          <w:i/>
          <w:szCs w:val="22"/>
          <w:u w:val="none"/>
        </w:rPr>
        <w:t xml:space="preserve">např. </w:t>
      </w:r>
      <w:r w:rsidR="00C629E5" w:rsidRPr="004D5F78">
        <w:rPr>
          <w:rStyle w:val="l-L2Char"/>
          <w:rFonts w:cs="Arial"/>
          <w:b w:val="0"/>
          <w:i/>
          <w:szCs w:val="22"/>
          <w:u w:val="none"/>
        </w:rPr>
        <w:t>Povrch vozovky bude zpevněný</w:t>
      </w:r>
      <w:r w:rsidR="005E6D45" w:rsidRPr="004D5F78">
        <w:rPr>
          <w:rStyle w:val="l-L2Char"/>
          <w:rFonts w:cs="Arial"/>
          <w:b w:val="0"/>
          <w:i/>
          <w:szCs w:val="22"/>
          <w:u w:val="none"/>
        </w:rPr>
        <w:t xml:space="preserve"> </w:t>
      </w:r>
      <w:r w:rsidRPr="004D5F78">
        <w:rPr>
          <w:rStyle w:val="l-L2Char"/>
          <w:rFonts w:cs="Arial"/>
          <w:b w:val="0"/>
          <w:i/>
          <w:szCs w:val="22"/>
          <w:u w:val="none"/>
        </w:rPr>
        <w:t>z asfaltového betonu atd</w:t>
      </w:r>
      <w:r w:rsidR="00C629E5" w:rsidRPr="004D5F78">
        <w:rPr>
          <w:rStyle w:val="l-L2Char"/>
          <w:rFonts w:cs="Arial"/>
          <w:b w:val="0"/>
          <w:i/>
          <w:szCs w:val="22"/>
          <w:u w:val="none"/>
        </w:rPr>
        <w:t>. Součástí polních cest bude výsadba zeleně. Přístupy na pozemky jednotlivých vlastníků budou řešeny sjezdy v rámci pozemku stavby</w:t>
      </w:r>
      <w:r w:rsidR="005E6D45" w:rsidRPr="004D5F78">
        <w:rPr>
          <w:rStyle w:val="l-L2Char"/>
          <w:rFonts w:cs="Arial"/>
          <w:b w:val="0"/>
          <w:i/>
          <w:szCs w:val="22"/>
          <w:u w:val="none"/>
        </w:rPr>
        <w:t xml:space="preserve">, </w:t>
      </w:r>
      <w:proofErr w:type="gramStart"/>
      <w:r w:rsidR="005E6D45" w:rsidRPr="004D5F78">
        <w:rPr>
          <w:rStyle w:val="l-L2Char"/>
          <w:rFonts w:cs="Arial"/>
          <w:b w:val="0"/>
          <w:i/>
          <w:szCs w:val="22"/>
          <w:u w:val="none"/>
        </w:rPr>
        <w:t>a pod</w:t>
      </w:r>
      <w:r w:rsidR="00C629E5" w:rsidRPr="004D5F78">
        <w:rPr>
          <w:rStyle w:val="l-L2Char"/>
          <w:rFonts w:cs="Arial"/>
          <w:b w:val="0"/>
          <w:i/>
          <w:szCs w:val="22"/>
          <w:u w:val="none"/>
        </w:rPr>
        <w:t>.</w:t>
      </w:r>
      <w:proofErr w:type="gramEnd"/>
      <w:r w:rsidRPr="004D5F78">
        <w:rPr>
          <w:rStyle w:val="l-L2Char"/>
          <w:rFonts w:cs="Arial"/>
          <w:b w:val="0"/>
          <w:i/>
          <w:szCs w:val="22"/>
          <w:u w:val="none"/>
        </w:rPr>
        <w:t xml:space="preserve"> </w:t>
      </w:r>
      <w:r w:rsidR="00492F59" w:rsidRPr="004D5F78">
        <w:rPr>
          <w:rStyle w:val="l-L2Char"/>
          <w:rFonts w:cs="Arial"/>
          <w:b w:val="0"/>
          <w:i/>
          <w:szCs w:val="22"/>
          <w:u w:val="none"/>
        </w:rPr>
        <w:t>p</w:t>
      </w:r>
      <w:r w:rsidR="005E6D45" w:rsidRPr="004D5F78">
        <w:rPr>
          <w:rStyle w:val="l-L2Char"/>
          <w:rFonts w:cs="Arial"/>
          <w:b w:val="0"/>
          <w:i/>
          <w:szCs w:val="22"/>
          <w:u w:val="none"/>
        </w:rPr>
        <w:t>řípadně pokud je třeba doplnit informace které nejsou obsaženy v PSZ a DTR</w:t>
      </w:r>
      <w:r w:rsidRPr="004D5F78">
        <w:rPr>
          <w:rStyle w:val="l-L2Char"/>
          <w:rFonts w:cs="Arial"/>
          <w:b w:val="0"/>
          <w:i/>
          <w:szCs w:val="22"/>
          <w:u w:val="none"/>
        </w:rPr>
        <w:t>.)</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43204374"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C1CBBAF" w14:textId="552391F8" w:rsidR="00FD2578" w:rsidRPr="004D5F78" w:rsidRDefault="00FD2578" w:rsidP="00FD2578">
      <w:pPr>
        <w:pStyle w:val="l-L1"/>
        <w:keepNext w:val="0"/>
        <w:numPr>
          <w:ilvl w:val="0"/>
          <w:numId w:val="0"/>
        </w:numPr>
        <w:spacing w:before="120" w:after="120"/>
        <w:ind w:left="1212"/>
        <w:jc w:val="left"/>
        <w:rPr>
          <w:rStyle w:val="l-L2Char"/>
          <w:rFonts w:cs="Arial"/>
          <w:szCs w:val="22"/>
          <w:u w:val="none"/>
        </w:rPr>
      </w:pPr>
      <w:r w:rsidRPr="00FD2578">
        <w:rPr>
          <w:szCs w:val="22"/>
          <w:lang w:val="en-US"/>
        </w:rPr>
        <w:t xml:space="preserve"> </w:t>
      </w:r>
      <w:r>
        <w:rPr>
          <w:rFonts w:ascii="Arial" w:hAnsi="Arial" w:cs="Arial"/>
          <w:szCs w:val="22"/>
          <w:lang w:val="en-US"/>
        </w:rPr>
        <w:t xml:space="preserve">PSZ </w:t>
      </w:r>
      <w:proofErr w:type="spellStart"/>
      <w:r>
        <w:rPr>
          <w:rFonts w:ascii="Arial" w:hAnsi="Arial" w:cs="Arial"/>
          <w:szCs w:val="22"/>
          <w:lang w:val="en-US"/>
        </w:rPr>
        <w:t>KoPÚ</w:t>
      </w:r>
      <w:proofErr w:type="spellEnd"/>
      <w:r>
        <w:rPr>
          <w:rFonts w:ascii="Arial" w:hAnsi="Arial" w:cs="Arial"/>
          <w:szCs w:val="22"/>
          <w:lang w:val="en-US"/>
        </w:rPr>
        <w:t xml:space="preserve"> </w:t>
      </w:r>
      <w:proofErr w:type="spellStart"/>
      <w:proofErr w:type="gramStart"/>
      <w:r>
        <w:rPr>
          <w:rFonts w:ascii="Arial" w:hAnsi="Arial" w:cs="Arial"/>
          <w:szCs w:val="22"/>
          <w:lang w:val="en-US"/>
        </w:rPr>
        <w:t>Vepřová,</w:t>
      </w:r>
      <w:r w:rsidRPr="00A24F6C">
        <w:rPr>
          <w:rFonts w:ascii="Arial" w:hAnsi="Arial" w:cs="Arial"/>
          <w:b w:val="0"/>
          <w:bCs/>
          <w:szCs w:val="22"/>
          <w:u w:val="none"/>
          <w:lang w:val="en-US"/>
        </w:rPr>
        <w:t>Technická</w:t>
      </w:r>
      <w:proofErr w:type="spellEnd"/>
      <w:proofErr w:type="gramEnd"/>
      <w:r w:rsidRPr="00A24F6C">
        <w:rPr>
          <w:rFonts w:ascii="Arial" w:hAnsi="Arial" w:cs="Arial"/>
          <w:b w:val="0"/>
          <w:bCs/>
          <w:szCs w:val="22"/>
          <w:u w:val="none"/>
          <w:lang w:val="en-US"/>
        </w:rPr>
        <w:t xml:space="preserve"> </w:t>
      </w:r>
      <w:proofErr w:type="spellStart"/>
      <w:r w:rsidRPr="00A24F6C">
        <w:rPr>
          <w:rFonts w:ascii="Arial" w:hAnsi="Arial" w:cs="Arial"/>
          <w:b w:val="0"/>
          <w:bCs/>
          <w:szCs w:val="22"/>
          <w:u w:val="none"/>
          <w:lang w:val="en-US"/>
        </w:rPr>
        <w:t>zpráva</w:t>
      </w:r>
      <w:proofErr w:type="spellEnd"/>
      <w:r w:rsidRPr="00A24F6C">
        <w:rPr>
          <w:rFonts w:ascii="Arial" w:hAnsi="Arial" w:cs="Arial"/>
          <w:b w:val="0"/>
          <w:bCs/>
          <w:szCs w:val="22"/>
          <w:u w:val="none"/>
          <w:lang w:val="en-US"/>
        </w:rPr>
        <w:t xml:space="preserve"> PSZ, </w:t>
      </w:r>
      <w:proofErr w:type="spellStart"/>
      <w:r w:rsidRPr="00A24F6C">
        <w:rPr>
          <w:rFonts w:ascii="Arial" w:hAnsi="Arial" w:cs="Arial"/>
          <w:b w:val="0"/>
          <w:bCs/>
          <w:szCs w:val="22"/>
          <w:u w:val="none"/>
          <w:lang w:val="en-US"/>
        </w:rPr>
        <w:t>hlavní</w:t>
      </w:r>
      <w:proofErr w:type="spellEnd"/>
      <w:r w:rsidRPr="00A24F6C">
        <w:rPr>
          <w:rFonts w:ascii="Arial" w:hAnsi="Arial" w:cs="Arial"/>
          <w:b w:val="0"/>
          <w:bCs/>
          <w:szCs w:val="22"/>
          <w:u w:val="none"/>
          <w:lang w:val="en-US"/>
        </w:rPr>
        <w:t xml:space="preserve"> </w:t>
      </w:r>
      <w:proofErr w:type="spellStart"/>
      <w:r w:rsidRPr="00A24F6C">
        <w:rPr>
          <w:rFonts w:ascii="Arial" w:hAnsi="Arial" w:cs="Arial"/>
          <w:b w:val="0"/>
          <w:bCs/>
          <w:szCs w:val="22"/>
          <w:u w:val="none"/>
          <w:lang w:val="en-US"/>
        </w:rPr>
        <w:t>výkres</w:t>
      </w:r>
      <w:proofErr w:type="spellEnd"/>
      <w:r>
        <w:rPr>
          <w:rFonts w:ascii="Arial" w:hAnsi="Arial" w:cs="Arial"/>
          <w:b w:val="0"/>
          <w:bCs/>
          <w:szCs w:val="22"/>
          <w:u w:val="none"/>
          <w:lang w:val="en-US"/>
        </w:rPr>
        <w:t>, DTR</w:t>
      </w:r>
    </w:p>
    <w:p w14:paraId="3B30994D" w14:textId="3558EE69" w:rsidR="00F829EA" w:rsidRPr="004D5F78" w:rsidRDefault="00F829EA" w:rsidP="00B70B1E">
      <w:pPr>
        <w:pStyle w:val="l-L1"/>
        <w:keepNext w:val="0"/>
        <w:numPr>
          <w:ilvl w:val="0"/>
          <w:numId w:val="0"/>
        </w:numPr>
        <w:spacing w:before="120" w:after="120"/>
        <w:ind w:left="1212"/>
        <w:jc w:val="left"/>
        <w:rPr>
          <w:rStyle w:val="l-L2Char"/>
          <w:rFonts w:cs="Arial"/>
          <w:szCs w:val="22"/>
          <w:u w:val="none"/>
        </w:rPr>
      </w:pPr>
    </w:p>
    <w:p w14:paraId="5275FA29" w14:textId="77777777" w:rsidR="00F829EA" w:rsidRPr="00BA63F8" w:rsidRDefault="00F829EA" w:rsidP="00B70B1E">
      <w:pPr>
        <w:pStyle w:val="l-L1"/>
        <w:keepNext w:val="0"/>
        <w:numPr>
          <w:ilvl w:val="2"/>
          <w:numId w:val="60"/>
        </w:numPr>
        <w:spacing w:before="120" w:after="120"/>
        <w:jc w:val="left"/>
        <w:rPr>
          <w:rStyle w:val="l-L2Char"/>
          <w:rFonts w:cs="Arial"/>
          <w:szCs w:val="22"/>
          <w:u w:val="none"/>
        </w:rPr>
      </w:pPr>
      <w:r w:rsidRPr="00BA63F8">
        <w:rPr>
          <w:rStyle w:val="l-L2Char"/>
          <w:rFonts w:cs="Arial"/>
          <w:szCs w:val="22"/>
          <w:u w:val="none"/>
        </w:rPr>
        <w:t>Plán společných zařízení:</w:t>
      </w:r>
    </w:p>
    <w:p w14:paraId="130AD2E9" w14:textId="31BF1E65" w:rsidR="00F829EA" w:rsidRPr="00A56A0D" w:rsidRDefault="00FD2578" w:rsidP="00E172A7">
      <w:pPr>
        <w:pStyle w:val="l-L1"/>
        <w:keepNext w:val="0"/>
        <w:numPr>
          <w:ilvl w:val="0"/>
          <w:numId w:val="0"/>
        </w:numPr>
        <w:spacing w:before="120" w:after="120"/>
        <w:ind w:left="1212"/>
        <w:jc w:val="left"/>
        <w:rPr>
          <w:rStyle w:val="l-L2Char"/>
          <w:rFonts w:cs="Arial"/>
          <w:szCs w:val="22"/>
          <w:u w:val="none"/>
        </w:rPr>
      </w:pPr>
      <w:proofErr w:type="spellStart"/>
      <w:r w:rsidRPr="00A56A0D">
        <w:rPr>
          <w:rStyle w:val="l-L2Char"/>
          <w:rFonts w:cs="Arial"/>
          <w:szCs w:val="22"/>
          <w:u w:val="none"/>
        </w:rPr>
        <w:t>KoPÚ</w:t>
      </w:r>
      <w:proofErr w:type="spellEnd"/>
      <w:r w:rsidRPr="00A56A0D">
        <w:rPr>
          <w:rStyle w:val="l-L2Char"/>
          <w:rFonts w:cs="Arial"/>
          <w:szCs w:val="22"/>
          <w:u w:val="none"/>
        </w:rPr>
        <w:t xml:space="preserve"> Vepřová</w:t>
      </w:r>
    </w:p>
    <w:p w14:paraId="2149EA38" w14:textId="77777777" w:rsidR="002E0D1A" w:rsidRPr="00A56A0D" w:rsidRDefault="002E0D1A" w:rsidP="00E172A7">
      <w:pPr>
        <w:pStyle w:val="l-L1"/>
        <w:keepNext w:val="0"/>
        <w:numPr>
          <w:ilvl w:val="0"/>
          <w:numId w:val="0"/>
        </w:numPr>
        <w:spacing w:before="120" w:after="120"/>
        <w:ind w:left="1212"/>
        <w:jc w:val="left"/>
        <w:rPr>
          <w:rStyle w:val="l-L2Char"/>
          <w:rFonts w:cs="Arial"/>
          <w:szCs w:val="22"/>
          <w:u w:val="none"/>
        </w:rPr>
      </w:pPr>
    </w:p>
    <w:p w14:paraId="14ABA1B8" w14:textId="77777777" w:rsidR="006431F2" w:rsidRDefault="006431F2">
      <w:pPr>
        <w:spacing w:after="0" w:line="240" w:lineRule="auto"/>
        <w:rPr>
          <w:rFonts w:cs="Arial"/>
          <w:b/>
          <w:bCs/>
          <w:kern w:val="32"/>
          <w:szCs w:val="22"/>
        </w:rPr>
      </w:pPr>
    </w:p>
    <w:p w14:paraId="4F85F62B" w14:textId="77777777" w:rsidR="00FD2578" w:rsidRPr="004D5F78" w:rsidRDefault="00FD2578">
      <w:pPr>
        <w:spacing w:after="0" w:line="240" w:lineRule="auto"/>
        <w:rPr>
          <w:rFonts w:cs="Arial"/>
          <w:b/>
          <w:bCs/>
          <w:kern w:val="32"/>
          <w:szCs w:val="22"/>
        </w:rPr>
      </w:pPr>
    </w:p>
    <w:p w14:paraId="1767C186" w14:textId="77777777" w:rsidR="002E0D1A" w:rsidRDefault="002E0D1A" w:rsidP="003534A5">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 xml:space="preserve">izaci stavby vždy </w:t>
      </w:r>
      <w:proofErr w:type="gramStart"/>
      <w:r w:rsidR="00E96D07" w:rsidRPr="004D5F78">
        <w:rPr>
          <w:rFonts w:ascii="Arial" w:hAnsi="Arial" w:cs="Arial"/>
          <w:b w:val="0"/>
          <w:szCs w:val="22"/>
          <w:u w:val="none"/>
        </w:rPr>
        <w:t>slouží</w:t>
      </w:r>
      <w:proofErr w:type="gramEnd"/>
      <w:r w:rsidR="00E96D07" w:rsidRPr="004D5F78">
        <w:rPr>
          <w:rFonts w:ascii="Arial" w:hAnsi="Arial" w:cs="Arial"/>
          <w:b w:val="0"/>
          <w:szCs w:val="22"/>
          <w:u w:val="none"/>
        </w:rPr>
        <w:t xml:space="preserve">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77777777" w:rsidR="005A32C1" w:rsidRPr="0006284B" w:rsidRDefault="0006284B" w:rsidP="0006284B">
      <w:pPr>
        <w:spacing w:after="0" w:line="240" w:lineRule="auto"/>
        <w:rPr>
          <w:rFonts w:cs="Arial"/>
          <w:szCs w:val="22"/>
          <w:lang w:eastAsia="en-US"/>
        </w:rPr>
      </w:pPr>
      <w:r>
        <w:rPr>
          <w:rFonts w:cs="Arial"/>
          <w:b/>
          <w:szCs w:val="22"/>
        </w:rPr>
        <w:br w:type="page"/>
      </w:r>
    </w:p>
    <w:p w14:paraId="51CE7495" w14:textId="77777777" w:rsidR="005A32C1" w:rsidRPr="004D5F78" w:rsidRDefault="005A32C1" w:rsidP="0015467D">
      <w:pPr>
        <w:widowControl w:val="0"/>
        <w:numPr>
          <w:ilvl w:val="1"/>
          <w:numId w:val="71"/>
        </w:numPr>
        <w:spacing w:before="37" w:after="0" w:line="240" w:lineRule="auto"/>
        <w:outlineLvl w:val="0"/>
        <w:rPr>
          <w:rFonts w:eastAsia="Calibri" w:cs="Arial"/>
          <w:szCs w:val="22"/>
        </w:rPr>
      </w:pPr>
      <w:r w:rsidRPr="004D5F78">
        <w:rPr>
          <w:rFonts w:eastAsia="Calibri" w:cs="Arial"/>
          <w:b/>
          <w:bCs/>
          <w:spacing w:val="-2"/>
          <w:szCs w:val="22"/>
          <w:u w:val="single" w:color="000000"/>
        </w:rPr>
        <w:lastRenderedPageBreak/>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785B603D"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64880017" w14:textId="77777777" w:rsidR="00B00AE7" w:rsidRPr="004D5F78" w:rsidRDefault="00B00AE7" w:rsidP="00B00AE7">
      <w:pPr>
        <w:widowControl w:val="0"/>
        <w:spacing w:before="1" w:after="0" w:line="240" w:lineRule="auto"/>
        <w:rPr>
          <w:rFonts w:eastAsia="Calibri" w:cs="Arial"/>
          <w:b/>
          <w:bCs/>
          <w:szCs w:val="22"/>
        </w:rPr>
      </w:pPr>
    </w:p>
    <w:p w14:paraId="50785CFA"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F6773" w:rsidRDefault="00B00AE7" w:rsidP="00E96D07">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F6773" w:rsidRDefault="00B00AE7" w:rsidP="00E96D07">
            <w:pPr>
              <w:spacing w:line="264" w:lineRule="exact"/>
              <w:ind w:left="102"/>
              <w:rPr>
                <w:rFonts w:cs="Arial"/>
                <w:b/>
                <w:spacing w:val="-1"/>
              </w:rPr>
            </w:pPr>
          </w:p>
        </w:tc>
      </w:tr>
      <w:tr w:rsidR="00B00AE7" w:rsidRPr="004D5F78"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4D5F78" w:rsidRDefault="00B00AE7" w:rsidP="00E96D07">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proofErr w:type="spellStart"/>
            <w:r w:rsidRPr="004D5F78">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4D5F78" w:rsidRDefault="00B00AE7" w:rsidP="00E96D07">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7BBE962E"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1D1AB5DB" w14:textId="77777777" w:rsidR="0006284B" w:rsidRDefault="0006284B"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77777777"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0B307880"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proofErr w:type="gramStart"/>
      <w:r w:rsidRPr="004D5F78">
        <w:rPr>
          <w:rFonts w:eastAsia="Calibri" w:cs="Arial"/>
          <w:spacing w:val="-1"/>
          <w:szCs w:val="22"/>
        </w:rPr>
        <w:t>podle</w:t>
      </w:r>
      <w:r w:rsidRPr="004D5F78">
        <w:rPr>
          <w:rFonts w:eastAsia="Calibri" w:cs="Arial"/>
          <w:spacing w:val="1"/>
          <w:szCs w:val="22"/>
        </w:rPr>
        <w:t xml:space="preserve"> </w:t>
      </w:r>
      <w:r w:rsidR="003A0D94" w:rsidRPr="003A0D94">
        <w:rPr>
          <w:rFonts w:eastAsia="Calibri" w:cs="Arial"/>
          <w:spacing w:val="1"/>
          <w:szCs w:val="22"/>
          <w:lang w:eastAsia="en-US"/>
        </w:rPr>
        <w:t xml:space="preserve"> </w:t>
      </w:r>
      <w:r w:rsidR="003A0D94" w:rsidRPr="00D5043C">
        <w:rPr>
          <w:rFonts w:eastAsia="Calibri" w:cs="Arial"/>
          <w:spacing w:val="1"/>
          <w:szCs w:val="22"/>
          <w:lang w:eastAsia="en-US"/>
        </w:rPr>
        <w:t>ČSN</w:t>
      </w:r>
      <w:proofErr w:type="gramEnd"/>
      <w:r w:rsidR="003A0D94" w:rsidRPr="00D5043C">
        <w:rPr>
          <w:rFonts w:eastAsia="Calibri" w:cs="Arial"/>
          <w:spacing w:val="1"/>
          <w:szCs w:val="22"/>
          <w:lang w:eastAsia="en-US"/>
        </w:rPr>
        <w:t xml:space="preserve"> EN 206 +A2 (732403) </w:t>
      </w:r>
      <w:r w:rsidR="003A0D94">
        <w:rPr>
          <w:rFonts w:eastAsia="Calibri" w:cs="Arial"/>
          <w:spacing w:val="1"/>
          <w:szCs w:val="22"/>
          <w:lang w:eastAsia="en-US"/>
        </w:rPr>
        <w:t xml:space="preserve">nebo dle aktuálně platné </w:t>
      </w:r>
      <w:r w:rsidR="003A0D94" w:rsidRPr="00E93F51">
        <w:rPr>
          <w:rFonts w:eastAsia="Calibri" w:cs="Arial"/>
          <w:spacing w:val="-1"/>
          <w:szCs w:val="22"/>
          <w:lang w:eastAsia="en-US"/>
        </w:rPr>
        <w:t>ČSN</w:t>
      </w:r>
    </w:p>
    <w:p w14:paraId="2248D3B6" w14:textId="77777777"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F6773" w:rsidRDefault="009737C2" w:rsidP="00500D7A">
            <w:pPr>
              <w:spacing w:line="264" w:lineRule="exact"/>
              <w:ind w:left="102"/>
              <w:rPr>
                <w:rFonts w:cs="Arial"/>
                <w:b/>
              </w:rPr>
            </w:pPr>
            <w:r w:rsidRPr="002F6773">
              <w:rPr>
                <w:rFonts w:cs="Arial"/>
                <w:b/>
                <w:spacing w:val="-1"/>
              </w:rPr>
              <w:lastRenderedPageBreak/>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4D5F78" w:rsidRDefault="009737C2" w:rsidP="00500D7A">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627EE9" w:rsidRDefault="009737C2" w:rsidP="00627EE9">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327CA981" w:rsidR="009737C2" w:rsidRPr="004D5F78" w:rsidRDefault="009737C2" w:rsidP="00500D7A">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proofErr w:type="gramStart"/>
            <w:r w:rsidRPr="004D5F78">
              <w:rPr>
                <w:rFonts w:cs="Arial"/>
                <w:spacing w:val="-1"/>
              </w:rPr>
              <w:t>(</w:t>
            </w:r>
            <w:r w:rsidR="003A0D94" w:rsidRPr="00D5043C">
              <w:rPr>
                <w:rFonts w:eastAsia="Calibri" w:cs="Arial"/>
                <w:spacing w:val="1"/>
                <w:szCs w:val="22"/>
              </w:rPr>
              <w:t xml:space="preserve"> ČSN</w:t>
            </w:r>
            <w:proofErr w:type="gramEnd"/>
            <w:r w:rsidR="003A0D94" w:rsidRPr="00D5043C">
              <w:rPr>
                <w:rFonts w:eastAsia="Calibri" w:cs="Arial"/>
                <w:spacing w:val="1"/>
                <w:szCs w:val="22"/>
              </w:rPr>
              <w:t xml:space="preserve"> EN 206 +A2 (732403) </w:t>
            </w:r>
            <w:proofErr w:type="spellStart"/>
            <w:r w:rsidR="003A0D94">
              <w:rPr>
                <w:rFonts w:eastAsia="Calibri" w:cs="Arial"/>
                <w:spacing w:val="1"/>
                <w:szCs w:val="22"/>
              </w:rPr>
              <w:t>nebo</w:t>
            </w:r>
            <w:proofErr w:type="spellEnd"/>
            <w:r w:rsidR="003A0D94">
              <w:rPr>
                <w:rFonts w:eastAsia="Calibri" w:cs="Arial"/>
                <w:spacing w:val="1"/>
                <w:szCs w:val="22"/>
              </w:rPr>
              <w:t xml:space="preserve"> </w:t>
            </w:r>
            <w:proofErr w:type="spellStart"/>
            <w:r w:rsidR="003A0D94">
              <w:rPr>
                <w:rFonts w:eastAsia="Calibri" w:cs="Arial"/>
                <w:spacing w:val="1"/>
                <w:szCs w:val="22"/>
              </w:rPr>
              <w:t>dle</w:t>
            </w:r>
            <w:proofErr w:type="spellEnd"/>
            <w:r w:rsidR="003A0D94">
              <w:rPr>
                <w:rFonts w:eastAsia="Calibri" w:cs="Arial"/>
                <w:spacing w:val="1"/>
                <w:szCs w:val="22"/>
              </w:rPr>
              <w:t xml:space="preserve"> </w:t>
            </w:r>
            <w:proofErr w:type="spellStart"/>
            <w:r w:rsidR="003A0D94">
              <w:rPr>
                <w:rFonts w:eastAsia="Calibri" w:cs="Arial"/>
                <w:spacing w:val="1"/>
                <w:szCs w:val="22"/>
              </w:rPr>
              <w:t>aktuálně</w:t>
            </w:r>
            <w:proofErr w:type="spellEnd"/>
            <w:r w:rsidR="003A0D94">
              <w:rPr>
                <w:rFonts w:eastAsia="Calibri" w:cs="Arial"/>
                <w:spacing w:val="1"/>
                <w:szCs w:val="22"/>
              </w:rPr>
              <w:t xml:space="preserve"> </w:t>
            </w:r>
            <w:proofErr w:type="spellStart"/>
            <w:r w:rsidR="003A0D94">
              <w:rPr>
                <w:rFonts w:eastAsia="Calibri" w:cs="Arial"/>
                <w:spacing w:val="1"/>
                <w:szCs w:val="22"/>
              </w:rPr>
              <w:t>platné</w:t>
            </w:r>
            <w:proofErr w:type="spellEnd"/>
            <w:r w:rsidR="003A0D94">
              <w:rPr>
                <w:rFonts w:eastAsia="Calibri" w:cs="Arial"/>
                <w:spacing w:val="1"/>
                <w:szCs w:val="22"/>
              </w:rPr>
              <w:t xml:space="preserve"> </w:t>
            </w:r>
            <w:r w:rsidR="003A0D94" w:rsidRPr="00E93F51">
              <w:rPr>
                <w:rFonts w:eastAsia="Calibri" w:cs="Arial"/>
                <w:spacing w:val="-1"/>
                <w:szCs w:val="22"/>
              </w:rPr>
              <w:t>ČSN</w:t>
            </w:r>
            <w:r w:rsidRPr="004D5F78">
              <w:rPr>
                <w:rFonts w:cs="Arial"/>
                <w:spacing w:val="-1"/>
              </w:rPr>
              <w:t xml:space="preserve">) </w:t>
            </w:r>
          </w:p>
        </w:tc>
      </w:tr>
      <w:tr w:rsidR="009737C2" w:rsidRPr="004D5F78"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4D5F78" w:rsidRDefault="009737C2" w:rsidP="00500D7A">
            <w:pPr>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4D5F78" w:rsidRDefault="009737C2" w:rsidP="00500D7A">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proofErr w:type="spellStart"/>
            <w:r w:rsidRPr="004D5F78">
              <w:rPr>
                <w:rFonts w:cs="Arial"/>
                <w:spacing w:val="-2"/>
              </w:rPr>
              <w:t>jako</w:t>
            </w:r>
            <w:proofErr w:type="spellEnd"/>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4D5F78" w:rsidRDefault="009737C2" w:rsidP="00500D7A">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4D5F78" w:rsidRDefault="009737C2" w:rsidP="00500D7A">
            <w:pPr>
              <w:ind w:left="102" w:right="345"/>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4D5F78" w:rsidRDefault="009737C2" w:rsidP="00500D7A">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4D5F78" w:rsidRDefault="009737C2" w:rsidP="00500D7A">
            <w:pPr>
              <w:ind w:left="102" w:right="345"/>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172DE7" w:rsidRDefault="00627EE9" w:rsidP="00627EE9">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w:t>
            </w:r>
            <w:proofErr w:type="spellStart"/>
            <w:r w:rsidRPr="00172DE7">
              <w:rPr>
                <w:rFonts w:cs="Arial"/>
                <w:spacing w:val="-1"/>
              </w:rPr>
              <w:t>provozu</w:t>
            </w:r>
            <w:proofErr w:type="spellEnd"/>
            <w:r w:rsidRPr="00172DE7">
              <w:rPr>
                <w:rFonts w:cs="Arial"/>
                <w:spacing w:val="-1"/>
              </w:rPr>
              <w:t xml:space="preserve">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627EE9">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627EE9">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 xml:space="preserve">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4D5F78" w:rsidRDefault="009737C2" w:rsidP="00627EE9">
            <w:pPr>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w:t>
            </w:r>
            <w:proofErr w:type="spellStart"/>
            <w:r w:rsidR="00627EE9" w:rsidRPr="00627EE9">
              <w:rPr>
                <w:rFonts w:cs="Arial"/>
                <w:spacing w:val="-1"/>
              </w:rPr>
              <w:t>stavby</w:t>
            </w:r>
            <w:proofErr w:type="spellEnd"/>
            <w:r w:rsidR="00627EE9" w:rsidRPr="00627EE9">
              <w:rPr>
                <w:rFonts w:cs="Arial"/>
                <w:spacing w:val="-1"/>
              </w:rPr>
              <w:t xml:space="preserve"> a </w:t>
            </w:r>
            <w:proofErr w:type="spellStart"/>
            <w:r w:rsidR="00627EE9" w:rsidRPr="00627EE9">
              <w:rPr>
                <w:rFonts w:cs="Arial"/>
                <w:spacing w:val="-1"/>
              </w:rPr>
              <w:t>provozu</w:t>
            </w:r>
            <w:proofErr w:type="spellEnd"/>
            <w:r w:rsidR="00627EE9" w:rsidRPr="00627EE9">
              <w:rPr>
                <w:rFonts w:cs="Arial"/>
                <w:spacing w:val="-1"/>
              </w:rPr>
              <w:t xml:space="preserve">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w:t>
            </w:r>
          </w:p>
        </w:tc>
      </w:tr>
      <w:tr w:rsidR="009737C2" w:rsidRPr="004D5F78"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4D5F78" w:rsidRDefault="00627EE9" w:rsidP="00500D7A">
            <w:pPr>
              <w:spacing w:line="264" w:lineRule="exact"/>
              <w:ind w:right="3439"/>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30B7CBA9" w14:textId="77777777" w:rsidR="00E32805" w:rsidRPr="004D5F78" w:rsidRDefault="00E32805" w:rsidP="001A027C">
      <w:pPr>
        <w:rPr>
          <w:rFonts w:cs="Arial"/>
          <w:szCs w:val="22"/>
        </w:rPr>
      </w:pPr>
    </w:p>
    <w:p w14:paraId="160CE5CB" w14:textId="77777777" w:rsidR="001A027C" w:rsidRPr="004D5F78" w:rsidRDefault="001A027C" w:rsidP="001A027C">
      <w:pPr>
        <w:rPr>
          <w:rFonts w:cs="Arial"/>
          <w:b/>
          <w:szCs w:val="22"/>
        </w:rPr>
      </w:pPr>
      <w:r w:rsidRPr="004D5F78">
        <w:rPr>
          <w:rFonts w:cs="Arial"/>
          <w:b/>
          <w:szCs w:val="22"/>
        </w:rPr>
        <w:t>E. Členění díla Geotechnický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4D66DABD"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Podélný profil – dle podkladů k zadání</w:t>
      </w:r>
    </w:p>
    <w:p w14:paraId="355917EA" w14:textId="65F02687" w:rsidR="00E34283" w:rsidRDefault="00E34283" w:rsidP="00A56A0D">
      <w:pPr>
        <w:widowControl w:val="0"/>
        <w:spacing w:before="126" w:after="0" w:line="240" w:lineRule="auto"/>
        <w:rPr>
          <w:rFonts w:eastAsia="Lucida Sans Unicode" w:cs="Arial"/>
          <w:bCs/>
          <w:szCs w:val="22"/>
        </w:rPr>
      </w:pPr>
    </w:p>
    <w:p w14:paraId="3D4B84AF" w14:textId="77777777" w:rsidR="004D687E" w:rsidRPr="00034E51" w:rsidRDefault="004D687E" w:rsidP="00FD2578">
      <w:pPr>
        <w:widowControl w:val="0"/>
        <w:suppressAutoHyphens/>
        <w:spacing w:before="120" w:line="276" w:lineRule="auto"/>
        <w:rPr>
          <w:rFonts w:cs="Arial"/>
          <w:szCs w:val="22"/>
        </w:rPr>
      </w:pPr>
    </w:p>
    <w:sectPr w:rsidR="004D687E" w:rsidRPr="00034E51" w:rsidSect="0046236E">
      <w:pgSz w:w="11906" w:h="16838" w:code="9"/>
      <w:pgMar w:top="851" w:right="1134" w:bottom="1258" w:left="1418" w:header="709" w:footer="709" w:gutter="0"/>
      <w:pgNumType w:start="1"/>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Vokřálová Jana Ing." w:date="2021-05-13T11:49:00Z" w:initials="VJI">
    <w:p w14:paraId="255A186A" w14:textId="77777777" w:rsidR="0053219E" w:rsidRDefault="0053219E">
      <w:pPr>
        <w:pStyle w:val="Textkomente"/>
      </w:pPr>
      <w:r>
        <w:rPr>
          <w:rStyle w:val="Odkaznakoment"/>
        </w:rPr>
        <w:annotationRef/>
      </w:r>
      <w:r w:rsidRPr="008314E0">
        <w:t>Pokud není záruka za jakost použita jako kritérium hodnocení, použije se verze před lomítkem. Pokud je je záruka za jakost kritériem hodnocení, použije se verze za lomítkem. Dodavatel do teček doplní nabízenou délku trvání záruky za jakost nad minimálních 60 měsíců.</w:t>
      </w:r>
    </w:p>
  </w:comment>
  <w:comment w:id="9" w:author="Adamčík Jan Ing. [2]" w:date="2021-05-13T11:49:00Z" w:initials="AJI">
    <w:p w14:paraId="0C676F8E" w14:textId="77777777" w:rsidR="0053219E" w:rsidRPr="008314E0" w:rsidRDefault="0053219E" w:rsidP="00BB1545">
      <w:pPr>
        <w:pStyle w:val="Textkomente"/>
        <w:rPr>
          <w:rFonts w:cs="Arial"/>
          <w:szCs w:val="22"/>
        </w:rPr>
      </w:pPr>
      <w:r>
        <w:rPr>
          <w:rStyle w:val="Odkaznakoment"/>
        </w:rPr>
        <w:annotationRef/>
      </w:r>
      <w:r w:rsidRPr="008314E0">
        <w:rPr>
          <w:rFonts w:cs="Arial"/>
          <w:szCs w:val="22"/>
        </w:rPr>
        <w:t xml:space="preserve">Výši částky je třeba volit s ohledem na cenu díla v tom smyslu, aby pojištění případně uhradilo pojistnou událost, na základě níž by zhotovitel nemohl dostát svým závazkům. </w:t>
      </w:r>
    </w:p>
    <w:p w14:paraId="772F5447" w14:textId="77777777" w:rsidR="0053219E" w:rsidRDefault="0053219E" w:rsidP="00BB1545">
      <w:pPr>
        <w:pStyle w:val="Textkomente"/>
      </w:pPr>
      <w:r w:rsidRPr="008314E0">
        <w:t>Výše pojistky může být rovna i ceně díla vč. DPH</w:t>
      </w:r>
    </w:p>
  </w:comment>
  <w:comment w:id="11" w:author="Adamčík Jan Ing." w:date="2021-05-24T09:17:00Z" w:initials="AJI">
    <w:p w14:paraId="306400AD" w14:textId="5BF67B0A" w:rsidR="0053219E" w:rsidRDefault="0053219E">
      <w:pPr>
        <w:pStyle w:val="Textkomente"/>
      </w:pPr>
      <w:r>
        <w:rPr>
          <w:rStyle w:val="Odkaznakoment"/>
        </w:rPr>
        <w:annotationRef/>
      </w:r>
      <w:r w:rsidR="00674417" w:rsidRPr="00BE7676">
        <w:rPr>
          <w:highlight w:val="yellow"/>
        </w:rPr>
        <w:t>Variantně</w:t>
      </w:r>
    </w:p>
  </w:comment>
  <w:comment w:id="12" w:author="Adamčík Jan Ing." w:date="2021-05-24T09:18:00Z" w:initials="AJI">
    <w:p w14:paraId="5AA13E90" w14:textId="7A480691" w:rsidR="0053219E" w:rsidRDefault="0053219E">
      <w:pPr>
        <w:pStyle w:val="Textkomente"/>
      </w:pPr>
      <w:r>
        <w:rPr>
          <w:rStyle w:val="Odkaznakoment"/>
        </w:rPr>
        <w:annotationRef/>
      </w:r>
      <w:r w:rsidR="00674417" w:rsidRPr="00BE7676">
        <w:rPr>
          <w:highlight w:val="yellow"/>
        </w:rPr>
        <w:t>Variantně</w:t>
      </w:r>
    </w:p>
  </w:comment>
  <w:comment w:id="13" w:author="Dlouhá Hana Ing." w:date="2021-05-13T11:49:00Z" w:initials="DHI">
    <w:p w14:paraId="480722B0" w14:textId="37C10A85" w:rsidR="0053219E" w:rsidRDefault="0053219E" w:rsidP="00E44EC3">
      <w:pPr>
        <w:pStyle w:val="Textkomente"/>
      </w:pPr>
      <w:r>
        <w:rPr>
          <w:rStyle w:val="Odkaznakoment"/>
        </w:rPr>
        <w:annotationRef/>
      </w:r>
      <w:r w:rsidR="00674417" w:rsidRPr="008314E0">
        <w:t>Volitelné ustanovení v případě zajištění stavebního povolení zhotovitelem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5A186A" w15:done="0"/>
  <w15:commentEx w15:paraId="772F5447" w15:done="0"/>
  <w15:commentEx w15:paraId="306400AD" w15:done="0"/>
  <w15:commentEx w15:paraId="5AA13E90" w15:done="0"/>
  <w15:commentEx w15:paraId="48072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EDBD" w16cex:dateUtc="2021-05-24T07:17:00Z"/>
  <w16cex:commentExtensible w16cex:durableId="2455EDCE" w16cex:dateUtc="2021-05-24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5A186A" w16cid:durableId="244CC3D1"/>
  <w16cid:commentId w16cid:paraId="772F5447" w16cid:durableId="244CC3D2"/>
  <w16cid:commentId w16cid:paraId="306400AD" w16cid:durableId="2455EDBD"/>
  <w16cid:commentId w16cid:paraId="5AA13E90" w16cid:durableId="2455EDCE"/>
  <w16cid:commentId w16cid:paraId="480722B0" w16cid:durableId="244CC3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02C5" w14:textId="77777777" w:rsidR="006867E4" w:rsidRDefault="006867E4">
      <w:r>
        <w:separator/>
      </w:r>
    </w:p>
  </w:endnote>
  <w:endnote w:type="continuationSeparator" w:id="0">
    <w:p w14:paraId="44C4BCB6" w14:textId="77777777" w:rsidR="006867E4" w:rsidRDefault="006867E4">
      <w:r>
        <w:continuationSeparator/>
      </w:r>
    </w:p>
  </w:endnote>
  <w:endnote w:type="continuationNotice" w:id="1">
    <w:p w14:paraId="6FCD5A39" w14:textId="77777777" w:rsidR="006867E4" w:rsidRDefault="006867E4"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EE"/>
    <w:family w:val="auto"/>
    <w:notTrueType/>
    <w:pitch w:val="default"/>
    <w:sig w:usb0="00000005" w:usb1="00000000" w:usb2="00000000" w:usb3="00000000" w:csb0="00000002" w:csb1="00000000"/>
  </w:font>
  <w:font w:name="Arial2">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59201330"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D39A7">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7459" w14:textId="77777777" w:rsidR="006867E4" w:rsidRDefault="006867E4">
      <w:r>
        <w:separator/>
      </w:r>
    </w:p>
  </w:footnote>
  <w:footnote w:type="continuationSeparator" w:id="0">
    <w:p w14:paraId="17BDD8F8" w14:textId="77777777" w:rsidR="006867E4" w:rsidRDefault="006867E4">
      <w:r>
        <w:continuationSeparator/>
      </w:r>
    </w:p>
  </w:footnote>
  <w:footnote w:type="continuationNotice" w:id="1">
    <w:p w14:paraId="566F60E7" w14:textId="77777777" w:rsidR="006867E4" w:rsidRDefault="006867E4"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719E4FFF" w:rsidR="0053219E" w:rsidRPr="0015467D" w:rsidRDefault="0053219E">
    <w:pPr>
      <w:pStyle w:val="Zhlav"/>
      <w:rPr>
        <w:sz w:val="16"/>
        <w:szCs w:val="16"/>
      </w:rPr>
    </w:pPr>
    <w:r>
      <w:t xml:space="preserve">                                                                                    </w:t>
    </w:r>
    <w:r w:rsidRPr="0015467D">
      <w:rPr>
        <w:sz w:val="16"/>
        <w:szCs w:val="16"/>
      </w:rPr>
      <w:t>Číslo smlouvy objednatele:</w:t>
    </w:r>
    <w:r w:rsidR="00ED39A7">
      <w:rPr>
        <w:sz w:val="16"/>
        <w:szCs w:val="16"/>
      </w:rPr>
      <w:t xml:space="preserve"> 295-2024-520205</w:t>
    </w:r>
  </w:p>
  <w:p w14:paraId="3CED7CE2" w14:textId="0B14D5A4" w:rsidR="0053219E" w:rsidRPr="00B16ADC" w:rsidRDefault="0053219E">
    <w:pPr>
      <w:pStyle w:val="Zhlav"/>
      <w:rPr>
        <w:sz w:val="16"/>
        <w:szCs w:val="16"/>
      </w:rPr>
    </w:pPr>
    <w:r w:rsidRPr="0015467D">
      <w:rPr>
        <w:sz w:val="16"/>
        <w:szCs w:val="16"/>
      </w:rPr>
      <w:t xml:space="preserve">                                                                                  </w:t>
    </w:r>
    <w:r>
      <w:rPr>
        <w:sz w:val="16"/>
        <w:szCs w:val="16"/>
      </w:rPr>
      <w:t xml:space="preserve">                                 </w:t>
    </w:r>
    <w:r w:rsidRPr="0015467D">
      <w:rPr>
        <w:sz w:val="16"/>
        <w:szCs w:val="16"/>
      </w:rPr>
      <w:t xml:space="preserve">  </w:t>
    </w:r>
    <w:r w:rsidRPr="00B16ADC">
      <w:rPr>
        <w:sz w:val="16"/>
        <w:szCs w:val="16"/>
      </w:rPr>
      <w:t>Číslo smlouvy</w:t>
    </w:r>
    <w:r w:rsidRPr="0015467D">
      <w:rPr>
        <w:sz w:val="16"/>
        <w:szCs w:val="16"/>
      </w:rPr>
      <w:t xml:space="preserve"> </w:t>
    </w:r>
    <w:proofErr w:type="gramStart"/>
    <w:r w:rsidRPr="0015467D">
      <w:rPr>
        <w:sz w:val="16"/>
        <w:szCs w:val="16"/>
      </w:rPr>
      <w:t xml:space="preserve">zhotovitele:   </w:t>
    </w:r>
    <w:proofErr w:type="gramEnd"/>
    <w:r w:rsidRPr="0015467D">
      <w:rPr>
        <w:sz w:val="16"/>
        <w:szCs w:val="16"/>
      </w:rPr>
      <w:t xml:space="preserve"> </w:t>
    </w:r>
    <w:r w:rsidR="00184857">
      <w:rPr>
        <w:sz w:val="16"/>
        <w:szCs w:val="16"/>
      </w:rPr>
      <w:t>040 30 - 24</w:t>
    </w:r>
    <w:r w:rsidRPr="0015467D">
      <w:rPr>
        <w:sz w:val="16"/>
        <w:szCs w:val="16"/>
      </w:rPr>
      <w:t xml:space="preserv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5FFA641E"/>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2"/>
  </w:num>
  <w:num w:numId="2" w16cid:durableId="2114930269">
    <w:abstractNumId w:val="31"/>
  </w:num>
  <w:num w:numId="3" w16cid:durableId="1583028044">
    <w:abstractNumId w:val="4"/>
  </w:num>
  <w:num w:numId="4" w16cid:durableId="1835758606">
    <w:abstractNumId w:val="37"/>
  </w:num>
  <w:num w:numId="5" w16cid:durableId="1697150642">
    <w:abstractNumId w:val="16"/>
  </w:num>
  <w:num w:numId="6" w16cid:durableId="1571454710">
    <w:abstractNumId w:val="17"/>
  </w:num>
  <w:num w:numId="7" w16cid:durableId="1761486639">
    <w:abstractNumId w:val="22"/>
  </w:num>
  <w:num w:numId="8" w16cid:durableId="2006738790">
    <w:abstractNumId w:val="39"/>
  </w:num>
  <w:num w:numId="9" w16cid:durableId="762074396">
    <w:abstractNumId w:val="21"/>
  </w:num>
  <w:num w:numId="10" w16cid:durableId="1864318767">
    <w:abstractNumId w:val="47"/>
  </w:num>
  <w:num w:numId="11" w16cid:durableId="1475369711">
    <w:abstractNumId w:val="41"/>
  </w:num>
  <w:num w:numId="12" w16cid:durableId="1533031338">
    <w:abstractNumId w:val="10"/>
  </w:num>
  <w:num w:numId="13" w16cid:durableId="1546485031">
    <w:abstractNumId w:val="8"/>
  </w:num>
  <w:num w:numId="14" w16cid:durableId="1382049682">
    <w:abstractNumId w:val="27"/>
  </w:num>
  <w:num w:numId="15" w16cid:durableId="1314410056">
    <w:abstractNumId w:val="1"/>
  </w:num>
  <w:num w:numId="16" w16cid:durableId="2110806494">
    <w:abstractNumId w:val="5"/>
  </w:num>
  <w:num w:numId="17" w16cid:durableId="1958099373">
    <w:abstractNumId w:val="33"/>
  </w:num>
  <w:num w:numId="18" w16cid:durableId="1563248476">
    <w:abstractNumId w:val="42"/>
  </w:num>
  <w:num w:numId="19" w16cid:durableId="377126311">
    <w:abstractNumId w:val="23"/>
  </w:num>
  <w:num w:numId="20" w16cid:durableId="1677882057">
    <w:abstractNumId w:val="19"/>
  </w:num>
  <w:num w:numId="21" w16cid:durableId="324018152">
    <w:abstractNumId w:val="40"/>
  </w:num>
  <w:num w:numId="22" w16cid:durableId="604003052">
    <w:abstractNumId w:val="44"/>
  </w:num>
  <w:num w:numId="23" w16cid:durableId="607667109">
    <w:abstractNumId w:val="46"/>
  </w:num>
  <w:num w:numId="24" w16cid:durableId="1071390893">
    <w:abstractNumId w:val="13"/>
  </w:num>
  <w:num w:numId="25" w16cid:durableId="915554219">
    <w:abstractNumId w:val="30"/>
  </w:num>
  <w:num w:numId="26" w16cid:durableId="1075981442">
    <w:abstractNumId w:val="43"/>
  </w:num>
  <w:num w:numId="27" w16cid:durableId="1604877227">
    <w:abstractNumId w:val="50"/>
  </w:num>
  <w:num w:numId="28" w16cid:durableId="933707985">
    <w:abstractNumId w:val="24"/>
  </w:num>
  <w:num w:numId="29" w16cid:durableId="1851724463">
    <w:abstractNumId w:val="25"/>
  </w:num>
  <w:num w:numId="30" w16cid:durableId="1888832780">
    <w:abstractNumId w:val="11"/>
  </w:num>
  <w:num w:numId="31" w16cid:durableId="776146725">
    <w:abstractNumId w:val="20"/>
  </w:num>
  <w:num w:numId="32" w16cid:durableId="1828863905">
    <w:abstractNumId w:val="29"/>
  </w:num>
  <w:num w:numId="33" w16cid:durableId="1035159206">
    <w:abstractNumId w:val="29"/>
  </w:num>
  <w:num w:numId="34" w16cid:durableId="1667435199">
    <w:abstractNumId w:val="18"/>
  </w:num>
  <w:num w:numId="35" w16cid:durableId="1290817555">
    <w:abstractNumId w:val="45"/>
  </w:num>
  <w:num w:numId="36" w16cid:durableId="93786096">
    <w:abstractNumId w:val="15"/>
  </w:num>
  <w:num w:numId="37" w16cid:durableId="632642394">
    <w:abstractNumId w:val="9"/>
  </w:num>
  <w:num w:numId="38" w16cid:durableId="1201086418">
    <w:abstractNumId w:val="14"/>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8"/>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5"/>
  </w:num>
  <w:num w:numId="72" w16cid:durableId="1090663296">
    <w:abstractNumId w:val="12"/>
  </w:num>
  <w:num w:numId="73" w16cid:durableId="1548222853">
    <w:abstractNumId w:val="7"/>
  </w:num>
  <w:num w:numId="74" w16cid:durableId="423914998">
    <w:abstractNumId w:val="6"/>
  </w:num>
  <w:num w:numId="75" w16cid:durableId="783765203">
    <w:abstractNumId w:val="48"/>
  </w:num>
  <w:num w:numId="76" w16cid:durableId="1875381046">
    <w:abstractNumId w:val="0"/>
  </w:num>
  <w:num w:numId="77" w16cid:durableId="1879003982">
    <w:abstractNumId w:val="28"/>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6"/>
  </w:num>
  <w:num w:numId="81" w16cid:durableId="340395965">
    <w:abstractNumId w:val="34"/>
  </w:num>
  <w:num w:numId="82" w16cid:durableId="782844615">
    <w:abstractNumId w:val="36"/>
  </w:num>
  <w:num w:numId="83" w16cid:durableId="2144418042">
    <w:abstractNumId w:val="2"/>
  </w:num>
  <w:num w:numId="84" w16cid:durableId="336732324">
    <w:abstractNumId w:val="9"/>
  </w:num>
  <w:num w:numId="85" w16cid:durableId="659315654">
    <w:abstractNumId w:val="49"/>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křálová Jana Ing.">
    <w15:presenceInfo w15:providerId="AD" w15:userId="S-1-5-21-3654044162-3347481870-3539283771-107094"/>
  </w15:person>
  <w15:person w15:author="Adamčík Jan Ing.">
    <w15:presenceInfo w15:providerId="AD" w15:userId="S::j.adamcik@spucr.cz::5169f7a0-93d5-429d-bc4a-e64376f9107e"/>
  </w15:person>
  <w15:person w15:author="Dlouhá Hana Ing.">
    <w15:presenceInfo w15:providerId="AD" w15:userId="S-1-5-21-3654044162-3347481870-3539283771-106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3D99"/>
    <w:rsid w:val="00024114"/>
    <w:rsid w:val="00034E51"/>
    <w:rsid w:val="00035F68"/>
    <w:rsid w:val="00036D68"/>
    <w:rsid w:val="00037752"/>
    <w:rsid w:val="000475F1"/>
    <w:rsid w:val="000524D5"/>
    <w:rsid w:val="00054689"/>
    <w:rsid w:val="0005524A"/>
    <w:rsid w:val="0005626A"/>
    <w:rsid w:val="00056754"/>
    <w:rsid w:val="00056A38"/>
    <w:rsid w:val="000612AA"/>
    <w:rsid w:val="0006284B"/>
    <w:rsid w:val="000634B8"/>
    <w:rsid w:val="000651E8"/>
    <w:rsid w:val="0006681A"/>
    <w:rsid w:val="00070319"/>
    <w:rsid w:val="000708A3"/>
    <w:rsid w:val="00070B97"/>
    <w:rsid w:val="0007141B"/>
    <w:rsid w:val="00072E4A"/>
    <w:rsid w:val="0007515F"/>
    <w:rsid w:val="000827FC"/>
    <w:rsid w:val="0008462F"/>
    <w:rsid w:val="000917DD"/>
    <w:rsid w:val="00093A1A"/>
    <w:rsid w:val="00095603"/>
    <w:rsid w:val="000957E4"/>
    <w:rsid w:val="0009761D"/>
    <w:rsid w:val="000A3C0D"/>
    <w:rsid w:val="000A3CCC"/>
    <w:rsid w:val="000A50EF"/>
    <w:rsid w:val="000A787C"/>
    <w:rsid w:val="000B2FE7"/>
    <w:rsid w:val="000B713E"/>
    <w:rsid w:val="000B7640"/>
    <w:rsid w:val="000C1A9F"/>
    <w:rsid w:val="000C3B9B"/>
    <w:rsid w:val="000C7CAD"/>
    <w:rsid w:val="000D3CBE"/>
    <w:rsid w:val="000D6928"/>
    <w:rsid w:val="000D7484"/>
    <w:rsid w:val="000D7597"/>
    <w:rsid w:val="000D76B6"/>
    <w:rsid w:val="000E6E9C"/>
    <w:rsid w:val="000E778C"/>
    <w:rsid w:val="000F2F2F"/>
    <w:rsid w:val="000F51BD"/>
    <w:rsid w:val="000F5BF7"/>
    <w:rsid w:val="000F6065"/>
    <w:rsid w:val="000F648D"/>
    <w:rsid w:val="000F73CB"/>
    <w:rsid w:val="000F76EF"/>
    <w:rsid w:val="001074D7"/>
    <w:rsid w:val="00112534"/>
    <w:rsid w:val="001146F6"/>
    <w:rsid w:val="00114CB8"/>
    <w:rsid w:val="0011675E"/>
    <w:rsid w:val="001177C9"/>
    <w:rsid w:val="00124A59"/>
    <w:rsid w:val="00126736"/>
    <w:rsid w:val="00127763"/>
    <w:rsid w:val="00130F68"/>
    <w:rsid w:val="00131905"/>
    <w:rsid w:val="00131B02"/>
    <w:rsid w:val="00132376"/>
    <w:rsid w:val="00133D00"/>
    <w:rsid w:val="001343FF"/>
    <w:rsid w:val="00135D36"/>
    <w:rsid w:val="00136F2C"/>
    <w:rsid w:val="0013772F"/>
    <w:rsid w:val="001407A0"/>
    <w:rsid w:val="00141545"/>
    <w:rsid w:val="00142F4B"/>
    <w:rsid w:val="00146F73"/>
    <w:rsid w:val="00152458"/>
    <w:rsid w:val="00152C73"/>
    <w:rsid w:val="001533E5"/>
    <w:rsid w:val="0015467D"/>
    <w:rsid w:val="00155DAE"/>
    <w:rsid w:val="00157A2A"/>
    <w:rsid w:val="001638C9"/>
    <w:rsid w:val="00163B98"/>
    <w:rsid w:val="001640AC"/>
    <w:rsid w:val="001651AF"/>
    <w:rsid w:val="001653D3"/>
    <w:rsid w:val="00167172"/>
    <w:rsid w:val="00167EC1"/>
    <w:rsid w:val="00170A3E"/>
    <w:rsid w:val="001710E6"/>
    <w:rsid w:val="00172048"/>
    <w:rsid w:val="00173AE3"/>
    <w:rsid w:val="001800BB"/>
    <w:rsid w:val="0018278F"/>
    <w:rsid w:val="00184040"/>
    <w:rsid w:val="00184857"/>
    <w:rsid w:val="0019040B"/>
    <w:rsid w:val="001A027C"/>
    <w:rsid w:val="001A3598"/>
    <w:rsid w:val="001A6166"/>
    <w:rsid w:val="001B2DB9"/>
    <w:rsid w:val="001B3D5F"/>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2EE8"/>
    <w:rsid w:val="001F4E7C"/>
    <w:rsid w:val="001F5C31"/>
    <w:rsid w:val="001F66BC"/>
    <w:rsid w:val="0020022D"/>
    <w:rsid w:val="002015A0"/>
    <w:rsid w:val="002024DC"/>
    <w:rsid w:val="00205F0D"/>
    <w:rsid w:val="002067C5"/>
    <w:rsid w:val="00210EB4"/>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6FEE"/>
    <w:rsid w:val="00261C1F"/>
    <w:rsid w:val="00264B9B"/>
    <w:rsid w:val="00267084"/>
    <w:rsid w:val="002742B7"/>
    <w:rsid w:val="00275FDD"/>
    <w:rsid w:val="00277B16"/>
    <w:rsid w:val="002803B4"/>
    <w:rsid w:val="00281157"/>
    <w:rsid w:val="00285FFE"/>
    <w:rsid w:val="002921CB"/>
    <w:rsid w:val="002954A2"/>
    <w:rsid w:val="002954D1"/>
    <w:rsid w:val="002B0CFD"/>
    <w:rsid w:val="002B6870"/>
    <w:rsid w:val="002C0E34"/>
    <w:rsid w:val="002C113C"/>
    <w:rsid w:val="002C6FAE"/>
    <w:rsid w:val="002D10A3"/>
    <w:rsid w:val="002D245C"/>
    <w:rsid w:val="002D35D2"/>
    <w:rsid w:val="002D4C3E"/>
    <w:rsid w:val="002D5ABD"/>
    <w:rsid w:val="002D7772"/>
    <w:rsid w:val="002E0D1A"/>
    <w:rsid w:val="002E4CC8"/>
    <w:rsid w:val="002E7E2A"/>
    <w:rsid w:val="002F02E0"/>
    <w:rsid w:val="002F3A87"/>
    <w:rsid w:val="002F6773"/>
    <w:rsid w:val="002F782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FA6"/>
    <w:rsid w:val="003468FB"/>
    <w:rsid w:val="003507C2"/>
    <w:rsid w:val="003534A5"/>
    <w:rsid w:val="00357DE0"/>
    <w:rsid w:val="00360D9F"/>
    <w:rsid w:val="003629B9"/>
    <w:rsid w:val="00362FAF"/>
    <w:rsid w:val="003653EF"/>
    <w:rsid w:val="003659C2"/>
    <w:rsid w:val="00370FDB"/>
    <w:rsid w:val="00372A83"/>
    <w:rsid w:val="00372F2C"/>
    <w:rsid w:val="0037518A"/>
    <w:rsid w:val="00380D9B"/>
    <w:rsid w:val="003823D0"/>
    <w:rsid w:val="003902CD"/>
    <w:rsid w:val="003937BC"/>
    <w:rsid w:val="00394CD0"/>
    <w:rsid w:val="00397AB8"/>
    <w:rsid w:val="003A0D94"/>
    <w:rsid w:val="003A222E"/>
    <w:rsid w:val="003A3EEB"/>
    <w:rsid w:val="003A65CB"/>
    <w:rsid w:val="003A7EF3"/>
    <w:rsid w:val="003B2A34"/>
    <w:rsid w:val="003B5CE7"/>
    <w:rsid w:val="003B5DCD"/>
    <w:rsid w:val="003B7031"/>
    <w:rsid w:val="003C2212"/>
    <w:rsid w:val="003C2775"/>
    <w:rsid w:val="003C4DDC"/>
    <w:rsid w:val="003C6C55"/>
    <w:rsid w:val="003C7DFA"/>
    <w:rsid w:val="003D006E"/>
    <w:rsid w:val="003D0BC3"/>
    <w:rsid w:val="003D4D11"/>
    <w:rsid w:val="003D4E11"/>
    <w:rsid w:val="003D6DA3"/>
    <w:rsid w:val="003E1E1C"/>
    <w:rsid w:val="003E6C22"/>
    <w:rsid w:val="003F0870"/>
    <w:rsid w:val="003F0BD3"/>
    <w:rsid w:val="003F0E58"/>
    <w:rsid w:val="003F0EBD"/>
    <w:rsid w:val="003F0EEF"/>
    <w:rsid w:val="003F23AD"/>
    <w:rsid w:val="003F557C"/>
    <w:rsid w:val="003F63A5"/>
    <w:rsid w:val="003F7513"/>
    <w:rsid w:val="003F7AAD"/>
    <w:rsid w:val="003F7B5E"/>
    <w:rsid w:val="0040724D"/>
    <w:rsid w:val="00407C28"/>
    <w:rsid w:val="0041143F"/>
    <w:rsid w:val="004177C2"/>
    <w:rsid w:val="00426FA0"/>
    <w:rsid w:val="00430580"/>
    <w:rsid w:val="004358C9"/>
    <w:rsid w:val="00436873"/>
    <w:rsid w:val="00436878"/>
    <w:rsid w:val="00437BA6"/>
    <w:rsid w:val="00443C71"/>
    <w:rsid w:val="00453B0F"/>
    <w:rsid w:val="00455978"/>
    <w:rsid w:val="00456216"/>
    <w:rsid w:val="0046000F"/>
    <w:rsid w:val="00461D16"/>
    <w:rsid w:val="0046236E"/>
    <w:rsid w:val="00463148"/>
    <w:rsid w:val="00463F9A"/>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AE8"/>
    <w:rsid w:val="004B1576"/>
    <w:rsid w:val="004B78E3"/>
    <w:rsid w:val="004C051F"/>
    <w:rsid w:val="004D037A"/>
    <w:rsid w:val="004D2D12"/>
    <w:rsid w:val="004D3145"/>
    <w:rsid w:val="004D3F19"/>
    <w:rsid w:val="004D5F78"/>
    <w:rsid w:val="004D659D"/>
    <w:rsid w:val="004D687E"/>
    <w:rsid w:val="004E02BE"/>
    <w:rsid w:val="004E2CB2"/>
    <w:rsid w:val="004E4176"/>
    <w:rsid w:val="004E4DA6"/>
    <w:rsid w:val="004E69ED"/>
    <w:rsid w:val="004E723B"/>
    <w:rsid w:val="004E7FB7"/>
    <w:rsid w:val="004F13F9"/>
    <w:rsid w:val="004F154E"/>
    <w:rsid w:val="004F38A5"/>
    <w:rsid w:val="004F64EF"/>
    <w:rsid w:val="00500D7A"/>
    <w:rsid w:val="00501669"/>
    <w:rsid w:val="00502DDF"/>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5C93"/>
    <w:rsid w:val="00536E8C"/>
    <w:rsid w:val="0053780F"/>
    <w:rsid w:val="00542749"/>
    <w:rsid w:val="00546BA7"/>
    <w:rsid w:val="00547B20"/>
    <w:rsid w:val="00552932"/>
    <w:rsid w:val="00552E97"/>
    <w:rsid w:val="005533C8"/>
    <w:rsid w:val="00553C44"/>
    <w:rsid w:val="0055443D"/>
    <w:rsid w:val="005553AE"/>
    <w:rsid w:val="00561172"/>
    <w:rsid w:val="005626BD"/>
    <w:rsid w:val="0056457F"/>
    <w:rsid w:val="00570232"/>
    <w:rsid w:val="00570C3C"/>
    <w:rsid w:val="00577966"/>
    <w:rsid w:val="00581454"/>
    <w:rsid w:val="005844C4"/>
    <w:rsid w:val="00587E17"/>
    <w:rsid w:val="005949CF"/>
    <w:rsid w:val="00594E8D"/>
    <w:rsid w:val="00597BDF"/>
    <w:rsid w:val="005A0043"/>
    <w:rsid w:val="005A1830"/>
    <w:rsid w:val="005A32C1"/>
    <w:rsid w:val="005A39AC"/>
    <w:rsid w:val="005A7706"/>
    <w:rsid w:val="005B3173"/>
    <w:rsid w:val="005B3785"/>
    <w:rsid w:val="005B4AD0"/>
    <w:rsid w:val="005B692A"/>
    <w:rsid w:val="005C4E34"/>
    <w:rsid w:val="005C66B1"/>
    <w:rsid w:val="005D4D93"/>
    <w:rsid w:val="005D5020"/>
    <w:rsid w:val="005D69DF"/>
    <w:rsid w:val="005D6EED"/>
    <w:rsid w:val="005D72B2"/>
    <w:rsid w:val="005E1019"/>
    <w:rsid w:val="005E269D"/>
    <w:rsid w:val="005E32AD"/>
    <w:rsid w:val="005E4180"/>
    <w:rsid w:val="005E6202"/>
    <w:rsid w:val="005E6D45"/>
    <w:rsid w:val="005E7BDC"/>
    <w:rsid w:val="005F0106"/>
    <w:rsid w:val="005F435B"/>
    <w:rsid w:val="005F7FCA"/>
    <w:rsid w:val="00600A2E"/>
    <w:rsid w:val="0060511A"/>
    <w:rsid w:val="006118BE"/>
    <w:rsid w:val="006135D6"/>
    <w:rsid w:val="006144B1"/>
    <w:rsid w:val="006152B5"/>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3F30"/>
    <w:rsid w:val="00674417"/>
    <w:rsid w:val="00674E35"/>
    <w:rsid w:val="006867E4"/>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B17"/>
    <w:rsid w:val="006C2DB8"/>
    <w:rsid w:val="006C4AC4"/>
    <w:rsid w:val="006C527F"/>
    <w:rsid w:val="006C70A1"/>
    <w:rsid w:val="006D0667"/>
    <w:rsid w:val="006D0B98"/>
    <w:rsid w:val="006D0CCE"/>
    <w:rsid w:val="006D2617"/>
    <w:rsid w:val="006D50D1"/>
    <w:rsid w:val="006D5E6C"/>
    <w:rsid w:val="006D7BFB"/>
    <w:rsid w:val="006E2293"/>
    <w:rsid w:val="006E2996"/>
    <w:rsid w:val="006F3CD0"/>
    <w:rsid w:val="006F630C"/>
    <w:rsid w:val="006F6896"/>
    <w:rsid w:val="006F6ECC"/>
    <w:rsid w:val="0070151B"/>
    <w:rsid w:val="00703635"/>
    <w:rsid w:val="00704096"/>
    <w:rsid w:val="0071160B"/>
    <w:rsid w:val="00712A60"/>
    <w:rsid w:val="0071580B"/>
    <w:rsid w:val="00716DDA"/>
    <w:rsid w:val="007223A6"/>
    <w:rsid w:val="00722CA2"/>
    <w:rsid w:val="00723FA0"/>
    <w:rsid w:val="0073107E"/>
    <w:rsid w:val="00731318"/>
    <w:rsid w:val="00731789"/>
    <w:rsid w:val="00743455"/>
    <w:rsid w:val="00743B00"/>
    <w:rsid w:val="00745268"/>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94B11"/>
    <w:rsid w:val="007A7E6A"/>
    <w:rsid w:val="007B467E"/>
    <w:rsid w:val="007B4FE3"/>
    <w:rsid w:val="007B5B8F"/>
    <w:rsid w:val="007B5D2C"/>
    <w:rsid w:val="007B7420"/>
    <w:rsid w:val="007C7BDD"/>
    <w:rsid w:val="007E1651"/>
    <w:rsid w:val="007E28CE"/>
    <w:rsid w:val="007E2CFA"/>
    <w:rsid w:val="007E3837"/>
    <w:rsid w:val="007E595C"/>
    <w:rsid w:val="007E70CD"/>
    <w:rsid w:val="007E7248"/>
    <w:rsid w:val="007F36A0"/>
    <w:rsid w:val="007F3708"/>
    <w:rsid w:val="007F4D81"/>
    <w:rsid w:val="007F5A34"/>
    <w:rsid w:val="008011A3"/>
    <w:rsid w:val="00806017"/>
    <w:rsid w:val="008068EB"/>
    <w:rsid w:val="00807FAD"/>
    <w:rsid w:val="00812096"/>
    <w:rsid w:val="0081211C"/>
    <w:rsid w:val="00817AFC"/>
    <w:rsid w:val="00821465"/>
    <w:rsid w:val="00821735"/>
    <w:rsid w:val="008218F0"/>
    <w:rsid w:val="00824335"/>
    <w:rsid w:val="00826A6F"/>
    <w:rsid w:val="00826B69"/>
    <w:rsid w:val="00830D23"/>
    <w:rsid w:val="008314E0"/>
    <w:rsid w:val="00831BE1"/>
    <w:rsid w:val="00835FCF"/>
    <w:rsid w:val="00837E89"/>
    <w:rsid w:val="008401E3"/>
    <w:rsid w:val="00843160"/>
    <w:rsid w:val="00846463"/>
    <w:rsid w:val="0084737C"/>
    <w:rsid w:val="00852019"/>
    <w:rsid w:val="00853FFD"/>
    <w:rsid w:val="00855106"/>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91431"/>
    <w:rsid w:val="008922D1"/>
    <w:rsid w:val="008960AA"/>
    <w:rsid w:val="008A4391"/>
    <w:rsid w:val="008A52EE"/>
    <w:rsid w:val="008A64CA"/>
    <w:rsid w:val="008B058E"/>
    <w:rsid w:val="008B31A6"/>
    <w:rsid w:val="008B55DF"/>
    <w:rsid w:val="008B5C94"/>
    <w:rsid w:val="008C126A"/>
    <w:rsid w:val="008C1A51"/>
    <w:rsid w:val="008C267B"/>
    <w:rsid w:val="008C2E26"/>
    <w:rsid w:val="008C4E63"/>
    <w:rsid w:val="008C7373"/>
    <w:rsid w:val="008D0355"/>
    <w:rsid w:val="008D0EBA"/>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7684"/>
    <w:rsid w:val="00901FEF"/>
    <w:rsid w:val="00904729"/>
    <w:rsid w:val="00904CF0"/>
    <w:rsid w:val="00915447"/>
    <w:rsid w:val="009264F2"/>
    <w:rsid w:val="00926A5C"/>
    <w:rsid w:val="00927633"/>
    <w:rsid w:val="00927D9B"/>
    <w:rsid w:val="00930D90"/>
    <w:rsid w:val="0093189C"/>
    <w:rsid w:val="0093298D"/>
    <w:rsid w:val="00932E7A"/>
    <w:rsid w:val="00936760"/>
    <w:rsid w:val="009368F3"/>
    <w:rsid w:val="00940019"/>
    <w:rsid w:val="00940556"/>
    <w:rsid w:val="00941A95"/>
    <w:rsid w:val="00947419"/>
    <w:rsid w:val="00951789"/>
    <w:rsid w:val="00952520"/>
    <w:rsid w:val="0095373F"/>
    <w:rsid w:val="00953EC8"/>
    <w:rsid w:val="009546DE"/>
    <w:rsid w:val="00954DBD"/>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903"/>
    <w:rsid w:val="009C0AAF"/>
    <w:rsid w:val="009D32C7"/>
    <w:rsid w:val="009D39E8"/>
    <w:rsid w:val="009E0A4B"/>
    <w:rsid w:val="009E0EF5"/>
    <w:rsid w:val="009E1295"/>
    <w:rsid w:val="009E3096"/>
    <w:rsid w:val="009E6563"/>
    <w:rsid w:val="009F3075"/>
    <w:rsid w:val="009F30D6"/>
    <w:rsid w:val="009F3720"/>
    <w:rsid w:val="009F5452"/>
    <w:rsid w:val="009F72AB"/>
    <w:rsid w:val="009F7877"/>
    <w:rsid w:val="00A00B54"/>
    <w:rsid w:val="00A02163"/>
    <w:rsid w:val="00A04035"/>
    <w:rsid w:val="00A05F9D"/>
    <w:rsid w:val="00A06C18"/>
    <w:rsid w:val="00A10143"/>
    <w:rsid w:val="00A10274"/>
    <w:rsid w:val="00A1147A"/>
    <w:rsid w:val="00A126CD"/>
    <w:rsid w:val="00A12FB6"/>
    <w:rsid w:val="00A13487"/>
    <w:rsid w:val="00A14402"/>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56A0D"/>
    <w:rsid w:val="00A65C79"/>
    <w:rsid w:val="00A660B0"/>
    <w:rsid w:val="00A67EE9"/>
    <w:rsid w:val="00A81135"/>
    <w:rsid w:val="00A850AC"/>
    <w:rsid w:val="00A85DC6"/>
    <w:rsid w:val="00A86DD5"/>
    <w:rsid w:val="00A90B15"/>
    <w:rsid w:val="00A91766"/>
    <w:rsid w:val="00A95F2D"/>
    <w:rsid w:val="00AA6790"/>
    <w:rsid w:val="00AA6C81"/>
    <w:rsid w:val="00AA6F20"/>
    <w:rsid w:val="00AA703A"/>
    <w:rsid w:val="00AB7CC6"/>
    <w:rsid w:val="00AC144C"/>
    <w:rsid w:val="00AC34F9"/>
    <w:rsid w:val="00AD1275"/>
    <w:rsid w:val="00AD170C"/>
    <w:rsid w:val="00AD1AA0"/>
    <w:rsid w:val="00AD1C77"/>
    <w:rsid w:val="00AD47DE"/>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24B4D"/>
    <w:rsid w:val="00B2719E"/>
    <w:rsid w:val="00B305A2"/>
    <w:rsid w:val="00B30835"/>
    <w:rsid w:val="00B322DC"/>
    <w:rsid w:val="00B33F0F"/>
    <w:rsid w:val="00B37923"/>
    <w:rsid w:val="00B43E16"/>
    <w:rsid w:val="00B448D2"/>
    <w:rsid w:val="00B5015A"/>
    <w:rsid w:val="00B51571"/>
    <w:rsid w:val="00B5161D"/>
    <w:rsid w:val="00B52FDD"/>
    <w:rsid w:val="00B53CDD"/>
    <w:rsid w:val="00B5642E"/>
    <w:rsid w:val="00B63BC9"/>
    <w:rsid w:val="00B63C61"/>
    <w:rsid w:val="00B648B8"/>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4443"/>
    <w:rsid w:val="00BA29B9"/>
    <w:rsid w:val="00BA432B"/>
    <w:rsid w:val="00BA63F8"/>
    <w:rsid w:val="00BB1545"/>
    <w:rsid w:val="00BB4624"/>
    <w:rsid w:val="00BB71C6"/>
    <w:rsid w:val="00BB7CB3"/>
    <w:rsid w:val="00BC11BB"/>
    <w:rsid w:val="00BC247C"/>
    <w:rsid w:val="00BC4D5C"/>
    <w:rsid w:val="00BD0A14"/>
    <w:rsid w:val="00BD3F3B"/>
    <w:rsid w:val="00BD41D3"/>
    <w:rsid w:val="00BD435A"/>
    <w:rsid w:val="00BD672E"/>
    <w:rsid w:val="00BD7C99"/>
    <w:rsid w:val="00BE258E"/>
    <w:rsid w:val="00BE7676"/>
    <w:rsid w:val="00BF3694"/>
    <w:rsid w:val="00BF7EAF"/>
    <w:rsid w:val="00C00631"/>
    <w:rsid w:val="00C027D9"/>
    <w:rsid w:val="00C0340E"/>
    <w:rsid w:val="00C0493E"/>
    <w:rsid w:val="00C058C6"/>
    <w:rsid w:val="00C05F45"/>
    <w:rsid w:val="00C15A1C"/>
    <w:rsid w:val="00C1681E"/>
    <w:rsid w:val="00C2206F"/>
    <w:rsid w:val="00C226B0"/>
    <w:rsid w:val="00C25044"/>
    <w:rsid w:val="00C25139"/>
    <w:rsid w:val="00C2661A"/>
    <w:rsid w:val="00C26A5E"/>
    <w:rsid w:val="00C30DBF"/>
    <w:rsid w:val="00C321F7"/>
    <w:rsid w:val="00C32521"/>
    <w:rsid w:val="00C3261C"/>
    <w:rsid w:val="00C354FE"/>
    <w:rsid w:val="00C3789A"/>
    <w:rsid w:val="00C3793D"/>
    <w:rsid w:val="00C467FD"/>
    <w:rsid w:val="00C47A1B"/>
    <w:rsid w:val="00C47F79"/>
    <w:rsid w:val="00C50D61"/>
    <w:rsid w:val="00C517C5"/>
    <w:rsid w:val="00C52BAE"/>
    <w:rsid w:val="00C53C54"/>
    <w:rsid w:val="00C541C0"/>
    <w:rsid w:val="00C567B2"/>
    <w:rsid w:val="00C60B4E"/>
    <w:rsid w:val="00C629E5"/>
    <w:rsid w:val="00C642F1"/>
    <w:rsid w:val="00C657AE"/>
    <w:rsid w:val="00C66CE6"/>
    <w:rsid w:val="00C71812"/>
    <w:rsid w:val="00C71B13"/>
    <w:rsid w:val="00C72DAB"/>
    <w:rsid w:val="00C74767"/>
    <w:rsid w:val="00C75A45"/>
    <w:rsid w:val="00C84B6E"/>
    <w:rsid w:val="00C84F97"/>
    <w:rsid w:val="00C94A47"/>
    <w:rsid w:val="00CA04E5"/>
    <w:rsid w:val="00CA082A"/>
    <w:rsid w:val="00CA178E"/>
    <w:rsid w:val="00CA7DF3"/>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61F3"/>
    <w:rsid w:val="00D16E9B"/>
    <w:rsid w:val="00D21E70"/>
    <w:rsid w:val="00D243AF"/>
    <w:rsid w:val="00D316A9"/>
    <w:rsid w:val="00D37F97"/>
    <w:rsid w:val="00D40491"/>
    <w:rsid w:val="00D44836"/>
    <w:rsid w:val="00D45076"/>
    <w:rsid w:val="00D46D29"/>
    <w:rsid w:val="00D50182"/>
    <w:rsid w:val="00D50F27"/>
    <w:rsid w:val="00D52E4B"/>
    <w:rsid w:val="00D53965"/>
    <w:rsid w:val="00D57FE6"/>
    <w:rsid w:val="00D62408"/>
    <w:rsid w:val="00D63D05"/>
    <w:rsid w:val="00D67603"/>
    <w:rsid w:val="00D7102A"/>
    <w:rsid w:val="00D72186"/>
    <w:rsid w:val="00D8162E"/>
    <w:rsid w:val="00D95427"/>
    <w:rsid w:val="00DB2E76"/>
    <w:rsid w:val="00DB31DA"/>
    <w:rsid w:val="00DB3718"/>
    <w:rsid w:val="00DB4A73"/>
    <w:rsid w:val="00DB4D6D"/>
    <w:rsid w:val="00DC0156"/>
    <w:rsid w:val="00DC2688"/>
    <w:rsid w:val="00DD200E"/>
    <w:rsid w:val="00DD696F"/>
    <w:rsid w:val="00DE04FD"/>
    <w:rsid w:val="00DE1361"/>
    <w:rsid w:val="00DE17AF"/>
    <w:rsid w:val="00DE24B6"/>
    <w:rsid w:val="00DE5AF1"/>
    <w:rsid w:val="00DF44DE"/>
    <w:rsid w:val="00DF4AC8"/>
    <w:rsid w:val="00DF6A49"/>
    <w:rsid w:val="00DF6E51"/>
    <w:rsid w:val="00DF702C"/>
    <w:rsid w:val="00E00A8F"/>
    <w:rsid w:val="00E01AFB"/>
    <w:rsid w:val="00E04D56"/>
    <w:rsid w:val="00E07D12"/>
    <w:rsid w:val="00E10D46"/>
    <w:rsid w:val="00E115B5"/>
    <w:rsid w:val="00E12050"/>
    <w:rsid w:val="00E12B39"/>
    <w:rsid w:val="00E132AD"/>
    <w:rsid w:val="00E1419C"/>
    <w:rsid w:val="00E158F7"/>
    <w:rsid w:val="00E172A7"/>
    <w:rsid w:val="00E23090"/>
    <w:rsid w:val="00E26CC5"/>
    <w:rsid w:val="00E277FD"/>
    <w:rsid w:val="00E32805"/>
    <w:rsid w:val="00E34283"/>
    <w:rsid w:val="00E34B11"/>
    <w:rsid w:val="00E35F4D"/>
    <w:rsid w:val="00E37C17"/>
    <w:rsid w:val="00E449B9"/>
    <w:rsid w:val="00E44EC3"/>
    <w:rsid w:val="00E46FD4"/>
    <w:rsid w:val="00E539D4"/>
    <w:rsid w:val="00E612CB"/>
    <w:rsid w:val="00E62333"/>
    <w:rsid w:val="00E62EE1"/>
    <w:rsid w:val="00E64D8D"/>
    <w:rsid w:val="00E71176"/>
    <w:rsid w:val="00E71981"/>
    <w:rsid w:val="00E72C64"/>
    <w:rsid w:val="00E7355F"/>
    <w:rsid w:val="00E76B8E"/>
    <w:rsid w:val="00E80B1A"/>
    <w:rsid w:val="00E839E9"/>
    <w:rsid w:val="00E83E7F"/>
    <w:rsid w:val="00E84827"/>
    <w:rsid w:val="00E85681"/>
    <w:rsid w:val="00E865F6"/>
    <w:rsid w:val="00E90083"/>
    <w:rsid w:val="00E924F7"/>
    <w:rsid w:val="00E96D07"/>
    <w:rsid w:val="00EA1A9A"/>
    <w:rsid w:val="00EA4C56"/>
    <w:rsid w:val="00EA4F01"/>
    <w:rsid w:val="00EA6D3F"/>
    <w:rsid w:val="00EA6F75"/>
    <w:rsid w:val="00EB23B5"/>
    <w:rsid w:val="00EB3FF6"/>
    <w:rsid w:val="00EB5FE0"/>
    <w:rsid w:val="00EB6086"/>
    <w:rsid w:val="00EC3B59"/>
    <w:rsid w:val="00EC4DD8"/>
    <w:rsid w:val="00EC5C90"/>
    <w:rsid w:val="00EC621E"/>
    <w:rsid w:val="00EC62D2"/>
    <w:rsid w:val="00EC759D"/>
    <w:rsid w:val="00ED2619"/>
    <w:rsid w:val="00ED3898"/>
    <w:rsid w:val="00ED39A7"/>
    <w:rsid w:val="00ED562F"/>
    <w:rsid w:val="00EE12FA"/>
    <w:rsid w:val="00EE230D"/>
    <w:rsid w:val="00EE2607"/>
    <w:rsid w:val="00EE35A9"/>
    <w:rsid w:val="00EE6A0B"/>
    <w:rsid w:val="00EE6DAE"/>
    <w:rsid w:val="00EF21A8"/>
    <w:rsid w:val="00F00F80"/>
    <w:rsid w:val="00F01856"/>
    <w:rsid w:val="00F04A61"/>
    <w:rsid w:val="00F062C7"/>
    <w:rsid w:val="00F12B63"/>
    <w:rsid w:val="00F13F17"/>
    <w:rsid w:val="00F146D0"/>
    <w:rsid w:val="00F15883"/>
    <w:rsid w:val="00F176C2"/>
    <w:rsid w:val="00F2079A"/>
    <w:rsid w:val="00F21DB3"/>
    <w:rsid w:val="00F240C7"/>
    <w:rsid w:val="00F27BA5"/>
    <w:rsid w:val="00F30405"/>
    <w:rsid w:val="00F32259"/>
    <w:rsid w:val="00F33A5D"/>
    <w:rsid w:val="00F352BD"/>
    <w:rsid w:val="00F359D8"/>
    <w:rsid w:val="00F43ED8"/>
    <w:rsid w:val="00F43F36"/>
    <w:rsid w:val="00F44458"/>
    <w:rsid w:val="00F5185F"/>
    <w:rsid w:val="00F537F5"/>
    <w:rsid w:val="00F55456"/>
    <w:rsid w:val="00F56055"/>
    <w:rsid w:val="00F6095A"/>
    <w:rsid w:val="00F60B17"/>
    <w:rsid w:val="00F62FB6"/>
    <w:rsid w:val="00F63EFC"/>
    <w:rsid w:val="00F64B21"/>
    <w:rsid w:val="00F72441"/>
    <w:rsid w:val="00F7704B"/>
    <w:rsid w:val="00F805D1"/>
    <w:rsid w:val="00F829EA"/>
    <w:rsid w:val="00F835ED"/>
    <w:rsid w:val="00F85870"/>
    <w:rsid w:val="00F90B6D"/>
    <w:rsid w:val="00F94E66"/>
    <w:rsid w:val="00FA0A95"/>
    <w:rsid w:val="00FA0B7A"/>
    <w:rsid w:val="00FA207D"/>
    <w:rsid w:val="00FA235A"/>
    <w:rsid w:val="00FA6095"/>
    <w:rsid w:val="00FA6B73"/>
    <w:rsid w:val="00FB06DD"/>
    <w:rsid w:val="00FB36C0"/>
    <w:rsid w:val="00FB4130"/>
    <w:rsid w:val="00FB515C"/>
    <w:rsid w:val="00FC0B97"/>
    <w:rsid w:val="00FC6B30"/>
    <w:rsid w:val="00FD20AF"/>
    <w:rsid w:val="00FD2100"/>
    <w:rsid w:val="00FD2578"/>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styleId="Hypertextovodkaz">
    <w:name w:val="Hyperlink"/>
    <w:basedOn w:val="Standardnpsmoodstavce"/>
    <w:uiPriority w:val="99"/>
    <w:unhideWhenUsed/>
    <w:rsid w:val="00EA4C56"/>
    <w:rPr>
      <w:color w:val="0000FF" w:themeColor="hyperlink"/>
      <w:u w:val="single"/>
    </w:rPr>
  </w:style>
  <w:style w:type="character" w:styleId="Nevyeenzmnka">
    <w:name w:val="Unresolved Mention"/>
    <w:basedOn w:val="Standardnpsmoodstavce"/>
    <w:uiPriority w:val="99"/>
    <w:semiHidden/>
    <w:unhideWhenUsed/>
    <w:rsid w:val="00EA4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yperlink" Target="mailto:p.tonar@spucr.cz"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Urls xmlns="http://schemas.microsoft.com/sharepoint/v3/contenttype/forms/url">
  <Display>/sites/Portal/rd/RidiciDokumentace/Forms/DispForm.aspx</Display>
  <Edit>/sites/Portal/rd/RidiciDokumentace/Forms/EditForm.aspx</Edit>
</FormUrls>
</file>

<file path=customXml/item8.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2.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3.xml><?xml version="1.0" encoding="utf-8"?>
<ds:datastoreItem xmlns:ds="http://schemas.openxmlformats.org/officeDocument/2006/customXml" ds:itemID="{1E191474-6114-4A9B-9138-16C8DCB714DE}">
  <ds:schemaRefs>
    <ds:schemaRef ds:uri="http://purl.org/dc/terms/"/>
    <ds:schemaRef ds:uri="http://purl.org/dc/dcmitype/"/>
    <ds:schemaRef ds:uri="http://schemas.microsoft.com/office/2006/documentManagement/types"/>
    <ds:schemaRef ds:uri="http://purl.org/dc/elements/1.1/"/>
    <ds:schemaRef ds:uri="ada3fa48-c231-4f9d-a491-19361e04fcb4"/>
    <ds:schemaRef ds:uri="http://www.w3.org/XML/1998/namespace"/>
    <ds:schemaRef ds:uri="http://schemas.microsoft.com/office/infopath/2007/PartnerControls"/>
    <ds:schemaRef ds:uri="http://schemas.openxmlformats.org/package/2006/metadata/core-properties"/>
    <ds:schemaRef ds:uri="2046fdb6-fa60-49a6-a635-1115ab0d2074"/>
    <ds:schemaRef ds:uri="85f4b5cc-4033-44c7-b405-f5eed34c8154"/>
    <ds:schemaRef ds:uri="http://schemas.microsoft.com/office/2006/metadata/properties"/>
  </ds:schemaRefs>
</ds:datastoreItem>
</file>

<file path=customXml/itemProps4.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5.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6.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7.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8.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5310</Words>
  <Characters>31259</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Pejchal Petr Ing.</cp:lastModifiedBy>
  <cp:revision>4</cp:revision>
  <cp:lastPrinted>2024-06-19T06:27:00Z</cp:lastPrinted>
  <dcterms:created xsi:type="dcterms:W3CDTF">2024-06-20T05:13:00Z</dcterms:created>
  <dcterms:modified xsi:type="dcterms:W3CDTF">2024-06-20T05:25:00Z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