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10CE" w14:textId="77777777" w:rsidR="00717500" w:rsidRDefault="00000000">
      <w:pPr>
        <w:pStyle w:val="Heading20"/>
        <w:keepNext/>
        <w:keepLines/>
        <w:spacing w:line="259" w:lineRule="auto"/>
        <w:jc w:val="left"/>
      </w:pPr>
      <w:bookmarkStart w:id="0" w:name="bookmark0"/>
      <w:r>
        <w:rPr>
          <w:rStyle w:val="Heading2"/>
          <w:b/>
          <w:bCs/>
        </w:rPr>
        <w:t>Č.j.: SPU 224875/2024/</w:t>
      </w:r>
      <w:proofErr w:type="spellStart"/>
      <w:r>
        <w:rPr>
          <w:rStyle w:val="Heading2"/>
          <w:b/>
          <w:bCs/>
        </w:rPr>
        <w:t>Vaš</w:t>
      </w:r>
      <w:proofErr w:type="spellEnd"/>
      <w:r>
        <w:rPr>
          <w:rStyle w:val="Heading2"/>
          <w:b/>
          <w:bCs/>
        </w:rPr>
        <w:t xml:space="preserve"> UID: spuess920b6eda</w:t>
      </w:r>
      <w:bookmarkEnd w:id="0"/>
    </w:p>
    <w:p w14:paraId="5F2387B3" w14:textId="77777777" w:rsidR="00717500" w:rsidRDefault="00000000">
      <w:pPr>
        <w:pStyle w:val="Heading20"/>
        <w:keepNext/>
        <w:keepLines/>
        <w:spacing w:line="259" w:lineRule="auto"/>
        <w:jc w:val="left"/>
      </w:pPr>
      <w:r>
        <w:rPr>
          <w:rStyle w:val="Heading2"/>
          <w:b/>
          <w:bCs/>
        </w:rPr>
        <w:t xml:space="preserve">Česká </w:t>
      </w:r>
      <w:proofErr w:type="gramStart"/>
      <w:r>
        <w:rPr>
          <w:rStyle w:val="Heading2"/>
          <w:b/>
          <w:bCs/>
        </w:rPr>
        <w:t>republika - Státní</w:t>
      </w:r>
      <w:proofErr w:type="gramEnd"/>
      <w:r>
        <w:rPr>
          <w:rStyle w:val="Heading2"/>
          <w:b/>
          <w:bCs/>
        </w:rPr>
        <w:t xml:space="preserve"> pozemkový úřad</w:t>
      </w:r>
    </w:p>
    <w:p w14:paraId="7119C833" w14:textId="77777777" w:rsidR="00717500" w:rsidRDefault="00000000">
      <w:pPr>
        <w:pStyle w:val="Zkladntext"/>
        <w:spacing w:line="259" w:lineRule="auto"/>
      </w:pPr>
      <w:r>
        <w:rPr>
          <w:rStyle w:val="ZkladntextChar"/>
        </w:rPr>
        <w:t>Sídlo: Husinecká 1024/</w:t>
      </w:r>
      <w:proofErr w:type="gramStart"/>
      <w:r>
        <w:rPr>
          <w:rStyle w:val="ZkladntextChar"/>
        </w:rPr>
        <w:t>11a</w:t>
      </w:r>
      <w:proofErr w:type="gramEnd"/>
      <w:r>
        <w:rPr>
          <w:rStyle w:val="ZkladntextChar"/>
        </w:rPr>
        <w:t xml:space="preserve">, 130 00 Praha 3 -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 w14:paraId="05223522" w14:textId="77777777" w:rsidR="00717500" w:rsidRDefault="00000000">
      <w:pPr>
        <w:pStyle w:val="Zkladntext"/>
        <w:spacing w:line="259" w:lineRule="auto"/>
      </w:pPr>
      <w:r>
        <w:rPr>
          <w:rStyle w:val="ZkladntextChar"/>
        </w:rPr>
        <w:t>Bankovní spojení: Česká národní banka, Číslo účtu: 60011-3723001 / 0710</w:t>
      </w:r>
    </w:p>
    <w:p w14:paraId="0C5CFC59" w14:textId="77777777" w:rsidR="00717500" w:rsidRDefault="00000000">
      <w:pPr>
        <w:pStyle w:val="Zkladntext"/>
        <w:spacing w:line="259" w:lineRule="auto"/>
      </w:pPr>
      <w:r>
        <w:rPr>
          <w:rStyle w:val="ZkladntextChar"/>
        </w:rPr>
        <w:t>(dále jen „propachtovatel“)</w:t>
      </w:r>
    </w:p>
    <w:p w14:paraId="66498F23" w14:textId="77777777" w:rsidR="00717500" w:rsidRDefault="00000000">
      <w:pPr>
        <w:pStyle w:val="Zkladntext"/>
        <w:ind w:firstLine="740"/>
        <w:jc w:val="both"/>
      </w:pPr>
      <w:r>
        <w:rPr>
          <w:rStyle w:val="ZkladntextChar"/>
        </w:rPr>
        <w:t>na straně jedné -</w:t>
      </w:r>
    </w:p>
    <w:p w14:paraId="2F052362" w14:textId="77777777" w:rsidR="00717500" w:rsidRDefault="00000000">
      <w:pPr>
        <w:pStyle w:val="Zkladntext"/>
      </w:pPr>
      <w:r>
        <w:rPr>
          <w:rStyle w:val="ZkladntextChar"/>
        </w:rPr>
        <w:t>a</w:t>
      </w:r>
    </w:p>
    <w:p w14:paraId="732B2F21" w14:textId="77777777" w:rsidR="00717500" w:rsidRDefault="00000000">
      <w:pPr>
        <w:pStyle w:val="Zkladntext"/>
      </w:pPr>
      <w:r>
        <w:rPr>
          <w:rStyle w:val="ZkladntextChar"/>
          <w:b/>
          <w:bCs/>
        </w:rPr>
        <w:t xml:space="preserve">Zemědělské družstvo </w:t>
      </w:r>
      <w:proofErr w:type="gramStart"/>
      <w:r>
        <w:rPr>
          <w:rStyle w:val="ZkladntextChar"/>
          <w:b/>
          <w:bCs/>
        </w:rPr>
        <w:t>Klapý ,</w:t>
      </w:r>
      <w:proofErr w:type="gramEnd"/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IČO 00120693</w:t>
      </w:r>
    </w:p>
    <w:p w14:paraId="5ABBFE98" w14:textId="77777777" w:rsidR="00717500" w:rsidRDefault="00000000">
      <w:pPr>
        <w:pStyle w:val="Zkladntext"/>
      </w:pPr>
      <w:r>
        <w:rPr>
          <w:rStyle w:val="ZkladntextChar"/>
        </w:rPr>
        <w:t>Sídlo: Klapý 40, 411 16 Klapý</w:t>
      </w:r>
    </w:p>
    <w:p w14:paraId="792305ED" w14:textId="77777777" w:rsidR="00717500" w:rsidRDefault="00000000">
      <w:pPr>
        <w:pStyle w:val="Zkladntext"/>
      </w:pPr>
      <w:r>
        <w:rPr>
          <w:rStyle w:val="ZkladntextChar"/>
        </w:rPr>
        <w:t xml:space="preserve">Zapsané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 xml:space="preserve">vedeném Krajským soudem v Ústí nad Labem, </w:t>
      </w:r>
      <w:r>
        <w:rPr>
          <w:rStyle w:val="ZkladntextChar"/>
          <w:lang w:val="en-US" w:eastAsia="en-US" w:bidi="en-US"/>
        </w:rPr>
        <w:t xml:space="preserve">odd. </w:t>
      </w:r>
      <w:proofErr w:type="spellStart"/>
      <w:r>
        <w:rPr>
          <w:rStyle w:val="ZkladntextChar"/>
        </w:rPr>
        <w:t>DrXXIV</w:t>
      </w:r>
      <w:proofErr w:type="spellEnd"/>
      <w:r>
        <w:rPr>
          <w:rStyle w:val="ZkladntextChar"/>
        </w:rPr>
        <w:t>, vložka 1076</w:t>
      </w:r>
    </w:p>
    <w:p w14:paraId="4FA746D7" w14:textId="77777777" w:rsidR="00717500" w:rsidRDefault="00000000">
      <w:pPr>
        <w:pStyle w:val="Zkladntext"/>
      </w:pPr>
      <w:r>
        <w:rPr>
          <w:rStyle w:val="ZkladntextChar"/>
        </w:rPr>
        <w:t>Zastoupeno: předseda představenstva: Ing. Otakar Šašek</w:t>
      </w:r>
    </w:p>
    <w:p w14:paraId="5F5575C1" w14:textId="77777777" w:rsidR="00717500" w:rsidRDefault="00000000">
      <w:pPr>
        <w:pStyle w:val="Zkladntext"/>
        <w:ind w:firstLine="840"/>
        <w:jc w:val="both"/>
      </w:pPr>
      <w:r>
        <w:rPr>
          <w:rStyle w:val="ZkladntextChar"/>
        </w:rPr>
        <w:t>místopředseda představenstva: Ing. František Němec</w:t>
      </w:r>
    </w:p>
    <w:p w14:paraId="6C934A2C" w14:textId="77777777" w:rsidR="00717500" w:rsidRDefault="00000000">
      <w:pPr>
        <w:pStyle w:val="Zkladntext"/>
      </w:pPr>
      <w:r>
        <w:rPr>
          <w:rStyle w:val="ZkladntextChar"/>
        </w:rPr>
        <w:t>(dále jen "pachtýř")</w:t>
      </w:r>
    </w:p>
    <w:p w14:paraId="69916AC0" w14:textId="77777777" w:rsidR="00717500" w:rsidRDefault="00000000">
      <w:pPr>
        <w:pStyle w:val="Zkladntext"/>
        <w:numPr>
          <w:ilvl w:val="0"/>
          <w:numId w:val="1"/>
        </w:numPr>
        <w:tabs>
          <w:tab w:val="left" w:pos="521"/>
        </w:tabs>
        <w:spacing w:after="240"/>
        <w:ind w:firstLine="260"/>
      </w:pPr>
      <w:r>
        <w:rPr>
          <w:rStyle w:val="ZkladntextChar"/>
        </w:rPr>
        <w:t>na straně druhé -</w:t>
      </w:r>
    </w:p>
    <w:p w14:paraId="0AB92FD4" w14:textId="77777777" w:rsidR="00717500" w:rsidRDefault="00000000">
      <w:pPr>
        <w:pStyle w:val="Zkladntext"/>
        <w:jc w:val="both"/>
      </w:pPr>
      <w:r>
        <w:rPr>
          <w:rStyle w:val="ZkladntextChar"/>
        </w:rPr>
        <w:t>uzavírají podle ustanovení § 2332 a násl. zákona č. 89/2012 Sb., občanský zákoník, věznění pozdějších předpisů (dále jen „OZ“), tuto</w:t>
      </w:r>
    </w:p>
    <w:p w14:paraId="7D6C96F4" w14:textId="77777777" w:rsidR="00717500" w:rsidRDefault="00000000">
      <w:pPr>
        <w:pStyle w:val="Heading10"/>
        <w:keepNext/>
        <w:keepLines/>
        <w:spacing w:after="0" w:line="223" w:lineRule="auto"/>
      </w:pPr>
      <w:bookmarkStart w:id="1" w:name="bookmark3"/>
      <w:r>
        <w:rPr>
          <w:rStyle w:val="Heading1"/>
          <w:b/>
          <w:bCs/>
        </w:rPr>
        <w:t>PACHTOVNÍ SMLOUVU</w:t>
      </w:r>
      <w:bookmarkEnd w:id="1"/>
    </w:p>
    <w:p w14:paraId="49E7FEA8" w14:textId="77777777" w:rsidR="00717500" w:rsidRDefault="00000000">
      <w:pPr>
        <w:pStyle w:val="Heading10"/>
        <w:keepNext/>
        <w:keepLines/>
        <w:spacing w:after="180"/>
      </w:pPr>
      <w:bookmarkStart w:id="2" w:name="bookmark5"/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142N24/38</w:t>
      </w:r>
      <w:bookmarkEnd w:id="2"/>
    </w:p>
    <w:p w14:paraId="64216226" w14:textId="77777777" w:rsidR="00717500" w:rsidRDefault="00000000">
      <w:pPr>
        <w:pStyle w:val="Heading10"/>
        <w:keepNext/>
        <w:keepLines/>
        <w:spacing w:after="0"/>
      </w:pPr>
      <w:r>
        <w:rPr>
          <w:rStyle w:val="Heading1"/>
          <w:b/>
          <w:bCs/>
        </w:rPr>
        <w:t>či. i</w:t>
      </w:r>
    </w:p>
    <w:p w14:paraId="6FBF33F4" w14:textId="77777777" w:rsidR="00717500" w:rsidRDefault="00000000">
      <w:pPr>
        <w:pStyle w:val="Zkladntext"/>
        <w:jc w:val="both"/>
      </w:pPr>
      <w:r>
        <w:rPr>
          <w:rStyle w:val="ZkladntextChar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ZkladntextChar"/>
          <w:b/>
          <w:bCs/>
        </w:rPr>
        <w:t xml:space="preserve">v katastrálním území Dlažkovice, Chodovlice, Jenčice, Klapý a </w:t>
      </w:r>
      <w:proofErr w:type="spellStart"/>
      <w:r>
        <w:rPr>
          <w:rStyle w:val="ZkladntextChar"/>
          <w:b/>
          <w:bCs/>
        </w:rPr>
        <w:t>Solany</w:t>
      </w:r>
      <w:proofErr w:type="spellEnd"/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specifikovanými v příloze č 1 této smlouvy vedenými u Katastrálního úřadu pro Ústecký kraj Katastrálního pracoviště Litoměřice</w:t>
      </w:r>
    </w:p>
    <w:p w14:paraId="153903EA" w14:textId="77777777" w:rsidR="00717500" w:rsidRDefault="00000000">
      <w:pPr>
        <w:pStyle w:val="Zkladntext"/>
        <w:jc w:val="both"/>
      </w:pPr>
      <w:r>
        <w:rPr>
          <w:rStyle w:val="ZkladntextChar"/>
          <w:u w:val="single"/>
        </w:rPr>
        <w:t>Příloha č. 1 je nedílnou součástí této smlouvy.</w:t>
      </w:r>
    </w:p>
    <w:p w14:paraId="4757ED9E" w14:textId="77777777" w:rsidR="00717500" w:rsidRDefault="00000000">
      <w:pPr>
        <w:pStyle w:val="Zkladntext"/>
        <w:spacing w:after="240"/>
        <w:jc w:val="both"/>
      </w:pPr>
      <w:r>
        <w:rPr>
          <w:rStyle w:val="ZkladntextChar"/>
        </w:rPr>
        <w:t>Příloha č. 2 mapové výkresy nebudou v RS uveřejněny z důvodu výjimky z povinnosti uveřejnění § 3 dle zákona č. 350/2015 Sb.</w:t>
      </w:r>
    </w:p>
    <w:p w14:paraId="1343966D" w14:textId="77777777" w:rsidR="00717500" w:rsidRDefault="00000000">
      <w:pPr>
        <w:pStyle w:val="Zkladntext"/>
        <w:spacing w:after="240"/>
        <w:jc w:val="both"/>
      </w:pPr>
      <w:r>
        <w:rPr>
          <w:rStyle w:val="ZkladntextChar"/>
          <w:i/>
          <w:iCs/>
        </w:rPr>
        <w:t xml:space="preserve">Předmět pachtu přechází z pachtovních smluv 215N14/38 </w:t>
      </w:r>
      <w:r>
        <w:rPr>
          <w:rStyle w:val="ZkladntextChar"/>
          <w:i/>
          <w:iCs/>
          <w:lang w:val="en-US" w:eastAsia="en-US" w:bidi="en-US"/>
        </w:rPr>
        <w:t xml:space="preserve">a </w:t>
      </w:r>
      <w:r>
        <w:rPr>
          <w:rStyle w:val="ZkladntextChar"/>
          <w:i/>
          <w:iCs/>
        </w:rPr>
        <w:t>15N16/38 Zemědělské družstvo Klapý.</w:t>
      </w:r>
    </w:p>
    <w:p w14:paraId="22EE86C7" w14:textId="77777777" w:rsidR="00717500" w:rsidRDefault="00000000">
      <w:pPr>
        <w:pStyle w:val="Heading20"/>
        <w:keepNext/>
        <w:keepLines/>
      </w:pPr>
      <w:bookmarkStart w:id="3" w:name="bookmark8"/>
      <w:r>
        <w:rPr>
          <w:rStyle w:val="Heading2"/>
          <w:b/>
          <w:bCs/>
        </w:rPr>
        <w:t>ČI. II</w:t>
      </w:r>
      <w:bookmarkEnd w:id="3"/>
    </w:p>
    <w:p w14:paraId="33B53618" w14:textId="77777777" w:rsidR="00717500" w:rsidRDefault="00000000">
      <w:pPr>
        <w:pStyle w:val="Zkladntext"/>
      </w:pPr>
      <w:r>
        <w:rPr>
          <w:rStyle w:val="ZkladntextChar"/>
        </w:rPr>
        <w:t>Propachtovatel přenechává pachtýři pozemek uvedený v čl. I této smlouvy do užívání za účelem:</w:t>
      </w:r>
    </w:p>
    <w:p w14:paraId="49E8FA3B" w14:textId="77777777" w:rsidR="00717500" w:rsidRDefault="00000000">
      <w:pPr>
        <w:pStyle w:val="Zkladntext"/>
        <w:numPr>
          <w:ilvl w:val="0"/>
          <w:numId w:val="1"/>
        </w:numPr>
        <w:tabs>
          <w:tab w:val="left" w:pos="994"/>
        </w:tabs>
        <w:spacing w:after="240"/>
        <w:ind w:firstLine="740"/>
        <w:jc w:val="both"/>
      </w:pPr>
      <w:r>
        <w:rPr>
          <w:rStyle w:val="ZkladntextChar"/>
          <w:u w:val="single"/>
        </w:rPr>
        <w:t>provozování zemědělské výroby</w:t>
      </w:r>
      <w:r>
        <w:rPr>
          <w:rStyle w:val="ZkladntextChar"/>
        </w:rPr>
        <w:t xml:space="preserve"> a zabezpečení ochrany přírody</w:t>
      </w:r>
    </w:p>
    <w:p w14:paraId="09D4762A" w14:textId="77777777" w:rsidR="00717500" w:rsidRDefault="00000000">
      <w:pPr>
        <w:pStyle w:val="Heading20"/>
        <w:keepNext/>
        <w:keepLines/>
      </w:pPr>
      <w:bookmarkStart w:id="4" w:name="bookmark10"/>
      <w:r>
        <w:rPr>
          <w:rStyle w:val="Heading2"/>
          <w:b/>
          <w:bCs/>
        </w:rPr>
        <w:t xml:space="preserve">Čl. </w:t>
      </w:r>
      <w:r>
        <w:rPr>
          <w:rStyle w:val="Heading2"/>
          <w:b/>
          <w:bCs/>
          <w:lang w:val="en-US" w:eastAsia="en-US" w:bidi="en-US"/>
        </w:rPr>
        <w:t>Ill</w:t>
      </w:r>
      <w:bookmarkEnd w:id="4"/>
    </w:p>
    <w:p w14:paraId="36C5DCBC" w14:textId="77777777" w:rsidR="00717500" w:rsidRDefault="00000000">
      <w:pPr>
        <w:pStyle w:val="Zkladntext"/>
      </w:pPr>
      <w:r>
        <w:rPr>
          <w:rStyle w:val="ZkladntextChar"/>
        </w:rPr>
        <w:t>Pachtýř je povinen:</w:t>
      </w:r>
    </w:p>
    <w:p w14:paraId="5FB1E9F8" w14:textId="77777777" w:rsidR="00717500" w:rsidRDefault="00000000">
      <w:pPr>
        <w:pStyle w:val="Zkladntext"/>
        <w:numPr>
          <w:ilvl w:val="0"/>
          <w:numId w:val="2"/>
        </w:numPr>
        <w:tabs>
          <w:tab w:val="left" w:pos="376"/>
        </w:tabs>
        <w:jc w:val="both"/>
      </w:pPr>
      <w:r>
        <w:rPr>
          <w:rStyle w:val="ZkladntextChar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4769A87C" w14:textId="77777777" w:rsidR="00717500" w:rsidRDefault="00000000">
      <w:pPr>
        <w:pStyle w:val="Zkladntext"/>
        <w:numPr>
          <w:ilvl w:val="0"/>
          <w:numId w:val="2"/>
        </w:numPr>
        <w:tabs>
          <w:tab w:val="left" w:pos="380"/>
        </w:tabs>
        <w:jc w:val="both"/>
      </w:pPr>
      <w:r>
        <w:rPr>
          <w:rStyle w:val="ZkladntextChar"/>
        </w:rPr>
        <w:t>dodržovat povinnosti vyplývající ze zákona č. 326/2004 Sb., o rostlinolékařské péči a o změně některých souvisejících zákonů, ve znění pozdějších předpisů,</w:t>
      </w:r>
    </w:p>
    <w:p w14:paraId="3B716B46" w14:textId="77777777" w:rsidR="00717500" w:rsidRDefault="00000000">
      <w:pPr>
        <w:pStyle w:val="Zkladntext"/>
        <w:numPr>
          <w:ilvl w:val="0"/>
          <w:numId w:val="2"/>
        </w:numPr>
        <w:tabs>
          <w:tab w:val="left" w:pos="376"/>
        </w:tabs>
        <w:jc w:val="both"/>
      </w:pPr>
      <w:r>
        <w:rPr>
          <w:rStyle w:val="ZkladntextChar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 w14:paraId="092D2830" w14:textId="77777777" w:rsidR="00717500" w:rsidRDefault="00000000">
      <w:pPr>
        <w:pStyle w:val="Zkladntext"/>
        <w:numPr>
          <w:ilvl w:val="0"/>
          <w:numId w:val="2"/>
        </w:numPr>
        <w:tabs>
          <w:tab w:val="left" w:pos="376"/>
        </w:tabs>
        <w:jc w:val="both"/>
      </w:pPr>
      <w:r>
        <w:rPr>
          <w:rStyle w:val="ZkladntextChar"/>
        </w:rPr>
        <w:t>umožnit propachtovateli provádění kontroly k bodům a) až c) formou nahlédnutí do evidence rozborů a vstupem na pozemek,</w:t>
      </w:r>
    </w:p>
    <w:p w14:paraId="246B5F0E" w14:textId="77777777" w:rsidR="00717500" w:rsidRDefault="00000000">
      <w:pPr>
        <w:pStyle w:val="Zkladntext"/>
        <w:numPr>
          <w:ilvl w:val="0"/>
          <w:numId w:val="2"/>
        </w:numPr>
        <w:tabs>
          <w:tab w:val="left" w:pos="387"/>
        </w:tabs>
        <w:spacing w:after="80"/>
        <w:jc w:val="both"/>
      </w:pPr>
      <w:r>
        <w:rPr>
          <w:rStyle w:val="ZkladntextChar"/>
        </w:rPr>
        <w:t>dodržovat povinnosti vyplývající ze zákona č. 449/2001 Sb., o myslivosti, ve znění pozdějších předpisů, f) provádět podle podmínek sběr kamene,</w:t>
      </w:r>
    </w:p>
    <w:p w14:paraId="462A569B" w14:textId="77777777" w:rsidR="00717500" w:rsidRDefault="00000000">
      <w:pPr>
        <w:pStyle w:val="Zkladntext"/>
        <w:numPr>
          <w:ilvl w:val="0"/>
          <w:numId w:val="3"/>
        </w:numPr>
        <w:tabs>
          <w:tab w:val="left" w:pos="320"/>
        </w:tabs>
        <w:jc w:val="both"/>
      </w:pPr>
      <w:r>
        <w:rPr>
          <w:rStyle w:val="ZkladntextChar"/>
        </w:rPr>
        <w:t xml:space="preserve">vyžádat </w:t>
      </w:r>
      <w:r>
        <w:rPr>
          <w:rStyle w:val="ZkladntextChar"/>
          <w:lang w:val="sk-SK" w:eastAsia="sk-SK" w:bidi="sk-SK"/>
        </w:rPr>
        <w:t xml:space="preserve">si </w:t>
      </w:r>
      <w:r>
        <w:rPr>
          <w:rStyle w:val="ZkladntextChar"/>
        </w:rPr>
        <w:t xml:space="preserve">písemný souhlas propachtovatele při realizaci </w:t>
      </w:r>
      <w:r>
        <w:rPr>
          <w:rStyle w:val="ZkladntextChar"/>
          <w:lang w:val="sk-SK" w:eastAsia="sk-SK" w:bidi="sk-SK"/>
        </w:rPr>
        <w:t xml:space="preserve">zúrodňovacích </w:t>
      </w:r>
      <w:r>
        <w:rPr>
          <w:rStyle w:val="ZkladntextChar"/>
        </w:rPr>
        <w:t xml:space="preserve">opatření, likvidaci a zakládání </w:t>
      </w:r>
      <w:r>
        <w:rPr>
          <w:rStyle w:val="ZkladntextChar"/>
        </w:rPr>
        <w:lastRenderedPageBreak/>
        <w:t>trvalých porostů na pozemku nebo při provádění změny druhu pozemku či změny využití území, h) trpět věcná břemena, resp. služebnosti spojené s pozemkem, jenž je předmětem pachtu,</w:t>
      </w:r>
    </w:p>
    <w:p w14:paraId="61494CD3" w14:textId="77777777" w:rsidR="00717500" w:rsidRDefault="00000000">
      <w:pPr>
        <w:pStyle w:val="Zkladntext"/>
        <w:numPr>
          <w:ilvl w:val="0"/>
          <w:numId w:val="4"/>
        </w:numPr>
        <w:tabs>
          <w:tab w:val="left" w:pos="284"/>
        </w:tabs>
        <w:jc w:val="both"/>
      </w:pPr>
      <w:r>
        <w:rPr>
          <w:rStyle w:val="ZkladntextChar"/>
        </w:rPr>
        <w:t>platit v souladu se zákonnou úpravou daň z nemovitých věcí za propachtovaný pozemek, jenž je předmětem pachtu.</w:t>
      </w:r>
    </w:p>
    <w:p w14:paraId="541536A8" w14:textId="77777777" w:rsidR="00717500" w:rsidRDefault="00000000">
      <w:pPr>
        <w:pStyle w:val="Zkladntext"/>
        <w:numPr>
          <w:ilvl w:val="0"/>
          <w:numId w:val="4"/>
        </w:numPr>
        <w:tabs>
          <w:tab w:val="left" w:pos="284"/>
        </w:tabs>
        <w:jc w:val="both"/>
      </w:pPr>
      <w:r>
        <w:rPr>
          <w:rStyle w:val="ZkladntextChar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 w14:paraId="4CDEBC79" w14:textId="77777777" w:rsidR="00717500" w:rsidRDefault="00000000">
      <w:pPr>
        <w:pStyle w:val="Zkladntext"/>
        <w:jc w:val="center"/>
      </w:pPr>
      <w:r>
        <w:rPr>
          <w:rStyle w:val="ZkladntextChar"/>
          <w:b/>
          <w:bCs/>
        </w:rPr>
        <w:t>ČI. IV</w:t>
      </w:r>
    </w:p>
    <w:p w14:paraId="17F147F3" w14:textId="77777777" w:rsidR="00717500" w:rsidRDefault="00000000">
      <w:pPr>
        <w:pStyle w:val="Zkladntext"/>
        <w:numPr>
          <w:ilvl w:val="0"/>
          <w:numId w:val="5"/>
        </w:numPr>
        <w:tabs>
          <w:tab w:val="left" w:pos="715"/>
        </w:tabs>
        <w:ind w:firstLine="380"/>
        <w:jc w:val="both"/>
      </w:pPr>
      <w:r>
        <w:rPr>
          <w:rStyle w:val="ZkladntextChar"/>
        </w:rPr>
        <w:t xml:space="preserve">Tato smlouva se uzavírá </w:t>
      </w:r>
      <w:r>
        <w:rPr>
          <w:rStyle w:val="ZkladntextChar"/>
          <w:b/>
          <w:bCs/>
          <w:u w:val="single"/>
        </w:rPr>
        <w:t>od 1. 7. 2024 na dobu neurčitou.</w:t>
      </w:r>
    </w:p>
    <w:p w14:paraId="1E61EE86" w14:textId="77777777" w:rsidR="00717500" w:rsidRDefault="00000000">
      <w:pPr>
        <w:pStyle w:val="Zkladntext"/>
        <w:numPr>
          <w:ilvl w:val="0"/>
          <w:numId w:val="5"/>
        </w:numPr>
        <w:tabs>
          <w:tab w:val="left" w:pos="715"/>
        </w:tabs>
        <w:ind w:left="720" w:hanging="340"/>
        <w:jc w:val="both"/>
      </w:pPr>
      <w:r>
        <w:rPr>
          <w:rStyle w:val="ZkladntextChar"/>
        </w:rPr>
        <w:t>Právní vztah založený touto smlouvou lze ukončit vzájemnou písemnou dohodou smluvních stran nebo jednostrannou písemnou výpovědí.</w:t>
      </w:r>
    </w:p>
    <w:p w14:paraId="2E085BD4" w14:textId="77777777" w:rsidR="00717500" w:rsidRDefault="00000000">
      <w:pPr>
        <w:pStyle w:val="Zkladntext"/>
        <w:numPr>
          <w:ilvl w:val="0"/>
          <w:numId w:val="5"/>
        </w:numPr>
        <w:tabs>
          <w:tab w:val="left" w:pos="715"/>
        </w:tabs>
        <w:ind w:left="720" w:hanging="340"/>
        <w:jc w:val="both"/>
      </w:pPr>
      <w:r>
        <w:rPr>
          <w:rStyle w:val="ZkladntextChar"/>
        </w:rPr>
        <w:t>Pacht lze v souladu s ustanovením § 2347 OZ vypovědět v dvanáctiměsíční výpovědní době, a to vždy jen k 1. říjnu běžného roku.</w:t>
      </w:r>
    </w:p>
    <w:p w14:paraId="11B7A2FE" w14:textId="77777777" w:rsidR="00717500" w:rsidRDefault="00000000">
      <w:pPr>
        <w:pStyle w:val="Zkladntext"/>
        <w:numPr>
          <w:ilvl w:val="0"/>
          <w:numId w:val="5"/>
        </w:numPr>
        <w:tabs>
          <w:tab w:val="left" w:pos="715"/>
        </w:tabs>
        <w:ind w:left="720" w:hanging="340"/>
        <w:jc w:val="both"/>
      </w:pPr>
      <w:r>
        <w:rPr>
          <w:rStyle w:val="ZkladntextChar"/>
        </w:rPr>
        <w:t>Stane-li se pachtýř ze zdravotních důvodů nezpůsobilý na pozemku hospodařit, má dle ustanovení § 2348 OZ právo vypovědět pacht v tříměsíční výpovědní době.</w:t>
      </w:r>
    </w:p>
    <w:p w14:paraId="4CF4AEFB" w14:textId="77777777" w:rsidR="00717500" w:rsidRDefault="00000000">
      <w:pPr>
        <w:pStyle w:val="Zkladntext"/>
        <w:numPr>
          <w:ilvl w:val="0"/>
          <w:numId w:val="5"/>
        </w:numPr>
        <w:tabs>
          <w:tab w:val="left" w:pos="715"/>
        </w:tabs>
        <w:ind w:left="720" w:hanging="340"/>
        <w:jc w:val="both"/>
      </w:pPr>
      <w:r>
        <w:rPr>
          <w:rStyle w:val="ZkladntextChar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 w14:paraId="61E9C2AD" w14:textId="77777777" w:rsidR="00717500" w:rsidRDefault="00000000">
      <w:pPr>
        <w:pStyle w:val="Zkladntext"/>
        <w:jc w:val="both"/>
      </w:pPr>
      <w:r>
        <w:rPr>
          <w:rStyle w:val="ZkladntextChar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FDE4B7A" w14:textId="77777777" w:rsidR="00717500" w:rsidRDefault="00000000">
      <w:pPr>
        <w:pStyle w:val="Zkladntext"/>
        <w:jc w:val="both"/>
      </w:pPr>
      <w:r>
        <w:rPr>
          <w:rStyle w:val="ZkladntextChar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6E025EFC" w14:textId="77777777" w:rsidR="00717500" w:rsidRDefault="00000000">
      <w:pPr>
        <w:pStyle w:val="Heading20"/>
        <w:keepNext/>
        <w:keepLines/>
      </w:pPr>
      <w:bookmarkStart w:id="5" w:name="bookmark12"/>
      <w:r>
        <w:rPr>
          <w:rStyle w:val="Heading2"/>
          <w:b/>
          <w:bCs/>
        </w:rPr>
        <w:t>ČI. V</w:t>
      </w:r>
      <w:bookmarkEnd w:id="5"/>
    </w:p>
    <w:p w14:paraId="6C02D751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>Pachtýř je povinen platit propachtovateli pachtovné.</w:t>
      </w:r>
    </w:p>
    <w:p w14:paraId="440B1C50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 xml:space="preserve">Pachtovné se platí </w:t>
      </w:r>
      <w:r>
        <w:rPr>
          <w:rStyle w:val="ZkladntextChar"/>
          <w:b/>
          <w:bCs/>
          <w:u w:val="single"/>
        </w:rPr>
        <w:t>ročně pozadu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vždy k 1. 10. běžného roku.</w:t>
      </w:r>
    </w:p>
    <w:p w14:paraId="7949F377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  <w:u w:val="single"/>
        </w:rPr>
        <w:t xml:space="preserve">Roční pachtovné se stanovuje dohodou ve výši </w:t>
      </w:r>
      <w:proofErr w:type="gramStart"/>
      <w:r>
        <w:rPr>
          <w:rStyle w:val="ZkladntextChar"/>
          <w:b/>
          <w:bCs/>
          <w:u w:val="single"/>
        </w:rPr>
        <w:t>26.541,-</w:t>
      </w:r>
      <w:proofErr w:type="gramEnd"/>
      <w:r>
        <w:rPr>
          <w:rStyle w:val="ZkladntextChar"/>
          <w:b/>
          <w:bCs/>
          <w:u w:val="single"/>
        </w:rPr>
        <w:t xml:space="preserve"> Kč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 xml:space="preserve">(slovy: </w:t>
      </w:r>
      <w:proofErr w:type="spellStart"/>
      <w:r>
        <w:rPr>
          <w:rStyle w:val="ZkladntextChar"/>
        </w:rPr>
        <w:t>dvacetšesttisícpětsetčtyřicetjedna</w:t>
      </w:r>
      <w:proofErr w:type="spellEnd"/>
      <w:r>
        <w:rPr>
          <w:rStyle w:val="ZkladntextChar"/>
        </w:rPr>
        <w:t xml:space="preserve"> korun českých).</w:t>
      </w:r>
    </w:p>
    <w:p w14:paraId="250E043C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 xml:space="preserve">Pachtovné za období od účinnosti smlouvy do 30. 9. 2024 včetně činí </w:t>
      </w:r>
      <w:proofErr w:type="gramStart"/>
      <w:r>
        <w:rPr>
          <w:rStyle w:val="ZkladntextChar"/>
          <w:b/>
          <w:bCs/>
        </w:rPr>
        <w:t>6.672,-</w:t>
      </w:r>
      <w:proofErr w:type="gramEnd"/>
      <w:r>
        <w:rPr>
          <w:rStyle w:val="ZkladntextChar"/>
          <w:b/>
          <w:bCs/>
        </w:rPr>
        <w:t xml:space="preserve"> Kč </w:t>
      </w:r>
      <w:r>
        <w:rPr>
          <w:rStyle w:val="ZkladntextChar"/>
        </w:rPr>
        <w:t xml:space="preserve">(slovy: </w:t>
      </w:r>
      <w:proofErr w:type="spellStart"/>
      <w:r>
        <w:rPr>
          <w:rStyle w:val="ZkladntextChar"/>
        </w:rPr>
        <w:t>šesttisícšestsetsedmdesátdva</w:t>
      </w:r>
      <w:proofErr w:type="spellEnd"/>
      <w:r>
        <w:rPr>
          <w:rStyle w:val="ZkladntextChar"/>
        </w:rPr>
        <w:t xml:space="preserve"> korun českých) a bude uhrazeno k 1. 10. 2024</w:t>
      </w:r>
    </w:p>
    <w:p w14:paraId="25C529C5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 xml:space="preserve">Pachtovné bude hrazeno převodem na účet propachtovatele vedený u České národní banky, </w:t>
      </w:r>
      <w:r>
        <w:rPr>
          <w:rStyle w:val="ZkladntextChar"/>
          <w:b/>
          <w:bCs/>
        </w:rPr>
        <w:t>číslo účtu 60011-3723001 / 0710, variabilní symbol 14212438</w:t>
      </w:r>
    </w:p>
    <w:p w14:paraId="17E03858" w14:textId="77777777" w:rsidR="00717500" w:rsidRDefault="00000000">
      <w:pPr>
        <w:pStyle w:val="Zkladntext"/>
        <w:ind w:firstLine="880"/>
        <w:jc w:val="both"/>
      </w:pPr>
      <w:r>
        <w:rPr>
          <w:rStyle w:val="ZkladntextChar"/>
        </w:rPr>
        <w:t>Zaplacením se rozumí připsání placené částky na účet propachtovatele.</w:t>
      </w:r>
    </w:p>
    <w:p w14:paraId="0FDE5047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ind w:left="380" w:hanging="380"/>
        <w:jc w:val="both"/>
      </w:pPr>
      <w:proofErr w:type="gramStart"/>
      <w:r>
        <w:rPr>
          <w:rStyle w:val="ZkladntextChar"/>
        </w:rPr>
        <w:t>Nedodrží</w:t>
      </w:r>
      <w:proofErr w:type="gramEnd"/>
      <w:r>
        <w:rPr>
          <w:rStyle w:val="ZkladntextChar"/>
        </w:rPr>
        <w:t>-li pachtýř lhůtu pro úhradu pachtovného, je povinen podle ustanovení § 1970 OZ zaplatit propachtovateli úrok z prodlení, a to na účet propachtovatele vedený u České národní banky, číslo účtu 180013-3723001/0710, variabilní symbol 14212438</w:t>
      </w:r>
    </w:p>
    <w:p w14:paraId="5EBA7222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 w14:paraId="31B960FD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FCA8D32" w14:textId="77777777" w:rsidR="00717500" w:rsidRDefault="00000000">
      <w:pPr>
        <w:pStyle w:val="Zkladntext"/>
        <w:jc w:val="both"/>
      </w:pPr>
      <w:r>
        <w:rPr>
          <w:rStyle w:val="ZkladntextChar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 w14:paraId="0897955A" w14:textId="77777777" w:rsidR="00717500" w:rsidRDefault="00000000">
      <w:pPr>
        <w:pStyle w:val="Zkladntext"/>
        <w:jc w:val="both"/>
      </w:pPr>
      <w:r>
        <w:rPr>
          <w:rStyle w:val="ZkladntextChar"/>
        </w:rPr>
        <w:t>Základem pro výpočet zvýšeného pachtovného bude pachtovné sjednané před tímto zvýšením.</w:t>
      </w:r>
    </w:p>
    <w:p w14:paraId="3A495D89" w14:textId="77777777" w:rsidR="00717500" w:rsidRDefault="00000000">
      <w:pPr>
        <w:pStyle w:val="Zkladntext"/>
        <w:jc w:val="both"/>
      </w:pPr>
      <w:r>
        <w:rPr>
          <w:rStyle w:val="ZkladntextChar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 w14:paraId="2B962152" w14:textId="77777777" w:rsidR="00717500" w:rsidRDefault="00000000">
      <w:pPr>
        <w:pStyle w:val="Zkladntext"/>
        <w:numPr>
          <w:ilvl w:val="0"/>
          <w:numId w:val="6"/>
        </w:numPr>
        <w:tabs>
          <w:tab w:val="left" w:pos="562"/>
        </w:tabs>
        <w:jc w:val="both"/>
      </w:pPr>
      <w:r>
        <w:rPr>
          <w:rStyle w:val="ZkladntextChar"/>
        </w:rPr>
        <w:lastRenderedPageBreak/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 w14:paraId="39890461" w14:textId="77777777" w:rsidR="00717500" w:rsidRDefault="00000000">
      <w:pPr>
        <w:pStyle w:val="Heading20"/>
        <w:keepNext/>
        <w:keepLines/>
      </w:pPr>
      <w:bookmarkStart w:id="6" w:name="bookmark14"/>
      <w:r>
        <w:rPr>
          <w:rStyle w:val="Heading2"/>
          <w:b/>
          <w:bCs/>
        </w:rPr>
        <w:t>ČI. VI</w:t>
      </w:r>
      <w:bookmarkEnd w:id="6"/>
    </w:p>
    <w:p w14:paraId="5879E2EA" w14:textId="77777777" w:rsidR="00717500" w:rsidRDefault="00000000">
      <w:pPr>
        <w:pStyle w:val="Zkladntext"/>
        <w:spacing w:after="240"/>
        <w:ind w:left="860" w:hanging="860"/>
        <w:jc w:val="both"/>
      </w:pPr>
      <w:r>
        <w:rPr>
          <w:rStyle w:val="ZkladntextChar"/>
        </w:rPr>
        <w:t xml:space="preserve">Pokud je na propachtovaném pozemku zřízeno </w:t>
      </w:r>
      <w:r>
        <w:rPr>
          <w:rStyle w:val="ZkladntextChar"/>
          <w:lang w:val="sk-SK" w:eastAsia="sk-SK" w:bidi="sk-SK"/>
        </w:rPr>
        <w:t xml:space="preserve">meliorační </w:t>
      </w:r>
      <w:r>
        <w:rPr>
          <w:rStyle w:val="ZkladntextChar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 w14:paraId="57031781" w14:textId="77777777" w:rsidR="00717500" w:rsidRDefault="00000000">
      <w:pPr>
        <w:pStyle w:val="Heading20"/>
        <w:keepNext/>
        <w:keepLines/>
      </w:pPr>
      <w:bookmarkStart w:id="7" w:name="bookmark16"/>
      <w:r>
        <w:rPr>
          <w:rStyle w:val="Heading2"/>
          <w:b/>
          <w:bCs/>
        </w:rPr>
        <w:t>ČI. VII</w:t>
      </w:r>
      <w:bookmarkEnd w:id="7"/>
    </w:p>
    <w:p w14:paraId="2CA98A4E" w14:textId="77777777" w:rsidR="00717500" w:rsidRDefault="00000000">
      <w:pPr>
        <w:pStyle w:val="Zkladntext"/>
        <w:numPr>
          <w:ilvl w:val="0"/>
          <w:numId w:val="7"/>
        </w:numPr>
        <w:tabs>
          <w:tab w:val="left" w:pos="344"/>
        </w:tabs>
        <w:jc w:val="both"/>
      </w:pPr>
      <w:r>
        <w:rPr>
          <w:rStyle w:val="ZkladntextChar"/>
        </w:rPr>
        <w:t>Pachtýř bere na vědomí a je srozuměn s tím, že pozemek, který je předmětem pachtu dle této smlouvy, může být propachtovatelem převeden na třetí osoby v souladu s jeho dispozičním oprávněním. V případě změny vlastnictví platí ustanovení § 2221 a § 2222 OZ.</w:t>
      </w:r>
    </w:p>
    <w:p w14:paraId="7F2B8F06" w14:textId="77777777" w:rsidR="00717500" w:rsidRDefault="00000000">
      <w:pPr>
        <w:pStyle w:val="Zkladntext"/>
        <w:numPr>
          <w:ilvl w:val="0"/>
          <w:numId w:val="7"/>
        </w:numPr>
        <w:tabs>
          <w:tab w:val="left" w:pos="330"/>
        </w:tabs>
        <w:jc w:val="both"/>
      </w:pPr>
      <w:r>
        <w:rPr>
          <w:rStyle w:val="ZkladntextChar"/>
        </w:rPr>
        <w:t xml:space="preserve">Pachtýř bere na vědomí a je srozuměn </w:t>
      </w:r>
      <w:r>
        <w:rPr>
          <w:rStyle w:val="ZkladntextChar"/>
          <w:lang w:val="sk-SK" w:eastAsia="sk-SK" w:bidi="sk-SK"/>
        </w:rPr>
        <w:t xml:space="preserve">s </w:t>
      </w:r>
      <w:r>
        <w:rPr>
          <w:rStyle w:val="ZkladntextChar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 w14:paraId="451ADE54" w14:textId="77777777" w:rsidR="00717500" w:rsidRDefault="00000000">
      <w:pPr>
        <w:pStyle w:val="Heading20"/>
        <w:keepNext/>
        <w:keepLines/>
      </w:pPr>
      <w:bookmarkStart w:id="8" w:name="bookmark18"/>
      <w:r>
        <w:rPr>
          <w:rStyle w:val="Heading2"/>
          <w:b/>
          <w:bCs/>
        </w:rPr>
        <w:t>ČI. Vlil</w:t>
      </w:r>
      <w:bookmarkEnd w:id="8"/>
    </w:p>
    <w:p w14:paraId="32D00DD0" w14:textId="77777777" w:rsidR="00717500" w:rsidRDefault="00000000">
      <w:pPr>
        <w:pStyle w:val="Zkladntext"/>
        <w:spacing w:after="240"/>
        <w:jc w:val="both"/>
      </w:pPr>
      <w:r>
        <w:rPr>
          <w:rStyle w:val="ZkladntextChar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 w14:paraId="72AEC179" w14:textId="77777777" w:rsidR="00717500" w:rsidRDefault="00000000">
      <w:pPr>
        <w:pStyle w:val="Heading20"/>
        <w:keepNext/>
        <w:keepLines/>
      </w:pPr>
      <w:bookmarkStart w:id="9" w:name="bookmark20"/>
      <w:r>
        <w:rPr>
          <w:rStyle w:val="Heading2"/>
          <w:b/>
          <w:bCs/>
        </w:rPr>
        <w:t>ČI. IX</w:t>
      </w:r>
      <w:bookmarkEnd w:id="9"/>
    </w:p>
    <w:p w14:paraId="354121CA" w14:textId="77777777" w:rsidR="00717500" w:rsidRDefault="00000000">
      <w:pPr>
        <w:pStyle w:val="Zkladntext"/>
        <w:jc w:val="both"/>
      </w:pPr>
      <w:r>
        <w:rPr>
          <w:rStyle w:val="ZkladntextChar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ZkladntextChar"/>
          <w:lang w:val="sk-SK" w:eastAsia="sk-SK" w:bidi="sk-SK"/>
        </w:rPr>
        <w:t xml:space="preserve">škartační </w:t>
      </w:r>
      <w:proofErr w:type="spellStart"/>
      <w:r>
        <w:rPr>
          <w:rStyle w:val="ZkladntextChar"/>
        </w:rPr>
        <w:t>Ihúty</w:t>
      </w:r>
      <w:proofErr w:type="spellEnd"/>
      <w:r>
        <w:rPr>
          <w:rStyle w:val="ZkladntextChar"/>
        </w:rPr>
        <w:t xml:space="preserve"> ve smyslu § 2 písm. s) zákona č. 499/2004 Sb., o archivnictví a spisové službě a o změně některých zákonů, ve znění pozdějších předpisů.</w:t>
      </w:r>
    </w:p>
    <w:p w14:paraId="1EBA0C57" w14:textId="77777777" w:rsidR="00717500" w:rsidRDefault="00000000">
      <w:pPr>
        <w:pStyle w:val="Heading20"/>
        <w:keepNext/>
        <w:keepLines/>
      </w:pPr>
      <w:bookmarkStart w:id="10" w:name="bookmark22"/>
      <w:r>
        <w:rPr>
          <w:rStyle w:val="Heading2"/>
          <w:b/>
          <w:bCs/>
        </w:rPr>
        <w:t>Cl. X</w:t>
      </w:r>
      <w:bookmarkEnd w:id="10"/>
    </w:p>
    <w:p w14:paraId="627823CB" w14:textId="77777777" w:rsidR="00717500" w:rsidRDefault="00000000">
      <w:pPr>
        <w:pStyle w:val="Zkladntext"/>
        <w:numPr>
          <w:ilvl w:val="0"/>
          <w:numId w:val="8"/>
        </w:numPr>
        <w:tabs>
          <w:tab w:val="left" w:pos="344"/>
        </w:tabs>
        <w:jc w:val="both"/>
      </w:pPr>
      <w:r>
        <w:rPr>
          <w:rStyle w:val="ZkladntextChar"/>
        </w:rPr>
        <w:t>Smluvní strany se dohodly, že jakékoliv změny a doplňky této smlouvy jsou možné pouze písemnou formou dodatku k této smlouvě, a to na základě dohody smluv, stran, není-li touto stanoveno jinak.</w:t>
      </w:r>
    </w:p>
    <w:p w14:paraId="360219CF" w14:textId="77777777" w:rsidR="00717500" w:rsidRDefault="00000000">
      <w:pPr>
        <w:pStyle w:val="Zkladntext"/>
        <w:numPr>
          <w:ilvl w:val="0"/>
          <w:numId w:val="8"/>
        </w:numPr>
        <w:tabs>
          <w:tab w:val="left" w:pos="340"/>
        </w:tabs>
        <w:spacing w:after="240"/>
        <w:jc w:val="both"/>
      </w:pPr>
      <w:r>
        <w:rPr>
          <w:rStyle w:val="ZkladntextChar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09A4E5BB" w14:textId="77777777" w:rsidR="00717500" w:rsidRDefault="00000000">
      <w:pPr>
        <w:pStyle w:val="Heading20"/>
        <w:keepNext/>
        <w:keepLines/>
      </w:pPr>
      <w:bookmarkStart w:id="11" w:name="bookmark24"/>
      <w:r>
        <w:rPr>
          <w:rStyle w:val="Heading2"/>
          <w:b/>
          <w:bCs/>
        </w:rPr>
        <w:t>ČI. XI</w:t>
      </w:r>
      <w:bookmarkEnd w:id="11"/>
    </w:p>
    <w:p w14:paraId="160DEE02" w14:textId="77777777" w:rsidR="00717500" w:rsidRDefault="00000000">
      <w:pPr>
        <w:pStyle w:val="Zkladntext"/>
        <w:jc w:val="both"/>
      </w:pPr>
      <w:r>
        <w:rPr>
          <w:rStyle w:val="ZkladntextChar"/>
        </w:rPr>
        <w:t>Tato smlouva je vyhotovena ve 2 stejnopisech, z nichž každý má platnost originálu. Jeden stejnopis přebírá pachtýř a jeden je určen pro propachtovatele.</w:t>
      </w:r>
    </w:p>
    <w:p w14:paraId="2F70899C" w14:textId="77777777" w:rsidR="00717500" w:rsidRDefault="00000000">
      <w:pPr>
        <w:pStyle w:val="Heading20"/>
        <w:keepNext/>
        <w:keepLines/>
      </w:pPr>
      <w:bookmarkStart w:id="12" w:name="bookmark26"/>
      <w:r>
        <w:rPr>
          <w:rStyle w:val="Heading2"/>
          <w:b/>
          <w:bCs/>
        </w:rPr>
        <w:t>ČI. XII</w:t>
      </w:r>
      <w:bookmarkEnd w:id="12"/>
    </w:p>
    <w:p w14:paraId="0B5BF912" w14:textId="77777777" w:rsidR="00717500" w:rsidRDefault="00000000">
      <w:pPr>
        <w:pStyle w:val="Zkladntext"/>
        <w:jc w:val="both"/>
      </w:pPr>
      <w:r>
        <w:rPr>
          <w:rStyle w:val="ZkladntextChar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smlouvy v registru smluv zajistí propachtovatel.</w:t>
      </w:r>
    </w:p>
    <w:p w14:paraId="37457C7E" w14:textId="77777777" w:rsidR="001608E4" w:rsidRDefault="001608E4">
      <w:pPr>
        <w:pStyle w:val="Heading20"/>
        <w:keepNext/>
        <w:keepLines/>
        <w:rPr>
          <w:rStyle w:val="Heading2"/>
          <w:b/>
          <w:bCs/>
        </w:rPr>
      </w:pPr>
      <w:bookmarkStart w:id="13" w:name="bookmark28"/>
    </w:p>
    <w:p w14:paraId="626EE162" w14:textId="274FB0FC" w:rsidR="00717500" w:rsidRDefault="00000000">
      <w:pPr>
        <w:pStyle w:val="Heading20"/>
        <w:keepNext/>
        <w:keepLines/>
      </w:pPr>
      <w:r>
        <w:rPr>
          <w:rStyle w:val="Heading2"/>
          <w:b/>
          <w:bCs/>
        </w:rPr>
        <w:t>ČI. XIII</w:t>
      </w:r>
      <w:bookmarkEnd w:id="13"/>
    </w:p>
    <w:p w14:paraId="52C94F22" w14:textId="77777777" w:rsidR="00717500" w:rsidRDefault="00000000">
      <w:pPr>
        <w:pStyle w:val="Zkladntext"/>
        <w:spacing w:after="500"/>
        <w:jc w:val="both"/>
      </w:pPr>
      <w:r>
        <w:rPr>
          <w:rStyle w:val="ZkladntextChar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 w14:paraId="0FED9FB9" w14:textId="77777777" w:rsidR="00717500" w:rsidRDefault="00000000">
      <w:pPr>
        <w:pStyle w:val="Zkladntext"/>
        <w:spacing w:after="1000"/>
      </w:pPr>
      <w:r>
        <w:rPr>
          <w:rStyle w:val="ZkladntextChar"/>
        </w:rPr>
        <w:t>V Litoměřicích, dne 19. 6. 2024</w:t>
      </w:r>
    </w:p>
    <w:p w14:paraId="2A1543EA" w14:textId="77777777" w:rsidR="00717500" w:rsidRDefault="00000000">
      <w:pPr>
        <w:pStyle w:val="Zkladntext"/>
        <w:spacing w:after="240"/>
        <w:ind w:left="1980" w:firstLin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75D2D7C" wp14:editId="7CA6D645">
                <wp:simplePos x="0" y="0"/>
                <wp:positionH relativeFrom="page">
                  <wp:posOffset>421640</wp:posOffset>
                </wp:positionH>
                <wp:positionV relativeFrom="paragraph">
                  <wp:posOffset>12700</wp:posOffset>
                </wp:positionV>
                <wp:extent cx="1778635" cy="654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65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78F984" w14:textId="77777777" w:rsidR="00717500" w:rsidRDefault="00000000">
                            <w:pPr>
                              <w:pStyle w:val="Zkladntext"/>
                              <w:ind w:firstLine="160"/>
                            </w:pPr>
                            <w:r>
                              <w:rPr>
                                <w:rStyle w:val="ZkladntextChar"/>
                              </w:rPr>
                              <w:t>Ing. Lenka Drábová vedoucí Pobočky Litoměřice</w:t>
                            </w:r>
                          </w:p>
                          <w:p w14:paraId="52090662" w14:textId="77777777" w:rsidR="00717500" w:rsidRDefault="00000000">
                            <w:pPr>
                              <w:pStyle w:val="Zkladntext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Státní pozemkový úřad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propachtovatel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200000000000003pt;margin-top:1.pt;width:140.05000000000001pt;height:5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Státní pozemkový úřad</w:t>
                        <w:br/>
                        <w:t>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>Ing. Otakar Šašek, Ing. František Němec předseda a místopředseda představenstva Zemědělské družstvo Klapý pachtýř</w:t>
      </w:r>
    </w:p>
    <w:p w14:paraId="195169EF" w14:textId="77777777" w:rsidR="001608E4" w:rsidRDefault="001608E4">
      <w:pPr>
        <w:pStyle w:val="Zkladntext"/>
        <w:spacing w:after="240"/>
        <w:rPr>
          <w:rStyle w:val="ZkladntextChar"/>
        </w:rPr>
      </w:pPr>
    </w:p>
    <w:p w14:paraId="0CDB3B55" w14:textId="6359AA33" w:rsidR="00717500" w:rsidRDefault="00000000">
      <w:pPr>
        <w:pStyle w:val="Zkladntext"/>
        <w:spacing w:after="240"/>
      </w:pPr>
      <w:r>
        <w:rPr>
          <w:rStyle w:val="ZkladntextChar"/>
        </w:rPr>
        <w:t>Za správnost: Bc. Daniela Vašáková</w:t>
      </w:r>
    </w:p>
    <w:p w14:paraId="213C748B" w14:textId="77777777" w:rsidR="001608E4" w:rsidRDefault="001608E4">
      <w:pPr>
        <w:pStyle w:val="Zkladntext"/>
        <w:spacing w:after="240"/>
        <w:jc w:val="both"/>
        <w:rPr>
          <w:rStyle w:val="ZkladntextChar"/>
        </w:rPr>
      </w:pPr>
    </w:p>
    <w:p w14:paraId="517FDEC1" w14:textId="05F84A06" w:rsidR="00717500" w:rsidRDefault="00000000">
      <w:pPr>
        <w:pStyle w:val="Zkladntext"/>
        <w:spacing w:after="240"/>
        <w:jc w:val="both"/>
      </w:pPr>
      <w:r>
        <w:rPr>
          <w:rStyle w:val="ZkladntextChar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319178C4" w14:textId="77777777" w:rsidR="00717500" w:rsidRDefault="00000000">
      <w:pPr>
        <w:pStyle w:val="Zkladntext"/>
        <w:tabs>
          <w:tab w:val="left" w:leader="dot" w:pos="2781"/>
        </w:tabs>
        <w:jc w:val="both"/>
      </w:pPr>
      <w:r>
        <w:rPr>
          <w:rStyle w:val="ZkladntextChar"/>
        </w:rPr>
        <w:t xml:space="preserve">Datum registrace </w:t>
      </w:r>
      <w:r>
        <w:rPr>
          <w:rStyle w:val="ZkladntextChar"/>
        </w:rPr>
        <w:tab/>
      </w:r>
    </w:p>
    <w:p w14:paraId="34D2CB33" w14:textId="77777777" w:rsidR="00717500" w:rsidRDefault="00000000">
      <w:pPr>
        <w:pStyle w:val="Zkladntext"/>
        <w:tabs>
          <w:tab w:val="left" w:leader="dot" w:pos="2781"/>
        </w:tabs>
        <w:jc w:val="both"/>
      </w:pPr>
      <w:r>
        <w:rPr>
          <w:rStyle w:val="ZkladntextChar"/>
        </w:rPr>
        <w:t xml:space="preserve">ID smlouvy </w:t>
      </w:r>
      <w:r>
        <w:rPr>
          <w:rStyle w:val="ZkladntextChar"/>
        </w:rPr>
        <w:tab/>
      </w:r>
    </w:p>
    <w:p w14:paraId="15CA2EC2" w14:textId="77777777" w:rsidR="00717500" w:rsidRDefault="00000000">
      <w:pPr>
        <w:pStyle w:val="Zkladntext"/>
        <w:tabs>
          <w:tab w:val="left" w:pos="1804"/>
          <w:tab w:val="left" w:leader="dot" w:pos="2781"/>
        </w:tabs>
        <w:jc w:val="both"/>
      </w:pPr>
      <w:r>
        <w:rPr>
          <w:rStyle w:val="ZkladntextChar"/>
        </w:rPr>
        <w:t>ID verze</w:t>
      </w:r>
      <w:r>
        <w:rPr>
          <w:rStyle w:val="ZkladntextChar"/>
        </w:rPr>
        <w:tab/>
      </w:r>
      <w:r>
        <w:rPr>
          <w:rStyle w:val="ZkladntextChar"/>
        </w:rPr>
        <w:tab/>
      </w:r>
    </w:p>
    <w:p w14:paraId="08708A0B" w14:textId="77777777" w:rsidR="00717500" w:rsidRDefault="00000000">
      <w:pPr>
        <w:pStyle w:val="Zkladntext"/>
        <w:spacing w:after="500"/>
        <w:jc w:val="both"/>
      </w:pPr>
      <w:r>
        <w:rPr>
          <w:rStyle w:val="ZkladntextChar"/>
        </w:rPr>
        <w:t>Registraci provedl Bc. Daniela Vašáková</w:t>
      </w:r>
    </w:p>
    <w:p w14:paraId="606C78FF" w14:textId="77777777" w:rsidR="00717500" w:rsidRDefault="00000000">
      <w:pPr>
        <w:pStyle w:val="Zkladntext"/>
        <w:tabs>
          <w:tab w:val="left" w:leader="dot" w:pos="2781"/>
          <w:tab w:val="left" w:leader="dot" w:pos="8633"/>
        </w:tabs>
      </w:pPr>
      <w:r>
        <w:rPr>
          <w:rStyle w:val="ZkladntextChar"/>
        </w:rPr>
        <w:t xml:space="preserve">V Litoměřicích, dne </w:t>
      </w:r>
      <w:r>
        <w:rPr>
          <w:rStyle w:val="ZkladntextChar"/>
        </w:rPr>
        <w:tab/>
        <w:t xml:space="preserve"> </w:t>
      </w:r>
      <w:r>
        <w:rPr>
          <w:rStyle w:val="ZkladntextChar"/>
        </w:rPr>
        <w:tab/>
      </w:r>
    </w:p>
    <w:p w14:paraId="3C6AC6E6" w14:textId="77777777" w:rsidR="00717500" w:rsidRDefault="00000000">
      <w:pPr>
        <w:pStyle w:val="Zkladntext"/>
        <w:spacing w:after="360"/>
        <w:ind w:left="6400"/>
      </w:pPr>
      <w:r>
        <w:rPr>
          <w:rStyle w:val="ZkladntextChar"/>
        </w:rPr>
        <w:t>Bc. Daniela Vašáková</w:t>
      </w:r>
    </w:p>
    <w:sectPr w:rsidR="00717500">
      <w:pgSz w:w="11900" w:h="16840"/>
      <w:pgMar w:top="573" w:right="708" w:bottom="933" w:left="647" w:header="145" w:footer="5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B70" w14:textId="77777777" w:rsidR="00733375" w:rsidRDefault="00733375">
      <w:r>
        <w:separator/>
      </w:r>
    </w:p>
  </w:endnote>
  <w:endnote w:type="continuationSeparator" w:id="0">
    <w:p w14:paraId="5A2E0A74" w14:textId="77777777" w:rsidR="00733375" w:rsidRDefault="007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A643" w14:textId="77777777" w:rsidR="00733375" w:rsidRDefault="00733375"/>
  </w:footnote>
  <w:footnote w:type="continuationSeparator" w:id="0">
    <w:p w14:paraId="2486BD27" w14:textId="77777777" w:rsidR="00733375" w:rsidRDefault="007333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B0B"/>
    <w:multiLevelType w:val="multilevel"/>
    <w:tmpl w:val="3A703622"/>
    <w:lvl w:ilvl="0">
      <w:start w:val="9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F05B2"/>
    <w:multiLevelType w:val="multilevel"/>
    <w:tmpl w:val="74A8F3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B1F32"/>
    <w:multiLevelType w:val="multilevel"/>
    <w:tmpl w:val="E04E9F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B5860"/>
    <w:multiLevelType w:val="multilevel"/>
    <w:tmpl w:val="3D5A2350"/>
    <w:lvl w:ilvl="0">
      <w:start w:val="7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C07D1"/>
    <w:multiLevelType w:val="multilevel"/>
    <w:tmpl w:val="FC5294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D5596A"/>
    <w:multiLevelType w:val="multilevel"/>
    <w:tmpl w:val="030C5B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F50570"/>
    <w:multiLevelType w:val="multilevel"/>
    <w:tmpl w:val="86F860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DD7EDB"/>
    <w:multiLevelType w:val="multilevel"/>
    <w:tmpl w:val="DBDE6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1744645">
    <w:abstractNumId w:val="7"/>
  </w:num>
  <w:num w:numId="2" w16cid:durableId="1868911330">
    <w:abstractNumId w:val="1"/>
  </w:num>
  <w:num w:numId="3" w16cid:durableId="688261104">
    <w:abstractNumId w:val="3"/>
  </w:num>
  <w:num w:numId="4" w16cid:durableId="838695521">
    <w:abstractNumId w:val="0"/>
  </w:num>
  <w:num w:numId="5" w16cid:durableId="482507381">
    <w:abstractNumId w:val="6"/>
  </w:num>
  <w:num w:numId="6" w16cid:durableId="498421824">
    <w:abstractNumId w:val="4"/>
  </w:num>
  <w:num w:numId="7" w16cid:durableId="1154377831">
    <w:abstractNumId w:val="5"/>
  </w:num>
  <w:num w:numId="8" w16cid:durableId="188386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00"/>
    <w:rsid w:val="001608E4"/>
    <w:rsid w:val="00717500"/>
    <w:rsid w:val="007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599E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Zkladntext">
    <w:name w:val="Body Text"/>
    <w:basedOn w:val="Normln"/>
    <w:link w:val="ZkladntextChar"/>
    <w:qFormat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90"/>
      <w:jc w:val="center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1716</Words>
  <Characters>10125</Characters>
  <Application>Microsoft Office Word</Application>
  <DocSecurity>0</DocSecurity>
  <Lines>84</Lines>
  <Paragraphs>23</Paragraphs>
  <ScaleCrop>false</ScaleCrop>
  <Company>Státní pozemkový úřad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0050AA46F26A240619135927</dc:title>
  <dc:subject/>
  <dc:creator>vasakovad</dc:creator>
  <cp:keywords/>
  <cp:lastModifiedBy>Vašáková Daniela Bc.</cp:lastModifiedBy>
  <cp:revision>2</cp:revision>
  <dcterms:created xsi:type="dcterms:W3CDTF">2024-06-19T13:00:00Z</dcterms:created>
  <dcterms:modified xsi:type="dcterms:W3CDTF">2024-06-19T13:01:00Z</dcterms:modified>
</cp:coreProperties>
</file>