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20" w:right="0" w:firstLine="0"/>
      </w:pPr>
      <w:r>
        <w:rPr>
          <w:rStyle w:val="CharStyle5"/>
          <w:b/>
          <w:bCs/>
        </w:rPr>
        <w:t>aPITULACE stavby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2210</w:t>
      </w:r>
    </w:p>
    <w:p>
      <w:pPr>
        <w:pStyle w:val="Style11"/>
        <w:tabs>
          <w:tab w:leader="none" w:pos="1188" w:val="left"/>
        </w:tabs>
        <w:widowControl w:val="0"/>
        <w:keepNext/>
        <w:keepLines/>
        <w:shd w:val="clear" w:color="auto" w:fill="auto"/>
        <w:bidi w:val="0"/>
        <w:spacing w:before="0" w:after="0"/>
        <w:ind w:left="32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/ba:</w:t>
        <w:tab/>
        <w:t>Přístavba hasičské zbrojnice v Božkově</w:t>
      </w:r>
      <w:bookmarkEnd w:id="0"/>
    </w:p>
    <w:tbl>
      <w:tblPr>
        <w:tblOverlap w:val="never"/>
        <w:tblLayout w:type="fixed"/>
        <w:jc w:val="center"/>
      </w:tblPr>
      <w:tblGrid>
        <w:gridCol w:w="5137"/>
        <w:gridCol w:w="2678"/>
        <w:gridCol w:w="918"/>
      </w:tblGrid>
      <w:tr>
        <w:trPr>
          <w:trHeight w:val="15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.SO: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CC-CZ: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Vlísto: č.par.: 1250/7, Plzeň Božkov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Datum: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19"/>
              </w:rPr>
              <w:t>10.05.2024</w:t>
            </w:r>
          </w:p>
        </w:tc>
      </w:tr>
      <w:tr>
        <w:trPr>
          <w:trHeight w:val="25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Zadavatel: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IC: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19"/>
              </w:rPr>
              <w:t>00075370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19"/>
              </w:rPr>
              <w:t>Statutární město Plzeň, ÚMO Plzeň 2 - Slovany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Zhotovitel: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Proiektant: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IČ: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19"/>
              </w:rPr>
              <w:t>49781812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19"/>
              </w:rPr>
              <w:t>ing. arch. Pavel Šticha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Zpracovatel: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framePr w:w="873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uruz-uRiveiNi. ooucasu jeuriumvyui poioze* soupisu piaci jsou i vesneie uuaje a </w:t>
      </w:r>
      <w:r>
        <w:rPr>
          <w:rStyle w:val="CharStyle15"/>
          <w:b w:val="0"/>
          <w:bCs w:val="0"/>
        </w:rPr>
        <w:t xml:space="preserve">souvisiosu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uveuene v pmozeiie piojemove ^¿auavaoij </w:t>
      </w:r>
      <w:r>
        <w:rPr>
          <w:rStyle w:val="CharStyle16"/>
        </w:rPr>
        <w:t>dokumentaci vč. výkresů - bez nich nelze stanovit cenu prací!</w:t>
      </w:r>
    </w:p>
    <w:p>
      <w:pPr>
        <w:framePr w:w="873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118" w:after="120"/>
        <w:ind w:left="200" w:right="5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Soupis prací je sestaven za využiti položek cenové soustavy ÚRS. Cenové a technické podmínky položek Cenové soustavy ÚRS, které nejsou uvedeny v soupisu prací (tzv. úvodní část katalogů) jsou neomezeně dálkově k dispozici na </w:t>
      </w:r>
      <w:r>
        <w:fldChar w:fldCharType="begin"/>
      </w:r>
      <w:r>
        <w:rPr>
          <w:color w:val="000000"/>
        </w:rPr>
        <w:instrText> HYPERLINK "http://www.cs-urs.cz"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www.cs-urs.cz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Položky soupisu prací, které nemají ve sloupci "Cenová soustava" uveden žádný údaj, nepocházejí z cenové soustavy ÚRS.</w:t>
      </w:r>
    </w:p>
    <w:p>
      <w:pPr>
        <w:pStyle w:val="Style17"/>
        <w:numPr>
          <w:ilvl w:val="0"/>
          <w:numId w:val="1"/>
        </w:numPr>
        <w:tabs>
          <w:tab w:leader="none" w:pos="4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ceně je zahrnuta dodávka, montáž, doprava, veškeré pomocné práce, veškeré montážní a jiné pomůcky a zařízení potřebné k provedení díla, likvidace odpadu a přebytečného materiálu, apod., dále uvedeni zařízení do provozu, dokumentace skutečného provedeni, v případě potřeby realizační a výrobní dokumentace.</w:t>
      </w:r>
    </w:p>
    <w:p>
      <w:pPr>
        <w:pStyle w:val="Style17"/>
        <w:numPr>
          <w:ilvl w:val="0"/>
          <w:numId w:val="1"/>
        </w:numPr>
        <w:tabs>
          <w:tab w:leader="none" w:pos="4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ceně jsou zahrnuty objekty zařízení staveniště včetně oplocení staveniště - umístění po dohodě se stavebníkem.</w:t>
      </w:r>
    </w:p>
    <w:p>
      <w:pPr>
        <w:pStyle w:val="Style17"/>
        <w:numPr>
          <w:ilvl w:val="0"/>
          <w:numId w:val="1"/>
        </w:numPr>
        <w:tabs>
          <w:tab w:leader="none" w:pos="4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ceně jsou zahrnuty náklady na staveništní energie ze stávajících rozvodů v areálu, osazení podružného měření - přefakturace na základě dohody se stavebníkem.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zpracování nabídky je nutné vycházet ze všech částí dokumentace (technické zprávy, výkresové dokumentace a výkazu výměr). Povinností dodavatele je překontrolovat specifikaci materiálu a na případný chybějící materiál nebo výkony upozornit, aby mohly být doceněny. Součástí ceny musí být veškeré náklady, aby cena byla konečná a zahrnovala celou dodávku a montáž akce. Dodávka akce se předpokládá včetně dopravy na stavbu a místo určení, kompletní montáže, veškerého souvisejícího doplňkového, podružného a montážního materiálu tak, aby celá dodávka stavby byla funkční a splňovala všechny předpisy, které se na ni vztahují.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jsou ve výkazu výměr předdefinovány vzorce, dodavatel je ale zodpovědný za jejich překontrolování a za správné uvedení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0" w:line="100" w:lineRule="exact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¡pHnntWnwr.h i rplknwr.h rpn</w:t>
      </w:r>
    </w:p>
    <w:tbl>
      <w:tblPr>
        <w:tblOverlap w:val="never"/>
        <w:tblLayout w:type="fixed"/>
        <w:jc w:val="center"/>
      </w:tblPr>
      <w:tblGrid>
        <w:gridCol w:w="1138"/>
        <w:gridCol w:w="1210"/>
        <w:gridCol w:w="644"/>
        <w:gridCol w:w="3499"/>
        <w:gridCol w:w="2758"/>
      </w:tblGrid>
      <w:tr>
        <w:trPr>
          <w:trHeight w:val="42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Cena 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2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2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2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61 031,53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2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19"/>
              </w:rPr>
              <w:t>Sazba daně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2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2000" w:firstLine="0"/>
            </w:pPr>
            <w:r>
              <w:rPr>
                <w:rStyle w:val="CharStyle19"/>
              </w:rPr>
              <w:t>Základ daně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Výše dané</w:t>
            </w:r>
          </w:p>
        </w:tc>
      </w:tr>
      <w:tr>
        <w:trPr>
          <w:trHeight w:val="17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DPH základní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19"/>
              </w:rPr>
              <w:t>21,00%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2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0" w:firstLine="0"/>
            </w:pPr>
            <w:r>
              <w:rPr>
                <w:rStyle w:val="CharStyle22"/>
              </w:rPr>
              <w:t>61 031,53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12 816,62</w:t>
            </w:r>
          </w:p>
        </w:tc>
      </w:tr>
      <w:tr>
        <w:trPr>
          <w:trHeight w:val="26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snížená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19"/>
              </w:rPr>
              <w:t>15,00%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2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0" w:firstLine="0"/>
            </w:pPr>
            <w:r>
              <w:rPr>
                <w:rStyle w:val="CharStyle22"/>
              </w:rPr>
              <w:t>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0,00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Cena s DPH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2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V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22"/>
              </w:rPr>
              <w:t>CZK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73 848,15</w:t>
            </w:r>
          </w:p>
        </w:tc>
      </w:tr>
    </w:tbl>
    <w:p>
      <w:pPr>
        <w:framePr w:w="924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default" r:id="rId5"/>
          <w:footerReference w:type="default" r:id="rId6"/>
          <w:footerReference w:type="first" r:id="rId7"/>
          <w:titlePg/>
          <w:footnotePr>
            <w:pos w:val="pageBottom"/>
            <w:numFmt w:val="decimal"/>
            <w:numRestart w:val="continuous"/>
          </w:footnotePr>
          <w:pgSz w:w="11900" w:h="16840"/>
          <w:pgMar w:top="543" w:left="533" w:right="2118" w:bottom="543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0" w:line="19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REKAPITULACE OBJEKTŮ STAVBY A SOUPISŮ PRACÍ</w:t>
      </w:r>
      <w:bookmarkEnd w:id="1"/>
    </w:p>
    <w:tbl>
      <w:tblPr>
        <w:tblOverlap w:val="never"/>
        <w:tblLayout w:type="fixed"/>
        <w:jc w:val="center"/>
      </w:tblPr>
      <w:tblGrid>
        <w:gridCol w:w="958"/>
        <w:gridCol w:w="9716"/>
      </w:tblGrid>
      <w:tr>
        <w:trPr>
          <w:trHeight w:val="23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Kód: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620" w:right="0" w:firstLine="0"/>
            </w:pPr>
            <w:r>
              <w:rPr>
                <w:rStyle w:val="CharStyle19"/>
              </w:rPr>
              <w:t>2210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Stavba: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20" w:right="0" w:firstLine="0"/>
            </w:pPr>
            <w:r>
              <w:rPr>
                <w:rStyle w:val="CharStyle22"/>
              </w:rPr>
              <w:t>Přístavba hasičské zbrojnice v Božkově</w:t>
            </w:r>
          </w:p>
        </w:tc>
      </w:tr>
      <w:tr>
        <w:trPr>
          <w:trHeight w:val="84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19"/>
              </w:rPr>
              <w:t>Místo:</w:t>
            </w:r>
          </w:p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30" w:lineRule="exact"/>
              <w:ind w:left="0" w:right="0" w:firstLine="0"/>
            </w:pPr>
            <w:r>
              <w:rPr>
                <w:rStyle w:val="CharStyle19"/>
              </w:rPr>
              <w:t>Zadavatel:</w:t>
            </w:r>
          </w:p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0" w:right="0" w:firstLine="0"/>
            </w:pPr>
            <w:r>
              <w:rPr>
                <w:rStyle w:val="CharStyle19"/>
              </w:rPr>
              <w:t>Zhotovitel: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8" w:lineRule="exact"/>
              <w:ind w:left="620" w:right="0" w:firstLine="0"/>
            </w:pPr>
            <w:r>
              <w:rPr>
                <w:rStyle w:val="CharStyle22"/>
              </w:rPr>
              <w:t xml:space="preserve">č.par.: 1250/7, Plzeň Božkov </w:t>
            </w:r>
            <w:r>
              <w:rPr>
                <w:rStyle w:val="CharStyle19"/>
              </w:rPr>
              <w:t>Datum: 10.05.2024 Statutární město Plzeň, ÚMO Plzeň 2 - Slovany Projektant: ing. arch. Pavel Šticha</w:t>
            </w:r>
          </w:p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4380" w:right="0" w:firstLine="0"/>
            </w:pPr>
            <w:r>
              <w:rPr>
                <w:rStyle w:val="CharStyle19"/>
              </w:rPr>
              <w:t>Zpracovatel:</w:t>
            </w:r>
          </w:p>
        </w:tc>
      </w:tr>
      <w:tr>
        <w:trPr>
          <w:trHeight w:val="37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Kód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900" w:right="0" w:firstLine="0"/>
            </w:pPr>
            <w:r>
              <w:rPr>
                <w:rStyle w:val="CharStyle19"/>
              </w:rPr>
              <w:t>Popis Cena bez DPH [CZK] Cena s DPH [CZK] Typ</w:t>
            </w:r>
          </w:p>
        </w:tc>
      </w:tr>
    </w:tbl>
    <w:p>
      <w:pPr>
        <w:framePr w:w="1067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6"/>
        <w:tabs>
          <w:tab w:leader="none" w:pos="7468" w:val="left"/>
          <w:tab w:leader="none" w:pos="8973" w:val="left"/>
        </w:tabs>
        <w:widowControl w:val="0"/>
        <w:keepNext w:val="0"/>
        <w:keepLines w:val="0"/>
        <w:shd w:val="clear" w:color="auto" w:fill="auto"/>
        <w:bidi w:val="0"/>
        <w:spacing w:before="198" w:after="87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Náklady stavby celkem</w:t>
        <w:tab/>
        <w:t>61 031,53</w:t>
        <w:tab/>
        <w:t>73 848,15</w:t>
      </w:r>
    </w:p>
    <w:p>
      <w:pPr>
        <w:pStyle w:val="Style28"/>
        <w:tabs>
          <w:tab w:leader="none" w:pos="1245" w:val="left"/>
          <w:tab w:leader="none" w:pos="7468" w:val="left"/>
          <w:tab w:leader="none" w:pos="8973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280" w:right="0" w:firstLine="0"/>
        <w:sectPr>
          <w:pgSz w:w="11900" w:h="16840"/>
          <w:pgMar w:top="546" w:left="615" w:right="611" w:bottom="546" w:header="0" w:footer="3" w:gutter="0"/>
          <w:rtlGutter w:val="0"/>
          <w:cols w:space="720"/>
          <w:noEndnote/>
          <w:docGrid w:linePitch="360"/>
        </w:sectPr>
      </w:pPr>
      <w:r>
        <w:rPr>
          <w:rStyle w:val="CharStyle30"/>
        </w:rPr>
        <w:t>9-1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Měně </w:t>
      </w:r>
      <w:r>
        <w:rPr>
          <w:rStyle w:val="CharStyle30"/>
        </w:rPr>
        <w:t>a vícepráce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61 031,53</w:t>
        <w:tab/>
        <w:t xml:space="preserve">73 848,15 </w:t>
      </w:r>
      <w:r>
        <w:rPr>
          <w:rStyle w:val="CharStyle30"/>
        </w:rPr>
        <w:t>STA</w:t>
      </w:r>
    </w:p>
    <w:p>
      <w:pPr>
        <w:widowControl w:val="0"/>
        <w:spacing w:line="360" w:lineRule="exact"/>
      </w:pPr>
      <w:r>
        <w:pict>
          <v:shape id="_x0000_s1029" type="#_x0000_t202" style="position:absolute;margin-left:25.55pt;margin-top:0;width:72.pt;height:16.9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2" w:name="bookmark2"/>
                  <w:r>
                    <w:rPr>
                      <w:rStyle w:val="CharStyle33"/>
                      <w:b/>
                      <w:bCs/>
                    </w:rPr>
                    <w:t>JPIS PRACÍ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.2pt;margin-top:21.2pt;width:525.8pt;height:128.4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260" w:right="0" w:firstLine="0"/>
                  </w:pPr>
                  <w:r>
                    <w:rPr>
                      <w:rStyle w:val="CharStyle35"/>
                    </w:rPr>
                    <w:t>jvba:</w:t>
                  </w:r>
                </w:p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700" w:right="0" w:firstLine="0"/>
                  </w:pPr>
                  <w:r>
                    <w:rPr>
                      <w:rStyle w:val="CharStyle35"/>
                    </w:rPr>
                    <w:t>Přístavba hasičské zbrojnice v Božkově</w:t>
                  </w:r>
                </w:p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35"/>
                    </w:rPr>
                    <w:t>Jbjekt:</w:t>
                  </w:r>
                </w:p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106" w:line="227" w:lineRule="exact"/>
                    <w:ind w:left="700" w:right="0" w:firstLine="0"/>
                  </w:pPr>
                  <w:bookmarkStart w:id="3" w:name="bookmark3"/>
                  <w:r>
                    <w:rPr>
                      <w:rStyle w:val="CharStyle36"/>
                      <w:b/>
                      <w:bCs/>
                    </w:rPr>
                    <w:t>9-1 - Měně a vícepráce</w:t>
                  </w:r>
                  <w:bookmarkEnd w:id="3"/>
                </w:p>
                <w:p>
                  <w:pPr>
                    <w:pStyle w:val="Style34"/>
                    <w:tabs>
                      <w:tab w:leader="none" w:pos="200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52" w:line="170" w:lineRule="exact"/>
                    <w:ind w:left="0" w:right="0" w:firstLine="0"/>
                  </w:pPr>
                  <w:r>
                    <w:rPr>
                      <w:rStyle w:val="CharStyle35"/>
                    </w:rPr>
                    <w:t>Místo:</w:t>
                    <w:tab/>
                    <w:t>č.par.: 1250/7, Plzeň Božkov</w:t>
                  </w:r>
                </w:p>
                <w:p>
                  <w:pPr>
                    <w:pStyle w:val="Style34"/>
                    <w:tabs>
                      <w:tab w:leader="none" w:pos="202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20" w:lineRule="exact"/>
                    <w:ind w:left="0" w:right="0" w:firstLine="0"/>
                  </w:pPr>
                  <w:r>
                    <w:rPr>
                      <w:rStyle w:val="CharStyle35"/>
                    </w:rPr>
                    <w:t>Zadavatel:</w:t>
                    <w:tab/>
                    <w:t>Statutární město Plzeň, ÚMO Plzeň 2 - Slovany</w:t>
                  </w:r>
                </w:p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16" w:line="320" w:lineRule="exact"/>
                    <w:ind w:left="0" w:right="0" w:firstLine="0"/>
                  </w:pPr>
                  <w:r>
                    <w:rPr>
                      <w:rStyle w:val="CharStyle35"/>
                    </w:rPr>
                    <w:t>Zhotovitel:</w:t>
                  </w:r>
                </w:p>
                <w:p>
                  <w:pPr>
                    <w:pStyle w:val="Style28"/>
                    <w:tabs>
                      <w:tab w:leader="none" w:pos="1141" w:val="left"/>
                      <w:tab w:leader="none" w:pos="3758" w:val="left"/>
                      <w:tab w:leader="none" w:pos="614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7"/>
                    </w:rPr>
                    <w:t>PČ Typ</w:t>
                    <w:tab/>
                    <w:t>Kód</w:t>
                    <w:tab/>
                    <w:t>Popis</w:t>
                    <w:tab/>
                    <w:t>MJ Množství J.cena [CZK] Cena celkem [CZK]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89.5pt;margin-top:75.3pt;width:32.75pt;height:10.6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35"/>
                    </w:rPr>
                    <w:t>Datum: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451.8pt;margin-top:75.65pt;width:48.95pt;height:10.6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10.05.2024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88.8pt;margin-top:95.8pt;width:53.3pt;height:27.2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80" w:line="170" w:lineRule="exact"/>
                    <w:ind w:left="0" w:right="0" w:firstLine="0"/>
                  </w:pPr>
                  <w:r>
                    <w:rPr>
                      <w:rStyle w:val="CharStyle35"/>
                    </w:rPr>
                    <w:t>Projektant:</w:t>
                  </w:r>
                </w:p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35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451.1pt;margin-top:88.4pt;width:65.9pt;height:24.6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35"/>
                    </w:rPr>
                    <w:t>ing. arch. Pavel Šticha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5.75pt;margin-top:158.05pt;width:532.1pt;height:37.3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tabs>
                      <w:tab w:leader="none" w:pos="9655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208" w:line="190" w:lineRule="exact"/>
                    <w:ind w:left="0" w:right="0" w:firstLine="0"/>
                  </w:pPr>
                  <w:bookmarkStart w:id="4" w:name="bookmark4"/>
                  <w:r>
                    <w:rPr>
                      <w:rStyle w:val="CharStyle39"/>
                      <w:b/>
                      <w:bCs/>
                    </w:rPr>
                    <w:t>Náklady soupisu celkem</w:t>
                    <w:tab/>
                    <w:t>61031,53</w:t>
                  </w:r>
                  <w:bookmarkEnd w:id="4"/>
                </w:p>
                <w:p>
                  <w:pPr>
                    <w:pStyle w:val="Style40"/>
                    <w:tabs>
                      <w:tab w:leader="none" w:pos="2036" w:val="left"/>
                      <w:tab w:leader="none" w:pos="9696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00" w:lineRule="exact"/>
                    <w:ind w:left="340" w:right="0" w:firstLine="0"/>
                  </w:pPr>
                  <w:bookmarkStart w:id="5" w:name="bookmark5"/>
                  <w:r>
                    <w:rPr>
                      <w:rStyle w:val="CharStyle42"/>
                    </w:rPr>
                    <w:t xml:space="preserve">d </w:t>
                  </w:r>
                  <w:r>
                    <w:rPr>
                      <w:rStyle w:val="CharStyle41"/>
                    </w:rPr>
                    <w:t>D10</w:t>
                    <w:tab/>
                    <w:t>SLABOPROUD - Elektroinstalace</w:t>
                    <w:tab/>
                    <w:t>13 988,09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.05pt;margin-top:190.6pt;width:536.2pt;height:5.e-002pt;z-index:251657735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38"/>
                    <w:gridCol w:w="338"/>
                    <w:gridCol w:w="1350"/>
                    <w:gridCol w:w="4000"/>
                    <w:gridCol w:w="590"/>
                    <w:gridCol w:w="1098"/>
                    <w:gridCol w:w="1235"/>
                    <w:gridCol w:w="1775"/>
                  </w:tblGrid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Pol99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Sběrnicová siréna venkovní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-1,000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3 181,09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-3 181,09</w:t>
                        </w:r>
                      </w:p>
                    </w:tc>
                  </w:tr>
                  <w:tr>
                    <w:trPr>
                      <w:trHeight w:val="38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Pol54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8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Krabice přístrojová např. KP 68/2, KU 68, vč.uložení pod omítku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4,000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42,02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168,08</w:t>
                        </w:r>
                      </w:p>
                    </w:tc>
                  </w:tr>
                  <w:tr>
                    <w:trPr>
                      <w:trHeight w:val="52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93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Pol57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8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Vysekání rýh pro montáž trubek a kabelů v cihelných zdech hloubky do 3 cm a šířky do 7 cm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5,000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66,00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330,00</w:t>
                        </w:r>
                      </w:p>
                    </w:tc>
                  </w:tr>
                  <w:tr>
                    <w:trPr>
                      <w:trHeight w:val="38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94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Pol58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8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Vysekání kapes a výklenků ve zdivu cihelném pro krabice 10x10x5 cm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4,000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66,00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264,00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POI999.1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HDMI kabel 5m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2,000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974,05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1 948,10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POI999.2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HDMI zásuvka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621,94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621,94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POI999.3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Trubka elektroinstalační 1236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5,000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47,80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238,98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POI999.4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datová jed .zásuvka LAN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431,24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431,24</w:t>
                        </w:r>
                      </w:p>
                    </w:tc>
                  </w:tr>
                  <w:tr>
                    <w:trPr>
                      <w:trHeight w:val="38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POI999.5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4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Magnet do okna bez instalace do okna, jen materiál zapojení a odzkoušení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736,77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8 104,46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POI999.6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Magnet vratový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1 323,74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1 323,74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POI999.6.1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Montáž magnetů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12,000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3 600,04</w:t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POI999.7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Podružný materiál vruty,šrouby,sádra apod.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138,60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138,60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.35pt;margin-top:391.3pt;width:535.3pt;height:5.e-002pt;z-index:25165773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35"/>
                    <w:gridCol w:w="335"/>
                    <w:gridCol w:w="1350"/>
                    <w:gridCol w:w="3996"/>
                    <w:gridCol w:w="590"/>
                    <w:gridCol w:w="1098"/>
                    <w:gridCol w:w="1238"/>
                    <w:gridCol w:w="1764"/>
                  </w:tblGrid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D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HSV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Práce a dodávky HSV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2 721,60</w:t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D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5"/>
                          </w:rPr>
                          <w:t>Úpravy povrchů, podlahy a osazování výplní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2 721,60</w:t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Osazování zárubní nebo rámů kovových dveřních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642942611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8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lisovaných nebo z úhelníků bez dveřních křídel na montážní pěnu, plochy otvoru do 2,5 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651,60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651,60</w:t>
                        </w: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46"/>
                          </w:rPr>
                          <w:t>w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ozn.03-2.NP 800/1970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46"/>
                          </w:rPr>
                          <w:t>w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46"/>
                          </w:rPr>
                          <w:t>w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Součet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125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55331487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zárubeň jednokřídlá ocelová pro zdění tl stěny 110- 150mm rozměru 800/1970, 2100mm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47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 xml:space="preserve">2 </w:t>
                        </w:r>
                        <w:r>
                          <w:rPr>
                            <w:rStyle w:val="CharStyle47"/>
                          </w:rPr>
                          <w:t>070,00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 xml:space="preserve">2 </w:t>
                        </w:r>
                        <w:r>
                          <w:rPr>
                            <w:rStyle w:val="CharStyle47"/>
                          </w:rPr>
                          <w:t>070,00</w:t>
                        </w: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46"/>
                          </w:rPr>
                          <w:t>vv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ozn.03-2.NP 800/1970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46"/>
                          </w:rPr>
                          <w:t>vv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46"/>
                          </w:rPr>
                          <w:t>vv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Součet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D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PSV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Práce a dodávky PSV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44 321,84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767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5"/>
                          </w:rPr>
                          <w:t>Konstrukce zámečnické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-136 628,00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5.e-002pt;margin-top:562.85pt;width:536.4pt;height:5.e-002pt;z-index:251657737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49"/>
                    <w:gridCol w:w="335"/>
                    <w:gridCol w:w="1350"/>
                    <w:gridCol w:w="3996"/>
                    <w:gridCol w:w="590"/>
                    <w:gridCol w:w="1094"/>
                    <w:gridCol w:w="1238"/>
                    <w:gridCol w:w="1775"/>
                  </w:tblGrid>
                  <w:tr>
                    <w:trPr>
                      <w:trHeight w:val="71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767162111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8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Montáž zábradlí balkónového nebo lodžiového z hliníkových profilů s výplni včetně dodávky ocelových kotevních prvků rovného délky do 1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-4,000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5 700,00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-22 800,00</w:t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314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55342101R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8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zábradlí hliníkové 0,6x1,1m, výplň 2x bezpečnostní lepené sklo connex 33.1</w:t>
                        </w:r>
                        <w:r>
                          <w:rPr>
                            <w:rStyle w:val="CharStyle46"/>
                          </w:rPr>
                          <w:t xml:space="preserve"> - </w:t>
                        </w:r>
                        <w:r>
                          <w:rPr>
                            <w:rStyle w:val="CharStyle47"/>
                          </w:rPr>
                          <w:t>mléčná nebo čirá folie, povrchová úprava komaxit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47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-4,000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10 108,00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-40 432,00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315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54879183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1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úchyty kotevní ocelové pro hliníkové zábradlí komplet 4ks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kompl</w:t>
                        </w:r>
                      </w:p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50" w:lineRule="exact"/>
                          <w:ind w:left="180" w:right="0" w:firstLine="0"/>
                        </w:pPr>
                        <w:r>
                          <w:rPr>
                            <w:rStyle w:val="CharStyle47"/>
                          </w:rPr>
                          <w:t>et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-4,000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-2 000,00</w:t>
                        </w:r>
                      </w:p>
                    </w:tc>
                  </w:tr>
                  <w:tr>
                    <w:trPr>
                      <w:trHeight w:val="70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767162111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4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Montáž zábradlí balkónového nebo lodžiového z hliníkových profilů s výplní včetně dodávky ocelových kotevních prvků rovného délky do 1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-2,000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5 700,00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-11 400,00</w:t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317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55342101R1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8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zábradlí hliníkové 1x1,1m, výplň 2x bezpečnostní lepené sklo connex 33.1</w:t>
                        </w:r>
                        <w:r>
                          <w:rPr>
                            <w:rStyle w:val="CharStyle46"/>
                          </w:rPr>
                          <w:t xml:space="preserve"> - </w:t>
                        </w:r>
                        <w:r>
                          <w:rPr>
                            <w:rStyle w:val="CharStyle47"/>
                          </w:rPr>
                          <w:t>mléčná nebo čirá folie, povrchová úprava komaxit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47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-2,000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16 847,00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-33 694,00</w:t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318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54879183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4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úchyty kotevní ocelové pro hliníkové zábradlí komplet 4ks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kompl</w:t>
                        </w:r>
                      </w:p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50" w:lineRule="exact"/>
                          <w:ind w:left="180" w:right="0" w:firstLine="0"/>
                        </w:pPr>
                        <w:r>
                          <w:rPr>
                            <w:rStyle w:val="CharStyle47"/>
                          </w:rPr>
                          <w:t>et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-2,000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-1 000,00</w:t>
                        </w:r>
                      </w:p>
                    </w:tc>
                  </w:tr>
                  <w:tr>
                    <w:trPr>
                      <w:trHeight w:val="7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767162112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4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Montáž zábradlí balkónového nebo lodžiového z hliníkových profilů s výplní včetně dodávky ocelových kotevních prvků rovného délky přes 1 do 2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4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-1,000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5 850,00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>-5</w:t>
                        </w:r>
                        <w:r>
                          <w:rPr>
                            <w:rStyle w:val="CharStyle46"/>
                          </w:rPr>
                          <w:t xml:space="preserve"> </w:t>
                        </w:r>
                        <w:r>
                          <w:rPr>
                            <w:rStyle w:val="CharStyle43"/>
                          </w:rPr>
                          <w:t>850,00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90" w:lineRule="exact"/>
      </w:pPr>
    </w:p>
    <w:p>
      <w:pPr>
        <w:widowControl w:val="0"/>
        <w:rPr>
          <w:sz w:val="2"/>
          <w:szCs w:val="2"/>
        </w:rPr>
        <w:sectPr>
          <w:headerReference w:type="default" r:id="rId8"/>
          <w:footerReference w:type="default" r:id="rId9"/>
          <w:footerReference w:type="first" r:id="rId10"/>
          <w:pgSz w:w="11900" w:h="16840"/>
          <w:pgMar w:top="473" w:left="395" w:right="719" w:bottom="473" w:header="0" w:footer="3" w:gutter="0"/>
          <w:rtlGutter w:val="0"/>
          <w:cols w:space="720"/>
          <w:pgNumType w:start="1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346"/>
        <w:gridCol w:w="338"/>
        <w:gridCol w:w="1346"/>
        <w:gridCol w:w="3989"/>
        <w:gridCol w:w="594"/>
        <w:gridCol w:w="1094"/>
        <w:gridCol w:w="1231"/>
        <w:gridCol w:w="1760"/>
      </w:tblGrid>
      <w:tr>
        <w:trPr>
          <w:trHeight w:val="486" w:hRule="exact"/>
        </w:trPr>
        <w:tc>
          <w:tcPr>
            <w:shd w:val="clear" w:color="auto" w:fill="FFFFFF"/>
            <w:gridSpan w:val="8"/>
            <w:tcBorders>
              <w:left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PČ Typ Kód Popis MJ Množství J.cena [CZK] Cena celkem [C</w:t>
            </w:r>
          </w:p>
        </w:tc>
      </w:tr>
      <w:tr>
        <w:trPr>
          <w:trHeight w:val="6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320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55342101R2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8" w:lineRule="exact"/>
              <w:ind w:left="0" w:right="0" w:firstLine="0"/>
            </w:pPr>
            <w:r>
              <w:rPr>
                <w:rStyle w:val="CharStyle47"/>
              </w:rPr>
              <w:t>zábradlí hliníkové 1,125x1,1m, výplň 2x bezpečnostní lepené sklo connex 33.1 - mléčná nebo čirá folie, povrchová úprava komaxit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47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-1,000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18 952,00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80" w:firstLine="0"/>
            </w:pPr>
            <w:r>
              <w:rPr>
                <w:rStyle w:val="CharStyle47"/>
              </w:rPr>
              <w:t>-18 952\</w:t>
            </w:r>
          </w:p>
        </w:tc>
      </w:tr>
      <w:tr>
        <w:trPr>
          <w:trHeight w:val="3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321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54879183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8" w:lineRule="exact"/>
              <w:ind w:left="0" w:right="0" w:firstLine="0"/>
            </w:pPr>
            <w:r>
              <w:rPr>
                <w:rStyle w:val="CharStyle47"/>
              </w:rPr>
              <w:t>úchyty kotevní ocelové pro hliníkové zábradlí komplet 4ks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47"/>
              </w:rPr>
              <w:t>kompl</w:t>
            </w:r>
          </w:p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200" w:right="0" w:firstLine="0"/>
            </w:pPr>
            <w:r>
              <w:rPr>
                <w:rStyle w:val="CharStyle47"/>
              </w:rPr>
              <w:t>et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-1,000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500,00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-500,00</w:t>
            </w:r>
          </w:p>
        </w:tc>
      </w:tr>
      <w:tr>
        <w:trPr>
          <w:trHeight w:val="364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bottom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3"/>
              </w:rPr>
              <w:t xml:space="preserve">D </w:t>
            </w:r>
            <w:r>
              <w:rPr>
                <w:rStyle w:val="CharStyle45"/>
              </w:rPr>
              <w:t>781 Dokončovací práce - obklady 178 630,84</w:t>
            </w:r>
          </w:p>
        </w:tc>
      </w:tr>
      <w:tr>
        <w:trPr>
          <w:trHeight w:val="6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781734111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8" w:lineRule="exact"/>
              <w:ind w:left="0" w:right="0" w:firstLine="0"/>
            </w:pPr>
            <w:r>
              <w:rPr>
                <w:rStyle w:val="CharStyle43"/>
              </w:rPr>
              <w:t>Montáž obkladů vnějších stěn z obkladaček nebo obkladových pásků cihelných lepených flexibilním lepidlem do 50 ks/m2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43,550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1 500,00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65 325,00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bottom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380" w:right="0" w:firstLine="0"/>
            </w:pPr>
            <w:r>
              <w:rPr>
                <w:rStyle w:val="CharStyle19"/>
              </w:rPr>
              <w:t>vv "chybějící pohled -dle zaměření"</w:t>
            </w:r>
          </w:p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380" w:right="0" w:firstLine="0"/>
            </w:pPr>
            <w:r>
              <w:rPr>
                <w:rStyle w:val="CharStyle19"/>
              </w:rPr>
              <w:t>W 43,55 43,550</w:t>
            </w:r>
          </w:p>
        </w:tc>
      </w:tr>
      <w:tr>
        <w:trPr>
          <w:trHeight w:val="349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380 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59623112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8" w:lineRule="exact"/>
              <w:ind w:left="0" w:right="0" w:firstLine="0"/>
            </w:pPr>
            <w:r>
              <w:rPr>
                <w:rStyle w:val="CharStyle47"/>
              </w:rPr>
              <w:t>pásek obkladový cihlový hladký 280x65x14mm červený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7"/>
              </w:rPr>
              <w:t>kus 2 323,200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14,95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34 731,84</w:t>
            </w:r>
          </w:p>
        </w:tc>
      </w:tr>
      <w:tr>
        <w:trPr>
          <w:trHeight w:val="180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bottom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380" w:right="0" w:firstLine="0"/>
            </w:pPr>
            <w:r>
              <w:rPr>
                <w:rStyle w:val="CharStyle19"/>
              </w:rPr>
              <w:t>w 44*52,8 "Přepočtené koeficientem množství 2 323,200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59623.99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pásek obkladový příptatek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177,000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340,00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60 180,00</w:t>
            </w:r>
          </w:p>
        </w:tc>
      </w:tr>
      <w:tr>
        <w:trPr>
          <w:trHeight w:val="353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bottom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6" w:lineRule="exact"/>
              <w:ind w:left="360" w:right="0" w:firstLine="0"/>
            </w:pPr>
            <w:r>
              <w:rPr>
                <w:rStyle w:val="CharStyle19"/>
              </w:rPr>
              <w:t>W 133+44 177,000 W Součet 177,000</w:t>
            </w:r>
          </w:p>
        </w:tc>
      </w:tr>
      <w:tr>
        <w:trPr>
          <w:trHeight w:val="6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781739194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4" w:lineRule="exact"/>
              <w:ind w:left="0" w:right="0" w:firstLine="0"/>
            </w:pPr>
            <w:r>
              <w:rPr>
                <w:rStyle w:val="CharStyle43"/>
              </w:rPr>
              <w:t>Montáž obkladů vnějších stěn z obkladaček nebo obkladových pásků cihelných Příplatek k cenám za vyrovnání nerovného povrchu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43,550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350,00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15 242,50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998781101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4" w:lineRule="exact"/>
              <w:ind w:left="0" w:right="0" w:firstLine="0"/>
            </w:pPr>
            <w:r>
              <w:rPr>
                <w:rStyle w:val="CharStyle43"/>
              </w:rPr>
              <w:t>Přesun hmot pro obklady keramické stanovený z hmotnosti přesunovaného materiálu vodorovná dopravní vzdálenost do 50 m v objektech výšky do 6 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2,101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1 500,00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3 151,50</w:t>
            </w:r>
          </w:p>
        </w:tc>
      </w:tr>
      <w:tr>
        <w:trPr>
          <w:trHeight w:val="364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bottom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3"/>
              </w:rPr>
              <w:t xml:space="preserve">D </w:t>
            </w:r>
            <w:r>
              <w:rPr>
                <w:rStyle w:val="CharStyle45"/>
              </w:rPr>
              <w:t>786 Dokončovací práce - čalounické úpravy 2 319,00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786611209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D+M žaluzie k oknu poz.o04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2 319,00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2 319,00</w:t>
            </w:r>
          </w:p>
        </w:tc>
      </w:tr>
    </w:tbl>
    <w:p>
      <w:pPr>
        <w:framePr w:w="1069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509" w:left="600" w:right="600" w:bottom="509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0" w:line="191" w:lineRule="exact"/>
        <w:ind w:left="34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^APITULACE STAVBY</w:t>
      </w:r>
      <w:bookmarkEnd w:id="6"/>
    </w:p>
    <w:p>
      <w:pPr>
        <w:pStyle w:val="Style48"/>
        <w:tabs>
          <w:tab w:leader="none" w:pos="11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v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2210</w:t>
      </w:r>
    </w:p>
    <w:p>
      <w:pPr>
        <w:pStyle w:val="Style11"/>
        <w:tabs>
          <w:tab w:leader="none" w:pos="1148" w:val="left"/>
        </w:tabs>
        <w:widowControl w:val="0"/>
        <w:keepNext/>
        <w:keepLines/>
        <w:shd w:val="clear" w:color="auto" w:fill="auto"/>
        <w:bidi w:val="0"/>
        <w:spacing w:before="0" w:after="0"/>
        <w:ind w:left="34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vba:</w:t>
        <w:tab/>
        <w:t>Přístavba hasičské zbrojnice v Božkově</w:t>
      </w:r>
      <w:bookmarkEnd w:id="7"/>
    </w:p>
    <w:p>
      <w:pPr>
        <w:pStyle w:val="Style5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</w:t>
      </w:r>
    </w:p>
    <w:tbl>
      <w:tblPr>
        <w:tblOverlap w:val="never"/>
        <w:tblLayout w:type="fixed"/>
        <w:jc w:val="left"/>
      </w:tblPr>
      <w:tblGrid>
        <w:gridCol w:w="5134"/>
        <w:gridCol w:w="2682"/>
        <w:gridCol w:w="918"/>
      </w:tblGrid>
      <w:tr>
        <w:trPr>
          <w:trHeight w:val="15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xSO: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CC-CZ: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Místo: č.par.: 1250/7, Plzeň Božkov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Datum: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19"/>
              </w:rPr>
              <w:t>10.05.2024</w:t>
            </w:r>
          </w:p>
        </w:tc>
      </w:tr>
      <w:tr>
        <w:trPr>
          <w:trHeight w:val="25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Zadavatel: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IC: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19"/>
              </w:rPr>
              <w:t>00075370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19"/>
              </w:rPr>
              <w:t>Statutární město Plzeň, ÚMO Plzeň 2 - Slovany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Zhotovitel: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Projektant: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IČ: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19"/>
              </w:rPr>
              <w:t>49781812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19"/>
              </w:rPr>
              <w:t>ing. arch. Pavel Šticha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Zpracovatel: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873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40" w:right="0" w:firstLine="0"/>
            </w:pPr>
            <w:r>
              <w:rPr>
                <w:rStyle w:val="CharStyle19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34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framePr w:w="8734" w:wrap="notBeside" w:vAnchor="text" w:hAnchor="text" w:y="1"/>
        <w:widowControl w:val="0"/>
        <w:keepNext w:val="0"/>
        <w:keepLines w:val="0"/>
        <w:shd w:val="clear" w:color="auto" w:fill="auto"/>
        <w:bidi w:val="0"/>
        <w:spacing w:before="0" w:after="0" w:line="1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urwz.uŘiNciNi. ouucasu jeunouivyui poioze* soupisu piaoi jsou i vesKeie uuaje a </w:t>
      </w:r>
      <w:r>
        <w:rPr>
          <w:rStyle w:val="CharStyle15"/>
          <w:b w:val="0"/>
          <w:bCs w:val="0"/>
        </w:rPr>
        <w:t xml:space="preserve">souvisiosu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uveuene v pmo^eiia ptojeiuove tzauavacij </w:t>
      </w:r>
      <w:r>
        <w:rPr>
          <w:rStyle w:val="CharStyle16"/>
        </w:rPr>
        <w:t>dokumentaci vč. výkresů - bez nich nelze stanovit cenu prací!</w:t>
      </w:r>
    </w:p>
    <w:p>
      <w:pPr>
        <w:framePr w:w="8734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121" w:after="120"/>
        <w:ind w:left="200" w:right="20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Soupis prací je sestaven za využití položek cenové soustavy ÚRS. Cenové a technické podmínky položek Cenové soustavy ÚRS, které nejsou uvedeny v soupisu práci (tzv. úvodní část katalogů) jsou neomezeně dálkově k dispozici na </w:t>
      </w:r>
      <w:r>
        <w:fldChar w:fldCharType="begin"/>
      </w:r>
      <w:r>
        <w:rPr>
          <w:color w:val="000000"/>
        </w:rPr>
        <w:instrText> HYPERLINK "http://www.cs-urs.cz"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www.cs-urs.cz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Položky soupisu prací, které nemají ve sloupci "Cenová soustava" uveden žádný údaj, nepocházejí z cenové soustavy ÚRS.</w:t>
      </w:r>
    </w:p>
    <w:p>
      <w:pPr>
        <w:pStyle w:val="Style17"/>
        <w:numPr>
          <w:ilvl w:val="0"/>
          <w:numId w:val="1"/>
        </w:numPr>
        <w:tabs>
          <w:tab w:leader="none" w:pos="4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19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ceně je zahrnuta dodávka, montáž, doprava, veškeré pomocné práce, veškeré montážní a jiné pomůcky a zařízení potřebné k provedení díla, likvidace odpadu a přebytečného materiálu, apod., dále uvedení zařízení do provozu, dokumentace skutečného provedení, v případě potřeby realizační a výrobní dokumentace.</w:t>
      </w:r>
    </w:p>
    <w:p>
      <w:pPr>
        <w:pStyle w:val="Style17"/>
        <w:numPr>
          <w:ilvl w:val="0"/>
          <w:numId w:val="1"/>
        </w:numPr>
        <w:tabs>
          <w:tab w:leader="none" w:pos="4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ceně jsou zahrnuty objekty zařízení staveniště včetně oplocení staveniště - umístění po dohodě se stavebníkem.</w:t>
      </w:r>
    </w:p>
    <w:p>
      <w:pPr>
        <w:pStyle w:val="Style17"/>
        <w:numPr>
          <w:ilvl w:val="0"/>
          <w:numId w:val="1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19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ceně jsou zahrnuty náklady na staveništní energie ze stávajících rozvodů v areálu, osazení podružného měření - přefakturace na základě dohody se stavebníkem.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19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zpracování nabídky je nutné vycházet ze všech částí dokumentace {technické zprávy, výkresové dokumentace a výkazu výměr). Povinností dodavatele je překontrolovat specifikaci materiálu a na případný chybějící materiál nebo výkony upozornit, aby mohly být doceněny. Součástí ceny musí být veškeré náklady, aby cena byla konečná a zahrnovala celou dodávku a montáž akce. Dodávka akce se předpokládá včetně dopravy na stavbu a místo určení, kompletní montáže, veškerého souvisejícího doplňkového, podružného a montážního materiálu tak, aby celá dodávka stavby byla funkční a splňovala všechny předpisy, které se na ni vztahují.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jsou ve výkazu výměr předdefinovány vzorce, dodavatel je ale zodpovědný za jejich překontrolování a za správné uvedení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0" w:line="100" w:lineRule="exact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ipdnntknwrh i rplkm/únh ren</w:t>
      </w:r>
    </w:p>
    <w:tbl>
      <w:tblPr>
        <w:tblOverlap w:val="never"/>
        <w:tblLayout w:type="fixed"/>
        <w:jc w:val="left"/>
      </w:tblPr>
      <w:tblGrid>
        <w:gridCol w:w="1145"/>
        <w:gridCol w:w="1206"/>
        <w:gridCol w:w="644"/>
        <w:gridCol w:w="3496"/>
        <w:gridCol w:w="2761"/>
      </w:tblGrid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Cena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33 330,79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19"/>
              </w:rPr>
              <w:t>Sazba daně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2000" w:firstLine="0"/>
            </w:pPr>
            <w:r>
              <w:rPr>
                <w:rStyle w:val="CharStyle19"/>
              </w:rPr>
              <w:t>Základ daně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Výše daně</w:t>
            </w:r>
          </w:p>
        </w:tc>
      </w:tr>
      <w:tr>
        <w:trPr>
          <w:trHeight w:val="17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DPH základní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19"/>
              </w:rPr>
              <w:t>21,00%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25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0" w:firstLine="0"/>
            </w:pPr>
            <w:r>
              <w:rPr>
                <w:rStyle w:val="CharStyle22"/>
              </w:rPr>
              <w:t>33 330,79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6 999,47</w:t>
            </w:r>
          </w:p>
        </w:tc>
      </w:tr>
      <w:tr>
        <w:trPr>
          <w:trHeight w:val="26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19"/>
              </w:rPr>
              <w:t>snížená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19"/>
              </w:rPr>
              <w:t>15,00%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25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0" w:firstLine="0"/>
            </w:pPr>
            <w:r>
              <w:rPr>
                <w:rStyle w:val="CharStyle22"/>
              </w:rPr>
              <w:t>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0,00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52"/>
              </w:rPr>
              <w:t>Cena s DPH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25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2"/>
              </w:rPr>
              <w:t>V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80" w:right="0" w:firstLine="0"/>
            </w:pPr>
            <w:r>
              <w:rPr>
                <w:rStyle w:val="CharStyle52"/>
              </w:rPr>
              <w:t>CZK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92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52"/>
              </w:rPr>
              <w:t>40 330,26</w:t>
            </w:r>
          </w:p>
        </w:tc>
      </w:tr>
    </w:tbl>
    <w:p>
      <w:pPr>
        <w:framePr w:w="9252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erReference w:type="default" r:id="rId11"/>
          <w:footerReference w:type="first" r:id="rId12"/>
          <w:titlePg/>
          <w:pgSz w:w="11900" w:h="16840"/>
          <w:pgMar w:top="266" w:left="510" w:right="692" w:bottom="266" w:header="0" w:footer="3" w:gutter="0"/>
          <w:rtlGutter w:val="0"/>
          <w:cols w:space="720"/>
          <w:pgNumType w:start="1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2" type="#_x0000_t202" style="position:absolute;margin-left:2.pt;margin-top:0.1pt;width:471.8pt;height:74.5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95" w:lineRule="exact"/>
                    <w:ind w:left="0" w:right="0" w:firstLine="0"/>
                  </w:pPr>
                  <w:bookmarkStart w:id="8" w:name="bookmark8"/>
                  <w:r>
                    <w:rPr>
                      <w:rStyle w:val="CharStyle36"/>
                      <w:b/>
                      <w:bCs/>
                    </w:rPr>
                    <w:t>REKAPITULACE OBJEKTŮ STAVBY A SOUPISŮ PRACÍ</w:t>
                  </w:r>
                  <w:bookmarkEnd w:id="8"/>
                </w:p>
                <w:p>
                  <w:pPr>
                    <w:pStyle w:val="Style17"/>
                    <w:tabs>
                      <w:tab w:leader="none" w:pos="147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95" w:lineRule="exact"/>
                    <w:ind w:left="0" w:right="0" w:firstLine="0"/>
                  </w:pPr>
                  <w:r>
                    <w:rPr>
                      <w:rStyle w:val="CharStyle53"/>
                    </w:rPr>
                    <w:t>Kód:</w:t>
                    <w:tab/>
                    <w:t>2210</w:t>
                  </w:r>
                </w:p>
                <w:p>
                  <w:pPr>
                    <w:pStyle w:val="Style11"/>
                    <w:tabs>
                      <w:tab w:leader="none" w:pos="1472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192" w:line="295" w:lineRule="exact"/>
                    <w:ind w:left="0" w:right="0" w:firstLine="0"/>
                  </w:pPr>
                  <w:bookmarkStart w:id="9" w:name="bookmark9"/>
                  <w:r>
                    <w:rPr>
                      <w:rStyle w:val="CharStyle54"/>
                      <w:b/>
                      <w:bCs/>
                    </w:rPr>
                    <w:t>Stavba:</w:t>
                    <w:tab/>
                    <w:t>Přístavba hasičské zbrojnice v Božkově</w:t>
                  </w:r>
                  <w:bookmarkEnd w:id="9"/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0" w:line="130" w:lineRule="exact"/>
                    <w:ind w:left="8060" w:right="0" w:firstLine="0"/>
                  </w:pPr>
                  <w:r>
                    <w:rPr>
                      <w:rStyle w:val="CharStyle53"/>
                    </w:rPr>
                    <w:t>10.05.2024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8060" w:right="0" w:firstLine="0"/>
                  </w:pPr>
                  <w:r>
                    <w:rPr>
                      <w:rStyle w:val="CharStyle53"/>
                    </w:rPr>
                    <w:t>ing. arch. Pavel Šticha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5.e-002pt;margin-top:53.45pt;width:37.8pt;height:29.7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1" w:line="130" w:lineRule="exact"/>
                    <w:ind w:left="0" w:right="0" w:firstLine="0"/>
                  </w:pPr>
                  <w:r>
                    <w:rPr>
                      <w:rStyle w:val="CharStyle53"/>
                    </w:rPr>
                    <w:t>Místo: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4" w:line="130" w:lineRule="exact"/>
                    <w:ind w:left="0" w:right="0" w:firstLine="0"/>
                  </w:pPr>
                  <w:r>
                    <w:rPr>
                      <w:rStyle w:val="CharStyle53"/>
                    </w:rPr>
                    <w:t>Zadavatel: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rStyle w:val="CharStyle53"/>
                    </w:rPr>
                    <w:t>Zhotovitel: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77.4pt;margin-top:52.9pt;width:150.85pt;height:21.05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8" w:line="140" w:lineRule="exact"/>
                    <w:ind w:left="0" w:right="0" w:firstLine="0"/>
                  </w:pPr>
                  <w:r>
                    <w:rPr>
                      <w:rStyle w:val="CharStyle55"/>
                      <w:b/>
                      <w:bCs/>
                    </w:rPr>
                    <w:t>č.par.: 1250/7, Plzeň Božkov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rStyle w:val="CharStyle53"/>
                    </w:rPr>
                    <w:t>Statutární město Plzeň, ÚMO Plzeň 2 - Slovany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64.95pt;margin-top:53.3pt;width:41.75pt;height:30.2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4" w:line="130" w:lineRule="exact"/>
                    <w:ind w:left="0" w:right="0" w:firstLine="0"/>
                  </w:pPr>
                  <w:r>
                    <w:rPr>
                      <w:rStyle w:val="CharStyle53"/>
                    </w:rPr>
                    <w:t>Datum: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4" w:line="130" w:lineRule="exact"/>
                    <w:ind w:left="0" w:right="0" w:firstLine="0"/>
                  </w:pPr>
                  <w:r>
                    <w:rPr>
                      <w:rStyle w:val="CharStyle53"/>
                    </w:rPr>
                    <w:t>Projektant: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rStyle w:val="CharStyle53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17.65pt;margin-top:94.4pt;width:12.95pt;height:8.8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Kód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142.9pt;margin-top:94.75pt;width:17.3pt;height:8.8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Popis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352.25pt;margin-top:95.2pt;width:165.95pt;height:9.5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6"/>
                    <w:tabs>
                      <w:tab w:leader="none" w:pos="306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bez DPH [CZK] Cena S DPH [CZK]</w:t>
                    <w:tab/>
                    <w:t>Typ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1.8pt;margin-top:120.05pt;width:142.2pt;height:25.2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5" w:line="140" w:lineRule="exact"/>
                    <w:ind w:left="0" w:right="0" w:firstLine="0"/>
                  </w:pPr>
                  <w:r>
                    <w:rPr>
                      <w:rStyle w:val="CharStyle55"/>
                      <w:b/>
                      <w:bCs/>
                    </w:rPr>
                    <w:t>Náklady stavby celkem</w:t>
                  </w:r>
                </w:p>
                <w:p>
                  <w:pPr>
                    <w:pStyle w:val="Style11"/>
                    <w:tabs>
                      <w:tab w:leader="none" w:pos="1245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140" w:lineRule="exact"/>
                    <w:ind w:left="280" w:right="0" w:firstLine="0"/>
                  </w:pPr>
                  <w:bookmarkStart w:id="10" w:name="bookmark10"/>
                  <w:r>
                    <w:rPr>
                      <w:rStyle w:val="CharStyle54"/>
                      <w:b/>
                      <w:bCs/>
                    </w:rPr>
                    <w:t>9-2</w:t>
                    <w:tab/>
                    <w:t>Slaboproud vícepráce</w:t>
                  </w:r>
                  <w:bookmarkEnd w:id="10"/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373.15pt;margin-top:120.15pt;width:147.4pt;height:25.9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8"/>
                    <w:tabs>
                      <w:tab w:leader="none" w:pos="1494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87" w:line="160" w:lineRule="exact"/>
                    <w:ind w:left="0" w:right="0" w:firstLine="0"/>
                  </w:pPr>
                  <w:bookmarkStart w:id="11" w:name="bookmark1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33 330,79</w:t>
                    <w:tab/>
                    <w:t>40 330,26</w:t>
                  </w:r>
                  <w:bookmarkEnd w:id="11"/>
                </w:p>
                <w:p>
                  <w:pPr>
                    <w:pStyle w:val="Style28"/>
                    <w:tabs>
                      <w:tab w:leader="none" w:pos="149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7"/>
                    </w:rPr>
                    <w:t>33 330,79</w:t>
                    <w:tab/>
                    <w:t xml:space="preserve">40 330,26 </w:t>
                  </w:r>
                  <w:r>
                    <w:rPr>
                      <w:rStyle w:val="CharStyle60"/>
                    </w:rPr>
                    <w:t>STA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77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541" w:left="662" w:right="826" w:bottom="506" w:header="0" w:footer="3" w:gutter="0"/>
          <w:rtlGutter w:val="0"/>
          <w:cols w:space="720"/>
          <w:noEndnote/>
          <w:docGrid w:linePitch="360"/>
        </w:sectPr>
      </w:pPr>
    </w:p>
    <w:p>
      <w:pPr>
        <w:pStyle w:val="Style32"/>
        <w:widowControl w:val="0"/>
        <w:keepNext/>
        <w:keepLines/>
        <w:shd w:val="clear" w:color="auto" w:fill="auto"/>
        <w:bidi w:val="0"/>
        <w:jc w:val="both"/>
        <w:spacing w:before="0" w:after="73" w:line="240" w:lineRule="exact"/>
        <w:ind w:left="380" w:right="0" w:firstLine="0"/>
      </w:pPr>
      <w:bookmarkStart w:id="12" w:name="bookmark1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)ÚPIS PRACÍ</w:t>
      </w:r>
      <w:bookmarkEnd w:id="12"/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tavba: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Přístavba hasičské zbrojnice v Božkově</w:t>
      </w:r>
    </w:p>
    <w:p>
      <w:pPr>
        <w:pStyle w:val="Style6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Objekt: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left"/>
        <w:spacing w:before="0" w:after="106" w:line="227" w:lineRule="exact"/>
        <w:ind w:left="760" w:right="0" w:firstLine="0"/>
      </w:pPr>
      <w:bookmarkStart w:id="13" w:name="bookmark13"/>
      <w:r>
        <w:rPr>
          <w:lang w:val="cs-CZ" w:eastAsia="cs-CZ" w:bidi="cs-CZ"/>
          <w:w w:val="100"/>
          <w:spacing w:val="0"/>
          <w:color w:val="000000"/>
          <w:position w:val="0"/>
        </w:rPr>
        <w:t>9-2 - Slaboproud vícepráce</w:t>
      </w:r>
      <w:bookmarkEnd w:id="13"/>
    </w:p>
    <w:p>
      <w:pPr>
        <w:pStyle w:val="Style34"/>
        <w:tabs>
          <w:tab w:leader="none" w:pos="20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2" w:line="170" w:lineRule="exact"/>
        <w:ind w:left="0" w:right="0" w:firstLine="0"/>
      </w:pPr>
      <w:r>
        <w:pict>
          <v:shape id="_x0000_s1051" type="#_x0000_t202" style="position:absolute;margin-left:385.4pt;margin-top:-0.5pt;width:53.65pt;height:48.45pt;z-index:-125829376;mso-wrap-distance-left:95.4pt;mso-wrap-distance-top:47.3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0" w:line="170" w:lineRule="exact"/>
                    <w:ind w:left="0" w:right="0" w:firstLine="0"/>
                  </w:pPr>
                  <w:r>
                    <w:rPr>
                      <w:rStyle w:val="CharStyle35"/>
                    </w:rPr>
                    <w:t>Datum:</w:t>
                  </w:r>
                </w:p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83" w:line="170" w:lineRule="exact"/>
                    <w:ind w:left="0" w:right="0" w:firstLine="0"/>
                  </w:pPr>
                  <w:r>
                    <w:rPr>
                      <w:rStyle w:val="CharStyle35"/>
                    </w:rPr>
                    <w:t>Projektant:</w:t>
                  </w:r>
                </w:p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35"/>
                    </w:rPr>
                    <w:t>Zpracovatel: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52" type="#_x0000_t202" style="position:absolute;margin-left:447.65pt;margin-top:-0.3pt;width:65.9pt;height:37.35pt;z-index:-125829375;mso-wrap-distance-left:157.7pt;mso-wrap-distance-top:48.2pt;mso-wrap-distance-right:5.pt;mso-wrap-distance-bottom:7.05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46" w:line="17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10.05.2024</w:t>
                  </w:r>
                </w:p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35"/>
                    </w:rPr>
                    <w:t>íng. arch. Pavel Šticha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Místo:</w:t>
        <w:tab/>
        <w:t>č.par.: 1250/7, Plzeň Božkov</w:t>
      </w:r>
    </w:p>
    <w:p>
      <w:pPr>
        <w:pStyle w:val="Style34"/>
        <w:tabs>
          <w:tab w:leader="none" w:pos="20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Zadavatel:</w:t>
        <w:tab/>
        <w:t>Statutární město Plzeň, ÚMO Plzeň 2 - Slovany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both"/>
        <w:spacing w:before="0" w:after="322" w:line="3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</w:p>
    <w:p>
      <w:pPr>
        <w:pStyle w:val="Style28"/>
        <w:tabs>
          <w:tab w:leader="none" w:pos="1138" w:val="left"/>
          <w:tab w:leader="none" w:pos="3751" w:val="left"/>
          <w:tab w:leader="none" w:pos="6138" w:val="left"/>
        </w:tabs>
        <w:widowControl w:val="0"/>
        <w:keepNext w:val="0"/>
        <w:keepLines w:val="0"/>
        <w:shd w:val="clear" w:color="auto" w:fill="auto"/>
        <w:bidi w:val="0"/>
        <w:spacing w:before="0" w:after="152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PČ Typ</w:t>
        <w:tab/>
        <w:t>Kód</w:t>
        <w:tab/>
        <w:t>Popis</w:t>
        <w:tab/>
        <w:t>MJ Množství J.cena [CZK] Cena celkem [CZK]</w:t>
      </w:r>
    </w:p>
    <w:p>
      <w:pPr>
        <w:pStyle w:val="Style38"/>
        <w:tabs>
          <w:tab w:leader="none" w:pos="9678" w:val="left"/>
        </w:tabs>
        <w:widowControl w:val="0"/>
        <w:keepNext/>
        <w:keepLines/>
        <w:shd w:val="clear" w:color="auto" w:fill="auto"/>
        <w:bidi w:val="0"/>
        <w:spacing w:before="0" w:after="24" w:line="200" w:lineRule="exact"/>
        <w:ind w:left="0" w:right="0" w:firstLine="0"/>
      </w:pPr>
      <w:bookmarkStart w:id="14" w:name="bookmark14"/>
      <w:r>
        <w:rPr>
          <w:lang w:val="cs-CZ" w:eastAsia="cs-CZ" w:bidi="cs-CZ"/>
          <w:w w:val="100"/>
          <w:spacing w:val="0"/>
          <w:color w:val="000000"/>
          <w:position w:val="0"/>
        </w:rPr>
        <w:t>Náklady soupisu celkem</w:t>
        <w:tab/>
      </w:r>
      <w:r>
        <w:rPr>
          <w:rStyle w:val="CharStyle66"/>
          <w:b/>
          <w:bCs/>
        </w:rPr>
        <w:t>33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66"/>
          <w:b/>
          <w:bCs/>
        </w:rPr>
        <w:t>330,79</w:t>
      </w:r>
      <w:bookmarkEnd w:id="14"/>
    </w:p>
    <w:p>
      <w:pPr>
        <w:pStyle w:val="Style40"/>
        <w:tabs>
          <w:tab w:leader="none" w:pos="2029" w:val="left"/>
          <w:tab w:leader="none" w:pos="9678" w:val="left"/>
        </w:tabs>
        <w:widowControl w:val="0"/>
        <w:keepNext/>
        <w:keepLines/>
        <w:shd w:val="clear" w:color="auto" w:fill="auto"/>
        <w:bidi w:val="0"/>
        <w:spacing w:before="0" w:after="0" w:line="356" w:lineRule="exact"/>
        <w:ind w:left="380" w:right="0" w:firstLine="0"/>
      </w:pPr>
      <w:bookmarkStart w:id="15" w:name="bookmark15"/>
      <w:r>
        <w:rPr>
          <w:rStyle w:val="CharStyle68"/>
        </w:rPr>
        <w:t>d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D10</w:t>
        <w:tab/>
        <w:t>SLABOPROUD - Elektroinstalace</w:t>
        <w:tab/>
        <w:t>33 330,79</w:t>
      </w:r>
      <w:bookmarkEnd w:id="15"/>
    </w:p>
    <w:p>
      <w:pPr>
        <w:pStyle w:val="Style69"/>
        <w:framePr w:w="10692" w:wrap="notBeside" w:vAnchor="text" w:hAnchor="text" w:xAlign="center" w:y="1"/>
        <w:tabs>
          <w:tab w:leader="none" w:pos="1681" w:val="left"/>
          <w:tab w:leader="none" w:pos="949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71"/>
        </w:rPr>
        <w:t xml:space="preserve">d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D11</w:t>
        <w:tab/>
        <w:t>Strukturovaná kabeláž:</w:t>
        <w:tab/>
        <w:t>11 380,20</w:t>
      </w:r>
    </w:p>
    <w:tbl>
      <w:tblPr>
        <w:tblOverlap w:val="never"/>
        <w:tblLayout w:type="fixed"/>
        <w:jc w:val="center"/>
      </w:tblPr>
      <w:tblGrid>
        <w:gridCol w:w="338"/>
        <w:gridCol w:w="338"/>
        <w:gridCol w:w="1343"/>
        <w:gridCol w:w="3992"/>
        <w:gridCol w:w="590"/>
        <w:gridCol w:w="1094"/>
        <w:gridCol w:w="1238"/>
        <w:gridCol w:w="1757"/>
      </w:tblGrid>
      <w:tr>
        <w:trPr>
          <w:trHeight w:val="5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Pol57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4" w:lineRule="exact"/>
              <w:ind w:left="0" w:right="0" w:firstLine="0"/>
            </w:pPr>
            <w:r>
              <w:rPr>
                <w:rStyle w:val="CharStyle43"/>
              </w:rPr>
              <w:t>Vysekání rýh pro montáž trubek a kabelů v cihelných zdech hloubky do 3 cm a šířky do 7 cm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66,00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264,00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Pol62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Vrtání prostupů do zdí, stropu, 15-30cm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275,00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1 100,00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Pol87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kabel datový UTP Cat 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160,000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36,16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5 785,60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Pol91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Trubka elektroinstalační 1216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32,01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320,10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POI999.8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Podružný materiál vruty, šrouby, sádra apod.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1 684,10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1 684,10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POI999.9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Drobný elektroinstalační materiál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2 226,40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2 226,40</w:t>
            </w:r>
          </w:p>
        </w:tc>
      </w:tr>
    </w:tbl>
    <w:p>
      <w:pPr>
        <w:framePr w:w="1069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9"/>
        <w:framePr w:w="10692" w:wrap="notBeside" w:vAnchor="text" w:hAnchor="text" w:xAlign="center" w:y="1"/>
        <w:tabs>
          <w:tab w:leader="none" w:pos="1678" w:val="left"/>
          <w:tab w:leader="none" w:pos="9482" w:val="left"/>
        </w:tabs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0" w:right="0" w:firstLine="0"/>
      </w:pPr>
      <w:r>
        <w:rPr>
          <w:rStyle w:val="CharStyle72"/>
        </w:rPr>
        <w:t xml:space="preserve">D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D12</w:t>
        <w:tab/>
        <w:t>Zabezpečovací systém:</w:t>
        <w:tab/>
        <w:t>21 950,59</w:t>
      </w:r>
    </w:p>
    <w:tbl>
      <w:tblPr>
        <w:tblOverlap w:val="never"/>
        <w:tblLayout w:type="fixed"/>
        <w:jc w:val="center"/>
      </w:tblPr>
      <w:tblGrid>
        <w:gridCol w:w="338"/>
        <w:gridCol w:w="338"/>
        <w:gridCol w:w="1343"/>
        <w:gridCol w:w="3992"/>
        <w:gridCol w:w="590"/>
        <w:gridCol w:w="1094"/>
        <w:gridCol w:w="1238"/>
        <w:gridCol w:w="1757"/>
      </w:tblGrid>
      <w:tr>
        <w:trPr>
          <w:trHeight w:val="3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Pol94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Sběrnícový detektor PIR - směrový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6,000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1 057,87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6 347,22</w:t>
            </w:r>
          </w:p>
        </w:tc>
      </w:tr>
      <w:tr>
        <w:trPr>
          <w:trHeight w:val="3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Pol95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1" w:lineRule="exact"/>
              <w:ind w:left="0" w:right="0" w:firstLine="0"/>
            </w:pPr>
            <w:r>
              <w:rPr>
                <w:rStyle w:val="CharStyle43"/>
              </w:rPr>
              <w:t>Sběrnicový přístupový modul - klávesnice, displej a RFID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2 871,11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5 742,22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Pol98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Sbérnicová siréna vnitřní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944,90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1 889,80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POI999.10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Sběrnicový detektor PIR-pohybový stropní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1 681,17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3 362,35</w:t>
            </w:r>
          </w:p>
        </w:tc>
      </w:tr>
      <w:tr>
        <w:trPr>
          <w:trHeight w:val="3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  <w:lang w:val="en-US" w:eastAsia="en-US" w:bidi="en-US"/>
              </w:rPr>
              <w:t>Pol999.11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4" w:lineRule="exact"/>
              <w:ind w:left="0" w:right="0" w:firstLine="0"/>
            </w:pPr>
            <w:r>
              <w:rPr>
                <w:rStyle w:val="CharStyle43"/>
              </w:rPr>
              <w:t>Demontáž stávajících detektorů a ústředny, proměření a identifikace kabelů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3 025,00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3 025,00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POI999.12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Drobný instalační materiál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495,00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495,00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43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POI999.13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Oživení, programování, vyškolení obsluhy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3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1 089,00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7"/>
              <w:framePr w:w="106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1 089,00</w:t>
            </w:r>
          </w:p>
        </w:tc>
      </w:tr>
    </w:tbl>
    <w:p>
      <w:pPr>
        <w:framePr w:w="1069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erReference w:type="default" r:id="rId13"/>
      <w:footerReference w:type="first" r:id="rId14"/>
      <w:pgSz w:w="11900" w:h="16840"/>
      <w:pgMar w:top="560" w:left="517" w:right="677" w:bottom="560" w:header="0" w:footer="3" w:gutter="0"/>
      <w:rtlGutter w:val="0"/>
      <w:cols w:space="720"/>
      <w:pgNumType w:start="7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82.75pt;margin-top:819.9pt;width:29.pt;height:4.3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 xml:space="preserve">Strana </w:t>
                </w: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  <w:r>
                  <w:rPr>
                    <w:rStyle w:val="CharStyle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79.55pt;margin-top:822.3pt;width:28.8pt;height:4.3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 xml:space="preserve">Strana </w:t>
                </w: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  <w:r>
                  <w:rPr>
                    <w:rStyle w:val="CharStyle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270.35pt;margin-top:820.95pt;width:37.6pt;height:5.4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</w:rPr>
                  <w:t xml:space="preserve">Strana </w:t>
                </w:r>
                <w:fldSimple w:instr=" PAGE \* MERGEFORMAT ">
                  <w:r>
                    <w:rPr>
                      <w:rStyle w:val="CharStyle31"/>
                    </w:rPr>
                    <w:t>#</w:t>
                  </w:r>
                </w:fldSimple>
                <w:r>
                  <w:rPr>
                    <w:rStyle w:val="CharStyle3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284.4pt;margin-top:820.45pt;width:29.pt;height:4.3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 xml:space="preserve">Strana </w:t>
                </w: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  <w:r>
                  <w:rPr>
                    <w:rStyle w:val="CharStyle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278.55pt;margin-top:818.7pt;width:29.pt;height:4.3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 xml:space="preserve">Strana </w:t>
                </w: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  <w:r>
                  <w:rPr>
                    <w:rStyle w:val="CharStyle8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3" type="#_x0000_t202" style="position:absolute;margin-left:273.15pt;margin-top:819.95pt;width:36.7pt;height:5.6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</w:rPr>
                  <w:t>Strana 1 z 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5.2pt;margin-top:3.05pt;width:5.4pt;height:5.0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5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Základní text (3) + Malá písmena"/>
    <w:basedOn w:val="CharStyle4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7">
    <w:name w:val="Záhlaví nebo Zápatí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8">
    <w:name w:val="Záhlaví nebo Zápatí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0">
    <w:name w:val="Základní text (4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12">
    <w:name w:val="Nadpis #5_"/>
    <w:basedOn w:val="DefaultParagraphFont"/>
    <w:link w:val="Style11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4">
    <w:name w:val="Titulek tabulky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15">
    <w:name w:val="Titulek tabulky + Franklin Gothic Heavy,5,5 pt,Malá písmena"/>
    <w:basedOn w:val="CharStyle14"/>
    <w:rPr>
      <w:lang w:val="cs-CZ" w:eastAsia="cs-CZ" w:bidi="cs-CZ"/>
      <w:b/>
      <w:bCs/>
      <w:smallCaps/>
      <w:sz w:val="11"/>
      <w:szCs w:val="11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16">
    <w:name w:val="Titulek tabulky + 6,5 pt"/>
    <w:basedOn w:val="CharStyle14"/>
    <w:rPr>
      <w:lang w:val="cs-CZ" w:eastAsia="cs-CZ" w:bidi="cs-CZ"/>
      <w:sz w:val="13"/>
      <w:szCs w:val="13"/>
      <w:w w:val="100"/>
      <w:spacing w:val="0"/>
      <w:color w:val="000000"/>
      <w:position w:val="0"/>
    </w:rPr>
  </w:style>
  <w:style w:type="character" w:customStyle="1" w:styleId="CharStyle18">
    <w:name w:val="Základní text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19">
    <w:name w:val="Základní text (2)"/>
    <w:basedOn w:val="CharStyle1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1">
    <w:name w:val="Základní text (5)_"/>
    <w:basedOn w:val="DefaultParagraphFont"/>
    <w:link w:val="Style20"/>
    <w:rPr>
      <w:b/>
      <w:bCs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character" w:customStyle="1" w:styleId="CharStyle22">
    <w:name w:val="Základní text (2) + 7 pt,Tučné"/>
    <w:basedOn w:val="CharStyle18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24">
    <w:name w:val="Nadpis #4_"/>
    <w:basedOn w:val="DefaultParagraphFont"/>
    <w:link w:val="Style23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5">
    <w:name w:val="Záhlaví nebo Zápatí + Franklin Gothic Heavy,7 pt"/>
    <w:basedOn w:val="CharStyle7"/>
    <w:rPr>
      <w:lang w:val="cs-CZ" w:eastAsia="cs-CZ" w:bidi="cs-CZ"/>
      <w:sz w:val="14"/>
      <w:szCs w:val="14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27">
    <w:name w:val="Základní text (6)_"/>
    <w:basedOn w:val="DefaultParagraphFont"/>
    <w:link w:val="Style26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9">
    <w:name w:val="Základní text (7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0">
    <w:name w:val="Základní text (7) + 7 pt,Tučné"/>
    <w:basedOn w:val="CharStyle29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31">
    <w:name w:val="Záhlaví nebo Zápatí + 7 pt"/>
    <w:basedOn w:val="CharStyle7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33">
    <w:name w:val="Nadpis #1 Exact"/>
    <w:basedOn w:val="DefaultParagraphFont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35">
    <w:name w:val="Základní text (8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6">
    <w:name w:val="Nadpis #4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7">
    <w:name w:val="Základní text (7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9">
    <w:name w:val="Nadpis #2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41">
    <w:name w:val="Nadpis #3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2">
    <w:name w:val="Nadpis #3 + 6,5 pt,Malá písmena Exact"/>
    <w:basedOn w:val="CharStyle67"/>
    <w:rPr>
      <w:smallCaps/>
      <w:sz w:val="13"/>
      <w:szCs w:val="13"/>
    </w:rPr>
  </w:style>
  <w:style w:type="character" w:customStyle="1" w:styleId="CharStyle43">
    <w:name w:val="Základní text (2) + 7,5 pt"/>
    <w:basedOn w:val="CharStyle18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44">
    <w:name w:val="Základní text (2) + 10 pt"/>
    <w:basedOn w:val="CharStyle18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45">
    <w:name w:val="Základní text (2) + 8,5 pt"/>
    <w:basedOn w:val="CharStyle18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46">
    <w:name w:val="Základní text (2) + 8 pt"/>
    <w:basedOn w:val="CharStyle18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47">
    <w:name w:val="Základní text (2) + 7,5 pt,Kurzíva"/>
    <w:basedOn w:val="CharStyle18"/>
    <w:rPr>
      <w:lang w:val="cs-CZ" w:eastAsia="cs-CZ" w:bidi="cs-CZ"/>
      <w:i/>
      <w:iCs/>
      <w:sz w:val="15"/>
      <w:szCs w:val="15"/>
      <w:w w:val="100"/>
      <w:spacing w:val="0"/>
      <w:color w:val="000000"/>
      <w:position w:val="0"/>
    </w:rPr>
  </w:style>
  <w:style w:type="character" w:customStyle="1" w:styleId="CharStyle49">
    <w:name w:val="Základní text (9)_"/>
    <w:basedOn w:val="DefaultParagraphFont"/>
    <w:link w:val="Style48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51">
    <w:name w:val="Základní text (10)_"/>
    <w:basedOn w:val="DefaultParagraphFont"/>
    <w:link w:val="Style50"/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52">
    <w:name w:val="Základní text (2) + 8 pt"/>
    <w:basedOn w:val="CharStyle18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53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54">
    <w:name w:val="Nadpis #5 Exact"/>
    <w:basedOn w:val="DefaultParagraphFont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5">
    <w:name w:val="Základní text (6) Exact"/>
    <w:basedOn w:val="DefaultParagraphFont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7">
    <w:name w:val="Základní text (11) Exact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59">
    <w:name w:val="Nadpis #5 (2) Exact"/>
    <w:basedOn w:val="DefaultParagraphFont"/>
    <w:link w:val="Style58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60">
    <w:name w:val="Základní text (7) + 7 pt,Tučné Exact"/>
    <w:basedOn w:val="CharStyle29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61">
    <w:name w:val="Nadpis #1_"/>
    <w:basedOn w:val="DefaultParagraphFont"/>
    <w:link w:val="Style32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62">
    <w:name w:val="Základní text (8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64">
    <w:name w:val="Základní text (12)_"/>
    <w:basedOn w:val="DefaultParagraphFont"/>
    <w:link w:val="Style6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65">
    <w:name w:val="Nadpis #2_"/>
    <w:basedOn w:val="DefaultParagraphFont"/>
    <w:link w:val="Style38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6">
    <w:name w:val="Nadpis #2 + 10 pt"/>
    <w:basedOn w:val="CharStyle65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67">
    <w:name w:val="Nadpis #3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68">
    <w:name w:val="Nadpis #3 + Malá písmena"/>
    <w:basedOn w:val="CharStyle67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70">
    <w:name w:val="Titulek tabulky (2)_"/>
    <w:basedOn w:val="DefaultParagraphFont"/>
    <w:link w:val="Style69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71">
    <w:name w:val="Titulek tabulky (2) + 6,5 pt,Malá písmena"/>
    <w:basedOn w:val="CharStyle70"/>
    <w:rPr>
      <w:lang w:val="cs-CZ" w:eastAsia="cs-CZ" w:bidi="cs-CZ"/>
      <w:smallCaps/>
      <w:sz w:val="13"/>
      <w:szCs w:val="13"/>
      <w:w w:val="100"/>
      <w:spacing w:val="0"/>
      <w:color w:val="000000"/>
      <w:position w:val="0"/>
    </w:rPr>
  </w:style>
  <w:style w:type="character" w:customStyle="1" w:styleId="CharStyle72">
    <w:name w:val="Titulek tabulky (2) + 6,5 pt"/>
    <w:basedOn w:val="CharStyle70"/>
    <w:rPr>
      <w:lang w:val="cs-CZ" w:eastAsia="cs-CZ" w:bidi="cs-CZ"/>
      <w:sz w:val="13"/>
      <w:szCs w:val="13"/>
      <w:w w:val="100"/>
      <w:spacing w:val="0"/>
      <w:color w:val="000000"/>
      <w:position w:val="0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191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">
    <w:name w:val="Záhlaví nebo Zápatí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FFFFFF"/>
      <w:spacing w:line="191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11">
    <w:name w:val="Nadpis #5"/>
    <w:basedOn w:val="Normal"/>
    <w:link w:val="CharStyle12"/>
    <w:pPr>
      <w:widowControl w:val="0"/>
      <w:shd w:val="clear" w:color="auto" w:fill="FFFFFF"/>
      <w:jc w:val="both"/>
      <w:outlineLvl w:val="4"/>
      <w:spacing w:line="191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  <w:jc w:val="both"/>
      <w:spacing w:line="173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17">
    <w:name w:val="Základní text (2)"/>
    <w:basedOn w:val="Normal"/>
    <w:link w:val="CharStyle18"/>
    <w:pPr>
      <w:widowControl w:val="0"/>
      <w:shd w:val="clear" w:color="auto" w:fill="FFFFFF"/>
      <w:spacing w:before="120" w:after="120" w:line="16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20">
    <w:name w:val="Základní text (5)"/>
    <w:basedOn w:val="Normal"/>
    <w:link w:val="CharStyle21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paragraph" w:customStyle="1" w:styleId="Style23">
    <w:name w:val="Nadpis #4"/>
    <w:basedOn w:val="Normal"/>
    <w:link w:val="CharStyle24"/>
    <w:pPr>
      <w:widowControl w:val="0"/>
      <w:shd w:val="clear" w:color="auto" w:fill="FFFFFF"/>
      <w:jc w:val="both"/>
      <w:outlineLvl w:val="3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6">
    <w:name w:val="Základní text (6)"/>
    <w:basedOn w:val="Normal"/>
    <w:link w:val="CharStyle27"/>
    <w:pPr>
      <w:widowControl w:val="0"/>
      <w:shd w:val="clear" w:color="auto" w:fill="FFFFFF"/>
      <w:jc w:val="both"/>
      <w:spacing w:before="180" w:after="120"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28">
    <w:name w:val="Základní text (7)"/>
    <w:basedOn w:val="Normal"/>
    <w:link w:val="CharStyle29"/>
    <w:pPr>
      <w:widowControl w:val="0"/>
      <w:shd w:val="clear" w:color="auto" w:fill="FFFFFF"/>
      <w:jc w:val="both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2">
    <w:name w:val="Nadpis #1"/>
    <w:basedOn w:val="Normal"/>
    <w:link w:val="CharStyle61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34">
    <w:name w:val="Základní text (8)"/>
    <w:basedOn w:val="Normal"/>
    <w:link w:val="CharStyle62"/>
    <w:pPr>
      <w:widowControl w:val="0"/>
      <w:shd w:val="clear" w:color="auto" w:fill="FFFFFF"/>
      <w:spacing w:line="227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8">
    <w:name w:val="Nadpis #2"/>
    <w:basedOn w:val="Normal"/>
    <w:link w:val="CharStyle65"/>
    <w:pPr>
      <w:widowControl w:val="0"/>
      <w:shd w:val="clear" w:color="auto" w:fill="FFFFFF"/>
      <w:jc w:val="both"/>
      <w:outlineLvl w:val="1"/>
      <w:spacing w:after="24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0">
    <w:name w:val="Nadpis #3"/>
    <w:basedOn w:val="Normal"/>
    <w:link w:val="CharStyle67"/>
    <w:pPr>
      <w:widowControl w:val="0"/>
      <w:shd w:val="clear" w:color="auto" w:fill="FFFFFF"/>
      <w:jc w:val="both"/>
      <w:outlineLvl w:val="2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48">
    <w:name w:val="Základní text (9)"/>
    <w:basedOn w:val="Normal"/>
    <w:link w:val="CharStyle49"/>
    <w:pPr>
      <w:widowControl w:val="0"/>
      <w:shd w:val="clear" w:color="auto" w:fill="FFFFFF"/>
      <w:jc w:val="both"/>
      <w:spacing w:line="191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50">
    <w:name w:val="Základní text (10)"/>
    <w:basedOn w:val="Normal"/>
    <w:link w:val="CharStyle51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56">
    <w:name w:val="Základní text (11)"/>
    <w:basedOn w:val="Normal"/>
    <w:link w:val="CharStyle5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58">
    <w:name w:val="Nadpis #5 (2)"/>
    <w:basedOn w:val="Normal"/>
    <w:link w:val="CharStyle59"/>
    <w:pPr>
      <w:widowControl w:val="0"/>
      <w:shd w:val="clear" w:color="auto" w:fill="FFFFFF"/>
      <w:jc w:val="both"/>
      <w:outlineLvl w:val="4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63">
    <w:name w:val="Základní text (12)"/>
    <w:basedOn w:val="Normal"/>
    <w:link w:val="CharStyle64"/>
    <w:pPr>
      <w:widowControl w:val="0"/>
      <w:shd w:val="clear" w:color="auto" w:fill="FFFFFF"/>
      <w:jc w:val="both"/>
      <w:spacing w:line="227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69">
    <w:name w:val="Titulek tabulky (2)"/>
    <w:basedOn w:val="Normal"/>
    <w:link w:val="CharStyle70"/>
    <w:pPr>
      <w:widowControl w:val="0"/>
      <w:shd w:val="clear" w:color="auto" w:fill="FFFFFF"/>
      <w:jc w:val="both"/>
      <w:spacing w:line="35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/Relationships>
</file>

<file path=docProps/core.xml><?xml version="1.0" encoding="utf-8"?>
<cp:coreProperties xmlns:cp="http://schemas.openxmlformats.org/package/2006/metadata/core-properties" xmlns:dc="http://purl.org/dc/elements/1.1/">
  <dc:title>umo2-ineo224e-20240618120034</dc:title>
  <dc:subject/>
  <dc:creator/>
  <cp:keywords/>
</cp:coreProperties>
</file>