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7E0E40" w14:textId="77777777" w:rsidR="00B02052" w:rsidRPr="00953A59" w:rsidRDefault="00B02052" w:rsidP="00B02052">
      <w:pPr>
        <w:pStyle w:val="Normalneodsazen"/>
        <w:rPr>
          <w:rFonts w:ascii="Calibri" w:hAnsi="Calibri"/>
          <w:sz w:val="22"/>
          <w:szCs w:val="22"/>
        </w:rPr>
      </w:pPr>
    </w:p>
    <w:p w14:paraId="79F5836A" w14:textId="77777777" w:rsidR="008D1854" w:rsidRPr="00953A59" w:rsidRDefault="008D1854" w:rsidP="008D1854">
      <w:pPr>
        <w:pStyle w:val="Normalneodsazen"/>
        <w:spacing w:line="360" w:lineRule="auto"/>
        <w:ind w:left="284" w:hanging="284"/>
        <w:rPr>
          <w:rFonts w:asciiTheme="minorHAnsi" w:hAnsiTheme="minorHAnsi" w:cstheme="minorHAnsi"/>
          <w:sz w:val="20"/>
        </w:rPr>
      </w:pPr>
      <w:r w:rsidRPr="00953A59">
        <w:rPr>
          <w:rFonts w:asciiTheme="minorHAnsi" w:hAnsiTheme="minorHAnsi" w:cstheme="minorHAnsi"/>
          <w:sz w:val="20"/>
        </w:rPr>
        <w:t>Níže uvedeného dne, měsíce a roku uzavřeli</w:t>
      </w:r>
    </w:p>
    <w:p w14:paraId="5ABF755D" w14:textId="77777777" w:rsidR="008D1854" w:rsidRPr="00953A59" w:rsidRDefault="008D1854" w:rsidP="008D1854">
      <w:pPr>
        <w:spacing w:line="360" w:lineRule="auto"/>
        <w:ind w:left="284" w:hanging="284"/>
        <w:rPr>
          <w:rFonts w:asciiTheme="minorHAnsi" w:hAnsiTheme="minorHAnsi" w:cstheme="minorHAnsi"/>
          <w:b/>
          <w:sz w:val="20"/>
          <w:szCs w:val="20"/>
        </w:rPr>
      </w:pPr>
    </w:p>
    <w:p w14:paraId="32A4A35D" w14:textId="77777777" w:rsidR="00AA2EE9" w:rsidRPr="007110CB" w:rsidRDefault="00AA2EE9" w:rsidP="00AA2EE9">
      <w:pPr>
        <w:pStyle w:val="Odstavecseseznamem"/>
        <w:spacing w:line="360" w:lineRule="auto"/>
        <w:ind w:left="0"/>
        <w:rPr>
          <w:rFonts w:asciiTheme="minorHAnsi" w:hAnsiTheme="minorHAnsi" w:cstheme="minorHAnsi"/>
          <w:b/>
          <w:sz w:val="20"/>
          <w:szCs w:val="20"/>
        </w:rPr>
      </w:pPr>
      <w:r>
        <w:rPr>
          <w:rFonts w:asciiTheme="minorHAnsi" w:hAnsiTheme="minorHAnsi" w:cstheme="minorHAnsi"/>
          <w:b/>
          <w:sz w:val="20"/>
          <w:szCs w:val="20"/>
        </w:rPr>
        <w:t>Psychiatrická nemocnice Kroměříž</w:t>
      </w:r>
    </w:p>
    <w:p w14:paraId="711BF096" w14:textId="77777777" w:rsidR="00AA2EE9" w:rsidRPr="007110CB" w:rsidRDefault="00AA2EE9" w:rsidP="00AA2EE9">
      <w:pPr>
        <w:pStyle w:val="Odstavecseseznamem"/>
        <w:spacing w:line="360" w:lineRule="auto"/>
        <w:ind w:left="0"/>
        <w:rPr>
          <w:rFonts w:asciiTheme="minorHAnsi" w:hAnsiTheme="minorHAnsi" w:cstheme="minorHAnsi"/>
          <w:sz w:val="20"/>
          <w:szCs w:val="20"/>
        </w:rPr>
      </w:pPr>
      <w:r w:rsidRPr="00DF0D40">
        <w:rPr>
          <w:rFonts w:asciiTheme="minorHAnsi" w:hAnsiTheme="minorHAnsi" w:cstheme="minorHAnsi"/>
          <w:sz w:val="20"/>
          <w:szCs w:val="20"/>
        </w:rPr>
        <w:t>Zřízená Ministerstvem zdravotnictví ČR dle Zřizovací listiny čj.: 8870-IX/2013 ze dne 29. 03. 2013 ve znění Opatření MZČR čj. MZDR 49619/2016-1/OPŘ ze dne 6. 09. 2016, ve znění Opatření MZDR 28063/2018-2/OPŘ ze dne 18. 9. 2018 a Opatření MZDR 3335/2023-1/OPŘ.</w:t>
      </w:r>
    </w:p>
    <w:p w14:paraId="57E9A779" w14:textId="77777777" w:rsidR="00AA2EE9" w:rsidRPr="007110CB" w:rsidRDefault="00AA2EE9" w:rsidP="00AA2EE9">
      <w:pPr>
        <w:pStyle w:val="Odstavecseseznamem"/>
        <w:spacing w:line="360" w:lineRule="auto"/>
        <w:ind w:left="0"/>
        <w:rPr>
          <w:rFonts w:asciiTheme="minorHAnsi" w:hAnsiTheme="minorHAnsi" w:cstheme="minorHAnsi"/>
          <w:sz w:val="20"/>
          <w:szCs w:val="20"/>
        </w:rPr>
      </w:pPr>
      <w:r w:rsidRPr="007110CB">
        <w:rPr>
          <w:rFonts w:asciiTheme="minorHAnsi" w:hAnsiTheme="minorHAnsi" w:cstheme="minorHAnsi"/>
          <w:sz w:val="20"/>
          <w:szCs w:val="20"/>
        </w:rPr>
        <w:t>se sídlem</w:t>
      </w:r>
      <w:r w:rsidRPr="007110CB">
        <w:rPr>
          <w:rFonts w:asciiTheme="minorHAnsi" w:hAnsiTheme="minorHAnsi" w:cstheme="minorHAnsi"/>
          <w:b/>
          <w:sz w:val="20"/>
          <w:szCs w:val="20"/>
        </w:rPr>
        <w:t xml:space="preserve"> </w:t>
      </w:r>
      <w:r>
        <w:rPr>
          <w:rFonts w:asciiTheme="minorHAnsi" w:hAnsiTheme="minorHAnsi" w:cstheme="minorHAnsi"/>
          <w:sz w:val="20"/>
          <w:szCs w:val="20"/>
        </w:rPr>
        <w:t>Havlíčkova 1265, 767 40 Kroměříž</w:t>
      </w:r>
    </w:p>
    <w:p w14:paraId="39CAA5E6" w14:textId="77777777" w:rsidR="00AA2EE9" w:rsidRPr="007110CB" w:rsidRDefault="00AA2EE9" w:rsidP="00AA2EE9">
      <w:pPr>
        <w:pStyle w:val="Odstavecseseznamem"/>
        <w:spacing w:line="360" w:lineRule="auto"/>
        <w:ind w:left="0"/>
        <w:rPr>
          <w:rFonts w:asciiTheme="minorHAnsi" w:hAnsiTheme="minorHAnsi" w:cstheme="minorHAnsi"/>
          <w:sz w:val="20"/>
          <w:szCs w:val="20"/>
        </w:rPr>
      </w:pPr>
      <w:r w:rsidRPr="007110CB">
        <w:rPr>
          <w:rFonts w:asciiTheme="minorHAnsi" w:hAnsiTheme="minorHAnsi" w:cstheme="minorHAnsi"/>
          <w:sz w:val="20"/>
          <w:szCs w:val="20"/>
        </w:rPr>
        <w:t xml:space="preserve">IČO: </w:t>
      </w:r>
      <w:r>
        <w:rPr>
          <w:rFonts w:ascii="Arial" w:hAnsi="Arial" w:cs="Arial"/>
          <w:color w:val="3F3F3F"/>
          <w:sz w:val="18"/>
          <w:szCs w:val="18"/>
          <w:shd w:val="clear" w:color="auto" w:fill="FFFFFF"/>
        </w:rPr>
        <w:t> 00567914</w:t>
      </w:r>
    </w:p>
    <w:p w14:paraId="2E4B3356" w14:textId="77777777" w:rsidR="00AA2EE9" w:rsidRPr="007110CB" w:rsidRDefault="00AA2EE9" w:rsidP="00AA2EE9">
      <w:pPr>
        <w:pStyle w:val="Odstavecseseznamem"/>
        <w:spacing w:line="360" w:lineRule="auto"/>
        <w:ind w:left="0"/>
        <w:rPr>
          <w:rFonts w:asciiTheme="minorHAnsi" w:hAnsiTheme="minorHAnsi" w:cstheme="minorHAnsi"/>
          <w:sz w:val="20"/>
          <w:szCs w:val="20"/>
        </w:rPr>
      </w:pPr>
      <w:r w:rsidRPr="007110CB">
        <w:rPr>
          <w:rFonts w:asciiTheme="minorHAnsi" w:hAnsiTheme="minorHAnsi" w:cstheme="minorHAnsi"/>
          <w:sz w:val="20"/>
          <w:szCs w:val="20"/>
        </w:rPr>
        <w:t xml:space="preserve">DIČ: </w:t>
      </w:r>
      <w:r>
        <w:rPr>
          <w:rFonts w:ascii="Arial" w:hAnsi="Arial" w:cs="Arial"/>
          <w:color w:val="3F3F3F"/>
          <w:sz w:val="18"/>
          <w:szCs w:val="18"/>
          <w:shd w:val="clear" w:color="auto" w:fill="FFFFFF"/>
        </w:rPr>
        <w:t>CZ00567914</w:t>
      </w:r>
    </w:p>
    <w:p w14:paraId="15FD285C" w14:textId="77777777" w:rsidR="00AA2EE9" w:rsidRDefault="00AA2EE9" w:rsidP="00AA2EE9">
      <w:pPr>
        <w:pStyle w:val="Odstavecseseznamem"/>
        <w:spacing w:line="360" w:lineRule="auto"/>
        <w:ind w:left="0"/>
        <w:rPr>
          <w:rFonts w:asciiTheme="minorHAnsi" w:hAnsiTheme="minorHAnsi" w:cstheme="minorHAnsi"/>
          <w:sz w:val="20"/>
          <w:szCs w:val="20"/>
        </w:rPr>
      </w:pPr>
      <w:r w:rsidRPr="007110CB">
        <w:rPr>
          <w:rFonts w:asciiTheme="minorHAnsi" w:hAnsiTheme="minorHAnsi" w:cstheme="minorHAnsi"/>
          <w:sz w:val="20"/>
          <w:szCs w:val="20"/>
        </w:rPr>
        <w:t>zastoupená ve věcech smluvních prof. MUDr. Romanem Havlíkem, Ph.D., ředitelem</w:t>
      </w:r>
    </w:p>
    <w:p w14:paraId="2C021B27" w14:textId="1AE13F6E" w:rsidR="00AA2EE9" w:rsidRPr="007110CB" w:rsidRDefault="00AA2EE9" w:rsidP="00AA2EE9">
      <w:pPr>
        <w:pStyle w:val="Odstavecseseznamem"/>
        <w:spacing w:line="360" w:lineRule="auto"/>
        <w:ind w:left="0"/>
        <w:rPr>
          <w:rFonts w:asciiTheme="minorHAnsi" w:hAnsiTheme="minorHAnsi" w:cstheme="minorHAnsi"/>
          <w:sz w:val="20"/>
          <w:szCs w:val="20"/>
        </w:rPr>
      </w:pPr>
      <w:r>
        <w:rPr>
          <w:rFonts w:asciiTheme="minorHAnsi" w:hAnsiTheme="minorHAnsi" w:cstheme="minorHAnsi"/>
          <w:sz w:val="20"/>
          <w:szCs w:val="20"/>
        </w:rPr>
        <w:t xml:space="preserve">kontaktní osoba ve věcech smluvních: </w:t>
      </w:r>
      <w:r w:rsidR="003A6082" w:rsidRPr="003A6082">
        <w:rPr>
          <w:rFonts w:asciiTheme="minorHAnsi" w:hAnsiTheme="minorHAnsi" w:cstheme="minorHAnsi"/>
          <w:color w:val="D9D9D9" w:themeColor="background1" w:themeShade="D9"/>
          <w:sz w:val="20"/>
          <w:szCs w:val="20"/>
          <w:highlight w:val="lightGray"/>
        </w:rPr>
        <w:t>XXXXXXXXXXXXXXXXXXXXXXXXXXXXXXX</w:t>
      </w:r>
    </w:p>
    <w:p w14:paraId="67D876D1" w14:textId="687EFCAA" w:rsidR="00AA2EE9" w:rsidRPr="00DB39E6" w:rsidRDefault="00AA2EE9" w:rsidP="00AA2EE9">
      <w:pPr>
        <w:pStyle w:val="Odstavecseseznamem"/>
        <w:ind w:left="0"/>
        <w:rPr>
          <w:rFonts w:asciiTheme="minorHAnsi" w:hAnsiTheme="minorHAnsi" w:cstheme="minorHAnsi"/>
          <w:sz w:val="20"/>
          <w:szCs w:val="20"/>
        </w:rPr>
      </w:pPr>
      <w:r w:rsidRPr="007110CB">
        <w:rPr>
          <w:rFonts w:asciiTheme="minorHAnsi" w:hAnsiTheme="minorHAnsi" w:cstheme="minorHAnsi"/>
          <w:sz w:val="20"/>
          <w:szCs w:val="20"/>
        </w:rPr>
        <w:t>kontakt</w:t>
      </w:r>
      <w:r>
        <w:rPr>
          <w:rFonts w:asciiTheme="minorHAnsi" w:hAnsiTheme="minorHAnsi" w:cstheme="minorHAnsi"/>
          <w:sz w:val="20"/>
          <w:szCs w:val="20"/>
        </w:rPr>
        <w:t>ní osoba</w:t>
      </w:r>
      <w:r w:rsidRPr="007110CB">
        <w:rPr>
          <w:rFonts w:asciiTheme="minorHAnsi" w:hAnsiTheme="minorHAnsi" w:cstheme="minorHAnsi"/>
          <w:sz w:val="20"/>
          <w:szCs w:val="20"/>
        </w:rPr>
        <w:t xml:space="preserve"> </w:t>
      </w:r>
      <w:r>
        <w:rPr>
          <w:rFonts w:asciiTheme="minorHAnsi" w:hAnsiTheme="minorHAnsi" w:cstheme="minorHAnsi"/>
          <w:sz w:val="20"/>
          <w:szCs w:val="20"/>
        </w:rPr>
        <w:t>ve věcech technických</w:t>
      </w:r>
      <w:r w:rsidRPr="007110CB">
        <w:rPr>
          <w:rFonts w:asciiTheme="minorHAnsi" w:hAnsiTheme="minorHAnsi" w:cstheme="minorHAnsi"/>
          <w:sz w:val="20"/>
          <w:szCs w:val="20"/>
        </w:rPr>
        <w:t>:</w:t>
      </w:r>
      <w:r>
        <w:rPr>
          <w:rFonts w:asciiTheme="minorHAnsi" w:hAnsiTheme="minorHAnsi" w:cstheme="minorHAnsi"/>
          <w:sz w:val="20"/>
          <w:szCs w:val="20"/>
        </w:rPr>
        <w:t xml:space="preserve"> </w:t>
      </w:r>
      <w:r w:rsidR="003A6082" w:rsidRPr="003A6082">
        <w:rPr>
          <w:rFonts w:asciiTheme="minorHAnsi" w:hAnsiTheme="minorHAnsi" w:cstheme="minorHAnsi"/>
          <w:color w:val="D9D9D9" w:themeColor="background1" w:themeShade="D9"/>
          <w:sz w:val="20"/>
          <w:szCs w:val="20"/>
          <w:highlight w:val="lightGray"/>
        </w:rPr>
        <w:t>XXXXXXXXXXXXXXXXXXXXXXXXXXXXXXX</w:t>
      </w:r>
    </w:p>
    <w:p w14:paraId="76530CFC" w14:textId="77777777" w:rsidR="00AA2EE9" w:rsidRDefault="00AA2EE9" w:rsidP="00AA2EE9">
      <w:pPr>
        <w:spacing w:before="120" w:line="360" w:lineRule="auto"/>
        <w:ind w:left="284" w:hanging="284"/>
        <w:rPr>
          <w:rFonts w:ascii="Arial" w:hAnsi="Arial" w:cs="Arial"/>
          <w:color w:val="3F3F3F"/>
          <w:sz w:val="18"/>
          <w:szCs w:val="18"/>
          <w:shd w:val="clear" w:color="auto" w:fill="FFFFFF"/>
        </w:rPr>
      </w:pPr>
      <w:r w:rsidRPr="007110CB">
        <w:rPr>
          <w:rFonts w:asciiTheme="minorHAnsi" w:hAnsiTheme="minorHAnsi" w:cstheme="minorHAnsi"/>
          <w:sz w:val="20"/>
          <w:szCs w:val="20"/>
        </w:rPr>
        <w:t>bankovní spojení: Česká národní banka č.</w:t>
      </w:r>
      <w:r>
        <w:rPr>
          <w:rFonts w:asciiTheme="minorHAnsi" w:hAnsiTheme="minorHAnsi" w:cstheme="minorHAnsi"/>
          <w:sz w:val="20"/>
          <w:szCs w:val="20"/>
        </w:rPr>
        <w:t xml:space="preserve"> </w:t>
      </w:r>
      <w:r w:rsidRPr="007110CB">
        <w:rPr>
          <w:rFonts w:asciiTheme="minorHAnsi" w:hAnsiTheme="minorHAnsi" w:cstheme="minorHAnsi"/>
          <w:sz w:val="20"/>
          <w:szCs w:val="20"/>
        </w:rPr>
        <w:t>ú.</w:t>
      </w:r>
      <w:r>
        <w:rPr>
          <w:rFonts w:asciiTheme="minorHAnsi" w:hAnsiTheme="minorHAnsi" w:cstheme="minorHAnsi"/>
          <w:sz w:val="20"/>
          <w:szCs w:val="20"/>
        </w:rPr>
        <w:t>:</w:t>
      </w:r>
      <w:r w:rsidRPr="007110CB">
        <w:rPr>
          <w:rFonts w:asciiTheme="minorHAnsi" w:hAnsiTheme="minorHAnsi" w:cstheme="minorHAnsi"/>
          <w:sz w:val="20"/>
          <w:szCs w:val="20"/>
        </w:rPr>
        <w:t xml:space="preserve"> </w:t>
      </w:r>
      <w:r>
        <w:rPr>
          <w:rFonts w:ascii="Arial" w:hAnsi="Arial" w:cs="Arial"/>
          <w:color w:val="3F3F3F"/>
          <w:sz w:val="18"/>
          <w:szCs w:val="18"/>
          <w:shd w:val="clear" w:color="auto" w:fill="FFFFFF"/>
        </w:rPr>
        <w:t>20001-39630691/0710</w:t>
      </w:r>
    </w:p>
    <w:p w14:paraId="6B261050" w14:textId="77777777" w:rsidR="00AA2EE9" w:rsidRPr="005643A4" w:rsidRDefault="00AA2EE9" w:rsidP="00AA2EE9">
      <w:pPr>
        <w:spacing w:line="360" w:lineRule="auto"/>
        <w:ind w:left="284" w:hanging="284"/>
        <w:rPr>
          <w:rFonts w:asciiTheme="minorHAnsi" w:hAnsiTheme="minorHAnsi" w:cstheme="minorHAnsi"/>
          <w:sz w:val="20"/>
          <w:szCs w:val="20"/>
        </w:rPr>
      </w:pPr>
      <w:r w:rsidRPr="005643A4">
        <w:rPr>
          <w:rFonts w:asciiTheme="minorHAnsi" w:hAnsiTheme="minorHAnsi" w:cstheme="minorHAnsi"/>
          <w:sz w:val="20"/>
          <w:szCs w:val="20"/>
        </w:rPr>
        <w:t xml:space="preserve">datová schránka: </w:t>
      </w:r>
      <w:r>
        <w:rPr>
          <w:rFonts w:cs="Calibri"/>
          <w:sz w:val="22"/>
          <w:szCs w:val="22"/>
        </w:rPr>
        <w:t>2i9iu5a</w:t>
      </w:r>
    </w:p>
    <w:p w14:paraId="2FC364C5" w14:textId="7906BAD5" w:rsidR="008D1854" w:rsidRPr="00AA2EE9" w:rsidRDefault="008D1854" w:rsidP="00AA2EE9">
      <w:pPr>
        <w:spacing w:before="120" w:line="360" w:lineRule="auto"/>
        <w:ind w:left="284" w:hanging="284"/>
        <w:rPr>
          <w:rFonts w:asciiTheme="minorHAnsi" w:hAnsiTheme="minorHAnsi" w:cstheme="minorHAnsi"/>
          <w:sz w:val="20"/>
          <w:szCs w:val="20"/>
        </w:rPr>
      </w:pPr>
      <w:r w:rsidRPr="00AA2EE9">
        <w:rPr>
          <w:rFonts w:asciiTheme="minorHAnsi" w:hAnsiTheme="minorHAnsi" w:cstheme="minorHAnsi"/>
          <w:sz w:val="20"/>
          <w:szCs w:val="20"/>
        </w:rPr>
        <w:t>na straně jedné jako „kupující“</w:t>
      </w:r>
      <w:r w:rsidR="00AA2EE9">
        <w:rPr>
          <w:rFonts w:asciiTheme="minorHAnsi" w:hAnsiTheme="minorHAnsi" w:cstheme="minorHAnsi"/>
          <w:sz w:val="20"/>
          <w:szCs w:val="20"/>
        </w:rPr>
        <w:t xml:space="preserve"> nebo „PNKM“</w:t>
      </w:r>
    </w:p>
    <w:p w14:paraId="70E4AA20" w14:textId="77777777" w:rsidR="00AA2EE9" w:rsidRPr="00AA2EE9" w:rsidRDefault="00AA2EE9" w:rsidP="008D1854">
      <w:pPr>
        <w:spacing w:line="360" w:lineRule="auto"/>
        <w:ind w:left="284" w:hanging="284"/>
        <w:rPr>
          <w:rFonts w:asciiTheme="minorHAnsi" w:hAnsiTheme="minorHAnsi" w:cstheme="minorHAnsi"/>
          <w:sz w:val="10"/>
          <w:szCs w:val="10"/>
        </w:rPr>
      </w:pPr>
    </w:p>
    <w:p w14:paraId="1D20F943" w14:textId="2BA1952D" w:rsidR="008D1854" w:rsidRPr="00AA2EE9" w:rsidRDefault="008D1854" w:rsidP="008D1854">
      <w:pPr>
        <w:spacing w:line="360" w:lineRule="auto"/>
        <w:ind w:left="284" w:hanging="284"/>
        <w:rPr>
          <w:rFonts w:asciiTheme="minorHAnsi" w:hAnsiTheme="minorHAnsi" w:cstheme="minorHAnsi"/>
          <w:sz w:val="20"/>
          <w:szCs w:val="20"/>
        </w:rPr>
      </w:pPr>
      <w:r w:rsidRPr="00AA2EE9">
        <w:rPr>
          <w:rFonts w:asciiTheme="minorHAnsi" w:hAnsiTheme="minorHAnsi" w:cstheme="minorHAnsi"/>
          <w:sz w:val="20"/>
          <w:szCs w:val="20"/>
        </w:rPr>
        <w:t>a</w:t>
      </w:r>
    </w:p>
    <w:p w14:paraId="150747CC" w14:textId="77777777" w:rsidR="008D1854" w:rsidRPr="00AA2EE9" w:rsidRDefault="008D1854" w:rsidP="008D1854">
      <w:pPr>
        <w:spacing w:line="360" w:lineRule="auto"/>
        <w:ind w:left="284" w:hanging="284"/>
        <w:rPr>
          <w:rFonts w:asciiTheme="minorHAnsi" w:hAnsiTheme="minorHAnsi" w:cstheme="minorHAnsi"/>
          <w:sz w:val="20"/>
          <w:szCs w:val="20"/>
        </w:rPr>
      </w:pPr>
    </w:p>
    <w:sdt>
      <w:sdtPr>
        <w:rPr>
          <w:rFonts w:asciiTheme="minorHAnsi" w:hAnsiTheme="minorHAnsi" w:cstheme="minorHAnsi"/>
          <w:b/>
          <w:sz w:val="20"/>
          <w:szCs w:val="20"/>
        </w:rPr>
        <w:id w:val="-1377545218"/>
        <w:placeholder>
          <w:docPart w:val="8C8FEC10E7E049A2BE00D7F875CBED10"/>
        </w:placeholder>
        <w:text/>
      </w:sdtPr>
      <w:sdtEndPr/>
      <w:sdtContent>
        <w:p w14:paraId="535A2963" w14:textId="103CF940" w:rsidR="008D1854" w:rsidRPr="00AA2EE9" w:rsidRDefault="0027405B" w:rsidP="008D1854">
          <w:pPr>
            <w:spacing w:line="360" w:lineRule="auto"/>
            <w:ind w:left="284" w:hanging="284"/>
            <w:rPr>
              <w:rFonts w:asciiTheme="minorHAnsi" w:hAnsiTheme="minorHAnsi" w:cstheme="minorHAnsi"/>
              <w:b/>
              <w:sz w:val="20"/>
              <w:szCs w:val="20"/>
            </w:rPr>
          </w:pPr>
          <w:r>
            <w:rPr>
              <w:rFonts w:asciiTheme="minorHAnsi" w:hAnsiTheme="minorHAnsi" w:cstheme="minorHAnsi"/>
              <w:b/>
              <w:sz w:val="20"/>
              <w:szCs w:val="20"/>
            </w:rPr>
            <w:t>OR-CZ spol. s r.o.</w:t>
          </w:r>
        </w:p>
      </w:sdtContent>
    </w:sdt>
    <w:p w14:paraId="44F2915B" w14:textId="62EA68F7" w:rsidR="008D1854" w:rsidRPr="00AA2EE9" w:rsidRDefault="008D1854" w:rsidP="008D1854">
      <w:pPr>
        <w:spacing w:line="360" w:lineRule="auto"/>
        <w:ind w:left="284" w:hanging="284"/>
        <w:rPr>
          <w:rFonts w:asciiTheme="minorHAnsi" w:hAnsiTheme="minorHAnsi" w:cstheme="minorHAnsi"/>
          <w:sz w:val="20"/>
          <w:szCs w:val="20"/>
        </w:rPr>
      </w:pPr>
      <w:r w:rsidRPr="00AA2EE9">
        <w:rPr>
          <w:rFonts w:asciiTheme="minorHAnsi" w:hAnsiTheme="minorHAnsi" w:cstheme="minorHAnsi"/>
          <w:sz w:val="20"/>
          <w:szCs w:val="20"/>
        </w:rPr>
        <w:t xml:space="preserve">se sídlem: </w:t>
      </w:r>
      <w:sdt>
        <w:sdtPr>
          <w:rPr>
            <w:rFonts w:asciiTheme="minorHAnsi" w:hAnsiTheme="minorHAnsi" w:cstheme="minorHAnsi"/>
            <w:sz w:val="20"/>
            <w:szCs w:val="20"/>
          </w:rPr>
          <w:id w:val="-899979583"/>
          <w:placeholder>
            <w:docPart w:val="8C8FEC10E7E049A2BE00D7F875CBED10"/>
          </w:placeholder>
          <w:text/>
        </w:sdtPr>
        <w:sdtEndPr/>
        <w:sdtContent>
          <w:r w:rsidR="0027405B" w:rsidRPr="0027405B">
            <w:rPr>
              <w:rFonts w:asciiTheme="minorHAnsi" w:hAnsiTheme="minorHAnsi" w:cstheme="minorHAnsi"/>
              <w:sz w:val="20"/>
              <w:szCs w:val="20"/>
            </w:rPr>
            <w:t>Gorazdova 1477/2, Předměstí, 571 01 Moravská Třebová</w:t>
          </w:r>
        </w:sdtContent>
      </w:sdt>
    </w:p>
    <w:p w14:paraId="28BF3A75" w14:textId="2D8AAF7C" w:rsidR="008D1854" w:rsidRPr="00AA2EE9" w:rsidRDefault="008D1854" w:rsidP="008D1854">
      <w:pPr>
        <w:spacing w:line="360" w:lineRule="auto"/>
        <w:ind w:left="284" w:hanging="284"/>
        <w:rPr>
          <w:rFonts w:asciiTheme="minorHAnsi" w:hAnsiTheme="minorHAnsi" w:cstheme="minorHAnsi"/>
          <w:sz w:val="20"/>
          <w:szCs w:val="20"/>
        </w:rPr>
      </w:pPr>
      <w:r w:rsidRPr="00AA2EE9">
        <w:rPr>
          <w:rFonts w:asciiTheme="minorHAnsi" w:hAnsiTheme="minorHAnsi" w:cstheme="minorHAnsi"/>
          <w:sz w:val="20"/>
          <w:szCs w:val="20"/>
        </w:rPr>
        <w:t xml:space="preserve">IČ: </w:t>
      </w:r>
      <w:sdt>
        <w:sdtPr>
          <w:rPr>
            <w:rFonts w:asciiTheme="minorHAnsi" w:hAnsiTheme="minorHAnsi" w:cstheme="minorHAnsi"/>
            <w:sz w:val="20"/>
            <w:szCs w:val="20"/>
          </w:rPr>
          <w:id w:val="1182165667"/>
          <w:placeholder>
            <w:docPart w:val="8C8FEC10E7E049A2BE00D7F875CBED10"/>
          </w:placeholder>
          <w:text/>
        </w:sdtPr>
        <w:sdtEndPr/>
        <w:sdtContent>
          <w:r w:rsidR="0027405B">
            <w:rPr>
              <w:rFonts w:asciiTheme="minorHAnsi" w:hAnsiTheme="minorHAnsi" w:cstheme="minorHAnsi"/>
              <w:sz w:val="20"/>
              <w:szCs w:val="20"/>
            </w:rPr>
            <w:t>48168921</w:t>
          </w:r>
        </w:sdtContent>
      </w:sdt>
    </w:p>
    <w:p w14:paraId="4B3271A5" w14:textId="18501944" w:rsidR="008D1854" w:rsidRPr="00AA2EE9" w:rsidRDefault="008D1854" w:rsidP="008D1854">
      <w:pPr>
        <w:spacing w:line="360" w:lineRule="auto"/>
        <w:ind w:left="284" w:hanging="284"/>
        <w:rPr>
          <w:rFonts w:asciiTheme="minorHAnsi" w:hAnsiTheme="minorHAnsi" w:cstheme="minorHAnsi"/>
          <w:sz w:val="20"/>
          <w:szCs w:val="20"/>
        </w:rPr>
      </w:pPr>
      <w:r w:rsidRPr="00AA2EE9">
        <w:rPr>
          <w:rFonts w:asciiTheme="minorHAnsi" w:hAnsiTheme="minorHAnsi" w:cstheme="minorHAnsi"/>
          <w:sz w:val="20"/>
          <w:szCs w:val="20"/>
        </w:rPr>
        <w:t xml:space="preserve">DIČ: </w:t>
      </w:r>
      <w:sdt>
        <w:sdtPr>
          <w:rPr>
            <w:rFonts w:asciiTheme="minorHAnsi" w:hAnsiTheme="minorHAnsi" w:cstheme="minorHAnsi"/>
            <w:sz w:val="20"/>
            <w:szCs w:val="20"/>
          </w:rPr>
          <w:id w:val="1506097493"/>
          <w:placeholder>
            <w:docPart w:val="8C8FEC10E7E049A2BE00D7F875CBED10"/>
          </w:placeholder>
          <w:text/>
        </w:sdtPr>
        <w:sdtEndPr/>
        <w:sdtContent>
          <w:r w:rsidR="0027405B">
            <w:rPr>
              <w:rFonts w:asciiTheme="minorHAnsi" w:hAnsiTheme="minorHAnsi" w:cstheme="minorHAnsi"/>
              <w:sz w:val="20"/>
              <w:szCs w:val="20"/>
            </w:rPr>
            <w:t>CZ48168921</w:t>
          </w:r>
        </w:sdtContent>
      </w:sdt>
    </w:p>
    <w:p w14:paraId="693EAA4B" w14:textId="2AAA2EDD" w:rsidR="008D1854" w:rsidRPr="00AA2EE9" w:rsidRDefault="008D1854" w:rsidP="008D1854">
      <w:pPr>
        <w:spacing w:line="360" w:lineRule="auto"/>
        <w:ind w:left="284" w:hanging="284"/>
        <w:rPr>
          <w:rFonts w:asciiTheme="minorHAnsi" w:hAnsiTheme="minorHAnsi" w:cstheme="minorHAnsi"/>
          <w:sz w:val="20"/>
          <w:szCs w:val="20"/>
        </w:rPr>
      </w:pPr>
      <w:r w:rsidRPr="00AA2EE9">
        <w:rPr>
          <w:rFonts w:asciiTheme="minorHAnsi" w:hAnsiTheme="minorHAnsi" w:cstheme="minorHAnsi"/>
          <w:sz w:val="20"/>
          <w:szCs w:val="20"/>
        </w:rPr>
        <w:t xml:space="preserve">zastoupená: </w:t>
      </w:r>
      <w:sdt>
        <w:sdtPr>
          <w:rPr>
            <w:rFonts w:asciiTheme="minorHAnsi" w:hAnsiTheme="minorHAnsi" w:cstheme="minorHAnsi"/>
            <w:sz w:val="20"/>
            <w:szCs w:val="20"/>
          </w:rPr>
          <w:id w:val="-845396404"/>
          <w:placeholder>
            <w:docPart w:val="8C8FEC10E7E049A2BE00D7F875CBED10"/>
          </w:placeholder>
          <w:text/>
        </w:sdtPr>
        <w:sdtEndPr/>
        <w:sdtContent>
          <w:r w:rsidR="0027405B">
            <w:rPr>
              <w:rFonts w:asciiTheme="minorHAnsi" w:hAnsiTheme="minorHAnsi" w:cstheme="minorHAnsi"/>
              <w:sz w:val="20"/>
              <w:szCs w:val="20"/>
            </w:rPr>
            <w:t>Ing. Václavem Mačátem, jednatelem</w:t>
          </w:r>
        </w:sdtContent>
      </w:sdt>
    </w:p>
    <w:p w14:paraId="2417F9E8" w14:textId="5A102C8C" w:rsidR="008D1854" w:rsidRPr="00AA2EE9" w:rsidRDefault="008D1854" w:rsidP="008D1854">
      <w:pPr>
        <w:spacing w:line="360" w:lineRule="auto"/>
        <w:ind w:left="284" w:hanging="284"/>
        <w:rPr>
          <w:rFonts w:asciiTheme="minorHAnsi" w:hAnsiTheme="minorHAnsi" w:cstheme="minorHAnsi"/>
          <w:sz w:val="20"/>
          <w:szCs w:val="20"/>
        </w:rPr>
      </w:pPr>
      <w:r w:rsidRPr="00AA2EE9">
        <w:rPr>
          <w:rFonts w:asciiTheme="minorHAnsi" w:hAnsiTheme="minorHAnsi" w:cstheme="minorHAnsi"/>
          <w:sz w:val="20"/>
          <w:szCs w:val="20"/>
        </w:rPr>
        <w:t>zapsaná v Obchodním rejstříku vedeném</w:t>
      </w:r>
      <w:r w:rsidR="005042C7" w:rsidRPr="00AA2EE9">
        <w:rPr>
          <w:rFonts w:asciiTheme="minorHAnsi" w:hAnsiTheme="minorHAnsi" w:cstheme="minorHAnsi"/>
          <w:sz w:val="20"/>
          <w:szCs w:val="20"/>
        </w:rPr>
        <w:t xml:space="preserve"> </w:t>
      </w:r>
      <w:sdt>
        <w:sdtPr>
          <w:rPr>
            <w:rFonts w:asciiTheme="minorHAnsi" w:hAnsiTheme="minorHAnsi" w:cstheme="minorHAnsi"/>
            <w:sz w:val="20"/>
            <w:szCs w:val="20"/>
          </w:rPr>
          <w:id w:val="779158289"/>
          <w:placeholder>
            <w:docPart w:val="8C8FEC10E7E049A2BE00D7F875CBED10"/>
          </w:placeholder>
          <w:text/>
        </w:sdtPr>
        <w:sdtEndPr/>
        <w:sdtContent>
          <w:r w:rsidR="0027405B">
            <w:rPr>
              <w:rFonts w:asciiTheme="minorHAnsi" w:hAnsiTheme="minorHAnsi" w:cstheme="minorHAnsi"/>
              <w:sz w:val="20"/>
              <w:szCs w:val="20"/>
            </w:rPr>
            <w:t xml:space="preserve">krajským </w:t>
          </w:r>
          <w:r w:rsidRPr="00AA2EE9">
            <w:rPr>
              <w:rFonts w:asciiTheme="minorHAnsi" w:hAnsiTheme="minorHAnsi" w:cstheme="minorHAnsi"/>
              <w:sz w:val="20"/>
              <w:szCs w:val="20"/>
            </w:rPr>
            <w:t>soudem v</w:t>
          </w:r>
          <w:r w:rsidR="0027405B">
            <w:rPr>
              <w:rFonts w:asciiTheme="minorHAnsi" w:hAnsiTheme="minorHAnsi" w:cstheme="minorHAnsi"/>
              <w:sz w:val="20"/>
              <w:szCs w:val="20"/>
            </w:rPr>
            <w:t> Hradci Králové</w:t>
          </w:r>
          <w:r w:rsidRPr="00AA2EE9">
            <w:rPr>
              <w:rFonts w:asciiTheme="minorHAnsi" w:hAnsiTheme="minorHAnsi" w:cstheme="minorHAnsi"/>
              <w:sz w:val="20"/>
              <w:szCs w:val="20"/>
            </w:rPr>
            <w:t>, oddí</w:t>
          </w:r>
          <w:r w:rsidR="0027405B">
            <w:rPr>
              <w:rFonts w:asciiTheme="minorHAnsi" w:hAnsiTheme="minorHAnsi" w:cstheme="minorHAnsi"/>
              <w:sz w:val="20"/>
              <w:szCs w:val="20"/>
            </w:rPr>
            <w:t>l C</w:t>
          </w:r>
          <w:r w:rsidRPr="00AA2EE9">
            <w:rPr>
              <w:rFonts w:asciiTheme="minorHAnsi" w:hAnsiTheme="minorHAnsi" w:cstheme="minorHAnsi"/>
              <w:sz w:val="20"/>
              <w:szCs w:val="20"/>
            </w:rPr>
            <w:t>, vložka</w:t>
          </w:r>
          <w:r w:rsidR="0027405B">
            <w:rPr>
              <w:rFonts w:asciiTheme="minorHAnsi" w:hAnsiTheme="minorHAnsi" w:cstheme="minorHAnsi"/>
              <w:sz w:val="20"/>
              <w:szCs w:val="20"/>
            </w:rPr>
            <w:t xml:space="preserve"> 4090</w:t>
          </w:r>
        </w:sdtContent>
      </w:sdt>
    </w:p>
    <w:p w14:paraId="46DAFA05" w14:textId="1CCB4810" w:rsidR="008D1854" w:rsidRPr="00AA2EE9" w:rsidRDefault="008D1854" w:rsidP="008D1854">
      <w:pPr>
        <w:spacing w:line="360" w:lineRule="auto"/>
        <w:ind w:left="284" w:hanging="284"/>
        <w:rPr>
          <w:rFonts w:asciiTheme="minorHAnsi" w:hAnsiTheme="minorHAnsi" w:cstheme="minorHAnsi"/>
          <w:sz w:val="20"/>
          <w:szCs w:val="20"/>
        </w:rPr>
      </w:pPr>
      <w:r w:rsidRPr="00AA2EE9">
        <w:rPr>
          <w:rFonts w:asciiTheme="minorHAnsi" w:hAnsiTheme="minorHAnsi" w:cstheme="minorHAnsi"/>
          <w:sz w:val="20"/>
          <w:szCs w:val="20"/>
        </w:rPr>
        <w:t>bankovní spojení:</w:t>
      </w:r>
      <w:sdt>
        <w:sdtPr>
          <w:rPr>
            <w:rFonts w:asciiTheme="minorHAnsi" w:hAnsiTheme="minorHAnsi" w:cstheme="minorHAnsi"/>
            <w:sz w:val="20"/>
            <w:szCs w:val="20"/>
          </w:rPr>
          <w:id w:val="-368841110"/>
          <w:placeholder>
            <w:docPart w:val="8C8FEC10E7E049A2BE00D7F875CBED10"/>
          </w:placeholder>
          <w:text/>
        </w:sdtPr>
        <w:sdtEndPr/>
        <w:sdtContent>
          <w:r w:rsidR="0027405B">
            <w:rPr>
              <w:rFonts w:asciiTheme="minorHAnsi" w:hAnsiTheme="minorHAnsi" w:cstheme="minorHAnsi"/>
              <w:sz w:val="20"/>
              <w:szCs w:val="20"/>
            </w:rPr>
            <w:t xml:space="preserve"> </w:t>
          </w:r>
          <w:r w:rsidR="0027405B" w:rsidRPr="0027405B">
            <w:rPr>
              <w:rFonts w:asciiTheme="minorHAnsi" w:hAnsiTheme="minorHAnsi" w:cstheme="minorHAnsi"/>
              <w:sz w:val="20"/>
              <w:szCs w:val="20"/>
            </w:rPr>
            <w:t>9131560287/0100</w:t>
          </w:r>
        </w:sdtContent>
      </w:sdt>
    </w:p>
    <w:p w14:paraId="1C65B0DC" w14:textId="445FD71A" w:rsidR="0057598F" w:rsidRDefault="0057598F" w:rsidP="0057598F">
      <w:pPr>
        <w:spacing w:line="360" w:lineRule="auto"/>
        <w:ind w:left="284" w:hanging="284"/>
        <w:rPr>
          <w:rFonts w:asciiTheme="minorHAnsi" w:hAnsiTheme="minorHAnsi" w:cstheme="minorHAnsi"/>
          <w:bCs/>
          <w:sz w:val="20"/>
          <w:szCs w:val="20"/>
        </w:rPr>
      </w:pPr>
      <w:r>
        <w:rPr>
          <w:rFonts w:asciiTheme="minorHAnsi" w:hAnsiTheme="minorHAnsi" w:cstheme="minorHAnsi"/>
          <w:bCs/>
          <w:sz w:val="20"/>
          <w:szCs w:val="20"/>
        </w:rPr>
        <w:t xml:space="preserve">datová schránka: </w:t>
      </w:r>
      <w:sdt>
        <w:sdtPr>
          <w:rPr>
            <w:rFonts w:asciiTheme="minorHAnsi" w:hAnsiTheme="minorHAnsi" w:cstheme="minorHAnsi"/>
            <w:bCs/>
            <w:sz w:val="20"/>
            <w:szCs w:val="20"/>
          </w:rPr>
          <w:id w:val="-1479758930"/>
          <w:placeholder>
            <w:docPart w:val="DefaultPlaceholder_-1854013440"/>
          </w:placeholder>
        </w:sdtPr>
        <w:sdtEndPr/>
        <w:sdtContent>
          <w:proofErr w:type="spellStart"/>
          <w:r w:rsidR="0027405B">
            <w:rPr>
              <w:rFonts w:asciiTheme="minorHAnsi" w:hAnsiTheme="minorHAnsi" w:cstheme="minorHAnsi"/>
              <w:bCs/>
              <w:sz w:val="20"/>
              <w:szCs w:val="20"/>
            </w:rPr>
            <w:t>dxernks</w:t>
          </w:r>
          <w:proofErr w:type="spellEnd"/>
        </w:sdtContent>
      </w:sdt>
    </w:p>
    <w:p w14:paraId="45F0E1D7" w14:textId="09A86635" w:rsidR="008D1854" w:rsidRPr="00AA2EE9" w:rsidRDefault="008D1854" w:rsidP="00AA2EE9">
      <w:pPr>
        <w:spacing w:before="120" w:line="360" w:lineRule="auto"/>
        <w:ind w:left="284" w:hanging="284"/>
        <w:rPr>
          <w:rFonts w:asciiTheme="minorHAnsi" w:hAnsiTheme="minorHAnsi" w:cstheme="minorHAnsi"/>
          <w:i/>
          <w:sz w:val="20"/>
          <w:szCs w:val="20"/>
        </w:rPr>
      </w:pPr>
      <w:r w:rsidRPr="00AA2EE9">
        <w:rPr>
          <w:rFonts w:asciiTheme="minorHAnsi" w:hAnsiTheme="minorHAnsi" w:cstheme="minorHAnsi"/>
          <w:bCs/>
          <w:sz w:val="20"/>
          <w:szCs w:val="20"/>
        </w:rPr>
        <w:t xml:space="preserve">na straně druhé </w:t>
      </w:r>
      <w:r w:rsidRPr="00AA2EE9">
        <w:rPr>
          <w:rFonts w:asciiTheme="minorHAnsi" w:hAnsiTheme="minorHAnsi" w:cstheme="minorHAnsi"/>
          <w:sz w:val="20"/>
          <w:szCs w:val="20"/>
        </w:rPr>
        <w:t>jako</w:t>
      </w:r>
      <w:r w:rsidRPr="00AA2EE9">
        <w:rPr>
          <w:rFonts w:asciiTheme="minorHAnsi" w:hAnsiTheme="minorHAnsi" w:cstheme="minorHAnsi"/>
          <w:i/>
          <w:sz w:val="20"/>
          <w:szCs w:val="20"/>
        </w:rPr>
        <w:t xml:space="preserve"> „prodávající“</w:t>
      </w:r>
    </w:p>
    <w:p w14:paraId="4514DF47" w14:textId="77777777" w:rsidR="008D1854" w:rsidRPr="00953A59" w:rsidRDefault="008D1854" w:rsidP="008D1854">
      <w:pPr>
        <w:spacing w:line="360" w:lineRule="auto"/>
        <w:rPr>
          <w:rFonts w:asciiTheme="minorHAnsi" w:hAnsiTheme="minorHAnsi" w:cstheme="minorHAnsi"/>
          <w:sz w:val="20"/>
          <w:szCs w:val="20"/>
        </w:rPr>
      </w:pPr>
    </w:p>
    <w:p w14:paraId="4CC68F64" w14:textId="77777777" w:rsidR="008D1854" w:rsidRPr="00953A59" w:rsidRDefault="008D1854" w:rsidP="008D1854">
      <w:pPr>
        <w:pStyle w:val="Zkladntext"/>
        <w:spacing w:line="360" w:lineRule="auto"/>
        <w:rPr>
          <w:rFonts w:asciiTheme="minorHAnsi" w:hAnsiTheme="minorHAnsi" w:cstheme="minorHAnsi"/>
          <w:color w:val="auto"/>
          <w:szCs w:val="20"/>
        </w:rPr>
      </w:pPr>
      <w:r w:rsidRPr="00953A59">
        <w:rPr>
          <w:rFonts w:asciiTheme="minorHAnsi" w:hAnsiTheme="minorHAnsi" w:cstheme="minorHAnsi"/>
          <w:color w:val="auto"/>
          <w:szCs w:val="20"/>
        </w:rPr>
        <w:t>(uvedení zástupci obou stran prohlašují, že podle stanov nebo jiného obdobného organizačního předpisu jsou oprávněni tuto smlouvu podepsat a k platnosti smlouvy není třeba podpisu jiné osoby.)</w:t>
      </w:r>
    </w:p>
    <w:p w14:paraId="7877DF0B" w14:textId="77777777" w:rsidR="008D1854" w:rsidRPr="00953A59" w:rsidRDefault="008D1854" w:rsidP="008D1854">
      <w:pPr>
        <w:spacing w:line="360" w:lineRule="auto"/>
        <w:ind w:left="284" w:hanging="284"/>
        <w:rPr>
          <w:rFonts w:asciiTheme="minorHAnsi" w:hAnsiTheme="minorHAnsi" w:cstheme="minorHAnsi"/>
          <w:sz w:val="20"/>
          <w:szCs w:val="20"/>
        </w:rPr>
      </w:pPr>
    </w:p>
    <w:p w14:paraId="29B4A288" w14:textId="77777777" w:rsidR="008D1854" w:rsidRPr="00953A59" w:rsidRDefault="008D1854" w:rsidP="008D1854">
      <w:pPr>
        <w:spacing w:line="360" w:lineRule="auto"/>
        <w:ind w:left="284" w:hanging="284"/>
        <w:rPr>
          <w:rFonts w:asciiTheme="minorHAnsi" w:hAnsiTheme="minorHAnsi" w:cstheme="minorHAnsi"/>
          <w:sz w:val="20"/>
          <w:szCs w:val="20"/>
        </w:rPr>
      </w:pPr>
    </w:p>
    <w:p w14:paraId="11CC06DD" w14:textId="77777777" w:rsidR="008D1854" w:rsidRPr="00953A59" w:rsidRDefault="008D1854"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tuto</w:t>
      </w:r>
    </w:p>
    <w:p w14:paraId="5AF25354" w14:textId="77777777" w:rsidR="008D1854" w:rsidRPr="00953A59" w:rsidRDefault="008D1854" w:rsidP="008D1854">
      <w:pPr>
        <w:spacing w:line="360" w:lineRule="auto"/>
        <w:ind w:left="284" w:hanging="284"/>
        <w:rPr>
          <w:rFonts w:asciiTheme="minorHAnsi" w:hAnsiTheme="minorHAnsi" w:cstheme="minorHAnsi"/>
          <w:sz w:val="20"/>
          <w:szCs w:val="20"/>
        </w:rPr>
      </w:pPr>
    </w:p>
    <w:p w14:paraId="1D73B6E7" w14:textId="77777777" w:rsidR="008D1854" w:rsidRPr="00953A59" w:rsidRDefault="008D1854" w:rsidP="008D1854">
      <w:pPr>
        <w:spacing w:line="360" w:lineRule="auto"/>
        <w:ind w:left="284" w:hanging="284"/>
        <w:jc w:val="center"/>
        <w:rPr>
          <w:rFonts w:asciiTheme="minorHAnsi" w:hAnsiTheme="minorHAnsi" w:cstheme="minorHAnsi"/>
          <w:b/>
          <w:sz w:val="28"/>
          <w:szCs w:val="28"/>
          <w:u w:val="single"/>
        </w:rPr>
      </w:pPr>
      <w:r w:rsidRPr="00953A59">
        <w:rPr>
          <w:rFonts w:asciiTheme="minorHAnsi" w:hAnsiTheme="minorHAnsi" w:cstheme="minorHAnsi"/>
          <w:b/>
          <w:sz w:val="28"/>
          <w:szCs w:val="28"/>
          <w:u w:val="single"/>
        </w:rPr>
        <w:t>KUPNÍ SMLOUVU</w:t>
      </w:r>
    </w:p>
    <w:p w14:paraId="7B3C7948" w14:textId="77777777" w:rsidR="008D1854" w:rsidRDefault="008D1854" w:rsidP="008D1854">
      <w:pPr>
        <w:spacing w:line="360" w:lineRule="auto"/>
        <w:ind w:left="284" w:hanging="284"/>
        <w:jc w:val="center"/>
        <w:rPr>
          <w:rFonts w:asciiTheme="minorHAnsi" w:hAnsiTheme="minorHAnsi" w:cstheme="minorHAnsi"/>
          <w:sz w:val="20"/>
          <w:szCs w:val="20"/>
        </w:rPr>
      </w:pPr>
      <w:r w:rsidRPr="00953A59">
        <w:rPr>
          <w:rFonts w:asciiTheme="minorHAnsi" w:hAnsiTheme="minorHAnsi" w:cstheme="minorHAnsi"/>
          <w:sz w:val="20"/>
          <w:szCs w:val="20"/>
        </w:rPr>
        <w:t>uzavřená dle § 2079 a násl. zákona č. 89/2012 Sb. občanského zákoníku v platném znění</w:t>
      </w:r>
    </w:p>
    <w:p w14:paraId="36487FD6" w14:textId="77777777" w:rsidR="00AA2EE9" w:rsidRPr="00953A59" w:rsidRDefault="00AA2EE9" w:rsidP="008D1854">
      <w:pPr>
        <w:spacing w:line="360" w:lineRule="auto"/>
        <w:ind w:left="284" w:hanging="284"/>
        <w:jc w:val="center"/>
        <w:rPr>
          <w:rFonts w:asciiTheme="minorHAnsi" w:hAnsiTheme="minorHAnsi" w:cstheme="minorHAnsi"/>
          <w:sz w:val="20"/>
          <w:szCs w:val="20"/>
        </w:rPr>
      </w:pPr>
    </w:p>
    <w:p w14:paraId="5A05B64A" w14:textId="77777777" w:rsidR="001521BE" w:rsidRPr="00953A59" w:rsidRDefault="001521BE" w:rsidP="00B02052">
      <w:pPr>
        <w:rPr>
          <w:rFonts w:asciiTheme="minorHAnsi" w:hAnsiTheme="minorHAnsi" w:cstheme="minorHAnsi"/>
          <w:sz w:val="20"/>
          <w:szCs w:val="20"/>
        </w:rPr>
      </w:pPr>
    </w:p>
    <w:p w14:paraId="282F2DE5" w14:textId="77777777" w:rsidR="001521BE" w:rsidRPr="00953A59" w:rsidRDefault="001521BE" w:rsidP="008D1854">
      <w:pPr>
        <w:spacing w:line="360" w:lineRule="auto"/>
        <w:ind w:left="284" w:hanging="284"/>
        <w:jc w:val="center"/>
        <w:rPr>
          <w:rFonts w:asciiTheme="minorHAnsi" w:hAnsiTheme="minorHAnsi" w:cstheme="minorHAnsi"/>
          <w:b/>
          <w:sz w:val="20"/>
          <w:szCs w:val="20"/>
        </w:rPr>
      </w:pPr>
      <w:bookmarkStart w:id="0" w:name="_Ref200507351"/>
      <w:r w:rsidRPr="00953A59">
        <w:rPr>
          <w:rFonts w:asciiTheme="minorHAnsi" w:hAnsiTheme="minorHAnsi" w:cstheme="minorHAnsi"/>
          <w:b/>
          <w:sz w:val="20"/>
          <w:szCs w:val="20"/>
        </w:rPr>
        <w:t>I.</w:t>
      </w:r>
    </w:p>
    <w:p w14:paraId="35006B15" w14:textId="77777777" w:rsidR="001521BE" w:rsidRPr="00953A59" w:rsidRDefault="001521BE" w:rsidP="008D1854">
      <w:pPr>
        <w:spacing w:line="360" w:lineRule="auto"/>
        <w:ind w:left="284" w:hanging="284"/>
        <w:jc w:val="center"/>
        <w:rPr>
          <w:rFonts w:asciiTheme="minorHAnsi" w:hAnsiTheme="minorHAnsi" w:cstheme="minorHAnsi"/>
          <w:b/>
          <w:sz w:val="20"/>
          <w:szCs w:val="20"/>
        </w:rPr>
      </w:pPr>
      <w:r w:rsidRPr="00953A59">
        <w:rPr>
          <w:rFonts w:asciiTheme="minorHAnsi" w:hAnsiTheme="minorHAnsi" w:cstheme="minorHAnsi"/>
          <w:b/>
          <w:sz w:val="20"/>
          <w:szCs w:val="20"/>
        </w:rPr>
        <w:t>Úvodní ustanovení</w:t>
      </w:r>
    </w:p>
    <w:p w14:paraId="6C18C3A4" w14:textId="77777777" w:rsidR="001521BE" w:rsidRPr="00953A59" w:rsidRDefault="001521BE" w:rsidP="008D1854">
      <w:pPr>
        <w:spacing w:line="360" w:lineRule="auto"/>
        <w:ind w:left="284" w:hanging="284"/>
        <w:jc w:val="both"/>
        <w:rPr>
          <w:rFonts w:asciiTheme="minorHAnsi" w:hAnsiTheme="minorHAnsi" w:cstheme="minorHAnsi"/>
          <w:vanish/>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r>
    </w:p>
    <w:p w14:paraId="0D166191"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14:paraId="2EA9BC3D" w14:textId="483A65B6"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 xml:space="preserve">Tato smlouva je uzavírána na základě výsledků </w:t>
      </w:r>
      <w:bookmarkStart w:id="1" w:name="_Hlk120022319"/>
      <w:r w:rsidR="00740515" w:rsidRPr="00953A59">
        <w:rPr>
          <w:rFonts w:asciiTheme="minorHAnsi" w:hAnsiTheme="minorHAnsi" w:cstheme="minorHAnsi"/>
          <w:sz w:val="20"/>
          <w:szCs w:val="20"/>
        </w:rPr>
        <w:t>veřejné zakázky malého rozsahu</w:t>
      </w:r>
      <w:bookmarkEnd w:id="1"/>
      <w:r w:rsidR="00DD35DD" w:rsidRPr="00953A59">
        <w:rPr>
          <w:rFonts w:asciiTheme="minorHAnsi" w:hAnsiTheme="minorHAnsi" w:cstheme="minorHAnsi"/>
          <w:b/>
          <w:sz w:val="20"/>
          <w:szCs w:val="20"/>
        </w:rPr>
        <w:t xml:space="preserve"> </w:t>
      </w:r>
      <w:r w:rsidR="00F51C9D" w:rsidRPr="00953A59">
        <w:rPr>
          <w:rFonts w:asciiTheme="minorHAnsi" w:hAnsiTheme="minorHAnsi" w:cstheme="minorHAnsi"/>
          <w:sz w:val="20"/>
          <w:szCs w:val="20"/>
        </w:rPr>
        <w:t>s názvem</w:t>
      </w:r>
      <w:r w:rsidR="00F51C9D" w:rsidRPr="00953A59">
        <w:rPr>
          <w:rFonts w:asciiTheme="minorHAnsi" w:hAnsiTheme="minorHAnsi" w:cstheme="minorHAnsi"/>
          <w:b/>
          <w:sz w:val="20"/>
          <w:szCs w:val="20"/>
        </w:rPr>
        <w:t xml:space="preserve"> </w:t>
      </w:r>
      <w:r w:rsidR="005A342F" w:rsidRPr="00953A59">
        <w:rPr>
          <w:rFonts w:asciiTheme="minorHAnsi" w:hAnsiTheme="minorHAnsi" w:cstheme="minorHAnsi"/>
          <w:b/>
          <w:sz w:val="20"/>
          <w:szCs w:val="20"/>
        </w:rPr>
        <w:t>„</w:t>
      </w:r>
      <w:r w:rsidR="00873022">
        <w:rPr>
          <w:rFonts w:asciiTheme="minorHAnsi" w:hAnsiTheme="minorHAnsi" w:cstheme="minorHAnsi"/>
          <w:b/>
          <w:bCs/>
          <w:sz w:val="20"/>
          <w:szCs w:val="20"/>
        </w:rPr>
        <w:t>PACS</w:t>
      </w:r>
      <w:r w:rsidR="007A695D" w:rsidRPr="00953A59">
        <w:rPr>
          <w:rFonts w:asciiTheme="minorHAnsi" w:hAnsiTheme="minorHAnsi" w:cstheme="minorHAnsi"/>
          <w:b/>
          <w:sz w:val="20"/>
          <w:szCs w:val="20"/>
        </w:rPr>
        <w:t>“</w:t>
      </w:r>
      <w:r w:rsidR="005A342F" w:rsidRPr="00953A59">
        <w:rPr>
          <w:rFonts w:asciiTheme="minorHAnsi" w:hAnsiTheme="minorHAnsi" w:cstheme="minorHAnsi"/>
          <w:b/>
          <w:sz w:val="20"/>
          <w:szCs w:val="20"/>
        </w:rPr>
        <w:t>,</w:t>
      </w:r>
      <w:r w:rsidR="00F31E7E">
        <w:rPr>
          <w:rFonts w:asciiTheme="minorHAnsi" w:hAnsiTheme="minorHAnsi" w:cstheme="minorHAnsi"/>
          <w:b/>
          <w:sz w:val="20"/>
          <w:szCs w:val="20"/>
        </w:rPr>
        <w:t xml:space="preserve"> </w:t>
      </w:r>
      <w:r w:rsidR="00F31E7E" w:rsidRPr="00547B44">
        <w:rPr>
          <w:rFonts w:asciiTheme="minorHAnsi" w:hAnsiTheme="minorHAnsi" w:cstheme="minorHAnsi"/>
          <w:bCs/>
          <w:sz w:val="20"/>
          <w:szCs w:val="20"/>
        </w:rPr>
        <w:t xml:space="preserve">interní evidenční číslo </w:t>
      </w:r>
      <w:r w:rsidR="00547B44" w:rsidRPr="00547B44">
        <w:rPr>
          <w:rFonts w:asciiTheme="minorHAnsi" w:hAnsiTheme="minorHAnsi" w:cstheme="minorHAnsi"/>
          <w:b/>
          <w:sz w:val="20"/>
          <w:szCs w:val="20"/>
        </w:rPr>
        <w:t>VZ0187276</w:t>
      </w:r>
      <w:r w:rsidR="00F31E7E">
        <w:rPr>
          <w:rFonts w:asciiTheme="minorHAnsi" w:hAnsiTheme="minorHAnsi" w:cstheme="minorHAnsi"/>
          <w:b/>
          <w:sz w:val="20"/>
          <w:szCs w:val="20"/>
        </w:rPr>
        <w:t>.</w:t>
      </w:r>
      <w:r w:rsidR="0036145F" w:rsidRPr="00953A59">
        <w:rPr>
          <w:rFonts w:asciiTheme="minorHAnsi" w:hAnsiTheme="minorHAnsi" w:cstheme="minorHAnsi"/>
          <w:b/>
          <w:sz w:val="20"/>
          <w:szCs w:val="20"/>
        </w:rPr>
        <w:t xml:space="preserve"> </w:t>
      </w:r>
      <w:r w:rsidRPr="00953A59">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953A59">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40A72B5B"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68370890"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II.</w:t>
      </w:r>
    </w:p>
    <w:p w14:paraId="2250799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Předmět smlouvy</w:t>
      </w:r>
      <w:bookmarkStart w:id="2" w:name="_Ref167689330"/>
      <w:bookmarkEnd w:id="0"/>
    </w:p>
    <w:p w14:paraId="04558AAC" w14:textId="0FA333DC" w:rsidR="001521BE" w:rsidRPr="00953A59" w:rsidRDefault="001521BE" w:rsidP="00547B44">
      <w:pPr>
        <w:pStyle w:val="Nadpisodstavce"/>
        <w:spacing w:line="360" w:lineRule="auto"/>
        <w:ind w:left="284" w:hanging="284"/>
        <w:jc w:val="both"/>
        <w:rPr>
          <w:rFonts w:asciiTheme="minorHAnsi" w:hAnsiTheme="minorHAnsi" w:cstheme="minorHAnsi"/>
          <w:sz w:val="20"/>
          <w:szCs w:val="20"/>
        </w:rPr>
      </w:pPr>
      <w:r w:rsidRPr="00953A59">
        <w:rPr>
          <w:rFonts w:asciiTheme="minorHAnsi" w:hAnsiTheme="minorHAnsi" w:cstheme="minorHAnsi"/>
          <w:b w:val="0"/>
          <w:sz w:val="20"/>
          <w:szCs w:val="20"/>
        </w:rPr>
        <w:t>1.</w:t>
      </w:r>
      <w:r w:rsidRPr="00953A59">
        <w:rPr>
          <w:rFonts w:asciiTheme="minorHAnsi" w:hAnsiTheme="minorHAnsi" w:cstheme="minorHAnsi"/>
          <w:sz w:val="20"/>
          <w:szCs w:val="20"/>
        </w:rPr>
        <w:tab/>
      </w:r>
      <w:r w:rsidRPr="00953A59">
        <w:rPr>
          <w:rFonts w:asciiTheme="minorHAnsi" w:hAnsiTheme="minorHAnsi" w:cstheme="minorHAnsi"/>
          <w:b w:val="0"/>
          <w:sz w:val="20"/>
          <w:szCs w:val="20"/>
        </w:rPr>
        <w:t>Předmětem smlouvy</w:t>
      </w:r>
      <w:r w:rsidR="002E0973" w:rsidRPr="00953A59">
        <w:rPr>
          <w:rFonts w:asciiTheme="minorHAnsi" w:hAnsiTheme="minorHAnsi" w:cstheme="minorHAnsi"/>
          <w:b w:val="0"/>
          <w:sz w:val="20"/>
          <w:szCs w:val="20"/>
        </w:rPr>
        <w:t xml:space="preserve"> je závazek prodávajícího dodat </w:t>
      </w:r>
      <w:r w:rsidRPr="00953A59">
        <w:rPr>
          <w:rFonts w:asciiTheme="minorHAnsi" w:hAnsiTheme="minorHAnsi" w:cstheme="minorHAnsi"/>
          <w:b w:val="0"/>
          <w:sz w:val="20"/>
          <w:szCs w:val="20"/>
        </w:rPr>
        <w:t>kupujícímu:</w:t>
      </w:r>
      <w:sdt>
        <w:sdtPr>
          <w:rPr>
            <w:rFonts w:asciiTheme="minorHAnsi" w:hAnsiTheme="minorHAnsi" w:cstheme="minorHAnsi"/>
            <w:bCs/>
            <w:sz w:val="20"/>
            <w:szCs w:val="20"/>
          </w:rPr>
          <w:id w:val="-752196374"/>
          <w:placeholder>
            <w:docPart w:val="DefaultPlaceholder_1081868574"/>
          </w:placeholder>
          <w:text/>
        </w:sdtPr>
        <w:sdtEndPr/>
        <w:sdtContent>
          <w:r w:rsidR="00873022" w:rsidRPr="00547B44">
            <w:rPr>
              <w:rFonts w:asciiTheme="minorHAnsi" w:hAnsiTheme="minorHAnsi" w:cstheme="minorHAnsi"/>
              <w:bCs/>
              <w:sz w:val="20"/>
              <w:szCs w:val="20"/>
            </w:rPr>
            <w:t xml:space="preserve"> 1</w:t>
          </w:r>
          <w:r w:rsidR="00771C31">
            <w:rPr>
              <w:rFonts w:asciiTheme="minorHAnsi" w:hAnsiTheme="minorHAnsi" w:cstheme="minorHAnsi"/>
              <w:bCs/>
              <w:sz w:val="20"/>
              <w:szCs w:val="20"/>
            </w:rPr>
            <w:t xml:space="preserve"> </w:t>
          </w:r>
          <w:r w:rsidR="00873022" w:rsidRPr="00547B44">
            <w:rPr>
              <w:rFonts w:asciiTheme="minorHAnsi" w:hAnsiTheme="minorHAnsi" w:cstheme="minorHAnsi"/>
              <w:bCs/>
              <w:sz w:val="20"/>
              <w:szCs w:val="20"/>
            </w:rPr>
            <w:t>ks diagnostické stanice, která se skládá z</w:t>
          </w:r>
          <w:r w:rsidR="00547B44">
            <w:rPr>
              <w:rFonts w:asciiTheme="minorHAnsi" w:hAnsiTheme="minorHAnsi" w:cstheme="minorHAnsi"/>
              <w:bCs/>
              <w:sz w:val="20"/>
              <w:szCs w:val="20"/>
            </w:rPr>
            <w:t> </w:t>
          </w:r>
          <w:r w:rsidR="00873022" w:rsidRPr="00547B44">
            <w:rPr>
              <w:rFonts w:asciiTheme="minorHAnsi" w:hAnsiTheme="minorHAnsi" w:cstheme="minorHAnsi"/>
              <w:bCs/>
              <w:sz w:val="20"/>
              <w:szCs w:val="20"/>
            </w:rPr>
            <w:t>PC, 2</w:t>
          </w:r>
          <w:r w:rsidR="00771C31">
            <w:rPr>
              <w:rFonts w:asciiTheme="minorHAnsi" w:hAnsiTheme="minorHAnsi" w:cstheme="minorHAnsi"/>
              <w:bCs/>
              <w:sz w:val="20"/>
              <w:szCs w:val="20"/>
            </w:rPr>
            <w:t xml:space="preserve"> </w:t>
          </w:r>
          <w:r w:rsidR="00873022" w:rsidRPr="00547B44">
            <w:rPr>
              <w:rFonts w:asciiTheme="minorHAnsi" w:hAnsiTheme="minorHAnsi" w:cstheme="minorHAnsi"/>
              <w:bCs/>
              <w:sz w:val="20"/>
              <w:szCs w:val="20"/>
            </w:rPr>
            <w:t>ks monitorů a záložního zdroje</w:t>
          </w:r>
        </w:sdtContent>
      </w:sdt>
      <w:r w:rsidRPr="00953A59">
        <w:rPr>
          <w:rFonts w:asciiTheme="minorHAnsi" w:hAnsiTheme="minorHAnsi" w:cstheme="minorHAnsi"/>
          <w:b w:val="0"/>
          <w:sz w:val="20"/>
          <w:szCs w:val="20"/>
        </w:rPr>
        <w:t>, 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nepoškozený, plně funkční, v nejvyšší jakosti poskytované výrobcem Předmětu plnění a spolu se všemi právy nutnými k jeho řádnému a nerušenému nakládání a užívání kupujícím</w:t>
      </w:r>
      <w:r w:rsidRPr="00953A59">
        <w:rPr>
          <w:rFonts w:asciiTheme="minorHAnsi" w:hAnsiTheme="minorHAnsi" w:cstheme="minorHAnsi"/>
          <w:sz w:val="20"/>
          <w:szCs w:val="20"/>
        </w:rPr>
        <w:t>.</w:t>
      </w:r>
    </w:p>
    <w:p w14:paraId="60B5A2C7" w14:textId="77777777" w:rsidR="001521BE" w:rsidRPr="00953A59" w:rsidRDefault="001521BE" w:rsidP="008D1854">
      <w:pPr>
        <w:spacing w:line="360" w:lineRule="auto"/>
        <w:ind w:left="284" w:hanging="284"/>
        <w:jc w:val="both"/>
        <w:rPr>
          <w:rFonts w:asciiTheme="minorHAnsi" w:hAnsiTheme="minorHAnsi" w:cstheme="minorHAnsi"/>
          <w:vanish/>
          <w:sz w:val="20"/>
          <w:szCs w:val="20"/>
        </w:rPr>
      </w:pPr>
    </w:p>
    <w:p w14:paraId="3332924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Součástí předmětu plnění je dále:</w:t>
      </w:r>
    </w:p>
    <w:p w14:paraId="36224313" w14:textId="1A9868E3" w:rsidR="001521BE" w:rsidRPr="00953A59" w:rsidRDefault="001521BE" w:rsidP="00136D44">
      <w:pPr>
        <w:pStyle w:val="VOP-pododstavec"/>
        <w:numPr>
          <w:ilvl w:val="0"/>
          <w:numId w:val="0"/>
        </w:numPr>
        <w:spacing w:line="360" w:lineRule="auto"/>
        <w:ind w:left="567"/>
        <w:rPr>
          <w:rFonts w:asciiTheme="minorHAnsi" w:hAnsiTheme="minorHAnsi" w:cstheme="minorHAnsi"/>
          <w:sz w:val="20"/>
          <w:szCs w:val="20"/>
        </w:rPr>
      </w:pPr>
      <w:r w:rsidRPr="00953A59">
        <w:rPr>
          <w:rFonts w:asciiTheme="minorHAnsi" w:hAnsiTheme="minorHAnsi" w:cstheme="minorHAnsi"/>
          <w:sz w:val="20"/>
          <w:szCs w:val="20"/>
        </w:rPr>
        <w:t>i. uvedení do provozu,</w:t>
      </w:r>
      <w:r w:rsidR="00136D44" w:rsidRPr="00953A59">
        <w:rPr>
          <w:sz w:val="20"/>
          <w:szCs w:val="20"/>
        </w:rPr>
        <w:t xml:space="preserve"> včetně všech potřebných zkoušek potřebných pro řádné užívání předmětu plnění (např. výchozí elektrická revize, přejímací zkouška, validace</w:t>
      </w:r>
      <w:r w:rsidR="003B2DBB" w:rsidRPr="00953A59">
        <w:rPr>
          <w:sz w:val="20"/>
          <w:szCs w:val="20"/>
        </w:rPr>
        <w:t>,</w:t>
      </w:r>
      <w:r w:rsidR="00136D44" w:rsidRPr="00953A59">
        <w:rPr>
          <w:sz w:val="20"/>
          <w:szCs w:val="20"/>
        </w:rPr>
        <w:t xml:space="preserve"> </w:t>
      </w:r>
      <w:r w:rsidR="00873022">
        <w:rPr>
          <w:sz w:val="20"/>
          <w:szCs w:val="20"/>
        </w:rPr>
        <w:t>kalibrace</w:t>
      </w:r>
      <w:r w:rsidR="00547B44">
        <w:rPr>
          <w:sz w:val="20"/>
          <w:szCs w:val="20"/>
        </w:rPr>
        <w:t xml:space="preserve"> </w:t>
      </w:r>
      <w:r w:rsidR="00136D44" w:rsidRPr="00953A59">
        <w:rPr>
          <w:sz w:val="20"/>
          <w:szCs w:val="20"/>
        </w:rPr>
        <w:t>atd.)</w:t>
      </w:r>
    </w:p>
    <w:p w14:paraId="5B73F9DB" w14:textId="0916D06D" w:rsidR="001521B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 xml:space="preserve">ii. bezplatné školení </w:t>
      </w:r>
      <w:r w:rsidR="000A60E1" w:rsidRPr="00953A59">
        <w:rPr>
          <w:rFonts w:asciiTheme="minorHAnsi" w:hAnsiTheme="minorHAnsi" w:cstheme="minorHAnsi"/>
          <w:sz w:val="20"/>
          <w:szCs w:val="20"/>
        </w:rPr>
        <w:t>(instruktáž</w:t>
      </w:r>
      <w:r w:rsidR="00C1781C" w:rsidRPr="00953A59">
        <w:rPr>
          <w:rFonts w:asciiTheme="minorHAnsi" w:hAnsiTheme="minorHAnsi" w:cstheme="minorHAnsi"/>
          <w:sz w:val="20"/>
          <w:szCs w:val="20"/>
        </w:rPr>
        <w:t xml:space="preserve"> v případě ZP</w:t>
      </w:r>
      <w:r w:rsidR="000A60E1" w:rsidRPr="00953A59">
        <w:rPr>
          <w:rFonts w:asciiTheme="minorHAnsi" w:hAnsiTheme="minorHAnsi" w:cstheme="minorHAnsi"/>
          <w:sz w:val="20"/>
          <w:szCs w:val="20"/>
        </w:rPr>
        <w:t xml:space="preserve">) </w:t>
      </w:r>
      <w:r w:rsidRPr="00953A59">
        <w:rPr>
          <w:rFonts w:asciiTheme="minorHAnsi" w:hAnsiTheme="minorHAnsi" w:cstheme="minorHAnsi"/>
          <w:sz w:val="20"/>
          <w:szCs w:val="20"/>
        </w:rPr>
        <w:t xml:space="preserve">obsluhy </w:t>
      </w:r>
      <w:r w:rsidR="000A60E1" w:rsidRPr="00953A59">
        <w:rPr>
          <w:rFonts w:asciiTheme="minorHAnsi" w:hAnsiTheme="minorHAnsi" w:cstheme="minorHAnsi"/>
          <w:sz w:val="20"/>
          <w:szCs w:val="20"/>
        </w:rPr>
        <w:t xml:space="preserve">v souladu s návodem k použití </w:t>
      </w:r>
      <w:r w:rsidRPr="00953A59">
        <w:rPr>
          <w:rFonts w:asciiTheme="minorHAnsi" w:hAnsiTheme="minorHAnsi" w:cstheme="minorHAnsi"/>
          <w:sz w:val="20"/>
          <w:szCs w:val="20"/>
        </w:rPr>
        <w:t>a protokol o tomto školení</w:t>
      </w:r>
      <w:r w:rsidR="000A60E1" w:rsidRPr="00953A59">
        <w:rPr>
          <w:rFonts w:asciiTheme="minorHAnsi" w:hAnsiTheme="minorHAnsi" w:cstheme="minorHAnsi"/>
          <w:sz w:val="20"/>
          <w:szCs w:val="20"/>
        </w:rPr>
        <w:t xml:space="preserve"> (instruktáži</w:t>
      </w:r>
      <w:r w:rsidR="00C1781C" w:rsidRPr="00953A59">
        <w:rPr>
          <w:rFonts w:asciiTheme="minorHAnsi" w:hAnsiTheme="minorHAnsi" w:cstheme="minorHAnsi"/>
          <w:sz w:val="20"/>
          <w:szCs w:val="20"/>
        </w:rPr>
        <w:t xml:space="preserve"> v případě ZP</w:t>
      </w:r>
      <w:r w:rsidR="000A60E1" w:rsidRPr="00953A59">
        <w:rPr>
          <w:rFonts w:asciiTheme="minorHAnsi" w:hAnsiTheme="minorHAnsi" w:cstheme="minorHAnsi"/>
          <w:sz w:val="20"/>
          <w:szCs w:val="20"/>
        </w:rPr>
        <w:t>)</w:t>
      </w:r>
      <w:r w:rsidRPr="00953A59">
        <w:rPr>
          <w:rFonts w:asciiTheme="minorHAnsi" w:hAnsiTheme="minorHAnsi" w:cstheme="minorHAnsi"/>
          <w:sz w:val="20"/>
          <w:szCs w:val="20"/>
        </w:rPr>
        <w:t>,</w:t>
      </w:r>
    </w:p>
    <w:p w14:paraId="0B452B1E" w14:textId="77777777" w:rsidR="001521B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iii. dodávka návodů k obsluze v českém jazyce v tištěné i datové podobě (ve 2 vyhotoveních),</w:t>
      </w:r>
    </w:p>
    <w:p w14:paraId="276519D0" w14:textId="5C0B5B3F" w:rsidR="001521BE" w:rsidRPr="00953A59" w:rsidRDefault="00953A59"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w:t>
      </w:r>
      <w:r w:rsidR="001521BE" w:rsidRPr="00953A59">
        <w:rPr>
          <w:rFonts w:asciiTheme="minorHAnsi" w:hAnsiTheme="minorHAnsi" w:cstheme="minorHAnsi"/>
          <w:sz w:val="20"/>
          <w:szCs w:val="20"/>
        </w:rPr>
        <w:t>v. dodávka příslušných atestů a certifikátů (ve 2 vyhotoveních),</w:t>
      </w:r>
    </w:p>
    <w:p w14:paraId="6C9C1AEC" w14:textId="61336DCB" w:rsidR="0068701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v. prohlášení o shodě</w:t>
      </w:r>
      <w:r w:rsidR="00476EA7" w:rsidRPr="00953A59">
        <w:rPr>
          <w:rFonts w:asciiTheme="minorHAnsi" w:hAnsiTheme="minorHAnsi" w:cstheme="minorHAnsi"/>
          <w:sz w:val="20"/>
          <w:szCs w:val="20"/>
        </w:rPr>
        <w:t xml:space="preserve">, </w:t>
      </w:r>
      <w:r w:rsidRPr="00953A59">
        <w:rPr>
          <w:rFonts w:asciiTheme="minorHAnsi" w:hAnsiTheme="minorHAnsi" w:cstheme="minorHAnsi"/>
          <w:sz w:val="20"/>
          <w:szCs w:val="20"/>
        </w:rPr>
        <w:t>s</w:t>
      </w:r>
      <w:r w:rsidR="005A4BB2" w:rsidRPr="00953A59">
        <w:rPr>
          <w:rFonts w:asciiTheme="minorHAnsi" w:hAnsiTheme="minorHAnsi" w:cstheme="minorHAnsi"/>
          <w:sz w:val="20"/>
          <w:szCs w:val="20"/>
        </w:rPr>
        <w:t xml:space="preserve"> možným </w:t>
      </w:r>
      <w:r w:rsidRPr="00953A59">
        <w:rPr>
          <w:rFonts w:asciiTheme="minorHAnsi" w:hAnsiTheme="minorHAnsi" w:cstheme="minorHAnsi"/>
          <w:sz w:val="20"/>
          <w:szCs w:val="20"/>
        </w:rPr>
        <w:t xml:space="preserve">uvedením </w:t>
      </w:r>
      <w:r w:rsidR="00131EFB" w:rsidRPr="00953A59">
        <w:rPr>
          <w:rFonts w:asciiTheme="minorHAnsi" w:hAnsiTheme="minorHAnsi" w:cstheme="minorHAnsi"/>
          <w:sz w:val="20"/>
          <w:szCs w:val="20"/>
        </w:rPr>
        <w:t xml:space="preserve">rizikové </w:t>
      </w:r>
      <w:r w:rsidRPr="00953A59">
        <w:rPr>
          <w:rFonts w:asciiTheme="minorHAnsi" w:hAnsiTheme="minorHAnsi" w:cstheme="minorHAnsi"/>
          <w:sz w:val="20"/>
          <w:szCs w:val="20"/>
        </w:rPr>
        <w:t xml:space="preserve">třídy </w:t>
      </w:r>
      <w:r w:rsidR="000A60E1" w:rsidRPr="00953A59">
        <w:rPr>
          <w:rFonts w:asciiTheme="minorHAnsi" w:hAnsiTheme="minorHAnsi" w:cstheme="minorHAnsi"/>
          <w:sz w:val="20"/>
          <w:szCs w:val="20"/>
        </w:rPr>
        <w:t xml:space="preserve">zdravotnického </w:t>
      </w:r>
      <w:r w:rsidR="00131EFB" w:rsidRPr="00953A59">
        <w:rPr>
          <w:rFonts w:asciiTheme="minorHAnsi" w:hAnsiTheme="minorHAnsi" w:cstheme="minorHAnsi"/>
          <w:sz w:val="20"/>
          <w:szCs w:val="20"/>
        </w:rPr>
        <w:t>prostředku</w:t>
      </w:r>
      <w:r w:rsidRPr="00953A59">
        <w:rPr>
          <w:rFonts w:asciiTheme="minorHAnsi" w:hAnsiTheme="minorHAnsi" w:cstheme="minorHAnsi"/>
          <w:sz w:val="20"/>
          <w:szCs w:val="20"/>
        </w:rPr>
        <w:t xml:space="preserve"> (ve 2 vyhotoveních)</w:t>
      </w:r>
      <w:r w:rsidR="0068701E" w:rsidRPr="00953A59">
        <w:rPr>
          <w:rFonts w:asciiTheme="minorHAnsi" w:hAnsiTheme="minorHAnsi" w:cstheme="minorHAnsi"/>
          <w:sz w:val="20"/>
          <w:szCs w:val="20"/>
        </w:rPr>
        <w:t>,</w:t>
      </w:r>
    </w:p>
    <w:p w14:paraId="3BC1D22F" w14:textId="7D4707D4" w:rsidR="0068701E" w:rsidRPr="00953A59" w:rsidRDefault="00953A59" w:rsidP="0068701E">
      <w:pPr>
        <w:pStyle w:val="VOP-pododstavec"/>
        <w:numPr>
          <w:ilvl w:val="0"/>
          <w:numId w:val="0"/>
        </w:numPr>
        <w:spacing w:line="360" w:lineRule="auto"/>
        <w:ind w:left="568" w:hanging="1"/>
        <w:rPr>
          <w:rFonts w:asciiTheme="minorHAnsi" w:hAnsiTheme="minorHAnsi" w:cstheme="minorHAnsi"/>
          <w:sz w:val="20"/>
          <w:szCs w:val="20"/>
        </w:rPr>
      </w:pPr>
      <w:r w:rsidRPr="00953A59">
        <w:rPr>
          <w:rFonts w:asciiTheme="minorHAnsi" w:hAnsiTheme="minorHAnsi" w:cstheme="minorHAnsi"/>
          <w:sz w:val="20"/>
          <w:szCs w:val="20"/>
        </w:rPr>
        <w:t>vi</w:t>
      </w:r>
      <w:r w:rsidR="0068701E" w:rsidRPr="00953A59">
        <w:rPr>
          <w:rFonts w:asciiTheme="minorHAnsi" w:hAnsiTheme="minorHAnsi" w:cstheme="minorHAnsi"/>
          <w:sz w:val="20"/>
          <w:szCs w:val="20"/>
        </w:rPr>
        <w:t>. dodací list</w:t>
      </w:r>
      <w:r w:rsidR="00C1781C" w:rsidRPr="00953A59">
        <w:rPr>
          <w:rFonts w:asciiTheme="minorHAnsi" w:hAnsiTheme="minorHAnsi" w:cstheme="minorHAnsi"/>
          <w:sz w:val="20"/>
          <w:szCs w:val="20"/>
        </w:rPr>
        <w:t>/předávací protokol</w:t>
      </w:r>
      <w:r w:rsidR="0068701E" w:rsidRPr="00953A59">
        <w:rPr>
          <w:rFonts w:asciiTheme="minorHAnsi" w:hAnsiTheme="minorHAnsi" w:cstheme="minorHAnsi"/>
          <w:sz w:val="20"/>
          <w:szCs w:val="20"/>
        </w:rPr>
        <w:t xml:space="preserve"> (ve 2 vyhotoveních),</w:t>
      </w:r>
      <w:r w:rsidR="00EF4D4B" w:rsidRPr="00953A59">
        <w:rPr>
          <w:rFonts w:asciiTheme="minorHAnsi" w:hAnsiTheme="minorHAnsi" w:cstheme="minorHAnsi"/>
          <w:sz w:val="20"/>
          <w:szCs w:val="20"/>
        </w:rPr>
        <w:t xml:space="preserve"> </w:t>
      </w:r>
    </w:p>
    <w:p w14:paraId="17D848E8" w14:textId="681BBBF8" w:rsidR="0068701E" w:rsidRPr="00953A59" w:rsidRDefault="00953A59" w:rsidP="0068701E">
      <w:pPr>
        <w:pStyle w:val="VOP-pododstavec"/>
        <w:numPr>
          <w:ilvl w:val="0"/>
          <w:numId w:val="0"/>
        </w:numPr>
        <w:spacing w:line="360" w:lineRule="auto"/>
        <w:ind w:left="568" w:hanging="1"/>
        <w:rPr>
          <w:rFonts w:asciiTheme="minorHAnsi" w:hAnsiTheme="minorHAnsi" w:cstheme="minorHAnsi"/>
          <w:sz w:val="20"/>
          <w:szCs w:val="20"/>
        </w:rPr>
      </w:pPr>
      <w:r w:rsidRPr="00953A59">
        <w:rPr>
          <w:rFonts w:asciiTheme="minorHAnsi" w:hAnsiTheme="minorHAnsi" w:cstheme="minorHAnsi"/>
          <w:sz w:val="20"/>
          <w:szCs w:val="20"/>
        </w:rPr>
        <w:t>vii</w:t>
      </w:r>
      <w:r w:rsidR="0068701E" w:rsidRPr="00953A59">
        <w:rPr>
          <w:rFonts w:asciiTheme="minorHAnsi" w:hAnsiTheme="minorHAnsi" w:cstheme="minorHAnsi"/>
          <w:sz w:val="20"/>
          <w:szCs w:val="20"/>
        </w:rPr>
        <w:t xml:space="preserve">. certifikát </w:t>
      </w:r>
      <w:r w:rsidR="00C1781C" w:rsidRPr="00953A59">
        <w:rPr>
          <w:rFonts w:asciiTheme="minorHAnsi" w:hAnsiTheme="minorHAnsi" w:cstheme="minorHAnsi"/>
          <w:sz w:val="20"/>
          <w:szCs w:val="20"/>
        </w:rPr>
        <w:t xml:space="preserve">osoby provádějící </w:t>
      </w:r>
      <w:r w:rsidR="0068701E" w:rsidRPr="00953A59">
        <w:rPr>
          <w:rFonts w:asciiTheme="minorHAnsi" w:hAnsiTheme="minorHAnsi" w:cstheme="minorHAnsi"/>
          <w:sz w:val="20"/>
          <w:szCs w:val="20"/>
        </w:rPr>
        <w:t>škol</w:t>
      </w:r>
      <w:r w:rsidR="00C1781C" w:rsidRPr="00953A59">
        <w:rPr>
          <w:rFonts w:asciiTheme="minorHAnsi" w:hAnsiTheme="minorHAnsi" w:cstheme="minorHAnsi"/>
          <w:sz w:val="20"/>
          <w:szCs w:val="20"/>
        </w:rPr>
        <w:t>ení (instruktáž v případě ZP)</w:t>
      </w:r>
      <w:r w:rsidR="0068701E" w:rsidRPr="00953A59">
        <w:rPr>
          <w:rFonts w:asciiTheme="minorHAnsi" w:hAnsiTheme="minorHAnsi" w:cstheme="minorHAnsi"/>
          <w:sz w:val="20"/>
          <w:szCs w:val="20"/>
        </w:rPr>
        <w:t xml:space="preserve"> a servisního technika (ve 2 vyhotoveních)</w:t>
      </w:r>
      <w:r w:rsidR="00C1781C" w:rsidRPr="00953A59">
        <w:rPr>
          <w:rFonts w:asciiTheme="minorHAnsi" w:hAnsiTheme="minorHAnsi" w:cstheme="minorHAnsi"/>
          <w:sz w:val="20"/>
          <w:szCs w:val="20"/>
        </w:rPr>
        <w:t xml:space="preserve"> pokud je vyžadovaný výrobcem či platnou legislativou</w:t>
      </w:r>
      <w:r w:rsidR="0068701E" w:rsidRPr="00953A59">
        <w:rPr>
          <w:rFonts w:asciiTheme="minorHAnsi" w:hAnsiTheme="minorHAnsi" w:cstheme="minorHAnsi"/>
          <w:sz w:val="20"/>
          <w:szCs w:val="20"/>
        </w:rPr>
        <w:t>,</w:t>
      </w:r>
    </w:p>
    <w:p w14:paraId="5F719B42" w14:textId="63FC9B36" w:rsidR="001521BE" w:rsidRPr="00953A59" w:rsidRDefault="00953A59" w:rsidP="0068701E">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viii</w:t>
      </w:r>
      <w:r w:rsidR="0068701E" w:rsidRPr="00953A59">
        <w:rPr>
          <w:rFonts w:asciiTheme="minorHAnsi" w:hAnsiTheme="minorHAnsi" w:cstheme="minorHAnsi"/>
          <w:sz w:val="20"/>
          <w:szCs w:val="20"/>
        </w:rPr>
        <w:t>.</w:t>
      </w:r>
      <w:r w:rsidR="00194DA0" w:rsidRPr="00953A59">
        <w:rPr>
          <w:rFonts w:asciiTheme="minorHAnsi" w:hAnsiTheme="minorHAnsi" w:cstheme="minorHAnsi"/>
          <w:sz w:val="20"/>
          <w:szCs w:val="20"/>
        </w:rPr>
        <w:t xml:space="preserve"> vyplněný interní formulář kupujícího (identifikační kartu přístroje), kdy prodávajícímu bude interní formulář zaslán e</w:t>
      </w:r>
      <w:r w:rsidR="00547B44">
        <w:rPr>
          <w:rFonts w:asciiTheme="minorHAnsi" w:hAnsiTheme="minorHAnsi" w:cstheme="minorHAnsi"/>
          <w:sz w:val="20"/>
          <w:szCs w:val="20"/>
        </w:rPr>
        <w:t>-</w:t>
      </w:r>
      <w:r w:rsidR="00194DA0" w:rsidRPr="00953A59">
        <w:rPr>
          <w:rFonts w:asciiTheme="minorHAnsi" w:hAnsiTheme="minorHAnsi" w:cstheme="minorHAnsi"/>
          <w:sz w:val="20"/>
          <w:szCs w:val="20"/>
        </w:rPr>
        <w:t>mailem poté, co oznámí kupujícímu termín pro dodání</w:t>
      </w:r>
      <w:r w:rsidR="0068701E" w:rsidRPr="00953A59">
        <w:rPr>
          <w:rFonts w:asciiTheme="minorHAnsi" w:hAnsiTheme="minorHAnsi" w:cstheme="minorHAnsi"/>
          <w:sz w:val="20"/>
          <w:szCs w:val="20"/>
        </w:rPr>
        <w:t>.</w:t>
      </w:r>
    </w:p>
    <w:p w14:paraId="245E2EE9" w14:textId="30A67533" w:rsidR="001521BE" w:rsidRDefault="001521BE" w:rsidP="008D1854">
      <w:pPr>
        <w:spacing w:line="360" w:lineRule="auto"/>
        <w:ind w:left="284" w:hanging="284"/>
        <w:jc w:val="both"/>
        <w:rPr>
          <w:rFonts w:asciiTheme="minorHAnsi" w:hAnsiTheme="minorHAnsi" w:cstheme="minorHAnsi"/>
          <w:sz w:val="20"/>
          <w:szCs w:val="20"/>
        </w:rPr>
      </w:pPr>
    </w:p>
    <w:p w14:paraId="7CEAEC68" w14:textId="5B7C4B8A" w:rsidR="00C253C4" w:rsidRDefault="00C253C4" w:rsidP="008D1854">
      <w:pPr>
        <w:spacing w:line="360" w:lineRule="auto"/>
        <w:ind w:left="284" w:hanging="284"/>
        <w:jc w:val="both"/>
        <w:rPr>
          <w:rFonts w:asciiTheme="minorHAnsi" w:hAnsiTheme="minorHAnsi" w:cstheme="minorHAnsi"/>
          <w:sz w:val="20"/>
          <w:szCs w:val="20"/>
        </w:rPr>
      </w:pPr>
    </w:p>
    <w:p w14:paraId="4A6ACD6A" w14:textId="7E574501" w:rsidR="00C253C4" w:rsidRDefault="00C253C4" w:rsidP="008D1854">
      <w:pPr>
        <w:spacing w:line="360" w:lineRule="auto"/>
        <w:ind w:left="284" w:hanging="284"/>
        <w:jc w:val="both"/>
        <w:rPr>
          <w:rFonts w:asciiTheme="minorHAnsi" w:hAnsiTheme="minorHAnsi" w:cstheme="minorHAnsi"/>
          <w:sz w:val="20"/>
          <w:szCs w:val="20"/>
        </w:rPr>
      </w:pPr>
    </w:p>
    <w:p w14:paraId="74FF2DF9" w14:textId="77777777" w:rsidR="00C253C4" w:rsidRPr="00953A59" w:rsidRDefault="00C253C4" w:rsidP="008D1854">
      <w:pPr>
        <w:spacing w:line="360" w:lineRule="auto"/>
        <w:ind w:left="284" w:hanging="284"/>
        <w:jc w:val="both"/>
        <w:rPr>
          <w:rFonts w:asciiTheme="minorHAnsi" w:hAnsiTheme="minorHAnsi" w:cstheme="minorHAnsi"/>
          <w:sz w:val="20"/>
          <w:szCs w:val="20"/>
        </w:rPr>
      </w:pPr>
    </w:p>
    <w:p w14:paraId="4C3A64C1" w14:textId="77777777" w:rsidR="00847306" w:rsidRPr="00953A59" w:rsidRDefault="00847306" w:rsidP="008D1854">
      <w:pPr>
        <w:spacing w:line="360" w:lineRule="auto"/>
        <w:ind w:left="284" w:hanging="284"/>
        <w:jc w:val="both"/>
        <w:rPr>
          <w:rFonts w:asciiTheme="minorHAnsi" w:hAnsiTheme="minorHAnsi" w:cstheme="minorHAnsi"/>
          <w:vanish/>
          <w:sz w:val="20"/>
          <w:szCs w:val="20"/>
        </w:rPr>
      </w:pPr>
    </w:p>
    <w:p w14:paraId="77381E3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bookmarkStart w:id="3" w:name="_Ref201571027"/>
      <w:r w:rsidRPr="00953A59">
        <w:rPr>
          <w:rFonts w:asciiTheme="minorHAnsi" w:hAnsiTheme="minorHAnsi" w:cstheme="minorHAnsi"/>
          <w:sz w:val="20"/>
          <w:szCs w:val="20"/>
        </w:rPr>
        <w:t>III.</w:t>
      </w:r>
    </w:p>
    <w:p w14:paraId="3EEC4FF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Doba a místo plnění</w:t>
      </w:r>
    </w:p>
    <w:p w14:paraId="78B92AC2" w14:textId="591B66A2" w:rsidR="007B7579" w:rsidRPr="00FA369F" w:rsidRDefault="00522496" w:rsidP="007B7579">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1</w:t>
      </w:r>
      <w:r w:rsidR="001521BE" w:rsidRPr="00953A59">
        <w:rPr>
          <w:rFonts w:asciiTheme="minorHAnsi" w:hAnsiTheme="minorHAnsi" w:cstheme="minorHAnsi"/>
          <w:sz w:val="20"/>
          <w:szCs w:val="20"/>
        </w:rPr>
        <w:t>.</w:t>
      </w:r>
      <w:r w:rsidR="001521BE" w:rsidRPr="00953A59">
        <w:rPr>
          <w:rFonts w:asciiTheme="minorHAnsi" w:hAnsiTheme="minorHAnsi" w:cstheme="minorHAnsi"/>
          <w:b/>
          <w:sz w:val="20"/>
          <w:szCs w:val="20"/>
        </w:rPr>
        <w:tab/>
      </w:r>
      <w:r w:rsidR="007B7579" w:rsidRPr="00FA369F">
        <w:rPr>
          <w:rFonts w:asciiTheme="minorHAnsi" w:hAnsiTheme="minorHAnsi" w:cstheme="minorHAnsi"/>
          <w:sz w:val="20"/>
          <w:szCs w:val="20"/>
        </w:rPr>
        <w:t xml:space="preserve">Prodávající je povinen předmět plnění dodat, uvést do provozu, předat veškeré doklady k předmětu plnění vč. doložení dodacího listu/ předávacího protokolu, na kterém musí být uvedeno </w:t>
      </w:r>
      <w:r w:rsidR="007B7579" w:rsidRPr="00FA369F">
        <w:rPr>
          <w:rFonts w:asciiTheme="minorHAnsi" w:hAnsiTheme="minorHAnsi" w:cstheme="minorHAnsi"/>
          <w:bCs/>
          <w:sz w:val="20"/>
          <w:szCs w:val="20"/>
        </w:rPr>
        <w:t xml:space="preserve">interní evidenční číslo </w:t>
      </w:r>
      <w:r w:rsidR="00AA2EE9" w:rsidRPr="00547B44">
        <w:rPr>
          <w:rFonts w:asciiTheme="minorHAnsi" w:hAnsiTheme="minorHAnsi" w:cstheme="minorHAnsi"/>
          <w:b/>
          <w:sz w:val="20"/>
          <w:szCs w:val="20"/>
        </w:rPr>
        <w:t>VZ018</w:t>
      </w:r>
      <w:r w:rsidR="00547B44">
        <w:rPr>
          <w:rFonts w:asciiTheme="minorHAnsi" w:hAnsiTheme="minorHAnsi" w:cstheme="minorHAnsi"/>
          <w:b/>
          <w:sz w:val="20"/>
          <w:szCs w:val="20"/>
        </w:rPr>
        <w:t>7276</w:t>
      </w:r>
      <w:r w:rsidR="007B7579" w:rsidRPr="007B7579">
        <w:rPr>
          <w:rFonts w:asciiTheme="minorHAnsi" w:hAnsiTheme="minorHAnsi" w:cstheme="minorHAnsi"/>
          <w:b/>
          <w:color w:val="FF0000"/>
          <w:sz w:val="20"/>
          <w:szCs w:val="20"/>
        </w:rPr>
        <w:t xml:space="preserve"> </w:t>
      </w:r>
      <w:r w:rsidR="007B7579" w:rsidRPr="00FA369F">
        <w:rPr>
          <w:rFonts w:asciiTheme="minorHAnsi" w:hAnsiTheme="minorHAnsi" w:cstheme="minorHAnsi"/>
          <w:sz w:val="20"/>
          <w:szCs w:val="20"/>
        </w:rPr>
        <w:t xml:space="preserve">a dále provést zaškolení, resp. instruktáž k předmětu plnění, a to </w:t>
      </w:r>
      <w:r w:rsidR="007B7579" w:rsidRPr="00FA369F">
        <w:rPr>
          <w:rFonts w:asciiTheme="minorHAnsi" w:hAnsiTheme="minorHAnsi" w:cstheme="minorHAnsi"/>
          <w:i/>
          <w:sz w:val="20"/>
          <w:szCs w:val="20"/>
        </w:rPr>
        <w:t xml:space="preserve">do </w:t>
      </w:r>
      <w:sdt>
        <w:sdtPr>
          <w:rPr>
            <w:rFonts w:asciiTheme="minorHAnsi" w:hAnsiTheme="minorHAnsi" w:cstheme="minorHAnsi"/>
            <w:b/>
            <w:bCs/>
            <w:i/>
            <w:sz w:val="20"/>
            <w:szCs w:val="20"/>
          </w:rPr>
          <w:id w:val="2132824494"/>
          <w:placeholder>
            <w:docPart w:val="6CF07E4D70104808AE3987C37DA03941"/>
          </w:placeholder>
          <w:text/>
        </w:sdtPr>
        <w:sdtEndPr/>
        <w:sdtContent>
          <w:r w:rsidR="004578BD" w:rsidRPr="00771C31">
            <w:rPr>
              <w:rFonts w:asciiTheme="minorHAnsi" w:hAnsiTheme="minorHAnsi" w:cstheme="minorHAnsi"/>
              <w:b/>
              <w:bCs/>
              <w:i/>
              <w:sz w:val="20"/>
              <w:szCs w:val="20"/>
            </w:rPr>
            <w:t>45</w:t>
          </w:r>
        </w:sdtContent>
      </w:sdt>
      <w:r w:rsidR="007B7579" w:rsidRPr="00FA369F">
        <w:rPr>
          <w:rFonts w:asciiTheme="minorHAnsi" w:hAnsiTheme="minorHAnsi" w:cstheme="minorHAnsi"/>
          <w:i/>
          <w:sz w:val="20"/>
          <w:szCs w:val="20"/>
        </w:rPr>
        <w:t xml:space="preserve">  dnů</w:t>
      </w:r>
      <w:r w:rsidR="007B7579" w:rsidRPr="00FA369F">
        <w:rPr>
          <w:rFonts w:asciiTheme="minorHAnsi" w:hAnsiTheme="minorHAnsi" w:cstheme="minorHAnsi"/>
          <w:sz w:val="20"/>
          <w:szCs w:val="20"/>
        </w:rPr>
        <w:t xml:space="preserve"> ode dne podpisu kupní smlouvy. Termín plnění může být posunut pouze ze strany kupujícího, a to z provozních důvodů. Posunutí termínu musí být odsouhlaseno statutárními zástupci formou písemného chronologicky číslovaného dodatku ke smlouvě.</w:t>
      </w:r>
    </w:p>
    <w:p w14:paraId="294461C4" w14:textId="5BA3371E" w:rsidR="00A04971" w:rsidRPr="00953A59" w:rsidRDefault="00522496" w:rsidP="008D1854">
      <w:pPr>
        <w:pStyle w:val="Odstavec"/>
        <w:numPr>
          <w:ilvl w:val="0"/>
          <w:numId w:val="0"/>
        </w:numPr>
        <w:spacing w:before="0" w:line="360" w:lineRule="auto"/>
        <w:ind w:left="284" w:hanging="284"/>
        <w:rPr>
          <w:rFonts w:asciiTheme="minorHAnsi" w:hAnsiTheme="minorHAnsi" w:cstheme="minorHAnsi"/>
          <w:bCs/>
          <w:sz w:val="20"/>
          <w:szCs w:val="20"/>
        </w:rPr>
      </w:pPr>
      <w:r w:rsidRPr="00953A59">
        <w:rPr>
          <w:rFonts w:asciiTheme="minorHAnsi" w:hAnsiTheme="minorHAnsi" w:cstheme="minorHAnsi"/>
          <w:sz w:val="20"/>
          <w:szCs w:val="20"/>
        </w:rPr>
        <w:t>2</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Místem dodání předmětu plnění j</w:t>
      </w:r>
      <w:r w:rsidR="00B9315F" w:rsidRPr="00953A59">
        <w:rPr>
          <w:rFonts w:asciiTheme="minorHAnsi" w:hAnsiTheme="minorHAnsi" w:cstheme="minorHAnsi"/>
          <w:sz w:val="20"/>
          <w:szCs w:val="20"/>
        </w:rPr>
        <w:t>e</w:t>
      </w:r>
      <w:r w:rsidR="007A695D" w:rsidRPr="00953A59">
        <w:rPr>
          <w:rFonts w:asciiTheme="minorHAnsi" w:hAnsiTheme="minorHAnsi" w:cstheme="minorHAnsi"/>
          <w:sz w:val="20"/>
          <w:szCs w:val="20"/>
        </w:rPr>
        <w:t xml:space="preserve"> </w:t>
      </w:r>
      <w:sdt>
        <w:sdtPr>
          <w:rPr>
            <w:rFonts w:asciiTheme="minorHAnsi" w:hAnsiTheme="minorHAnsi" w:cstheme="minorHAnsi"/>
            <w:sz w:val="20"/>
            <w:szCs w:val="20"/>
          </w:rPr>
          <w:id w:val="820002897"/>
          <w:placeholder>
            <w:docPart w:val="DefaultPlaceholder_-1854013440"/>
          </w:placeholder>
        </w:sdtPr>
        <w:sdtEndPr/>
        <w:sdtContent>
          <w:r w:rsidR="00AA2EE9">
            <w:rPr>
              <w:rFonts w:asciiTheme="minorHAnsi" w:hAnsiTheme="minorHAnsi" w:cstheme="minorHAnsi"/>
              <w:sz w:val="20"/>
              <w:szCs w:val="20"/>
            </w:rPr>
            <w:t>Psychiatrická nemocnice v</w:t>
          </w:r>
          <w:r w:rsidR="002E2258">
            <w:rPr>
              <w:rFonts w:asciiTheme="minorHAnsi" w:hAnsiTheme="minorHAnsi" w:cstheme="minorHAnsi"/>
              <w:sz w:val="20"/>
              <w:szCs w:val="20"/>
            </w:rPr>
            <w:t> </w:t>
          </w:r>
          <w:r w:rsidR="00AA2EE9">
            <w:rPr>
              <w:rFonts w:asciiTheme="minorHAnsi" w:hAnsiTheme="minorHAnsi" w:cstheme="minorHAnsi"/>
              <w:sz w:val="20"/>
              <w:szCs w:val="20"/>
            </w:rPr>
            <w:t>Kroměříži</w:t>
          </w:r>
          <w:r w:rsidR="002E2258">
            <w:rPr>
              <w:rFonts w:asciiTheme="minorHAnsi" w:hAnsiTheme="minorHAnsi" w:cstheme="minorHAnsi"/>
              <w:sz w:val="20"/>
              <w:szCs w:val="20"/>
            </w:rPr>
            <w:t xml:space="preserve">, </w:t>
          </w:r>
          <w:r w:rsidR="002E2258" w:rsidRPr="002E2258">
            <w:rPr>
              <w:rFonts w:asciiTheme="minorHAnsi" w:hAnsiTheme="minorHAnsi" w:cstheme="minorHAnsi"/>
              <w:b/>
              <w:bCs/>
              <w:sz w:val="20"/>
              <w:szCs w:val="20"/>
            </w:rPr>
            <w:t>pracoviště RTG</w:t>
          </w:r>
          <w:r w:rsidR="007A695D" w:rsidRPr="00953A59">
            <w:rPr>
              <w:rFonts w:asciiTheme="minorHAnsi" w:hAnsiTheme="minorHAnsi" w:cstheme="minorHAnsi"/>
              <w:sz w:val="20"/>
              <w:szCs w:val="20"/>
            </w:rPr>
            <w:t>.</w:t>
          </w:r>
        </w:sdtContent>
      </w:sdt>
      <w:r w:rsidR="00CC01C0" w:rsidRPr="00953A59">
        <w:rPr>
          <w:rFonts w:asciiTheme="minorHAnsi" w:hAnsiTheme="minorHAnsi" w:cstheme="minorHAnsi"/>
          <w:sz w:val="20"/>
          <w:szCs w:val="20"/>
        </w:rPr>
        <w:t xml:space="preserve"> </w:t>
      </w:r>
      <w:r w:rsidR="0068701E" w:rsidRPr="00953A59">
        <w:rPr>
          <w:rFonts w:asciiTheme="minorHAnsi" w:hAnsiTheme="minorHAnsi" w:cs="Calibri"/>
          <w:bCs/>
          <w:sz w:val="20"/>
          <w:szCs w:val="20"/>
        </w:rPr>
        <w:t>Kontaktní e</w:t>
      </w:r>
      <w:r w:rsidR="00547B44">
        <w:rPr>
          <w:rFonts w:asciiTheme="minorHAnsi" w:hAnsiTheme="minorHAnsi" w:cs="Calibri"/>
          <w:bCs/>
          <w:sz w:val="20"/>
          <w:szCs w:val="20"/>
        </w:rPr>
        <w:t>-</w:t>
      </w:r>
      <w:r w:rsidR="0068701E" w:rsidRPr="00953A59">
        <w:rPr>
          <w:rFonts w:asciiTheme="minorHAnsi" w:hAnsiTheme="minorHAnsi" w:cs="Calibri"/>
          <w:bCs/>
          <w:sz w:val="20"/>
          <w:szCs w:val="20"/>
        </w:rPr>
        <w:t xml:space="preserve">mail </w:t>
      </w:r>
      <w:r w:rsidR="0068701E" w:rsidRPr="00AA2EE9">
        <w:rPr>
          <w:rFonts w:asciiTheme="minorHAnsi" w:hAnsiTheme="minorHAnsi" w:cs="Calibri"/>
          <w:bCs/>
          <w:sz w:val="20"/>
          <w:szCs w:val="20"/>
        </w:rPr>
        <w:t>pro převzetí předmětu plnění je</w:t>
      </w:r>
      <w:r w:rsidR="0068701E" w:rsidRPr="00953A59">
        <w:rPr>
          <w:rFonts w:asciiTheme="minorHAnsi" w:hAnsiTheme="minorHAnsi" w:cs="Calibri"/>
          <w:bCs/>
          <w:i/>
          <w:sz w:val="20"/>
          <w:szCs w:val="20"/>
        </w:rPr>
        <w:t xml:space="preserve"> </w:t>
      </w:r>
      <w:r w:rsidR="003A6082" w:rsidRPr="003A6082">
        <w:rPr>
          <w:rFonts w:asciiTheme="minorHAnsi" w:hAnsiTheme="minorHAnsi" w:cstheme="minorHAnsi"/>
          <w:color w:val="D9D9D9" w:themeColor="background1" w:themeShade="D9"/>
          <w:sz w:val="20"/>
          <w:szCs w:val="20"/>
          <w:highlight w:val="lightGray"/>
        </w:rPr>
        <w:t>XXXXXXXXXXXXXXXXX</w:t>
      </w:r>
      <w:r w:rsidR="0068701E" w:rsidRPr="00953A59">
        <w:rPr>
          <w:rFonts w:asciiTheme="minorHAnsi" w:hAnsiTheme="minorHAnsi" w:cs="Calibri"/>
          <w:bCs/>
          <w:sz w:val="20"/>
          <w:szCs w:val="20"/>
        </w:rPr>
        <w:t xml:space="preserve">. </w:t>
      </w:r>
      <w:bookmarkStart w:id="4" w:name="_Hlk80791522"/>
      <w:r w:rsidR="0068701E" w:rsidRPr="00953A59">
        <w:rPr>
          <w:rFonts w:asciiTheme="minorHAnsi" w:hAnsiTheme="minorHAnsi"/>
          <w:sz w:val="20"/>
          <w:szCs w:val="20"/>
        </w:rPr>
        <w:t>Prodávající je povinen kupujícímu na výše uvedený e</w:t>
      </w:r>
      <w:r w:rsidR="00547B44">
        <w:rPr>
          <w:rFonts w:asciiTheme="minorHAnsi" w:hAnsiTheme="minorHAnsi"/>
          <w:sz w:val="20"/>
          <w:szCs w:val="20"/>
        </w:rPr>
        <w:t>-</w:t>
      </w:r>
      <w:r w:rsidR="0068701E" w:rsidRPr="00953A59">
        <w:rPr>
          <w:rFonts w:asciiTheme="minorHAnsi" w:hAnsiTheme="minorHAnsi"/>
          <w:sz w:val="20"/>
          <w:szCs w:val="20"/>
        </w:rPr>
        <w:t xml:space="preserve">mail </w:t>
      </w:r>
      <w:r w:rsidR="00AB0BB7">
        <w:rPr>
          <w:rFonts w:asciiTheme="minorHAnsi" w:hAnsiTheme="minorHAnsi"/>
          <w:b/>
          <w:i/>
          <w:sz w:val="20"/>
          <w:szCs w:val="20"/>
        </w:rPr>
        <w:t>5</w:t>
      </w:r>
      <w:r w:rsidR="0068701E" w:rsidRPr="00953A59">
        <w:rPr>
          <w:rFonts w:asciiTheme="minorHAnsi" w:hAnsiTheme="minorHAnsi"/>
          <w:b/>
          <w:i/>
          <w:sz w:val="20"/>
          <w:szCs w:val="20"/>
        </w:rPr>
        <w:t xml:space="preserve"> dnů</w:t>
      </w:r>
      <w:r w:rsidR="0068701E" w:rsidRPr="00953A59">
        <w:rPr>
          <w:rFonts w:asciiTheme="minorHAnsi" w:hAnsiTheme="minorHAnsi"/>
          <w:b/>
          <w:sz w:val="20"/>
          <w:szCs w:val="20"/>
        </w:rPr>
        <w:t xml:space="preserve"> </w:t>
      </w:r>
      <w:r w:rsidR="0068701E" w:rsidRPr="00953A59">
        <w:rPr>
          <w:rFonts w:asciiTheme="minorHAnsi" w:hAnsiTheme="minorHAnsi"/>
          <w:sz w:val="20"/>
          <w:szCs w:val="20"/>
        </w:rPr>
        <w:t xml:space="preserve">před dodávkou předmětu plnění oznámit konkrétní termín </w:t>
      </w:r>
      <w:r w:rsidR="00EF4D4B" w:rsidRPr="00953A59">
        <w:rPr>
          <w:rFonts w:asciiTheme="minorHAnsi" w:hAnsiTheme="minorHAnsi"/>
          <w:sz w:val="20"/>
          <w:szCs w:val="20"/>
        </w:rPr>
        <w:t>dodání</w:t>
      </w:r>
      <w:r w:rsidR="0068701E" w:rsidRPr="00953A59">
        <w:rPr>
          <w:rFonts w:asciiTheme="minorHAnsi" w:hAnsiTheme="minorHAnsi"/>
          <w:sz w:val="20"/>
          <w:szCs w:val="20"/>
        </w:rPr>
        <w:t>.</w:t>
      </w:r>
      <w:bookmarkEnd w:id="4"/>
    </w:p>
    <w:p w14:paraId="3F67713F" w14:textId="6275638F" w:rsidR="001521BE" w:rsidRPr="00953A59"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 xml:space="preserve">Náklady na dodání předmětu plnění do místa plnění jsou zahrnuty ve sjednané kupní ceně.  Prodávající bere na vědomí, že v souladu s interními předpisy </w:t>
      </w:r>
      <w:r w:rsidR="00D653E5" w:rsidRPr="00953A59">
        <w:rPr>
          <w:rFonts w:asciiTheme="minorHAnsi" w:hAnsiTheme="minorHAnsi" w:cstheme="minorHAnsi"/>
          <w:sz w:val="20"/>
          <w:szCs w:val="20"/>
        </w:rPr>
        <w:t>prodávajícího</w:t>
      </w:r>
      <w:r w:rsidR="001521BE" w:rsidRPr="00953A59">
        <w:rPr>
          <w:rFonts w:asciiTheme="minorHAnsi" w:hAnsiTheme="minorHAnsi" w:cstheme="minorHAnsi"/>
          <w:sz w:val="20"/>
          <w:szCs w:val="20"/>
        </w:rPr>
        <w:t xml:space="preserve"> nese náklady související s vjezdem motorových vozidel do místa plnění.</w:t>
      </w:r>
    </w:p>
    <w:p w14:paraId="7E705DF1" w14:textId="118650E7" w:rsidR="001521BE" w:rsidRPr="00953A59"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K dodání předmětu plnění dochází okamžikem potvrzení dodacího listu</w:t>
      </w:r>
      <w:r w:rsidR="00C1781C" w:rsidRPr="00953A59">
        <w:rPr>
          <w:rFonts w:asciiTheme="minorHAnsi" w:hAnsiTheme="minorHAnsi" w:cstheme="minorHAnsi"/>
          <w:sz w:val="20"/>
          <w:szCs w:val="20"/>
        </w:rPr>
        <w:t>/ předávacího protokolu</w:t>
      </w:r>
      <w:r w:rsidR="001521BE" w:rsidRPr="00953A59">
        <w:rPr>
          <w:rFonts w:asciiTheme="minorHAnsi" w:hAnsiTheme="minorHAnsi" w:cstheme="minorHAnsi"/>
          <w:sz w:val="20"/>
          <w:szCs w:val="20"/>
        </w:rPr>
        <w:t xml:space="preserve"> oprávněným zaměstnancem kupujícího. Prodávající je dále povinen na každém jednotlivém dodacím listě</w:t>
      </w:r>
      <w:r w:rsidR="00C1781C" w:rsidRPr="00953A59">
        <w:rPr>
          <w:rFonts w:asciiTheme="minorHAnsi" w:hAnsiTheme="minorHAnsi" w:cstheme="minorHAnsi"/>
          <w:sz w:val="20"/>
          <w:szCs w:val="20"/>
        </w:rPr>
        <w:t>/ předávacím protokolu</w:t>
      </w:r>
      <w:r w:rsidR="001521BE" w:rsidRPr="00953A59">
        <w:rPr>
          <w:rFonts w:asciiTheme="minorHAnsi" w:hAnsiTheme="minorHAnsi" w:cstheme="minorHAnsi"/>
          <w:sz w:val="20"/>
          <w:szCs w:val="20"/>
        </w:rPr>
        <w:t xml:space="preserve"> vystaveném v rámci smluvního vztahu založeného touto smlouvou uvést interní evidenční číslo </w:t>
      </w:r>
      <w:r w:rsidR="007E23A3" w:rsidRPr="00953A59">
        <w:rPr>
          <w:rFonts w:asciiTheme="minorHAnsi" w:hAnsiTheme="minorHAnsi" w:cstheme="minorHAnsi"/>
          <w:b/>
          <w:sz w:val="20"/>
          <w:szCs w:val="20"/>
        </w:rPr>
        <w:t>VZ</w:t>
      </w:r>
      <w:r w:rsidR="00EC7382">
        <w:rPr>
          <w:rFonts w:asciiTheme="minorHAnsi" w:hAnsiTheme="minorHAnsi" w:cstheme="minorHAnsi"/>
          <w:b/>
          <w:sz w:val="20"/>
          <w:szCs w:val="20"/>
        </w:rPr>
        <w:t>018</w:t>
      </w:r>
      <w:r w:rsidR="00547B44">
        <w:rPr>
          <w:rFonts w:asciiTheme="minorHAnsi" w:hAnsiTheme="minorHAnsi" w:cstheme="minorHAnsi"/>
          <w:b/>
          <w:sz w:val="20"/>
          <w:szCs w:val="20"/>
        </w:rPr>
        <w:t>7276</w:t>
      </w:r>
      <w:r w:rsidR="00F31E7E">
        <w:rPr>
          <w:rFonts w:asciiTheme="minorHAnsi" w:hAnsiTheme="minorHAnsi" w:cstheme="minorHAnsi"/>
          <w:b/>
          <w:sz w:val="20"/>
          <w:szCs w:val="20"/>
        </w:rPr>
        <w:t>.</w:t>
      </w:r>
      <w:r w:rsidR="001521BE" w:rsidRPr="00953A59">
        <w:rPr>
          <w:rFonts w:asciiTheme="minorHAnsi" w:hAnsiTheme="minorHAnsi" w:cstheme="minorHAnsi"/>
          <w:b/>
          <w:sz w:val="20"/>
          <w:szCs w:val="20"/>
        </w:rPr>
        <w:t xml:space="preserve"> </w:t>
      </w:r>
      <w:r w:rsidR="001521BE" w:rsidRPr="00953A59">
        <w:rPr>
          <w:rFonts w:asciiTheme="minorHAnsi" w:hAnsiTheme="minorHAnsi" w:cstheme="minorHAnsi"/>
          <w:sz w:val="20"/>
          <w:szCs w:val="20"/>
        </w:rPr>
        <w:t>Neučiní-li tak, nebude takový dodací list ze strany kupujícího akceptován a nebude tudíž způsobilým podkladem pro fakturaci</w:t>
      </w:r>
      <w:r w:rsidR="008D1854" w:rsidRPr="00953A59">
        <w:rPr>
          <w:rFonts w:asciiTheme="minorHAnsi" w:hAnsiTheme="minorHAnsi" w:cstheme="minorHAnsi"/>
          <w:sz w:val="20"/>
          <w:szCs w:val="20"/>
        </w:rPr>
        <w:t>.</w:t>
      </w:r>
    </w:p>
    <w:p w14:paraId="37D0E182" w14:textId="1F7D92D8" w:rsidR="001521BE" w:rsidRPr="00953A59"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Okamžikem protokolárního převzetí předmětu plnění přechází na kupujícího vlastnické právo ke zboží a</w:t>
      </w:r>
      <w:r w:rsidR="00547B44">
        <w:rPr>
          <w:rFonts w:asciiTheme="minorHAnsi" w:hAnsiTheme="minorHAnsi" w:cstheme="minorHAnsi"/>
          <w:sz w:val="20"/>
          <w:szCs w:val="20"/>
        </w:rPr>
        <w:t> </w:t>
      </w:r>
      <w:r w:rsidR="001521BE" w:rsidRPr="00953A59">
        <w:rPr>
          <w:rFonts w:asciiTheme="minorHAnsi" w:hAnsiTheme="minorHAnsi" w:cstheme="minorHAnsi"/>
          <w:sz w:val="20"/>
          <w:szCs w:val="20"/>
        </w:rPr>
        <w:t>nebezpečí škody na zboží. Kupující není povinen převzít zboží či jeho část, která je poškozená či která jinak nesplňuje podmínky této smlouvy, zejména pak jakost zboží.</w:t>
      </w:r>
    </w:p>
    <w:p w14:paraId="636814E9" w14:textId="0B20FA6E" w:rsidR="001521BE" w:rsidRPr="00953A59"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6</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V případě prodlení prodávajícího s dodávkou zboží, uvedením do provozu, předáním veškerých dokladů a</w:t>
      </w:r>
      <w:r w:rsidR="00547B44">
        <w:rPr>
          <w:rFonts w:asciiTheme="minorHAnsi" w:hAnsiTheme="minorHAnsi" w:cstheme="minorHAnsi"/>
          <w:sz w:val="20"/>
          <w:szCs w:val="20"/>
        </w:rPr>
        <w:t> </w:t>
      </w:r>
      <w:r w:rsidR="001521BE" w:rsidRPr="00953A59">
        <w:rPr>
          <w:rFonts w:asciiTheme="minorHAnsi" w:hAnsiTheme="minorHAnsi" w:cstheme="minorHAnsi"/>
          <w:sz w:val="20"/>
          <w:szCs w:val="20"/>
        </w:rPr>
        <w:t xml:space="preserve">provedením </w:t>
      </w:r>
      <w:r w:rsidR="00B91B36" w:rsidRPr="00953A59">
        <w:rPr>
          <w:rFonts w:asciiTheme="minorHAnsi" w:hAnsiTheme="minorHAnsi" w:cstheme="minorHAnsi"/>
          <w:sz w:val="20"/>
          <w:szCs w:val="20"/>
        </w:rPr>
        <w:t>zaškolení,</w:t>
      </w:r>
      <w:r w:rsidR="001521BE" w:rsidRPr="00953A59">
        <w:rPr>
          <w:rFonts w:asciiTheme="minorHAnsi" w:hAnsiTheme="minorHAnsi" w:cstheme="minorHAnsi"/>
          <w:sz w:val="20"/>
          <w:szCs w:val="20"/>
        </w:rPr>
        <w:t xml:space="preserve"> resp. instruktáže je prodávající povinen zaplatit kupujícímu smluvní pokutu ve </w:t>
      </w:r>
      <w:r w:rsidR="00B91B36" w:rsidRPr="00953A59">
        <w:rPr>
          <w:rFonts w:asciiTheme="minorHAnsi" w:hAnsiTheme="minorHAnsi" w:cstheme="minorHAnsi"/>
          <w:sz w:val="20"/>
          <w:szCs w:val="20"/>
        </w:rPr>
        <w:t xml:space="preserve">výši </w:t>
      </w:r>
      <w:r w:rsidR="00EC7382" w:rsidRPr="00953A59">
        <w:rPr>
          <w:rFonts w:asciiTheme="minorHAnsi" w:hAnsiTheme="minorHAnsi" w:cstheme="minorHAnsi"/>
          <w:sz w:val="20"/>
          <w:szCs w:val="20"/>
        </w:rPr>
        <w:t>0,5</w:t>
      </w:r>
      <w:r w:rsidR="00EC7382">
        <w:rPr>
          <w:rFonts w:asciiTheme="minorHAnsi" w:hAnsiTheme="minorHAnsi" w:cstheme="minorHAnsi"/>
          <w:sz w:val="20"/>
          <w:szCs w:val="20"/>
        </w:rPr>
        <w:t> </w:t>
      </w:r>
      <w:r w:rsidR="00EC7382" w:rsidRPr="00953A59">
        <w:rPr>
          <w:rFonts w:asciiTheme="minorHAnsi" w:hAnsiTheme="minorHAnsi" w:cstheme="minorHAnsi"/>
          <w:sz w:val="20"/>
          <w:szCs w:val="20"/>
        </w:rPr>
        <w:t>%</w:t>
      </w:r>
      <w:r w:rsidR="001521BE" w:rsidRPr="00953A59">
        <w:rPr>
          <w:rFonts w:asciiTheme="minorHAnsi" w:hAnsiTheme="minorHAnsi" w:cstheme="minorHAnsi"/>
          <w:sz w:val="20"/>
          <w:szCs w:val="20"/>
        </w:rPr>
        <w:t xml:space="preserve"> ze sjednané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sz w:val="20"/>
          <w:szCs w:val="20"/>
        </w:rPr>
        <w:t xml:space="preserve"> nedodaného</w:t>
      </w:r>
      <w:r w:rsidR="001521BE" w:rsidRPr="00953A59">
        <w:rPr>
          <w:rFonts w:asciiTheme="minorHAnsi" w:hAnsiTheme="minorHAnsi" w:cstheme="minorHAnsi"/>
          <w:sz w:val="20"/>
          <w:szCs w:val="20"/>
        </w:rPr>
        <w:t xml:space="preserve"> předmětu plnění za každý den prodlení.</w:t>
      </w:r>
    </w:p>
    <w:p w14:paraId="19EC1E1B" w14:textId="77777777" w:rsidR="006F7283" w:rsidRPr="00953A59" w:rsidRDefault="006F7283" w:rsidP="008D1854">
      <w:pPr>
        <w:pStyle w:val="Nadpisodstavce"/>
        <w:spacing w:line="360" w:lineRule="auto"/>
        <w:ind w:left="284" w:hanging="284"/>
        <w:rPr>
          <w:rFonts w:asciiTheme="minorHAnsi" w:hAnsiTheme="minorHAnsi" w:cstheme="minorHAnsi"/>
          <w:sz w:val="20"/>
          <w:szCs w:val="20"/>
        </w:rPr>
      </w:pPr>
    </w:p>
    <w:p w14:paraId="6604011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IV.</w:t>
      </w:r>
    </w:p>
    <w:p w14:paraId="42A9C5A3"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Kupní cena </w:t>
      </w:r>
      <w:bookmarkStart w:id="5" w:name="_Ref200451262"/>
      <w:bookmarkStart w:id="6" w:name="_Ref201571830"/>
      <w:bookmarkEnd w:id="3"/>
    </w:p>
    <w:p w14:paraId="060FDD9A" w14:textId="77777777" w:rsidR="001521BE" w:rsidRPr="00953A59" w:rsidRDefault="001521BE" w:rsidP="008D1854">
      <w:pPr>
        <w:pStyle w:val="Odstavecseseznamem"/>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r>
      <w:r w:rsidR="00DB4B54" w:rsidRPr="00953A59">
        <w:rPr>
          <w:rFonts w:asciiTheme="minorHAnsi" w:hAnsiTheme="minorHAnsi" w:cstheme="minorHAnsi"/>
          <w:sz w:val="20"/>
          <w:szCs w:val="20"/>
        </w:rPr>
        <w:t>K</w:t>
      </w:r>
      <w:r w:rsidRPr="00953A59">
        <w:rPr>
          <w:rFonts w:asciiTheme="minorHAnsi" w:hAnsiTheme="minorHAnsi" w:cstheme="minorHAnsi"/>
          <w:sz w:val="20"/>
          <w:szCs w:val="20"/>
        </w:rPr>
        <w:t xml:space="preserve">upní cena za předmět plnění </w:t>
      </w:r>
      <w:r w:rsidR="00524608" w:rsidRPr="00953A59">
        <w:rPr>
          <w:rFonts w:asciiTheme="minorHAnsi" w:hAnsiTheme="minorHAnsi" w:cstheme="minorHAnsi"/>
          <w:sz w:val="20"/>
          <w:szCs w:val="20"/>
        </w:rPr>
        <w:t>činí:</w:t>
      </w:r>
    </w:p>
    <w:p w14:paraId="29B51930" w14:textId="08E8CB7C" w:rsidR="00524608" w:rsidRPr="00953A59" w:rsidRDefault="00524608" w:rsidP="00771C31">
      <w:pPr>
        <w:pStyle w:val="Odstavecseseznamem"/>
        <w:tabs>
          <w:tab w:val="right" w:pos="3969"/>
          <w:tab w:val="left" w:pos="4111"/>
        </w:tabs>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00771C31">
        <w:rPr>
          <w:rFonts w:asciiTheme="minorHAnsi" w:hAnsiTheme="minorHAnsi" w:cstheme="minorHAnsi"/>
          <w:b/>
          <w:sz w:val="20"/>
          <w:szCs w:val="20"/>
        </w:rPr>
        <w:tab/>
        <w:t>266</w:t>
      </w:r>
      <w:r w:rsidR="00DD15CC">
        <w:rPr>
          <w:rFonts w:asciiTheme="minorHAnsi" w:hAnsiTheme="minorHAnsi" w:cstheme="minorHAnsi"/>
          <w:b/>
          <w:sz w:val="20"/>
          <w:szCs w:val="20"/>
        </w:rPr>
        <w:t> </w:t>
      </w:r>
      <w:r w:rsidR="00771C31">
        <w:rPr>
          <w:rFonts w:asciiTheme="minorHAnsi" w:hAnsiTheme="minorHAnsi" w:cstheme="minorHAnsi"/>
          <w:b/>
          <w:sz w:val="20"/>
          <w:szCs w:val="20"/>
        </w:rPr>
        <w:t>910</w:t>
      </w:r>
      <w:r w:rsidR="00DD15CC">
        <w:rPr>
          <w:rFonts w:asciiTheme="minorHAnsi" w:hAnsiTheme="minorHAnsi" w:cstheme="minorHAnsi"/>
          <w:b/>
          <w:sz w:val="20"/>
          <w:szCs w:val="20"/>
        </w:rPr>
        <w:t>,00</w:t>
      </w:r>
      <w:r w:rsidRPr="00953A59">
        <w:rPr>
          <w:rFonts w:asciiTheme="minorHAnsi" w:hAnsiTheme="minorHAnsi" w:cstheme="minorHAnsi"/>
          <w:b/>
          <w:sz w:val="20"/>
          <w:szCs w:val="20"/>
        </w:rPr>
        <w:t xml:space="preserve"> Kč</w:t>
      </w:r>
      <w:r w:rsidR="00771C31">
        <w:rPr>
          <w:rFonts w:asciiTheme="minorHAnsi" w:hAnsiTheme="minorHAnsi" w:cstheme="minorHAnsi"/>
          <w:b/>
          <w:sz w:val="20"/>
          <w:szCs w:val="20"/>
        </w:rPr>
        <w:tab/>
      </w:r>
      <w:r w:rsidRPr="00953A59">
        <w:rPr>
          <w:rFonts w:asciiTheme="minorHAnsi" w:hAnsiTheme="minorHAnsi" w:cstheme="minorHAnsi"/>
          <w:b/>
          <w:sz w:val="20"/>
          <w:szCs w:val="20"/>
        </w:rPr>
        <w:t>bez DPH,</w:t>
      </w:r>
    </w:p>
    <w:p w14:paraId="239421C7" w14:textId="7D97A6B3" w:rsidR="00524608" w:rsidRPr="00953A59" w:rsidRDefault="00524608" w:rsidP="00771C31">
      <w:pPr>
        <w:pStyle w:val="Odstavecseseznamem"/>
        <w:tabs>
          <w:tab w:val="right" w:pos="3969"/>
          <w:tab w:val="left" w:pos="4111"/>
        </w:tabs>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004578BD" w:rsidRPr="004578BD">
        <w:rPr>
          <w:rFonts w:asciiTheme="minorHAnsi" w:hAnsiTheme="minorHAnsi" w:cstheme="minorHAnsi"/>
          <w:b/>
          <w:sz w:val="20"/>
          <w:szCs w:val="20"/>
        </w:rPr>
        <w:t>56</w:t>
      </w:r>
      <w:r w:rsidR="00DD15CC">
        <w:rPr>
          <w:rFonts w:asciiTheme="minorHAnsi" w:hAnsiTheme="minorHAnsi" w:cstheme="minorHAnsi"/>
          <w:b/>
          <w:sz w:val="20"/>
          <w:szCs w:val="20"/>
        </w:rPr>
        <w:t> </w:t>
      </w:r>
      <w:r w:rsidR="004578BD" w:rsidRPr="004578BD">
        <w:rPr>
          <w:rFonts w:asciiTheme="minorHAnsi" w:hAnsiTheme="minorHAnsi" w:cstheme="minorHAnsi"/>
          <w:b/>
          <w:sz w:val="20"/>
          <w:szCs w:val="20"/>
        </w:rPr>
        <w:t>051</w:t>
      </w:r>
      <w:r w:rsidR="00DD15CC">
        <w:rPr>
          <w:rFonts w:asciiTheme="minorHAnsi" w:hAnsiTheme="minorHAnsi" w:cstheme="minorHAnsi"/>
          <w:b/>
          <w:sz w:val="20"/>
          <w:szCs w:val="20"/>
        </w:rPr>
        <w:t>,10</w:t>
      </w:r>
      <w:r w:rsidR="004578BD" w:rsidRPr="004578BD">
        <w:rPr>
          <w:rFonts w:asciiTheme="minorHAnsi" w:hAnsiTheme="minorHAnsi" w:cstheme="minorHAnsi"/>
          <w:b/>
          <w:sz w:val="20"/>
          <w:szCs w:val="20"/>
        </w:rPr>
        <w:t xml:space="preserve"> </w:t>
      </w:r>
      <w:r w:rsidR="004578BD">
        <w:rPr>
          <w:rFonts w:asciiTheme="minorHAnsi" w:hAnsiTheme="minorHAnsi" w:cstheme="minorHAnsi"/>
          <w:b/>
          <w:sz w:val="20"/>
          <w:szCs w:val="20"/>
        </w:rPr>
        <w:t xml:space="preserve">Kč </w:t>
      </w:r>
      <w:r w:rsidR="00771C31">
        <w:rPr>
          <w:rFonts w:asciiTheme="minorHAnsi" w:hAnsiTheme="minorHAnsi" w:cstheme="minorHAnsi"/>
          <w:b/>
          <w:sz w:val="20"/>
          <w:szCs w:val="20"/>
        </w:rPr>
        <w:tab/>
      </w:r>
      <w:r w:rsidR="004578BD" w:rsidRPr="004578BD">
        <w:rPr>
          <w:rFonts w:asciiTheme="minorHAnsi" w:hAnsiTheme="minorHAnsi" w:cstheme="minorHAnsi"/>
          <w:b/>
          <w:sz w:val="20"/>
          <w:szCs w:val="20"/>
        </w:rPr>
        <w:t>21</w:t>
      </w:r>
      <w:r w:rsidR="00771C31">
        <w:rPr>
          <w:rFonts w:asciiTheme="minorHAnsi" w:hAnsiTheme="minorHAnsi" w:cstheme="minorHAnsi"/>
          <w:b/>
          <w:sz w:val="20"/>
          <w:szCs w:val="20"/>
        </w:rPr>
        <w:t xml:space="preserve"> </w:t>
      </w:r>
      <w:r w:rsidR="004578BD" w:rsidRPr="004578BD">
        <w:rPr>
          <w:rFonts w:asciiTheme="minorHAnsi" w:hAnsiTheme="minorHAnsi" w:cstheme="minorHAnsi"/>
          <w:b/>
          <w:sz w:val="20"/>
          <w:szCs w:val="20"/>
        </w:rPr>
        <w:t>%</w:t>
      </w:r>
      <w:r w:rsidRPr="00953A59">
        <w:rPr>
          <w:rFonts w:asciiTheme="minorHAnsi" w:hAnsiTheme="minorHAnsi" w:cstheme="minorHAnsi"/>
          <w:b/>
          <w:sz w:val="20"/>
          <w:szCs w:val="20"/>
        </w:rPr>
        <w:t xml:space="preserve"> DPH,</w:t>
      </w:r>
    </w:p>
    <w:p w14:paraId="04E092E2" w14:textId="30360EA7" w:rsidR="00524608" w:rsidRPr="00953A59" w:rsidRDefault="00524608" w:rsidP="00771C31">
      <w:pPr>
        <w:pStyle w:val="Odstavecseseznamem"/>
        <w:tabs>
          <w:tab w:val="right" w:pos="3969"/>
          <w:tab w:val="left" w:pos="4111"/>
        </w:tabs>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004578BD" w:rsidRPr="004578BD">
        <w:rPr>
          <w:rFonts w:asciiTheme="minorHAnsi" w:hAnsiTheme="minorHAnsi" w:cstheme="minorHAnsi"/>
          <w:b/>
          <w:sz w:val="20"/>
          <w:szCs w:val="20"/>
        </w:rPr>
        <w:t>322</w:t>
      </w:r>
      <w:r w:rsidR="00DD15CC">
        <w:rPr>
          <w:rFonts w:asciiTheme="minorHAnsi" w:hAnsiTheme="minorHAnsi" w:cstheme="minorHAnsi"/>
          <w:b/>
          <w:sz w:val="20"/>
          <w:szCs w:val="20"/>
        </w:rPr>
        <w:t> </w:t>
      </w:r>
      <w:r w:rsidR="004578BD" w:rsidRPr="004578BD">
        <w:rPr>
          <w:rFonts w:asciiTheme="minorHAnsi" w:hAnsiTheme="minorHAnsi" w:cstheme="minorHAnsi"/>
          <w:b/>
          <w:sz w:val="20"/>
          <w:szCs w:val="20"/>
        </w:rPr>
        <w:t>961</w:t>
      </w:r>
      <w:r w:rsidR="00DD15CC">
        <w:rPr>
          <w:rFonts w:asciiTheme="minorHAnsi" w:hAnsiTheme="minorHAnsi" w:cstheme="minorHAnsi"/>
          <w:b/>
          <w:sz w:val="20"/>
          <w:szCs w:val="20"/>
        </w:rPr>
        <w:t>,00</w:t>
      </w:r>
      <w:r w:rsidRPr="00953A59">
        <w:rPr>
          <w:rFonts w:asciiTheme="minorHAnsi" w:hAnsiTheme="minorHAnsi" w:cstheme="minorHAnsi"/>
          <w:b/>
          <w:sz w:val="20"/>
          <w:szCs w:val="20"/>
        </w:rPr>
        <w:t xml:space="preserve"> Kč </w:t>
      </w:r>
      <w:r w:rsidR="00771C31">
        <w:rPr>
          <w:rFonts w:asciiTheme="minorHAnsi" w:hAnsiTheme="minorHAnsi" w:cstheme="minorHAnsi"/>
          <w:b/>
          <w:sz w:val="20"/>
          <w:szCs w:val="20"/>
        </w:rPr>
        <w:tab/>
      </w:r>
      <w:r w:rsidRPr="00953A59">
        <w:rPr>
          <w:rFonts w:asciiTheme="minorHAnsi" w:hAnsiTheme="minorHAnsi" w:cstheme="minorHAnsi"/>
          <w:b/>
          <w:sz w:val="20"/>
          <w:szCs w:val="20"/>
        </w:rPr>
        <w:t>včetně DPH</w:t>
      </w:r>
    </w:p>
    <w:p w14:paraId="366F956F" w14:textId="7BF2EEC9"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r>
      <w:r w:rsidRPr="008C666D">
        <w:rPr>
          <w:rFonts w:asciiTheme="minorHAnsi" w:hAnsiTheme="minorHAnsi" w:cstheme="minorHAnsi"/>
          <w:sz w:val="20"/>
          <w:szCs w:val="20"/>
        </w:rPr>
        <w:t xml:space="preserve">Kupní cena </w:t>
      </w:r>
      <w:r w:rsidR="008C666D" w:rsidRPr="008C666D">
        <w:rPr>
          <w:rFonts w:asciiTheme="minorHAnsi" w:hAnsiTheme="minorHAnsi" w:cstheme="minorHAnsi"/>
          <w:sz w:val="20"/>
          <w:szCs w:val="20"/>
        </w:rPr>
        <w:t xml:space="preserve">bez DPH </w:t>
      </w:r>
      <w:r w:rsidRPr="008C666D">
        <w:rPr>
          <w:rFonts w:asciiTheme="minorHAnsi" w:hAnsiTheme="minorHAnsi" w:cstheme="minorHAnsi"/>
          <w:sz w:val="20"/>
          <w:szCs w:val="20"/>
        </w:rPr>
        <w:t>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8D1854" w:rsidRPr="008C666D">
        <w:rPr>
          <w:rFonts w:asciiTheme="minorHAnsi" w:hAnsiTheme="minorHAnsi" w:cstheme="minorHAnsi"/>
          <w:sz w:val="20"/>
          <w:szCs w:val="20"/>
        </w:rPr>
        <w:t>.</w:t>
      </w:r>
      <w:r w:rsidRPr="008C666D">
        <w:rPr>
          <w:rFonts w:asciiTheme="minorHAnsi" w:hAnsiTheme="minorHAnsi" w:cstheme="minorHAnsi"/>
          <w:sz w:val="20"/>
          <w:szCs w:val="20"/>
        </w:rPr>
        <w:t>).</w:t>
      </w:r>
    </w:p>
    <w:p w14:paraId="71C4990A" w14:textId="0E91239E"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lastRenderedPageBreak/>
        <w:t>3.</w:t>
      </w:r>
      <w:r w:rsidRPr="00953A59">
        <w:rPr>
          <w:rFonts w:asciiTheme="minorHAnsi" w:hAnsiTheme="minorHAnsi" w:cstheme="minorHAnsi"/>
          <w:sz w:val="20"/>
          <w:szCs w:val="20"/>
        </w:rPr>
        <w:tab/>
        <w:t>Kupní cena</w:t>
      </w:r>
      <w:r w:rsidR="008C666D">
        <w:rPr>
          <w:rFonts w:asciiTheme="minorHAnsi" w:hAnsiTheme="minorHAnsi" w:cstheme="minorHAnsi"/>
          <w:sz w:val="20"/>
          <w:szCs w:val="20"/>
        </w:rPr>
        <w:t xml:space="preserve"> bez DPH </w:t>
      </w:r>
      <w:r w:rsidRPr="00953A59">
        <w:rPr>
          <w:rFonts w:asciiTheme="minorHAnsi" w:hAnsiTheme="minorHAnsi" w:cstheme="minorHAnsi"/>
          <w:sz w:val="20"/>
          <w:szCs w:val="20"/>
        </w:rPr>
        <w:t>je maximální</w:t>
      </w:r>
      <w:r w:rsidR="008C666D">
        <w:rPr>
          <w:rFonts w:asciiTheme="minorHAnsi" w:hAnsiTheme="minorHAnsi" w:cstheme="minorHAnsi"/>
          <w:sz w:val="20"/>
          <w:szCs w:val="20"/>
        </w:rPr>
        <w:t>. Ke kupní ceně bude připočtena DPH ve výši stanovené platnými a účinnými právními předpisy k okamžiku uskutečnění zdanitelného plnění.</w:t>
      </w:r>
    </w:p>
    <w:p w14:paraId="347134F1" w14:textId="77777777" w:rsidR="001521BE" w:rsidRPr="00953A59" w:rsidRDefault="001521BE" w:rsidP="008D1854">
      <w:pPr>
        <w:pStyle w:val="Odstavec"/>
        <w:numPr>
          <w:ilvl w:val="0"/>
          <w:numId w:val="0"/>
        </w:numPr>
        <w:spacing w:before="0" w:line="360" w:lineRule="auto"/>
        <w:ind w:left="284" w:hanging="284"/>
        <w:jc w:val="center"/>
        <w:rPr>
          <w:rFonts w:asciiTheme="minorHAnsi" w:hAnsiTheme="minorHAnsi" w:cstheme="minorHAnsi"/>
          <w:sz w:val="20"/>
          <w:szCs w:val="20"/>
        </w:rPr>
      </w:pPr>
      <w:r w:rsidRPr="00953A59">
        <w:rPr>
          <w:rFonts w:asciiTheme="minorHAnsi" w:hAnsiTheme="minorHAnsi" w:cstheme="minorHAnsi"/>
          <w:b/>
          <w:sz w:val="20"/>
          <w:szCs w:val="20"/>
        </w:rPr>
        <w:t>V.</w:t>
      </w:r>
    </w:p>
    <w:p w14:paraId="7608C223"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Platební podmínky</w:t>
      </w:r>
    </w:p>
    <w:p w14:paraId="490CA89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 xml:space="preserve">Kupující neposkytuje a </w:t>
      </w:r>
      <w:r w:rsidR="00DB4B54" w:rsidRPr="00953A59">
        <w:rPr>
          <w:rFonts w:asciiTheme="minorHAnsi" w:hAnsiTheme="minorHAnsi" w:cstheme="minorHAnsi"/>
          <w:sz w:val="20"/>
          <w:szCs w:val="20"/>
        </w:rPr>
        <w:t>p</w:t>
      </w:r>
      <w:r w:rsidRPr="00953A59">
        <w:rPr>
          <w:rFonts w:asciiTheme="minorHAnsi" w:hAnsiTheme="minorHAnsi" w:cstheme="minorHAnsi"/>
          <w:sz w:val="20"/>
          <w:szCs w:val="20"/>
        </w:rPr>
        <w:t>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14:paraId="05AC3D51" w14:textId="7C24DCC8"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r>
      <w:bookmarkStart w:id="7" w:name="_Hlk120022701"/>
      <w:r w:rsidR="007A695D" w:rsidRPr="00953A59">
        <w:rPr>
          <w:rFonts w:asciiTheme="minorHAnsi" w:hAnsiTheme="minorHAnsi" w:cstheme="minorHAnsi"/>
          <w:sz w:val="20"/>
          <w:szCs w:val="20"/>
        </w:rPr>
        <w:t xml:space="preserve">Prodávající je povinen vystavit fakturu s náležitostmi daňového dokladu podle zákona č. 235/2004 Sb., o dani z přidané </w:t>
      </w:r>
      <w:r w:rsidR="007A695D" w:rsidRPr="008C666D">
        <w:rPr>
          <w:rFonts w:asciiTheme="minorHAnsi" w:hAnsiTheme="minorHAnsi" w:cstheme="minorHAnsi"/>
          <w:sz w:val="20"/>
          <w:szCs w:val="20"/>
        </w:rPr>
        <w:t xml:space="preserve">hodnoty, v platném znění a splatností </w:t>
      </w:r>
      <w:r w:rsidR="008C666D" w:rsidRPr="008C666D">
        <w:rPr>
          <w:rFonts w:asciiTheme="minorHAnsi" w:hAnsiTheme="minorHAnsi" w:cstheme="minorHAnsi"/>
          <w:sz w:val="20"/>
          <w:szCs w:val="20"/>
        </w:rPr>
        <w:t>3</w:t>
      </w:r>
      <w:r w:rsidR="007A695D" w:rsidRPr="008C666D">
        <w:rPr>
          <w:rFonts w:asciiTheme="minorHAnsi" w:hAnsiTheme="minorHAnsi" w:cstheme="minorHAnsi"/>
          <w:sz w:val="20"/>
          <w:szCs w:val="20"/>
        </w:rPr>
        <w:t xml:space="preserve">0 kalendářních dnů ode dne prokazatelného doručení faktury kupujícímu prostřednictvím elektronické pošty na adresu </w:t>
      </w:r>
      <w:hyperlink r:id="rId8" w:history="1">
        <w:r w:rsidR="008C666D" w:rsidRPr="008C666D">
          <w:rPr>
            <w:rStyle w:val="Hypertextovodkaz"/>
            <w:rFonts w:asciiTheme="minorHAnsi" w:hAnsiTheme="minorHAnsi" w:cstheme="minorHAnsi"/>
            <w:sz w:val="20"/>
            <w:szCs w:val="20"/>
          </w:rPr>
          <w:t>fakturace@pnkm.cz</w:t>
        </w:r>
      </w:hyperlink>
      <w:r w:rsidR="007A695D" w:rsidRPr="008C666D">
        <w:rPr>
          <w:rFonts w:asciiTheme="minorHAnsi" w:hAnsiTheme="minorHAnsi" w:cstheme="minorHAnsi"/>
          <w:sz w:val="20"/>
          <w:szCs w:val="20"/>
        </w:rPr>
        <w:t>,</w:t>
      </w:r>
      <w:r w:rsidR="007A695D" w:rsidRPr="00953A59">
        <w:rPr>
          <w:rFonts w:asciiTheme="minorHAnsi" w:hAnsiTheme="minorHAnsi" w:cstheme="minorHAnsi"/>
          <w:sz w:val="20"/>
          <w:szCs w:val="20"/>
        </w:rPr>
        <w:t xml:space="preserve"> 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 </w:t>
      </w:r>
      <w:bookmarkEnd w:id="7"/>
      <w:r w:rsidR="007A695D" w:rsidRPr="00953A59">
        <w:rPr>
          <w:rFonts w:asciiTheme="minorHAnsi" w:hAnsiTheme="minorHAnsi" w:cstheme="minorHAnsi"/>
          <w:sz w:val="20"/>
          <w:szCs w:val="20"/>
        </w:rPr>
        <w:t>Nezbytnou přílohou faktury bude kopie dodacího listu</w:t>
      </w:r>
      <w:r w:rsidR="00C1781C" w:rsidRPr="00953A59">
        <w:rPr>
          <w:rFonts w:asciiTheme="minorHAnsi" w:hAnsiTheme="minorHAnsi" w:cstheme="minorHAnsi"/>
          <w:sz w:val="20"/>
          <w:szCs w:val="20"/>
        </w:rPr>
        <w:t>/ předávacího protokolu</w:t>
      </w:r>
      <w:r w:rsidR="007A695D" w:rsidRPr="00953A59">
        <w:rPr>
          <w:rFonts w:asciiTheme="minorHAnsi" w:hAnsiTheme="minorHAnsi" w:cstheme="minorHAnsi"/>
          <w:sz w:val="20"/>
          <w:szCs w:val="20"/>
        </w:rPr>
        <w:t xml:space="preserve"> potvrzeného kupujícím v souladu s příslušným ustanovením této smlouvy. </w:t>
      </w:r>
      <w:r w:rsidRPr="00953A59">
        <w:rPr>
          <w:rFonts w:asciiTheme="minorHAnsi" w:hAnsiTheme="minorHAnsi" w:cstheme="minorHAnsi"/>
          <w:sz w:val="20"/>
          <w:szCs w:val="20"/>
        </w:rPr>
        <w:t xml:space="preserve"> </w:t>
      </w:r>
    </w:p>
    <w:p w14:paraId="3BB8F018" w14:textId="504FD151" w:rsidR="001521BE" w:rsidRPr="00953A59" w:rsidRDefault="001521BE" w:rsidP="00D067F9">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7E23A3" w:rsidRPr="00953A59">
        <w:rPr>
          <w:rFonts w:asciiTheme="minorHAnsi" w:hAnsiTheme="minorHAnsi" w:cstheme="minorHAnsi"/>
          <w:b/>
          <w:sz w:val="20"/>
          <w:szCs w:val="20"/>
        </w:rPr>
        <w:t>VZ</w:t>
      </w:r>
      <w:r w:rsidR="008C666D">
        <w:rPr>
          <w:rFonts w:asciiTheme="minorHAnsi" w:hAnsiTheme="minorHAnsi" w:cstheme="minorHAnsi"/>
          <w:b/>
          <w:sz w:val="20"/>
          <w:szCs w:val="20"/>
        </w:rPr>
        <w:t>018</w:t>
      </w:r>
      <w:r w:rsidR="009A72E2">
        <w:rPr>
          <w:rFonts w:asciiTheme="minorHAnsi" w:hAnsiTheme="minorHAnsi" w:cstheme="minorHAnsi"/>
          <w:b/>
          <w:sz w:val="20"/>
          <w:szCs w:val="20"/>
        </w:rPr>
        <w:t>7276</w:t>
      </w:r>
      <w:r w:rsidR="00F31E7E">
        <w:rPr>
          <w:rFonts w:asciiTheme="minorHAnsi" w:hAnsiTheme="minorHAnsi" w:cstheme="minorHAnsi"/>
          <w:b/>
          <w:sz w:val="20"/>
          <w:szCs w:val="20"/>
        </w:rPr>
        <w:t>.</w:t>
      </w:r>
    </w:p>
    <w:p w14:paraId="40DF8DE1"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5B52BD50" w14:textId="77777777" w:rsidR="00847306"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Kupní cena bude kupujícím uhrazena prodávajícímu převodem na účet uvedený v záhlaví této smlouvy</w:t>
      </w:r>
      <w:r w:rsidR="00DB4B54" w:rsidRPr="00953A59">
        <w:rPr>
          <w:rFonts w:asciiTheme="minorHAnsi" w:hAnsiTheme="minorHAnsi" w:cstheme="minorHAnsi"/>
          <w:sz w:val="20"/>
          <w:szCs w:val="20"/>
        </w:rPr>
        <w:t xml:space="preserve">. </w:t>
      </w:r>
      <w:r w:rsidRPr="00953A59">
        <w:rPr>
          <w:rFonts w:asciiTheme="minorHAnsi" w:hAnsiTheme="minorHAnsi" w:cstheme="minorHAnsi"/>
          <w:sz w:val="20"/>
          <w:szCs w:val="20"/>
        </w:rPr>
        <w:t>Za den úhrady se rozumí den odeslání celé fakturované částky z účtu kupujícího na účet prodávajícího.</w:t>
      </w:r>
      <w:bookmarkStart w:id="8" w:name="_Ref209512769"/>
      <w:bookmarkEnd w:id="2"/>
      <w:bookmarkEnd w:id="5"/>
      <w:bookmarkEnd w:id="6"/>
    </w:p>
    <w:p w14:paraId="10359855" w14:textId="77777777" w:rsidR="00DB4B54" w:rsidRPr="00953A59" w:rsidRDefault="00DB4B54" w:rsidP="008D1854">
      <w:pPr>
        <w:pStyle w:val="Odstavec"/>
        <w:numPr>
          <w:ilvl w:val="0"/>
          <w:numId w:val="0"/>
        </w:numPr>
        <w:spacing w:before="0" w:line="360" w:lineRule="auto"/>
        <w:ind w:left="284" w:hanging="284"/>
        <w:rPr>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r>
      <w:r w:rsidRPr="00953A59">
        <w:rPr>
          <w:sz w:val="20"/>
          <w:szCs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7F9FBEAE" w14:textId="77777777" w:rsidR="006F7283" w:rsidRPr="00953A59" w:rsidRDefault="006F7283" w:rsidP="008D1854">
      <w:pPr>
        <w:pStyle w:val="Odstavec"/>
        <w:numPr>
          <w:ilvl w:val="0"/>
          <w:numId w:val="0"/>
        </w:numPr>
        <w:spacing w:before="0" w:line="360" w:lineRule="auto"/>
        <w:ind w:left="284" w:hanging="284"/>
        <w:rPr>
          <w:rFonts w:asciiTheme="minorHAnsi" w:hAnsiTheme="minorHAnsi" w:cstheme="minorHAnsi"/>
          <w:sz w:val="20"/>
          <w:szCs w:val="20"/>
        </w:rPr>
      </w:pPr>
    </w:p>
    <w:p w14:paraId="6D475C9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w:t>
      </w:r>
    </w:p>
    <w:p w14:paraId="65B8554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Záruka </w:t>
      </w:r>
      <w:bookmarkEnd w:id="8"/>
      <w:r w:rsidRPr="00953A59">
        <w:rPr>
          <w:rFonts w:asciiTheme="minorHAnsi" w:hAnsiTheme="minorHAnsi" w:cstheme="minorHAnsi"/>
          <w:sz w:val="20"/>
          <w:szCs w:val="20"/>
        </w:rPr>
        <w:t>za jakost</w:t>
      </w:r>
    </w:p>
    <w:p w14:paraId="6BACCD86" w14:textId="1668E88F"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w:t>
      </w:r>
      <w:r w:rsidR="000D1E47" w:rsidRPr="00953A59">
        <w:rPr>
          <w:rFonts w:asciiTheme="minorHAnsi" w:hAnsiTheme="minorHAnsi" w:cstheme="minorHAnsi"/>
          <w:sz w:val="20"/>
          <w:szCs w:val="20"/>
        </w:rPr>
        <w:t xml:space="preserve">dobu </w:t>
      </w:r>
      <w:r w:rsidR="000D1E47" w:rsidRPr="00873022">
        <w:rPr>
          <w:rFonts w:asciiTheme="minorHAnsi" w:hAnsiTheme="minorHAnsi" w:cstheme="minorHAnsi"/>
          <w:sz w:val="20"/>
          <w:szCs w:val="20"/>
        </w:rPr>
        <w:t>36</w:t>
      </w:r>
      <w:r w:rsidR="00873022" w:rsidRPr="00873022">
        <w:rPr>
          <w:rFonts w:asciiTheme="minorHAnsi" w:hAnsiTheme="minorHAnsi" w:cstheme="minorHAnsi"/>
          <w:sz w:val="20"/>
          <w:szCs w:val="20"/>
        </w:rPr>
        <w:t xml:space="preserve"> měsíců</w:t>
      </w:r>
      <w:r w:rsidR="00873022">
        <w:rPr>
          <w:rFonts w:asciiTheme="minorHAnsi" w:hAnsiTheme="minorHAnsi" w:cstheme="minorHAnsi"/>
          <w:sz w:val="20"/>
          <w:szCs w:val="20"/>
        </w:rPr>
        <w:t xml:space="preserve"> (</w:t>
      </w:r>
      <w:r w:rsidR="00873022" w:rsidRPr="00873022">
        <w:rPr>
          <w:rFonts w:asciiTheme="minorHAnsi" w:hAnsiTheme="minorHAnsi" w:cstheme="minorHAnsi"/>
          <w:sz w:val="20"/>
          <w:szCs w:val="20"/>
        </w:rPr>
        <w:t>PC, monitor, UPS)  a 60 měsíců na diagnostický monitor</w:t>
      </w:r>
      <w:r w:rsidR="000D1E47">
        <w:rPr>
          <w:rFonts w:asciiTheme="minorHAnsi" w:hAnsiTheme="minorHAnsi" w:cstheme="minorHAnsi"/>
          <w:sz w:val="20"/>
          <w:szCs w:val="20"/>
        </w:rPr>
        <w:t>, a to</w:t>
      </w:r>
      <w:r w:rsidR="00873022">
        <w:rPr>
          <w:rFonts w:asciiTheme="minorHAnsi" w:hAnsiTheme="minorHAnsi" w:cstheme="minorHAnsi"/>
          <w:sz w:val="20"/>
          <w:szCs w:val="20"/>
        </w:rPr>
        <w:t xml:space="preserve"> </w:t>
      </w:r>
      <w:r w:rsidRPr="00953A59">
        <w:rPr>
          <w:rFonts w:asciiTheme="minorHAnsi" w:hAnsiTheme="minorHAnsi" w:cstheme="minorHAnsi"/>
          <w:sz w:val="20"/>
          <w:szCs w:val="20"/>
        </w:rPr>
        <w:t>ode dne uvedení do provozu. V této době odpovídá prodávající za to, že předmět plnění si zachová vlastnosti sjednané touto smlouvou a nejsou-li uvedeny pak obvyklé vlastnosti.</w:t>
      </w:r>
    </w:p>
    <w:p w14:paraId="5F557F1F"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 xml:space="preserve">Po dobu záruční doby provede prodávající bezplatně záruční opravy předmětu plnění včetně dodávek náhradních dílů. </w:t>
      </w:r>
    </w:p>
    <w:p w14:paraId="6DFAA266"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lastRenderedPageBreak/>
        <w:t>3.</w:t>
      </w:r>
      <w:r w:rsidRPr="00953A59">
        <w:rPr>
          <w:rFonts w:asciiTheme="minorHAnsi" w:hAnsiTheme="minorHAnsi" w:cstheme="minorHAnsi"/>
          <w:sz w:val="20"/>
          <w:szCs w:val="20"/>
        </w:rPr>
        <w:tab/>
      </w:r>
      <w:r w:rsidRPr="00953A59">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14:paraId="4335109A" w14:textId="19798E82"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953A59">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rPr>
          <w:id w:val="977807157"/>
          <w:placeholder>
            <w:docPart w:val="DefaultPlaceholder_1081868574"/>
          </w:placeholder>
          <w:text/>
        </w:sdtPr>
        <w:sdtEndPr/>
        <w:sdtContent>
          <w:r w:rsidR="004578BD">
            <w:rPr>
              <w:rFonts w:asciiTheme="minorHAnsi" w:hAnsiTheme="minorHAnsi" w:cstheme="minorHAnsi"/>
              <w:snapToGrid w:val="0"/>
              <w:sz w:val="20"/>
              <w:szCs w:val="20"/>
            </w:rPr>
            <w:t>helpdesk@orcz.cz</w:t>
          </w:r>
        </w:sdtContent>
      </w:sdt>
      <w:r w:rsidRPr="00953A59">
        <w:rPr>
          <w:rFonts w:asciiTheme="minorHAnsi" w:hAnsiTheme="minorHAnsi" w:cstheme="minorHAnsi"/>
          <w:snapToGrid w:val="0"/>
          <w:sz w:val="20"/>
          <w:szCs w:val="20"/>
        </w:rPr>
        <w:t xml:space="preserve"> či</w:t>
      </w:r>
      <w:r w:rsidRPr="00953A59">
        <w:rPr>
          <w:rFonts w:asciiTheme="minorHAnsi" w:hAnsiTheme="minorHAnsi" w:cstheme="minorHAnsi"/>
          <w:sz w:val="20"/>
          <w:szCs w:val="20"/>
        </w:rPr>
        <w:t xml:space="preserve"> telefonicky</w:t>
      </w:r>
      <w:r w:rsidRPr="00953A59">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rPr>
          <w:id w:val="-1920701951"/>
          <w:placeholder>
            <w:docPart w:val="DefaultPlaceholder_1081868574"/>
          </w:placeholder>
          <w:text/>
        </w:sdtPr>
        <w:sdtEndPr/>
        <w:sdtContent>
          <w:r w:rsidRPr="00953A59">
            <w:rPr>
              <w:rFonts w:asciiTheme="minorHAnsi" w:hAnsiTheme="minorHAnsi" w:cstheme="minorHAnsi"/>
              <w:snapToGrid w:val="0"/>
              <w:sz w:val="20"/>
              <w:szCs w:val="20"/>
            </w:rPr>
            <w:t xml:space="preserve"> </w:t>
          </w:r>
          <w:r w:rsidR="004578BD">
            <w:rPr>
              <w:rFonts w:asciiTheme="minorHAnsi" w:hAnsiTheme="minorHAnsi" w:cstheme="minorHAnsi"/>
              <w:snapToGrid w:val="0"/>
              <w:sz w:val="20"/>
              <w:szCs w:val="20"/>
            </w:rPr>
            <w:t>461 361 111</w:t>
          </w:r>
        </w:sdtContent>
      </w:sdt>
      <w:r w:rsidRPr="00953A59">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953A59">
        <w:rPr>
          <w:rFonts w:asciiTheme="minorHAnsi" w:hAnsiTheme="minorHAnsi" w:cstheme="minorHAnsi"/>
          <w:sz w:val="20"/>
          <w:szCs w:val="20"/>
        </w:rPr>
        <w:t xml:space="preserve">. </w:t>
      </w:r>
      <w:r w:rsidRPr="00953A59">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65CAAD00"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Kupujícímu náleží právo volby mezi nároky z vad dodaného plnění, přičemž je oprávněn po prodávajícím:</w:t>
      </w:r>
    </w:p>
    <w:p w14:paraId="2B5BB6A9"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 nárokovat dodání chybějícího plnění;</w:t>
      </w:r>
    </w:p>
    <w:p w14:paraId="787B4D2E"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 nárokovat odstranění vad opravou plnění;</w:t>
      </w:r>
    </w:p>
    <w:p w14:paraId="2D4CCB1C"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iii. nárokovat dodání náhradního zboží za vadné plnění;</w:t>
      </w:r>
    </w:p>
    <w:p w14:paraId="7618AC23"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iv. nárokovat slevu z kupní ceny v rozsahu ceny vadného či nedodaného plnění; nebo</w:t>
      </w:r>
    </w:p>
    <w:p w14:paraId="2B90B90C" w14:textId="77777777" w:rsidR="009808D7"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 xml:space="preserve">v. odstoupit od této smlouvy, bude-li se jednat o podstatnou vadu plnění. </w:t>
      </w:r>
    </w:p>
    <w:p w14:paraId="6A17BE6C" w14:textId="1F90ADCE"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t xml:space="preserve">Prodávající je povinen nastoupit k odstranění nahlášené vady bez zbytečného odkladu, nejpozději však do </w:t>
      </w:r>
      <w:r w:rsidR="00C253C4">
        <w:rPr>
          <w:rFonts w:asciiTheme="minorHAnsi" w:hAnsiTheme="minorHAnsi" w:cstheme="minorHAnsi"/>
          <w:sz w:val="20"/>
          <w:szCs w:val="20"/>
        </w:rPr>
        <w:t xml:space="preserve">                  </w:t>
      </w:r>
      <w:r w:rsidR="009E79B1" w:rsidRPr="00953A59">
        <w:rPr>
          <w:rFonts w:asciiTheme="minorHAnsi" w:hAnsiTheme="minorHAnsi" w:cstheme="minorHAnsi"/>
          <w:b/>
          <w:sz w:val="20"/>
          <w:szCs w:val="20"/>
        </w:rPr>
        <w:t xml:space="preserve">2 </w:t>
      </w:r>
      <w:r w:rsidR="00294879" w:rsidRPr="00953A59">
        <w:rPr>
          <w:rFonts w:asciiTheme="minorHAnsi" w:hAnsiTheme="minorHAnsi" w:cstheme="minorHAnsi"/>
          <w:b/>
          <w:sz w:val="20"/>
          <w:szCs w:val="20"/>
        </w:rPr>
        <w:t xml:space="preserve">pracovních </w:t>
      </w:r>
      <w:r w:rsidR="009E79B1" w:rsidRPr="00953A59">
        <w:rPr>
          <w:rFonts w:asciiTheme="minorHAnsi" w:hAnsiTheme="minorHAnsi" w:cstheme="minorHAnsi"/>
          <w:b/>
          <w:sz w:val="20"/>
          <w:szCs w:val="20"/>
        </w:rPr>
        <w:t>dnů</w:t>
      </w:r>
      <w:r w:rsidRPr="00953A59">
        <w:rPr>
          <w:rFonts w:asciiTheme="minorHAnsi" w:hAnsiTheme="minorHAnsi" w:cstheme="minorHAnsi"/>
          <w:snapToGrid w:val="0"/>
          <w:sz w:val="20"/>
          <w:szCs w:val="20"/>
        </w:rPr>
        <w:t xml:space="preserve"> </w:t>
      </w:r>
      <w:r w:rsidRPr="00953A59">
        <w:rPr>
          <w:rFonts w:asciiTheme="minorHAnsi" w:hAnsiTheme="minorHAnsi" w:cstheme="minorHAnsi"/>
          <w:sz w:val="20"/>
          <w:szCs w:val="20"/>
        </w:rPr>
        <w:t>ode dne nahlášení vady</w:t>
      </w:r>
      <w:r w:rsidR="00845DA3" w:rsidRPr="00953A59">
        <w:rPr>
          <w:rFonts w:asciiTheme="minorHAnsi" w:hAnsiTheme="minorHAnsi" w:cstheme="minorHAnsi"/>
          <w:sz w:val="20"/>
          <w:szCs w:val="20"/>
        </w:rPr>
        <w:t>, nedohodnou-li se smluvní strany písemně jinak. Tato dohoda může být provedena formou písemného zápisu či formou emailového potvrzení odpovědnými zaměstnanci obou smluvních stran</w:t>
      </w:r>
      <w:r w:rsidRPr="00953A59">
        <w:rPr>
          <w:rFonts w:asciiTheme="minorHAnsi" w:hAnsiTheme="minorHAnsi" w:cstheme="minorHAnsi"/>
          <w:sz w:val="20"/>
          <w:szCs w:val="20"/>
        </w:rPr>
        <w:t>.</w:t>
      </w:r>
    </w:p>
    <w:p w14:paraId="2BF136DD" w14:textId="77777777" w:rsidR="00942B80"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7.</w:t>
      </w:r>
      <w:r w:rsidRPr="00953A59">
        <w:rPr>
          <w:rFonts w:asciiTheme="minorHAnsi" w:hAnsiTheme="minorHAnsi" w:cstheme="minorHAnsi"/>
          <w:sz w:val="20"/>
          <w:szCs w:val="20"/>
        </w:rPr>
        <w:tab/>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je </w:t>
      </w:r>
      <w:r w:rsidRPr="00953A59">
        <w:rPr>
          <w:rFonts w:asciiTheme="minorHAnsi" w:hAnsiTheme="minorHAnsi" w:cstheme="minorHAnsi"/>
          <w:snapToGrid w:val="0"/>
          <w:sz w:val="20"/>
          <w:szCs w:val="20"/>
        </w:rPr>
        <w:t>povinen</w:t>
      </w:r>
      <w:r w:rsidRPr="00953A59">
        <w:rPr>
          <w:rFonts w:asciiTheme="minorHAnsi" w:hAnsiTheme="minorHAnsi" w:cstheme="minorHAnsi"/>
          <w:sz w:val="20"/>
          <w:szCs w:val="20"/>
        </w:rPr>
        <w:t xml:space="preserve"> odstranit nahlášené vady bez zbytečného odkladu, nejpozději však do </w:t>
      </w:r>
      <w:r w:rsidR="009808D7" w:rsidRPr="00953A59">
        <w:rPr>
          <w:rFonts w:asciiTheme="minorHAnsi" w:hAnsiTheme="minorHAnsi" w:cstheme="minorHAnsi"/>
          <w:b/>
          <w:sz w:val="20"/>
          <w:szCs w:val="20"/>
        </w:rPr>
        <w:t>5</w:t>
      </w:r>
      <w:r w:rsidR="00294879" w:rsidRPr="00953A59">
        <w:rPr>
          <w:rFonts w:asciiTheme="minorHAnsi" w:hAnsiTheme="minorHAnsi" w:cstheme="minorHAnsi"/>
          <w:b/>
          <w:sz w:val="20"/>
          <w:szCs w:val="20"/>
        </w:rPr>
        <w:t xml:space="preserve"> </w:t>
      </w:r>
      <w:r w:rsidRPr="00953A59">
        <w:rPr>
          <w:rFonts w:asciiTheme="minorHAnsi" w:hAnsiTheme="minorHAnsi" w:cstheme="minorHAnsi"/>
          <w:b/>
          <w:sz w:val="20"/>
          <w:szCs w:val="20"/>
        </w:rPr>
        <w:t>dnů</w:t>
      </w:r>
      <w:r w:rsidRPr="00953A59">
        <w:rPr>
          <w:rFonts w:asciiTheme="minorHAnsi" w:hAnsiTheme="minorHAnsi" w:cstheme="minorHAnsi"/>
          <w:sz w:val="20"/>
          <w:szCs w:val="20"/>
        </w:rPr>
        <w:t xml:space="preserve"> ode dne nahlášení </w:t>
      </w:r>
      <w:r w:rsidR="00845DA3" w:rsidRPr="00953A59">
        <w:rPr>
          <w:rFonts w:asciiTheme="minorHAnsi" w:hAnsiTheme="minorHAnsi" w:cstheme="minorHAnsi"/>
          <w:sz w:val="20"/>
          <w:szCs w:val="20"/>
        </w:rPr>
        <w:t>vady, nedohodnou-li se smluvní strany písemně jinak. Tato dohoda může být provedena formou písemného zápisu či formou emailového potvrzení odpovědnými zaměstnanci obou smluvních stran.</w:t>
      </w:r>
      <w:r w:rsidRPr="00953A59">
        <w:rPr>
          <w:rFonts w:asciiTheme="minorHAnsi" w:hAnsiTheme="minorHAnsi" w:cstheme="minorHAnsi"/>
          <w:sz w:val="20"/>
          <w:szCs w:val="20"/>
        </w:rPr>
        <w:t xml:space="preserve"> </w:t>
      </w:r>
      <w:r w:rsidR="00D94926" w:rsidRPr="00953A59">
        <w:rPr>
          <w:rFonts w:asciiTheme="minorHAnsi" w:hAnsiTheme="minorHAnsi" w:cstheme="minorHAnsi"/>
          <w:sz w:val="20"/>
          <w:szCs w:val="20"/>
        </w:rPr>
        <w:t xml:space="preserve">V případě opravy trvající déle než </w:t>
      </w:r>
      <w:r w:rsidR="00D94926" w:rsidRPr="00953A59">
        <w:rPr>
          <w:rFonts w:asciiTheme="minorHAnsi" w:hAnsiTheme="minorHAnsi" w:cstheme="minorHAnsi"/>
          <w:b/>
          <w:sz w:val="20"/>
          <w:szCs w:val="20"/>
        </w:rPr>
        <w:t>5 dnů</w:t>
      </w:r>
      <w:r w:rsidR="00D94926" w:rsidRPr="00953A59">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B4B54" w:rsidRPr="00953A59">
        <w:rPr>
          <w:rFonts w:asciiTheme="minorHAnsi" w:hAnsiTheme="minorHAnsi" w:cstheme="minorHAnsi"/>
          <w:sz w:val="20"/>
          <w:szCs w:val="20"/>
        </w:rPr>
        <w:t xml:space="preserve">, nedohodnou-li se </w:t>
      </w:r>
      <w:r w:rsidR="002003FF" w:rsidRPr="00953A59">
        <w:rPr>
          <w:rFonts w:asciiTheme="minorHAnsi" w:hAnsiTheme="minorHAnsi" w:cstheme="minorHAnsi"/>
          <w:sz w:val="20"/>
          <w:szCs w:val="20"/>
        </w:rPr>
        <w:t xml:space="preserve">smluvní strany </w:t>
      </w:r>
      <w:r w:rsidR="00DB4B54" w:rsidRPr="00953A59">
        <w:rPr>
          <w:rFonts w:asciiTheme="minorHAnsi" w:hAnsiTheme="minorHAnsi" w:cstheme="minorHAnsi"/>
          <w:sz w:val="20"/>
          <w:szCs w:val="20"/>
        </w:rPr>
        <w:t>na jiném technickém řešení</w:t>
      </w:r>
      <w:r w:rsidR="00D94926" w:rsidRPr="00953A59">
        <w:rPr>
          <w:rFonts w:asciiTheme="minorHAnsi" w:hAnsiTheme="minorHAnsi" w:cstheme="minorHAnsi"/>
          <w:sz w:val="20"/>
          <w:szCs w:val="20"/>
        </w:rPr>
        <w:t>.</w:t>
      </w:r>
    </w:p>
    <w:p w14:paraId="5FD278E7" w14:textId="7A18B60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8.</w:t>
      </w:r>
      <w:r w:rsidRPr="00953A59">
        <w:rPr>
          <w:rFonts w:asciiTheme="minorHAnsi" w:hAnsiTheme="minorHAnsi" w:cstheme="minorHAnsi"/>
          <w:sz w:val="20"/>
          <w:szCs w:val="20"/>
        </w:rPr>
        <w:tab/>
        <w:t xml:space="preserve">V případě, že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nenastoupí k odstranění nahlášené vady ve lhůtě podle odstavce 6. tohoto článku, je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povinen uhradit kupujícímu smluvní pokutu ve výši 0,5</w:t>
      </w:r>
      <w:r w:rsidR="008C666D">
        <w:rPr>
          <w:rFonts w:asciiTheme="minorHAnsi" w:hAnsiTheme="minorHAnsi" w:cstheme="minorHAnsi"/>
          <w:sz w:val="20"/>
          <w:szCs w:val="20"/>
        </w:rPr>
        <w:t xml:space="preserve"> </w:t>
      </w:r>
      <w:r w:rsidRPr="00953A59">
        <w:rPr>
          <w:rFonts w:asciiTheme="minorHAnsi" w:hAnsiTheme="minorHAnsi" w:cstheme="minorHAnsi"/>
          <w:sz w:val="20"/>
          <w:szCs w:val="20"/>
        </w:rPr>
        <w:t>% z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cstheme="minorHAnsi"/>
          <w:sz w:val="20"/>
          <w:szCs w:val="20"/>
        </w:rPr>
        <w:t xml:space="preserve"> vadného předmětu plnění</w:t>
      </w:r>
      <w:r w:rsidRPr="00953A59">
        <w:rPr>
          <w:rFonts w:asciiTheme="minorHAnsi" w:hAnsiTheme="minorHAnsi" w:cstheme="minorHAnsi"/>
          <w:sz w:val="20"/>
          <w:szCs w:val="20"/>
        </w:rPr>
        <w:t>, a to za každý i započatý den prodlení. Nárok kupujícího na náhradu škody tím není dotčen.</w:t>
      </w:r>
    </w:p>
    <w:p w14:paraId="28750DBC" w14:textId="210C165E" w:rsidR="00942B80"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9.</w:t>
      </w:r>
      <w:r w:rsidRPr="00953A59">
        <w:rPr>
          <w:rFonts w:asciiTheme="minorHAnsi" w:hAnsiTheme="minorHAnsi" w:cstheme="minorHAnsi"/>
          <w:sz w:val="20"/>
          <w:szCs w:val="20"/>
        </w:rPr>
        <w:tab/>
        <w:t xml:space="preserve">V případě, že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neodstraní vadu nahlášenou ve lhůtě podle odstavce 7. tohoto článku</w:t>
      </w:r>
      <w:r w:rsidR="009808D7" w:rsidRPr="00953A59">
        <w:rPr>
          <w:rFonts w:asciiTheme="minorHAnsi" w:hAnsiTheme="minorHAnsi" w:cstheme="minorHAnsi"/>
          <w:sz w:val="20"/>
          <w:szCs w:val="20"/>
        </w:rPr>
        <w:t xml:space="preserve"> nebo v případě opravy trvající déle než 5 dnů nezapůjčí náhradní přístroj s odpovídajícími technickými parametry</w:t>
      </w:r>
      <w:r w:rsidRPr="00953A59">
        <w:rPr>
          <w:rFonts w:asciiTheme="minorHAnsi" w:hAnsiTheme="minorHAnsi" w:cstheme="minorHAnsi"/>
          <w:sz w:val="20"/>
          <w:szCs w:val="20"/>
        </w:rPr>
        <w:t xml:space="preserve">, je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povinen uhradit kupujícímu smluvní pokutu ve výši 0,5</w:t>
      </w:r>
      <w:r w:rsidR="008C666D">
        <w:rPr>
          <w:rFonts w:asciiTheme="minorHAnsi" w:hAnsiTheme="minorHAnsi" w:cstheme="minorHAnsi"/>
          <w:sz w:val="20"/>
          <w:szCs w:val="20"/>
        </w:rPr>
        <w:t xml:space="preserve"> </w:t>
      </w:r>
      <w:r w:rsidRPr="00953A59">
        <w:rPr>
          <w:rFonts w:asciiTheme="minorHAnsi" w:hAnsiTheme="minorHAnsi" w:cstheme="minorHAnsi"/>
          <w:sz w:val="20"/>
          <w:szCs w:val="20"/>
        </w:rPr>
        <w:t>% z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cstheme="minorHAnsi"/>
          <w:sz w:val="20"/>
          <w:szCs w:val="20"/>
        </w:rPr>
        <w:t xml:space="preserve"> vadného předmětu plnění</w:t>
      </w:r>
      <w:r w:rsidRPr="00953A59">
        <w:rPr>
          <w:rFonts w:asciiTheme="minorHAnsi" w:hAnsiTheme="minorHAnsi" w:cstheme="minorHAnsi"/>
          <w:sz w:val="20"/>
          <w:szCs w:val="20"/>
        </w:rPr>
        <w:t>, a to za každý i započatý den prodlení. Nárok kupujícího na náhradu škody tím není dotčen.</w:t>
      </w:r>
    </w:p>
    <w:p w14:paraId="2D9CBAA4"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10.</w:t>
      </w:r>
      <w:r w:rsidRPr="00953A59">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14:paraId="70B0FB25" w14:textId="2E6327CD" w:rsidR="001521BE"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lastRenderedPageBreak/>
        <w:t>11.</w:t>
      </w:r>
      <w:r w:rsidRPr="00953A59">
        <w:rPr>
          <w:rFonts w:asciiTheme="minorHAnsi" w:hAnsiTheme="minorHAnsi" w:cs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7BD81B7D" w14:textId="77777777" w:rsidR="006F7283" w:rsidRPr="00953A59" w:rsidRDefault="006F7283" w:rsidP="008D1854">
      <w:pPr>
        <w:pStyle w:val="Odstavec"/>
        <w:numPr>
          <w:ilvl w:val="0"/>
          <w:numId w:val="0"/>
        </w:numPr>
        <w:spacing w:before="0" w:line="360" w:lineRule="auto"/>
        <w:ind w:left="284" w:hanging="284"/>
        <w:rPr>
          <w:rFonts w:asciiTheme="minorHAnsi" w:hAnsiTheme="minorHAnsi" w:cstheme="minorHAnsi"/>
          <w:sz w:val="20"/>
          <w:szCs w:val="20"/>
        </w:rPr>
      </w:pPr>
    </w:p>
    <w:p w14:paraId="17868332"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VII.</w:t>
      </w:r>
    </w:p>
    <w:p w14:paraId="1E63D50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Údržba a servis zboží</w:t>
      </w:r>
    </w:p>
    <w:p w14:paraId="76EF57E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953A59">
        <w:rPr>
          <w:rFonts w:asciiTheme="minorHAnsi" w:hAnsiTheme="minorHAnsi" w:cstheme="minorHAnsi"/>
          <w:sz w:val="20"/>
          <w:szCs w:val="20"/>
        </w:rPr>
        <w:t>, validace</w:t>
      </w:r>
      <w:r w:rsidRPr="00953A59">
        <w:rPr>
          <w:rFonts w:asciiTheme="minorHAnsi" w:hAnsiTheme="minorHAnsi" w:cstheme="minorHAnsi"/>
          <w:sz w:val="20"/>
          <w:szCs w:val="20"/>
        </w:rPr>
        <w:t xml:space="preserve"> a zkoušek zboží, které jsou vyžadovány výrobcem nebo příslušnými právními předpisy.</w:t>
      </w:r>
    </w:p>
    <w:p w14:paraId="570C699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14:paraId="123BF86A"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14:paraId="21B5A837"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14:paraId="5103182D"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14:paraId="1923598C" w14:textId="77777777" w:rsidR="006F7283" w:rsidRPr="00953A59" w:rsidRDefault="006F7283" w:rsidP="008D1854">
      <w:pPr>
        <w:pStyle w:val="Nadpisodstavce"/>
        <w:spacing w:line="360" w:lineRule="auto"/>
        <w:ind w:left="284" w:hanging="284"/>
        <w:rPr>
          <w:rFonts w:asciiTheme="minorHAnsi" w:hAnsiTheme="minorHAnsi" w:cstheme="minorHAnsi"/>
          <w:sz w:val="20"/>
          <w:szCs w:val="20"/>
        </w:rPr>
      </w:pPr>
    </w:p>
    <w:p w14:paraId="276661E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VIII.</w:t>
      </w:r>
    </w:p>
    <w:p w14:paraId="1DC6F61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Software</w:t>
      </w:r>
    </w:p>
    <w:p w14:paraId="74DBD760"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14:paraId="30E263DB" w14:textId="5D22F2BE" w:rsidR="001521BE"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8D1854" w:rsidRPr="00953A59">
        <w:rPr>
          <w:rFonts w:asciiTheme="minorHAnsi" w:hAnsiTheme="minorHAnsi" w:cstheme="minorHAnsi"/>
          <w:sz w:val="20"/>
          <w:szCs w:val="20"/>
        </w:rPr>
        <w:t>ý</w:t>
      </w:r>
      <w:r w:rsidRPr="00953A59">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14:paraId="20C75238" w14:textId="77777777" w:rsidR="0089303A" w:rsidRPr="00953A59" w:rsidRDefault="0089303A" w:rsidP="008D1854">
      <w:pPr>
        <w:pStyle w:val="Odstavec"/>
        <w:numPr>
          <w:ilvl w:val="0"/>
          <w:numId w:val="0"/>
        </w:numPr>
        <w:spacing w:before="0" w:line="360" w:lineRule="auto"/>
        <w:ind w:left="284" w:hanging="284"/>
        <w:rPr>
          <w:rFonts w:asciiTheme="minorHAnsi" w:hAnsiTheme="minorHAnsi" w:cstheme="minorHAnsi"/>
          <w:sz w:val="20"/>
          <w:szCs w:val="20"/>
        </w:rPr>
      </w:pPr>
    </w:p>
    <w:p w14:paraId="1F6868B8" w14:textId="0C6874D5"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lastRenderedPageBreak/>
        <w:t>IX.</w:t>
      </w:r>
    </w:p>
    <w:p w14:paraId="038614EB"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Odstoupení od smlouvy</w:t>
      </w:r>
    </w:p>
    <w:p w14:paraId="49DD2614" w14:textId="77777777" w:rsidR="001521BE"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Kterákoliv ze smluvních stran je oprávněna od této smlouvy odstoupit v případě jejího podstatného porušení druhou smluvní stranou. Za podstatné porušení této smlouvy ze strany prodávajícího bude považováno zejména prodlení s dodáním předmětu plnění po dobu delší než 15 dnů, pokud toto prodlení bude způsobeno důvody na straně prodávajícího.</w:t>
      </w:r>
    </w:p>
    <w:p w14:paraId="440ABBA3" w14:textId="77777777" w:rsidR="001521BE"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6ACD250B" w14:textId="77777777" w:rsidR="001521BE" w:rsidRPr="00953A59" w:rsidRDefault="00DB4B54" w:rsidP="008D1854">
      <w:pPr>
        <w:pStyle w:val="Textkomente"/>
        <w:spacing w:line="360" w:lineRule="auto"/>
        <w:ind w:left="284" w:hanging="284"/>
        <w:jc w:val="both"/>
        <w:rPr>
          <w:rFonts w:asciiTheme="minorHAnsi" w:hAnsiTheme="minorHAnsi" w:cstheme="minorHAnsi"/>
        </w:rPr>
      </w:pPr>
      <w:r w:rsidRPr="00953A59">
        <w:rPr>
          <w:rFonts w:asciiTheme="minorHAnsi" w:hAnsiTheme="minorHAnsi" w:cstheme="minorHAnsi"/>
        </w:rPr>
        <w:t>3</w:t>
      </w:r>
      <w:r w:rsidR="001521BE" w:rsidRPr="00953A59">
        <w:rPr>
          <w:rFonts w:asciiTheme="minorHAnsi" w:hAnsiTheme="minorHAnsi" w:cstheme="minorHAnsi"/>
        </w:rPr>
        <w:t>.</w:t>
      </w:r>
      <w:r w:rsidR="001521BE" w:rsidRPr="00953A59">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69DFCE61" w14:textId="2B150C03" w:rsidR="006F7283" w:rsidRPr="00953A59" w:rsidRDefault="00DB4B54" w:rsidP="008D1854">
      <w:pPr>
        <w:pStyle w:val="Textkomente"/>
        <w:spacing w:line="360" w:lineRule="auto"/>
        <w:ind w:left="284" w:hanging="284"/>
        <w:jc w:val="both"/>
        <w:rPr>
          <w:rFonts w:asciiTheme="minorHAnsi" w:hAnsiTheme="minorHAnsi" w:cstheme="minorHAnsi"/>
        </w:rPr>
      </w:pPr>
      <w:r w:rsidRPr="00953A59">
        <w:rPr>
          <w:rFonts w:asciiTheme="minorHAnsi" w:hAnsiTheme="minorHAnsi" w:cstheme="minorHAnsi"/>
        </w:rPr>
        <w:t>4</w:t>
      </w:r>
      <w:r w:rsidR="001521BE" w:rsidRPr="00953A59">
        <w:rPr>
          <w:rFonts w:asciiTheme="minorHAnsi" w:hAnsiTheme="minorHAnsi" w:cstheme="minorHAnsi"/>
        </w:rPr>
        <w:t>.</w:t>
      </w:r>
      <w:r w:rsidR="001521BE" w:rsidRPr="00953A59">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03DE6EC4"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X.</w:t>
      </w:r>
    </w:p>
    <w:p w14:paraId="074BFBB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Závěrečná ustanovení</w:t>
      </w:r>
    </w:p>
    <w:p w14:paraId="09048343" w14:textId="77777777"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14:paraId="0D2C4469" w14:textId="338FB506" w:rsidR="001521BE" w:rsidRPr="00953A59"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Tuto smlouvu nelze dále postupovat, jakož ani pohledávky z ní vyplývající</w:t>
      </w:r>
      <w:r w:rsidR="00B64277">
        <w:rPr>
          <w:rFonts w:asciiTheme="minorHAnsi" w:hAnsiTheme="minorHAnsi" w:cstheme="minorHAnsi"/>
          <w:sz w:val="20"/>
          <w:szCs w:val="20"/>
        </w:rPr>
        <w:t>, nedohodnou-li se smluvní strany jinak.</w:t>
      </w:r>
      <w:r w:rsidRPr="00953A59">
        <w:rPr>
          <w:rFonts w:asciiTheme="minorHAnsi" w:hAnsiTheme="minorHAnsi" w:cstheme="minorHAnsi"/>
          <w:sz w:val="20"/>
          <w:szCs w:val="20"/>
        </w:rPr>
        <w:t xml:space="preserve">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953A59">
        <w:rPr>
          <w:rFonts w:asciiTheme="minorHAnsi" w:hAnsiTheme="minorHAnsi" w:cstheme="minorHAnsi"/>
          <w:sz w:val="20"/>
          <w:szCs w:val="20"/>
        </w:rPr>
        <w:t xml:space="preserve"> </w:t>
      </w:r>
      <w:r w:rsidRPr="00953A59">
        <w:rPr>
          <w:rFonts w:asciiTheme="minorHAnsi" w:hAnsiTheme="minorHAnsi" w:cstheme="minorHAnsi"/>
          <w:sz w:val="20"/>
          <w:szCs w:val="20"/>
        </w:rPr>
        <w:t xml:space="preserve">zák. č. 89/2012 Sb., občanského zákoníku, se vylučuje. Dle § 1765 zák. č. 89/2012 Sb., občanského zákoníku, na sebe </w:t>
      </w:r>
      <w:r w:rsidR="00D653E5" w:rsidRPr="00953A59">
        <w:rPr>
          <w:rFonts w:asciiTheme="minorHAnsi" w:hAnsiTheme="minorHAnsi" w:cstheme="minorHAnsi"/>
          <w:sz w:val="20"/>
          <w:szCs w:val="20"/>
        </w:rPr>
        <w:t>prodávající</w:t>
      </w:r>
      <w:r w:rsidRPr="00953A59">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14:paraId="764923EB"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6EF3DBEA" w14:textId="77777777" w:rsidR="001521BE"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w:t>
      </w:r>
      <w:r w:rsidRPr="00953A59">
        <w:rPr>
          <w:rFonts w:asciiTheme="minorHAnsi" w:hAnsiTheme="minorHAnsi" w:cstheme="minorHAnsi"/>
          <w:sz w:val="20"/>
          <w:szCs w:val="20"/>
        </w:rPr>
        <w:lastRenderedPageBreak/>
        <w:t>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p>
    <w:p w14:paraId="2C71A9C3" w14:textId="51749075" w:rsidR="00B64277" w:rsidRPr="00953A59" w:rsidRDefault="00B64277" w:rsidP="00B64277">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 xml:space="preserve">Tato smlouva </w:t>
      </w:r>
      <w:r>
        <w:rPr>
          <w:rFonts w:asciiTheme="minorHAnsi" w:hAnsiTheme="minorHAnsi" w:cstheme="minorHAnsi"/>
          <w:sz w:val="20"/>
          <w:szCs w:val="20"/>
        </w:rPr>
        <w:t>byla sepsána ve dvou vyhotoveních s platností originálu, z nichž každá ze smluvních stran obdrží po jednom</w:t>
      </w:r>
      <w:r w:rsidRPr="00953A59">
        <w:rPr>
          <w:rFonts w:asciiTheme="minorHAnsi" w:hAnsiTheme="minorHAnsi" w:cstheme="minorHAnsi"/>
          <w:sz w:val="20"/>
          <w:szCs w:val="20"/>
        </w:rPr>
        <w:t>.</w:t>
      </w:r>
    </w:p>
    <w:p w14:paraId="1C488F6E" w14:textId="6BBDFD8B" w:rsidR="001521BE" w:rsidRPr="00953A59" w:rsidRDefault="00B64277"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r>
      <w:r w:rsidR="008E5B82" w:rsidRPr="00953A59">
        <w:rPr>
          <w:rFonts w:asciiTheme="minorHAnsi" w:hAnsiTheme="minorHAnsi" w:cstheme="minorHAnsi"/>
          <w:sz w:val="20"/>
          <w:szCs w:val="20"/>
        </w:rPr>
        <w:t>Tato smlouva nabývá platnosti dnem jejího podpisu oběma smluvními stranami.</w:t>
      </w:r>
    </w:p>
    <w:p w14:paraId="26B32656" w14:textId="16BC7D5E" w:rsidR="001521BE" w:rsidRPr="00953A59" w:rsidRDefault="00B64277"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7</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r>
      <w:r w:rsidR="008E5B82" w:rsidRPr="00953A59">
        <w:rPr>
          <w:rFonts w:asciiTheme="minorHAnsi" w:hAnsiTheme="minorHAnsi" w:cstheme="minorHAnsi"/>
          <w:sz w:val="20"/>
          <w:szCs w:val="20"/>
        </w:rPr>
        <w:t>Smluvní strany prohlašují, že si smlouvu řádně přečetly, s celým jejím obsahem souhlasí a na důkaz toho, že se jedná o projev jejich svobodné a vážné vůle, připojují své podpisy.</w:t>
      </w:r>
    </w:p>
    <w:p w14:paraId="4CCCE029" w14:textId="77777777" w:rsidR="00B64277" w:rsidRDefault="00B64277" w:rsidP="008D1854">
      <w:pPr>
        <w:pStyle w:val="Odstavec"/>
        <w:numPr>
          <w:ilvl w:val="0"/>
          <w:numId w:val="0"/>
        </w:numPr>
        <w:spacing w:before="0" w:line="360" w:lineRule="auto"/>
        <w:ind w:left="284" w:hanging="284"/>
        <w:rPr>
          <w:rFonts w:asciiTheme="minorHAnsi" w:hAnsiTheme="minorHAnsi" w:cstheme="minorHAnsi"/>
          <w:sz w:val="20"/>
          <w:szCs w:val="20"/>
        </w:rPr>
      </w:pPr>
    </w:p>
    <w:p w14:paraId="3350699D" w14:textId="77777777" w:rsidR="000D1E47" w:rsidRDefault="000D1E47" w:rsidP="008D1854">
      <w:pPr>
        <w:pStyle w:val="Odstavec"/>
        <w:numPr>
          <w:ilvl w:val="0"/>
          <w:numId w:val="0"/>
        </w:numPr>
        <w:spacing w:before="0" w:line="360" w:lineRule="auto"/>
        <w:ind w:left="284" w:hanging="284"/>
        <w:rPr>
          <w:rFonts w:asciiTheme="minorHAnsi" w:hAnsiTheme="minorHAnsi" w:cstheme="minorHAnsi"/>
          <w:sz w:val="20"/>
          <w:szCs w:val="20"/>
        </w:rPr>
      </w:pPr>
    </w:p>
    <w:p w14:paraId="41D26DA2" w14:textId="239601B9"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Seznam příloh:</w:t>
      </w:r>
    </w:p>
    <w:p w14:paraId="40C4C920" w14:textId="77777777" w:rsidR="001521BE" w:rsidRPr="00953A59" w:rsidRDefault="00163CEF"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 Příloha č. 1 – </w:t>
      </w:r>
      <w:r w:rsidR="001521BE" w:rsidRPr="00953A59">
        <w:rPr>
          <w:rFonts w:asciiTheme="minorHAnsi" w:hAnsiTheme="minorHAnsi" w:cstheme="minorHAnsi"/>
          <w:sz w:val="20"/>
          <w:szCs w:val="20"/>
        </w:rPr>
        <w:t xml:space="preserve">Položkový seznam </w:t>
      </w:r>
      <w:r w:rsidR="001D4AC2" w:rsidRPr="00953A59">
        <w:rPr>
          <w:rFonts w:asciiTheme="minorHAnsi" w:hAnsiTheme="minorHAnsi" w:cstheme="minorHAnsi"/>
          <w:sz w:val="20"/>
          <w:szCs w:val="20"/>
        </w:rPr>
        <w:t xml:space="preserve">včetně cen </w:t>
      </w:r>
      <w:r w:rsidR="001521BE" w:rsidRPr="00953A59">
        <w:rPr>
          <w:rFonts w:asciiTheme="minorHAnsi" w:hAnsiTheme="minorHAnsi" w:cstheme="minorHAnsi"/>
          <w:sz w:val="20"/>
          <w:szCs w:val="20"/>
        </w:rPr>
        <w:t>a technick</w:t>
      </w:r>
      <w:r w:rsidR="000079F6" w:rsidRPr="00953A59">
        <w:rPr>
          <w:rFonts w:asciiTheme="minorHAnsi" w:hAnsiTheme="minorHAnsi" w:cstheme="minorHAnsi"/>
          <w:sz w:val="20"/>
          <w:szCs w:val="20"/>
        </w:rPr>
        <w:t>é</w:t>
      </w:r>
      <w:r w:rsidR="001521BE" w:rsidRPr="00953A59">
        <w:rPr>
          <w:rFonts w:asciiTheme="minorHAnsi" w:hAnsiTheme="minorHAnsi" w:cstheme="minorHAnsi"/>
          <w:sz w:val="20"/>
          <w:szCs w:val="20"/>
        </w:rPr>
        <w:t xml:space="preserve"> specifikace</w:t>
      </w:r>
    </w:p>
    <w:p w14:paraId="5864B255" w14:textId="77777777" w:rsidR="00845DA3" w:rsidRPr="00953A59" w:rsidRDefault="00845DA3"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Příloha č. 2 – Tabulka splnění minimálních technických podmínek</w:t>
      </w:r>
    </w:p>
    <w:p w14:paraId="2A1A3B53"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4B62ADD4" w14:textId="77777777" w:rsidR="00847306" w:rsidRPr="00953A59" w:rsidRDefault="00847306" w:rsidP="008D1854">
      <w:pPr>
        <w:pStyle w:val="Odstavec"/>
        <w:numPr>
          <w:ilvl w:val="0"/>
          <w:numId w:val="0"/>
        </w:numPr>
        <w:spacing w:before="0" w:line="360" w:lineRule="auto"/>
        <w:ind w:left="284" w:hanging="284"/>
        <w:rPr>
          <w:rFonts w:asciiTheme="minorHAnsi" w:hAnsiTheme="minorHAnsi" w:cstheme="minorHAnsi"/>
          <w:sz w:val="20"/>
          <w:szCs w:val="20"/>
        </w:rPr>
      </w:pPr>
    </w:p>
    <w:p w14:paraId="23B36D38" w14:textId="1153B6D9" w:rsidR="001521BE" w:rsidRPr="00953A59" w:rsidRDefault="00DD15CC"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Kupující:</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Prodávající:</w:t>
      </w:r>
    </w:p>
    <w:p w14:paraId="3571B098" w14:textId="4962463E" w:rsidR="001521BE" w:rsidRPr="00953A59" w:rsidRDefault="008C666D"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V Kroměříži</w:t>
      </w:r>
      <w:r w:rsidR="001521BE" w:rsidRPr="00953A59">
        <w:rPr>
          <w:rFonts w:asciiTheme="minorHAnsi" w:hAnsiTheme="minorHAnsi" w:cstheme="minorHAnsi"/>
          <w:sz w:val="20"/>
          <w:szCs w:val="20"/>
        </w:rPr>
        <w:t xml:space="preserve"> dne</w:t>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2003FF" w:rsidRPr="00953A59">
        <w:rPr>
          <w:rFonts w:asciiTheme="minorHAnsi" w:hAnsiTheme="minorHAnsi" w:cstheme="minorHAnsi"/>
          <w:sz w:val="20"/>
          <w:szCs w:val="20"/>
        </w:rPr>
        <w:tab/>
      </w:r>
      <w:r w:rsidR="001521BE" w:rsidRPr="00953A59">
        <w:rPr>
          <w:rFonts w:asciiTheme="minorHAnsi" w:hAnsiTheme="minorHAnsi" w:cstheme="minorHAnsi"/>
          <w:sz w:val="20"/>
          <w:szCs w:val="20"/>
        </w:rPr>
        <w:t>V</w:t>
      </w:r>
      <w:sdt>
        <w:sdtPr>
          <w:rPr>
            <w:rFonts w:asciiTheme="minorHAnsi" w:hAnsiTheme="minorHAnsi" w:cstheme="minorHAnsi"/>
            <w:sz w:val="20"/>
            <w:szCs w:val="20"/>
          </w:rPr>
          <w:id w:val="203216748"/>
          <w:placeholder>
            <w:docPart w:val="DefaultPlaceholder_1081868574"/>
          </w:placeholder>
          <w:text/>
        </w:sdtPr>
        <w:sdtEndPr/>
        <w:sdtContent>
          <w:r w:rsidR="004578BD">
            <w:rPr>
              <w:rFonts w:asciiTheme="minorHAnsi" w:hAnsiTheme="minorHAnsi" w:cstheme="minorHAnsi"/>
              <w:sz w:val="20"/>
              <w:szCs w:val="20"/>
            </w:rPr>
            <w:t xml:space="preserve"> Moravské Třebové </w:t>
          </w:r>
        </w:sdtContent>
      </w:sdt>
      <w:r w:rsidR="001521BE" w:rsidRPr="00953A59">
        <w:rPr>
          <w:rFonts w:asciiTheme="minorHAnsi" w:hAnsiTheme="minorHAnsi" w:cstheme="minorHAnsi"/>
          <w:sz w:val="20"/>
          <w:szCs w:val="20"/>
        </w:rPr>
        <w:t>dne</w:t>
      </w:r>
    </w:p>
    <w:p w14:paraId="65909A5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777E2E1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3EBACF1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1FA7A21D" w14:textId="77777777" w:rsidR="00B02052" w:rsidRPr="00953A59"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14:paraId="7D02F691" w14:textId="77777777" w:rsidR="00B02052" w:rsidRPr="00953A59"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14:paraId="75BA162D" w14:textId="157A63CC" w:rsidR="001521BE" w:rsidRPr="00953A59" w:rsidRDefault="001521BE"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w:t>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sdt>
        <w:sdtPr>
          <w:rPr>
            <w:rFonts w:asciiTheme="minorHAnsi" w:hAnsiTheme="minorHAnsi" w:cstheme="minorHAnsi"/>
            <w:sz w:val="20"/>
            <w:szCs w:val="20"/>
          </w:rPr>
          <w:id w:val="-1196844074"/>
          <w:placeholder>
            <w:docPart w:val="DefaultPlaceholder_-1854013440"/>
          </w:placeholder>
          <w:text/>
        </w:sdtPr>
        <w:sdtEndPr/>
        <w:sdtContent>
          <w:r w:rsidRPr="00953A59">
            <w:rPr>
              <w:rFonts w:asciiTheme="minorHAnsi" w:hAnsiTheme="minorHAnsi" w:cstheme="minorHAnsi"/>
              <w:sz w:val="20"/>
              <w:szCs w:val="20"/>
            </w:rPr>
            <w:t>……………………………………………………..</w:t>
          </w:r>
        </w:sdtContent>
      </w:sdt>
    </w:p>
    <w:p w14:paraId="7EF1C623" w14:textId="63504AA5" w:rsidR="001521BE" w:rsidRPr="00953A59" w:rsidRDefault="00DD15CC" w:rsidP="008D1854">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Prof. MUDr. Roman Havlík, Ph.D.</w:t>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Pr>
          <w:rFonts w:asciiTheme="minorHAnsi" w:hAnsiTheme="minorHAnsi" w:cstheme="minorHAnsi"/>
          <w:sz w:val="20"/>
          <w:szCs w:val="20"/>
        </w:rPr>
        <w:tab/>
      </w:r>
      <w:r w:rsidR="002349A8">
        <w:rPr>
          <w:rFonts w:asciiTheme="minorHAnsi" w:hAnsiTheme="minorHAnsi" w:cstheme="minorHAnsi"/>
          <w:sz w:val="20"/>
          <w:szCs w:val="20"/>
        </w:rPr>
        <w:t xml:space="preserve">Ing. Václav </w:t>
      </w:r>
      <w:proofErr w:type="spellStart"/>
      <w:r w:rsidR="002349A8">
        <w:rPr>
          <w:rFonts w:asciiTheme="minorHAnsi" w:hAnsiTheme="minorHAnsi" w:cstheme="minorHAnsi"/>
          <w:sz w:val="20"/>
          <w:szCs w:val="20"/>
        </w:rPr>
        <w:t>Mačát</w:t>
      </w:r>
      <w:proofErr w:type="spellEnd"/>
    </w:p>
    <w:p w14:paraId="1C4B2E6B" w14:textId="5216B7C6" w:rsidR="001521BE" w:rsidRPr="00953A59" w:rsidRDefault="00DD15CC" w:rsidP="008D1854">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ředitel</w:t>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2349A8">
            <w:rPr>
              <w:rFonts w:asciiTheme="minorHAnsi" w:hAnsiTheme="minorHAnsi" w:cstheme="minorHAnsi"/>
              <w:sz w:val="20"/>
              <w:szCs w:val="20"/>
            </w:rPr>
            <w:t>jednatel</w:t>
          </w:r>
        </w:sdtContent>
      </w:sdt>
    </w:p>
    <w:p w14:paraId="0B408289" w14:textId="024259C5" w:rsidR="002A647D" w:rsidRPr="00953A59" w:rsidRDefault="002A647D" w:rsidP="008D1854">
      <w:pPr>
        <w:spacing w:line="360" w:lineRule="auto"/>
        <w:ind w:left="284" w:hanging="284"/>
        <w:rPr>
          <w:rFonts w:asciiTheme="minorHAnsi" w:hAnsiTheme="minorHAnsi" w:cstheme="minorHAnsi"/>
          <w:sz w:val="20"/>
          <w:szCs w:val="20"/>
        </w:rPr>
      </w:pPr>
    </w:p>
    <w:p w14:paraId="44DC7612" w14:textId="77777777" w:rsidR="00590A1C" w:rsidRPr="00953A59" w:rsidRDefault="00590A1C" w:rsidP="008D1854">
      <w:pPr>
        <w:spacing w:line="360" w:lineRule="auto"/>
        <w:ind w:left="284" w:hanging="284"/>
        <w:rPr>
          <w:rFonts w:asciiTheme="minorHAnsi" w:hAnsiTheme="minorHAnsi" w:cstheme="minorHAnsi"/>
          <w:sz w:val="20"/>
          <w:szCs w:val="20"/>
        </w:rPr>
      </w:pPr>
    </w:p>
    <w:p w14:paraId="58AA6223" w14:textId="77777777" w:rsidR="00590A1C" w:rsidRPr="00953A59" w:rsidRDefault="00590A1C" w:rsidP="008D1854">
      <w:pPr>
        <w:spacing w:line="360" w:lineRule="auto"/>
        <w:ind w:left="284" w:hanging="284"/>
        <w:rPr>
          <w:rFonts w:asciiTheme="minorHAnsi" w:hAnsiTheme="minorHAnsi" w:cstheme="minorHAnsi"/>
          <w:sz w:val="20"/>
          <w:szCs w:val="20"/>
        </w:rPr>
      </w:pPr>
    </w:p>
    <w:p w14:paraId="1B83AB23" w14:textId="77777777" w:rsidR="00590A1C" w:rsidRPr="00953A59" w:rsidRDefault="00590A1C" w:rsidP="008D1854">
      <w:pPr>
        <w:spacing w:line="360" w:lineRule="auto"/>
        <w:ind w:left="284" w:hanging="284"/>
        <w:rPr>
          <w:rFonts w:asciiTheme="minorHAnsi" w:hAnsiTheme="minorHAnsi" w:cstheme="minorHAnsi"/>
          <w:sz w:val="20"/>
          <w:szCs w:val="20"/>
        </w:rPr>
      </w:pPr>
    </w:p>
    <w:p w14:paraId="25493010" w14:textId="77777777" w:rsidR="008D1854" w:rsidRPr="00953A59" w:rsidRDefault="008D1854" w:rsidP="008D1854">
      <w:pPr>
        <w:spacing w:line="360" w:lineRule="auto"/>
        <w:ind w:left="284" w:hanging="284"/>
        <w:rPr>
          <w:rFonts w:asciiTheme="minorHAnsi" w:hAnsiTheme="minorHAnsi" w:cstheme="minorHAnsi"/>
          <w:sz w:val="20"/>
          <w:szCs w:val="20"/>
        </w:rPr>
      </w:pPr>
    </w:p>
    <w:p w14:paraId="03C5A132" w14:textId="77777777" w:rsidR="008D1854" w:rsidRPr="00953A59" w:rsidRDefault="008D1854" w:rsidP="008D1854">
      <w:pPr>
        <w:spacing w:line="360" w:lineRule="auto"/>
        <w:ind w:left="284" w:hanging="284"/>
        <w:rPr>
          <w:rFonts w:asciiTheme="minorHAnsi" w:hAnsiTheme="minorHAnsi" w:cstheme="minorHAnsi"/>
          <w:sz w:val="20"/>
          <w:szCs w:val="20"/>
        </w:rPr>
      </w:pPr>
    </w:p>
    <w:p w14:paraId="4FC5A44D" w14:textId="77777777" w:rsidR="008D1854" w:rsidRPr="00953A59" w:rsidRDefault="008D1854" w:rsidP="008D1854">
      <w:pPr>
        <w:spacing w:line="360" w:lineRule="auto"/>
        <w:ind w:left="284" w:hanging="284"/>
        <w:rPr>
          <w:rFonts w:asciiTheme="minorHAnsi" w:hAnsiTheme="minorHAnsi" w:cstheme="minorHAnsi"/>
          <w:sz w:val="20"/>
          <w:szCs w:val="20"/>
        </w:rPr>
      </w:pPr>
    </w:p>
    <w:p w14:paraId="6C3CED18" w14:textId="77777777" w:rsidR="008D1854" w:rsidRPr="00953A59" w:rsidRDefault="008D1854" w:rsidP="008D1854">
      <w:pPr>
        <w:spacing w:line="360" w:lineRule="auto"/>
        <w:ind w:left="284" w:hanging="284"/>
        <w:rPr>
          <w:rFonts w:asciiTheme="minorHAnsi" w:hAnsiTheme="minorHAnsi" w:cstheme="minorHAnsi"/>
          <w:sz w:val="20"/>
          <w:szCs w:val="20"/>
        </w:rPr>
      </w:pPr>
    </w:p>
    <w:p w14:paraId="7860AABA" w14:textId="77777777" w:rsidR="008D1854" w:rsidRPr="00953A59" w:rsidRDefault="008D1854" w:rsidP="008D1854">
      <w:pPr>
        <w:spacing w:line="360" w:lineRule="auto"/>
        <w:ind w:left="284" w:hanging="284"/>
        <w:rPr>
          <w:rFonts w:asciiTheme="minorHAnsi" w:hAnsiTheme="minorHAnsi" w:cstheme="minorHAnsi"/>
          <w:sz w:val="20"/>
          <w:szCs w:val="20"/>
        </w:rPr>
      </w:pPr>
    </w:p>
    <w:p w14:paraId="2F8288E6" w14:textId="77777777" w:rsidR="008D1854" w:rsidRPr="00953A59" w:rsidRDefault="008D1854" w:rsidP="008D1854">
      <w:pPr>
        <w:spacing w:line="360" w:lineRule="auto"/>
        <w:ind w:left="284" w:hanging="284"/>
        <w:rPr>
          <w:rFonts w:asciiTheme="minorHAnsi" w:hAnsiTheme="minorHAnsi" w:cstheme="minorHAnsi"/>
          <w:sz w:val="20"/>
          <w:szCs w:val="20"/>
        </w:rPr>
      </w:pPr>
    </w:p>
    <w:p w14:paraId="3DCAA59D" w14:textId="77777777" w:rsidR="00B9315F" w:rsidRPr="00953A59" w:rsidRDefault="00B9315F" w:rsidP="008D1854">
      <w:pPr>
        <w:spacing w:line="360" w:lineRule="auto"/>
        <w:ind w:left="284" w:hanging="284"/>
        <w:rPr>
          <w:rFonts w:asciiTheme="minorHAnsi" w:hAnsiTheme="minorHAnsi" w:cstheme="minorHAnsi"/>
          <w:sz w:val="20"/>
          <w:szCs w:val="20"/>
        </w:rPr>
      </w:pPr>
    </w:p>
    <w:p w14:paraId="22404B82" w14:textId="77777777" w:rsidR="00B9315F" w:rsidRPr="00953A59" w:rsidRDefault="00B9315F" w:rsidP="008D1854">
      <w:pPr>
        <w:spacing w:line="360" w:lineRule="auto"/>
        <w:ind w:left="284" w:hanging="284"/>
        <w:rPr>
          <w:rFonts w:asciiTheme="minorHAnsi" w:hAnsiTheme="minorHAnsi" w:cstheme="minorHAnsi"/>
          <w:sz w:val="20"/>
          <w:szCs w:val="20"/>
        </w:rPr>
      </w:pPr>
    </w:p>
    <w:p w14:paraId="38621323" w14:textId="77777777" w:rsidR="000D1E47" w:rsidRDefault="000D1E47" w:rsidP="00590A1C">
      <w:pPr>
        <w:jc w:val="center"/>
        <w:rPr>
          <w:rFonts w:asciiTheme="minorHAnsi" w:hAnsiTheme="minorHAnsi" w:cstheme="minorHAnsi"/>
          <w:b/>
          <w:sz w:val="20"/>
          <w:szCs w:val="20"/>
        </w:rPr>
      </w:pPr>
    </w:p>
    <w:p w14:paraId="66497A30" w14:textId="734E6432" w:rsidR="00590A1C" w:rsidRPr="00953A59" w:rsidRDefault="00590A1C" w:rsidP="00590A1C">
      <w:pPr>
        <w:jc w:val="center"/>
        <w:rPr>
          <w:rFonts w:asciiTheme="minorHAnsi" w:hAnsiTheme="minorHAnsi" w:cstheme="minorHAnsi"/>
          <w:b/>
          <w:sz w:val="20"/>
          <w:szCs w:val="20"/>
        </w:rPr>
      </w:pPr>
      <w:r w:rsidRPr="00953A59">
        <w:rPr>
          <w:rFonts w:asciiTheme="minorHAnsi" w:hAnsiTheme="minorHAnsi" w:cstheme="minorHAnsi"/>
          <w:b/>
          <w:sz w:val="20"/>
          <w:szCs w:val="20"/>
        </w:rPr>
        <w:lastRenderedPageBreak/>
        <w:t xml:space="preserve">Příloha č. 1 – Položkový seznam </w:t>
      </w:r>
      <w:r w:rsidR="00434621" w:rsidRPr="00953A59">
        <w:rPr>
          <w:rFonts w:asciiTheme="minorHAnsi" w:hAnsiTheme="minorHAnsi" w:cstheme="minorHAnsi"/>
          <w:b/>
          <w:sz w:val="20"/>
          <w:szCs w:val="20"/>
        </w:rPr>
        <w:t xml:space="preserve">dodávky </w:t>
      </w:r>
      <w:r w:rsidR="001D4AC2" w:rsidRPr="00953A59">
        <w:rPr>
          <w:rFonts w:asciiTheme="minorHAnsi" w:hAnsiTheme="minorHAnsi" w:cstheme="minorHAnsi"/>
          <w:b/>
          <w:sz w:val="20"/>
          <w:szCs w:val="20"/>
        </w:rPr>
        <w:t xml:space="preserve">včetně cen </w:t>
      </w:r>
      <w:r w:rsidRPr="00953A59">
        <w:rPr>
          <w:rFonts w:asciiTheme="minorHAnsi" w:hAnsiTheme="minorHAnsi" w:cstheme="minorHAnsi"/>
          <w:b/>
          <w:sz w:val="20"/>
          <w:szCs w:val="20"/>
        </w:rPr>
        <w:t>a technick</w:t>
      </w:r>
      <w:r w:rsidR="008E5B82" w:rsidRPr="00953A59">
        <w:rPr>
          <w:rFonts w:asciiTheme="minorHAnsi" w:hAnsiTheme="minorHAnsi" w:cstheme="minorHAnsi"/>
          <w:b/>
          <w:sz w:val="20"/>
          <w:szCs w:val="20"/>
        </w:rPr>
        <w:t xml:space="preserve">é </w:t>
      </w:r>
      <w:r w:rsidRPr="00953A59">
        <w:rPr>
          <w:rFonts w:asciiTheme="minorHAnsi" w:hAnsiTheme="minorHAnsi" w:cstheme="minorHAnsi"/>
          <w:b/>
          <w:sz w:val="20"/>
          <w:szCs w:val="20"/>
        </w:rPr>
        <w:t>specifikace</w:t>
      </w:r>
    </w:p>
    <w:p w14:paraId="2BE15F60" w14:textId="77777777" w:rsidR="00590A1C" w:rsidRPr="00953A59" w:rsidRDefault="00590A1C" w:rsidP="00B02052">
      <w:pPr>
        <w:rPr>
          <w:rFonts w:asciiTheme="minorHAnsi" w:hAnsiTheme="minorHAnsi" w:cstheme="minorHAnsi"/>
          <w:sz w:val="20"/>
          <w:szCs w:val="20"/>
        </w:rPr>
      </w:pPr>
    </w:p>
    <w:sdt>
      <w:sdtPr>
        <w:rPr>
          <w:rFonts w:asciiTheme="minorHAnsi" w:hAnsiTheme="minorHAnsi" w:cstheme="minorHAnsi"/>
          <w:sz w:val="20"/>
          <w:szCs w:val="20"/>
        </w:rPr>
        <w:id w:val="8961225"/>
        <w:placeholder>
          <w:docPart w:val="DefaultPlaceholder_22675703"/>
        </w:placeholder>
      </w:sdtPr>
      <w:sdtEndPr/>
      <w:sdtContent>
        <w:p w14:paraId="0014BAD9" w14:textId="77777777" w:rsidR="00590A1C" w:rsidRPr="00953A59" w:rsidRDefault="00590A1C" w:rsidP="00B02052">
          <w:pPr>
            <w:rPr>
              <w:rFonts w:asciiTheme="minorHAnsi" w:hAnsiTheme="minorHAnsi" w:cstheme="minorHAnsi"/>
              <w:sz w:val="20"/>
              <w:szCs w:val="20"/>
            </w:rPr>
          </w:pPr>
        </w:p>
        <w:tbl>
          <w:tblPr>
            <w:tblW w:w="9024" w:type="dxa"/>
            <w:tblCellMar>
              <w:left w:w="70" w:type="dxa"/>
              <w:right w:w="70" w:type="dxa"/>
            </w:tblCellMar>
            <w:tblLook w:val="04A0" w:firstRow="1" w:lastRow="0" w:firstColumn="1" w:lastColumn="0" w:noHBand="0" w:noVBand="1"/>
          </w:tblPr>
          <w:tblGrid>
            <w:gridCol w:w="7629"/>
            <w:gridCol w:w="1395"/>
          </w:tblGrid>
          <w:tr w:rsidR="001F7403" w14:paraId="5CA1E39B" w14:textId="77777777" w:rsidTr="001F7403">
            <w:trPr>
              <w:trHeight w:val="684"/>
            </w:trPr>
            <w:tc>
              <w:tcPr>
                <w:tcW w:w="9024" w:type="dxa"/>
                <w:gridSpan w:val="2"/>
                <w:tcBorders>
                  <w:top w:val="single" w:sz="4" w:space="0" w:color="D9D9D9"/>
                  <w:left w:val="single" w:sz="4" w:space="0" w:color="D9D9D9"/>
                  <w:bottom w:val="single" w:sz="4" w:space="0" w:color="D9D9D9"/>
                  <w:right w:val="single" w:sz="4" w:space="0" w:color="D9D9D9"/>
                </w:tcBorders>
                <w:shd w:val="clear" w:color="FFFFFF" w:fill="B8CCE4"/>
                <w:vAlign w:val="center"/>
                <w:hideMark/>
              </w:tcPr>
              <w:p w14:paraId="78B897BB" w14:textId="77777777" w:rsidR="001F7403" w:rsidRDefault="001F7403">
                <w:pPr>
                  <w:jc w:val="center"/>
                  <w:rPr>
                    <w:rFonts w:ascii="Arial" w:hAnsi="Arial" w:cs="Arial"/>
                    <w:b/>
                    <w:bCs/>
                    <w:sz w:val="22"/>
                    <w:szCs w:val="22"/>
                  </w:rPr>
                </w:pPr>
                <w:r>
                  <w:rPr>
                    <w:rFonts w:ascii="Arial" w:hAnsi="Arial" w:cs="Arial"/>
                    <w:b/>
                    <w:bCs/>
                    <w:sz w:val="22"/>
                    <w:szCs w:val="22"/>
                  </w:rPr>
                  <w:t xml:space="preserve">1x </w:t>
                </w:r>
                <w:proofErr w:type="gramStart"/>
                <w:r>
                  <w:rPr>
                    <w:rFonts w:ascii="Arial" w:hAnsi="Arial" w:cs="Arial"/>
                    <w:b/>
                    <w:bCs/>
                    <w:sz w:val="22"/>
                    <w:szCs w:val="22"/>
                  </w:rPr>
                  <w:t>2-monitorová</w:t>
                </w:r>
                <w:proofErr w:type="gramEnd"/>
                <w:r>
                  <w:rPr>
                    <w:rFonts w:ascii="Arial" w:hAnsi="Arial" w:cs="Arial"/>
                    <w:b/>
                    <w:bCs/>
                    <w:sz w:val="22"/>
                    <w:szCs w:val="22"/>
                  </w:rPr>
                  <w:t xml:space="preserve"> diagnostická pracovní stanice 6MPix</w:t>
                </w:r>
              </w:p>
            </w:tc>
          </w:tr>
          <w:tr w:rsidR="001F7403" w14:paraId="7355CEBE" w14:textId="77777777" w:rsidTr="001F7403">
            <w:trPr>
              <w:trHeight w:val="2427"/>
            </w:trPr>
            <w:tc>
              <w:tcPr>
                <w:tcW w:w="9024" w:type="dxa"/>
                <w:gridSpan w:val="2"/>
                <w:tcBorders>
                  <w:top w:val="single" w:sz="4" w:space="0" w:color="D9D9D9"/>
                  <w:left w:val="single" w:sz="4" w:space="0" w:color="D9D9D9"/>
                  <w:bottom w:val="nil"/>
                  <w:right w:val="single" w:sz="4" w:space="0" w:color="D9D9D9"/>
                </w:tcBorders>
                <w:shd w:val="clear" w:color="000000" w:fill="FFFFFF"/>
                <w:vAlign w:val="center"/>
                <w:hideMark/>
              </w:tcPr>
              <w:p w14:paraId="49A5A91E" w14:textId="77777777" w:rsidR="001F7403" w:rsidRDefault="001F7403">
                <w:pPr>
                  <w:rPr>
                    <w:rFonts w:ascii="Arial" w:hAnsi="Arial" w:cs="Arial"/>
                    <w:sz w:val="22"/>
                    <w:szCs w:val="22"/>
                  </w:rPr>
                </w:pPr>
                <w:r>
                  <w:rPr>
                    <w:rFonts w:ascii="Arial" w:hAnsi="Arial" w:cs="Arial"/>
                    <w:sz w:val="22"/>
                    <w:szCs w:val="22"/>
                  </w:rPr>
                  <w:t>v konfiguraci:</w:t>
                </w:r>
                <w:r>
                  <w:rPr>
                    <w:rFonts w:ascii="Arial" w:hAnsi="Arial" w:cs="Arial"/>
                    <w:sz w:val="22"/>
                    <w:szCs w:val="22"/>
                  </w:rPr>
                  <w:br/>
                  <w:t>1x HP Pro 400 G9</w:t>
                </w:r>
                <w:r>
                  <w:rPr>
                    <w:rFonts w:ascii="Arial" w:hAnsi="Arial" w:cs="Arial"/>
                    <w:sz w:val="22"/>
                    <w:szCs w:val="22"/>
                  </w:rPr>
                  <w:br/>
                  <w:t xml:space="preserve">provedení </w:t>
                </w:r>
                <w:proofErr w:type="spellStart"/>
                <w:r>
                  <w:rPr>
                    <w:rFonts w:ascii="Arial" w:hAnsi="Arial" w:cs="Arial"/>
                    <w:sz w:val="22"/>
                    <w:szCs w:val="22"/>
                  </w:rPr>
                  <w:t>tower</w:t>
                </w:r>
                <w:proofErr w:type="spellEnd"/>
                <w:r>
                  <w:rPr>
                    <w:rFonts w:ascii="Arial" w:hAnsi="Arial" w:cs="Arial"/>
                    <w:sz w:val="22"/>
                    <w:szCs w:val="22"/>
                  </w:rPr>
                  <w:t xml:space="preserve">, i5-13500 , </w:t>
                </w:r>
                <w:proofErr w:type="gramStart"/>
                <w:r>
                  <w:rPr>
                    <w:rFonts w:ascii="Arial" w:hAnsi="Arial" w:cs="Arial"/>
                    <w:sz w:val="22"/>
                    <w:szCs w:val="22"/>
                  </w:rPr>
                  <w:t>16GB</w:t>
                </w:r>
                <w:proofErr w:type="gramEnd"/>
                <w:r>
                  <w:rPr>
                    <w:rFonts w:ascii="Arial" w:hAnsi="Arial" w:cs="Arial"/>
                    <w:sz w:val="22"/>
                    <w:szCs w:val="22"/>
                  </w:rPr>
                  <w:t xml:space="preserve"> DDR4, 1xSSD 512GB </w:t>
                </w:r>
                <w:proofErr w:type="spellStart"/>
                <w:r>
                  <w:rPr>
                    <w:rFonts w:ascii="Arial" w:hAnsi="Arial" w:cs="Arial"/>
                    <w:sz w:val="22"/>
                    <w:szCs w:val="22"/>
                  </w:rPr>
                  <w:t>PCIe</w:t>
                </w:r>
                <w:proofErr w:type="spellEnd"/>
                <w:r>
                  <w:rPr>
                    <w:rFonts w:ascii="Arial" w:hAnsi="Arial" w:cs="Arial"/>
                    <w:sz w:val="22"/>
                    <w:szCs w:val="22"/>
                  </w:rPr>
                  <w:t xml:space="preserve">® </w:t>
                </w:r>
                <w:proofErr w:type="spellStart"/>
                <w:r>
                  <w:rPr>
                    <w:rFonts w:ascii="Arial" w:hAnsi="Arial" w:cs="Arial"/>
                    <w:sz w:val="22"/>
                    <w:szCs w:val="22"/>
                  </w:rPr>
                  <w:t>NVMe</w:t>
                </w:r>
                <w:proofErr w:type="spellEnd"/>
                <w:r>
                  <w:rPr>
                    <w:rFonts w:ascii="Arial" w:hAnsi="Arial" w:cs="Arial"/>
                    <w:sz w:val="22"/>
                    <w:szCs w:val="22"/>
                  </w:rPr>
                  <w:t>™, DVD+/-RW DL, , klávesnice + myš, MS Windows11 Pro 64-bit, možnosti instalace klienta NIS/RIS a dalších aplikací, stanice není uzamčena,</w:t>
                </w:r>
                <w:r>
                  <w:rPr>
                    <w:rFonts w:ascii="Arial" w:hAnsi="Arial" w:cs="Arial"/>
                    <w:sz w:val="22"/>
                    <w:szCs w:val="22"/>
                  </w:rPr>
                  <w:br/>
                </w:r>
                <w:r>
                  <w:rPr>
                    <w:rFonts w:ascii="Arial" w:hAnsi="Arial" w:cs="Arial"/>
                    <w:sz w:val="22"/>
                    <w:szCs w:val="22"/>
                  </w:rPr>
                  <w:br/>
                  <w:t>1x Grafická karta</w:t>
                </w:r>
                <w:r>
                  <w:rPr>
                    <w:rFonts w:ascii="Arial" w:hAnsi="Arial" w:cs="Arial"/>
                    <w:sz w:val="22"/>
                    <w:szCs w:val="22"/>
                  </w:rPr>
                  <w:br/>
                  <w:t xml:space="preserve">NVIDIA </w:t>
                </w:r>
                <w:proofErr w:type="spellStart"/>
                <w:r>
                  <w:rPr>
                    <w:rFonts w:ascii="Arial" w:hAnsi="Arial" w:cs="Arial"/>
                    <w:sz w:val="22"/>
                    <w:szCs w:val="22"/>
                  </w:rPr>
                  <w:t>Quadro</w:t>
                </w:r>
                <w:proofErr w:type="spellEnd"/>
                <w:r>
                  <w:rPr>
                    <w:rFonts w:ascii="Arial" w:hAnsi="Arial" w:cs="Arial"/>
                    <w:sz w:val="22"/>
                    <w:szCs w:val="22"/>
                  </w:rPr>
                  <w:t xml:space="preserve"> T400 4GB, 3x adapter </w:t>
                </w:r>
                <w:proofErr w:type="spellStart"/>
                <w:r>
                  <w:rPr>
                    <w:rFonts w:ascii="Arial" w:hAnsi="Arial" w:cs="Arial"/>
                    <w:sz w:val="22"/>
                    <w:szCs w:val="22"/>
                  </w:rPr>
                  <w:t>mDP</w:t>
                </w:r>
                <w:proofErr w:type="spellEnd"/>
                <w:r>
                  <w:rPr>
                    <w:rFonts w:ascii="Arial" w:hAnsi="Arial" w:cs="Arial"/>
                    <w:sz w:val="22"/>
                    <w:szCs w:val="22"/>
                  </w:rPr>
                  <w:t>-&gt;DP,</w:t>
                </w:r>
              </w:p>
            </w:tc>
          </w:tr>
          <w:tr w:rsidR="001F7403" w14:paraId="3AADF486" w14:textId="77777777" w:rsidTr="001F7403">
            <w:trPr>
              <w:trHeight w:val="821"/>
            </w:trPr>
            <w:tc>
              <w:tcPr>
                <w:tcW w:w="9024" w:type="dxa"/>
                <w:gridSpan w:val="2"/>
                <w:tcBorders>
                  <w:top w:val="single" w:sz="4" w:space="0" w:color="D9D9D9"/>
                  <w:left w:val="single" w:sz="4" w:space="0" w:color="D9D9D9"/>
                  <w:bottom w:val="nil"/>
                  <w:right w:val="single" w:sz="4" w:space="0" w:color="D9D9D9"/>
                </w:tcBorders>
                <w:shd w:val="clear" w:color="000000" w:fill="FFFFFF"/>
                <w:vAlign w:val="center"/>
                <w:hideMark/>
              </w:tcPr>
              <w:p w14:paraId="3DE94FFA" w14:textId="77777777" w:rsidR="001F7403" w:rsidRDefault="001F7403">
                <w:pPr>
                  <w:rPr>
                    <w:rFonts w:ascii="Arial" w:hAnsi="Arial" w:cs="Arial"/>
                    <w:sz w:val="22"/>
                    <w:szCs w:val="22"/>
                  </w:rPr>
                </w:pPr>
                <w:r>
                  <w:rPr>
                    <w:rFonts w:ascii="Arial" w:hAnsi="Arial" w:cs="Arial"/>
                    <w:sz w:val="22"/>
                    <w:szCs w:val="22"/>
                  </w:rPr>
                  <w:t>1x UPS</w:t>
                </w:r>
                <w:r>
                  <w:rPr>
                    <w:rFonts w:ascii="Arial" w:hAnsi="Arial" w:cs="Arial"/>
                    <w:sz w:val="22"/>
                    <w:szCs w:val="22"/>
                  </w:rPr>
                  <w:br/>
                </w:r>
                <w:proofErr w:type="spellStart"/>
                <w:r>
                  <w:rPr>
                    <w:rFonts w:ascii="Arial" w:hAnsi="Arial" w:cs="Arial"/>
                    <w:sz w:val="22"/>
                    <w:szCs w:val="22"/>
                  </w:rPr>
                  <w:t>CyberPower</w:t>
                </w:r>
                <w:proofErr w:type="spellEnd"/>
                <w:r>
                  <w:rPr>
                    <w:rFonts w:ascii="Arial" w:hAnsi="Arial" w:cs="Arial"/>
                    <w:sz w:val="22"/>
                    <w:szCs w:val="22"/>
                  </w:rPr>
                  <w:t xml:space="preserve"> </w:t>
                </w:r>
                <w:proofErr w:type="spellStart"/>
                <w:r>
                  <w:rPr>
                    <w:rFonts w:ascii="Arial" w:hAnsi="Arial" w:cs="Arial"/>
                    <w:sz w:val="22"/>
                    <w:szCs w:val="22"/>
                  </w:rPr>
                  <w:t>Profesional</w:t>
                </w:r>
                <w:proofErr w:type="spellEnd"/>
                <w:r>
                  <w:rPr>
                    <w:rFonts w:ascii="Arial" w:hAnsi="Arial" w:cs="Arial"/>
                    <w:sz w:val="22"/>
                    <w:szCs w:val="22"/>
                  </w:rPr>
                  <w:t xml:space="preserve"> </w:t>
                </w:r>
                <w:proofErr w:type="spellStart"/>
                <w:r>
                  <w:rPr>
                    <w:rFonts w:ascii="Arial" w:hAnsi="Arial" w:cs="Arial"/>
                    <w:sz w:val="22"/>
                    <w:szCs w:val="22"/>
                  </w:rPr>
                  <w:t>SmartApp</w:t>
                </w:r>
                <w:proofErr w:type="spellEnd"/>
                <w:r>
                  <w:rPr>
                    <w:rFonts w:ascii="Arial" w:hAnsi="Arial" w:cs="Arial"/>
                    <w:sz w:val="22"/>
                    <w:szCs w:val="22"/>
                  </w:rPr>
                  <w:t xml:space="preserve"> online 1000VA, PN:OLS1000ERT2U + LAN SNMP </w:t>
                </w:r>
                <w:proofErr w:type="spellStart"/>
                <w:r>
                  <w:rPr>
                    <w:rFonts w:ascii="Arial" w:hAnsi="Arial" w:cs="Arial"/>
                    <w:sz w:val="22"/>
                    <w:szCs w:val="22"/>
                  </w:rPr>
                  <w:t>card</w:t>
                </w:r>
                <w:proofErr w:type="spellEnd"/>
              </w:p>
            </w:tc>
          </w:tr>
          <w:tr w:rsidR="001F7403" w14:paraId="65B0A3A6" w14:textId="77777777" w:rsidTr="001F7403">
            <w:trPr>
              <w:trHeight w:val="2502"/>
            </w:trPr>
            <w:tc>
              <w:tcPr>
                <w:tcW w:w="9024" w:type="dxa"/>
                <w:gridSpan w:val="2"/>
                <w:tcBorders>
                  <w:top w:val="single" w:sz="4" w:space="0" w:color="D9D9D9"/>
                  <w:left w:val="single" w:sz="4" w:space="0" w:color="D9D9D9"/>
                  <w:bottom w:val="nil"/>
                  <w:right w:val="single" w:sz="4" w:space="0" w:color="D9D9D9"/>
                </w:tcBorders>
                <w:shd w:val="clear" w:color="000000" w:fill="FFFFFF"/>
                <w:vAlign w:val="center"/>
                <w:hideMark/>
              </w:tcPr>
              <w:p w14:paraId="3E8A9631" w14:textId="77777777" w:rsidR="001F7403" w:rsidRDefault="001F7403">
                <w:pPr>
                  <w:rPr>
                    <w:rFonts w:ascii="Arial" w:hAnsi="Arial" w:cs="Arial"/>
                    <w:sz w:val="22"/>
                    <w:szCs w:val="22"/>
                  </w:rPr>
                </w:pPr>
                <w:r>
                  <w:rPr>
                    <w:rFonts w:ascii="Arial" w:hAnsi="Arial" w:cs="Arial"/>
                    <w:sz w:val="22"/>
                    <w:szCs w:val="22"/>
                  </w:rPr>
                  <w:t xml:space="preserve">1x JVC CL-S600 </w:t>
                </w:r>
                <w:r>
                  <w:rPr>
                    <w:rFonts w:ascii="Arial" w:hAnsi="Arial" w:cs="Arial"/>
                    <w:sz w:val="22"/>
                    <w:szCs w:val="22"/>
                  </w:rPr>
                  <w:br/>
                  <w:t xml:space="preserve">barevný LCD monitor certifikovaný pro diagnostiku ve zdravotnictví, rozlišení 6MPix 3280x2048 (2048x3280) možnost nastavení jako jedné plochy s rozlišením 6MPix nebo rozdělení na dvě 3MPix, úhlopříčka 30", kalibrovaná svítivost 410-500 cd/m2 (1300 max.), technologie panelu IPS TFT, LED podsvit, 10-bit panel s reprodukcí 1.06 miliardy barev, kontrast 1000:1, pozorovací úhel 170°, 1xDVI-D, 1xDisplay Port, DDC2B, integrovaný USB HUB, EN 60601-1, stabilizovaný podsvit, přední senzor pro průběžnou kontrolu kvality zobrazení, senzor okolního osvětlení, interní </w:t>
                </w:r>
                <w:proofErr w:type="spellStart"/>
                <w:r>
                  <w:rPr>
                    <w:rFonts w:ascii="Arial" w:hAnsi="Arial" w:cs="Arial"/>
                    <w:sz w:val="22"/>
                    <w:szCs w:val="22"/>
                  </w:rPr>
                  <w:t>rekalibrace</w:t>
                </w:r>
                <w:proofErr w:type="spellEnd"/>
                <w:r>
                  <w:rPr>
                    <w:rFonts w:ascii="Arial" w:hAnsi="Arial" w:cs="Arial"/>
                    <w:sz w:val="22"/>
                    <w:szCs w:val="22"/>
                  </w:rPr>
                  <w:t xml:space="preserve"> </w:t>
                </w:r>
                <w:proofErr w:type="spellStart"/>
                <w:r>
                  <w:rPr>
                    <w:rFonts w:ascii="Arial" w:hAnsi="Arial" w:cs="Arial"/>
                    <w:sz w:val="22"/>
                    <w:szCs w:val="22"/>
                  </w:rPr>
                  <w:t>senzoru,senzor</w:t>
                </w:r>
                <w:proofErr w:type="spellEnd"/>
                <w:r>
                  <w:rPr>
                    <w:rFonts w:ascii="Arial" w:hAnsi="Arial" w:cs="Arial"/>
                    <w:sz w:val="22"/>
                    <w:szCs w:val="22"/>
                  </w:rPr>
                  <w:t xml:space="preserve"> přítomnosti osoby před monitorem.</w:t>
                </w:r>
              </w:p>
            </w:tc>
          </w:tr>
          <w:tr w:rsidR="001F7403" w14:paraId="72945A21" w14:textId="77777777" w:rsidTr="001F7403">
            <w:trPr>
              <w:trHeight w:val="1008"/>
            </w:trPr>
            <w:tc>
              <w:tcPr>
                <w:tcW w:w="9024" w:type="dxa"/>
                <w:gridSpan w:val="2"/>
                <w:tcBorders>
                  <w:top w:val="single" w:sz="4" w:space="0" w:color="D9D9D9"/>
                  <w:left w:val="single" w:sz="4" w:space="0" w:color="D9D9D9"/>
                  <w:bottom w:val="nil"/>
                  <w:right w:val="single" w:sz="4" w:space="0" w:color="D9D9D9"/>
                </w:tcBorders>
                <w:shd w:val="clear" w:color="000000" w:fill="FFFFFF"/>
                <w:vAlign w:val="center"/>
                <w:hideMark/>
              </w:tcPr>
              <w:p w14:paraId="44830CF1" w14:textId="77777777" w:rsidR="001F7403" w:rsidRDefault="001F7403">
                <w:pPr>
                  <w:rPr>
                    <w:rFonts w:ascii="Arial" w:hAnsi="Arial" w:cs="Arial"/>
                    <w:sz w:val="22"/>
                    <w:szCs w:val="22"/>
                  </w:rPr>
                </w:pPr>
                <w:r>
                  <w:rPr>
                    <w:rFonts w:ascii="Arial" w:hAnsi="Arial" w:cs="Arial"/>
                    <w:sz w:val="22"/>
                    <w:szCs w:val="22"/>
                  </w:rPr>
                  <w:t>1x Monitor AOC 24B2XH</w:t>
                </w:r>
                <w:r>
                  <w:rPr>
                    <w:rFonts w:ascii="Arial" w:hAnsi="Arial" w:cs="Arial"/>
                    <w:sz w:val="22"/>
                    <w:szCs w:val="22"/>
                  </w:rPr>
                  <w:br/>
                  <w:t xml:space="preserve">23,8" IPS LED, 1920x1080, 1000:1, 6ms, </w:t>
                </w:r>
                <w:proofErr w:type="gramStart"/>
                <w:r>
                  <w:rPr>
                    <w:rFonts w:ascii="Arial" w:hAnsi="Arial" w:cs="Arial"/>
                    <w:sz w:val="22"/>
                    <w:szCs w:val="22"/>
                  </w:rPr>
                  <w:t>250cd</w:t>
                </w:r>
                <w:proofErr w:type="gramEnd"/>
                <w:r>
                  <w:rPr>
                    <w:rFonts w:ascii="Arial" w:hAnsi="Arial" w:cs="Arial"/>
                    <w:sz w:val="22"/>
                    <w:szCs w:val="22"/>
                  </w:rPr>
                  <w:t>/m2, HDMI, DP, VESA, pro NIS/RIS a kancelářské aplikace,</w:t>
                </w:r>
              </w:p>
            </w:tc>
          </w:tr>
          <w:tr w:rsidR="001F7403" w14:paraId="3E38148D" w14:textId="77777777" w:rsidTr="001F7403">
            <w:trPr>
              <w:trHeight w:val="796"/>
            </w:trPr>
            <w:tc>
              <w:tcPr>
                <w:tcW w:w="9024" w:type="dxa"/>
                <w:gridSpan w:val="2"/>
                <w:tcBorders>
                  <w:top w:val="single" w:sz="4" w:space="0" w:color="D9D9D9"/>
                  <w:left w:val="single" w:sz="4" w:space="0" w:color="D9D9D9"/>
                  <w:bottom w:val="nil"/>
                  <w:right w:val="single" w:sz="4" w:space="0" w:color="D9D9D9"/>
                </w:tcBorders>
                <w:shd w:val="clear" w:color="000000" w:fill="FFFFFF"/>
                <w:vAlign w:val="center"/>
                <w:hideMark/>
              </w:tcPr>
              <w:p w14:paraId="4052A95C" w14:textId="77777777" w:rsidR="001F7403" w:rsidRDefault="001F7403">
                <w:pPr>
                  <w:rPr>
                    <w:rFonts w:ascii="Arial" w:hAnsi="Arial" w:cs="Arial"/>
                    <w:sz w:val="22"/>
                    <w:szCs w:val="22"/>
                  </w:rPr>
                </w:pPr>
                <w:r>
                  <w:rPr>
                    <w:rFonts w:ascii="Arial" w:hAnsi="Arial" w:cs="Arial"/>
                    <w:sz w:val="22"/>
                    <w:szCs w:val="22"/>
                  </w:rPr>
                  <w:t>Služby související s dodávkou</w:t>
                </w:r>
                <w:r>
                  <w:rPr>
                    <w:rFonts w:ascii="Arial" w:hAnsi="Arial" w:cs="Arial"/>
                    <w:sz w:val="22"/>
                    <w:szCs w:val="22"/>
                  </w:rPr>
                  <w:br/>
                  <w:t>doprava, instalace, implementace do stávající infrastruktury, otestování, zaškolení</w:t>
                </w:r>
              </w:p>
            </w:tc>
          </w:tr>
          <w:tr w:rsidR="001F7403" w14:paraId="2C05568D" w14:textId="77777777" w:rsidTr="001F7403">
            <w:trPr>
              <w:trHeight w:val="560"/>
            </w:trPr>
            <w:tc>
              <w:tcPr>
                <w:tcW w:w="9024" w:type="dxa"/>
                <w:gridSpan w:val="2"/>
                <w:tcBorders>
                  <w:top w:val="single" w:sz="4" w:space="0" w:color="D9D9D9"/>
                  <w:left w:val="single" w:sz="4" w:space="0" w:color="D9D9D9"/>
                  <w:bottom w:val="nil"/>
                  <w:right w:val="single" w:sz="4" w:space="0" w:color="D9D9D9"/>
                </w:tcBorders>
                <w:shd w:val="clear" w:color="000000" w:fill="FFFFFF"/>
                <w:vAlign w:val="center"/>
                <w:hideMark/>
              </w:tcPr>
              <w:p w14:paraId="08792ECE" w14:textId="77777777" w:rsidR="001F7403" w:rsidRDefault="001F7403">
                <w:pPr>
                  <w:rPr>
                    <w:rFonts w:ascii="Arial" w:hAnsi="Arial" w:cs="Arial"/>
                    <w:sz w:val="22"/>
                    <w:szCs w:val="22"/>
                  </w:rPr>
                </w:pPr>
                <w:r>
                  <w:rPr>
                    <w:rFonts w:ascii="Arial" w:hAnsi="Arial" w:cs="Arial"/>
                    <w:sz w:val="22"/>
                    <w:szCs w:val="22"/>
                  </w:rPr>
                  <w:t>PBTK stanice na 4 roky</w:t>
                </w:r>
              </w:p>
            </w:tc>
          </w:tr>
          <w:tr w:rsidR="001F7403" w14:paraId="1F59ABB1" w14:textId="77777777" w:rsidTr="001F7403">
            <w:trPr>
              <w:trHeight w:val="473"/>
            </w:trPr>
            <w:tc>
              <w:tcPr>
                <w:tcW w:w="7629" w:type="dxa"/>
                <w:tcBorders>
                  <w:top w:val="single" w:sz="4" w:space="0" w:color="BFBFBF"/>
                  <w:left w:val="single" w:sz="4" w:space="0" w:color="BFBFBF"/>
                  <w:bottom w:val="single" w:sz="4" w:space="0" w:color="BFBFBF"/>
                  <w:right w:val="single" w:sz="4" w:space="0" w:color="D9D9D9"/>
                </w:tcBorders>
                <w:shd w:val="clear" w:color="000000" w:fill="FFFFFF"/>
                <w:vAlign w:val="center"/>
                <w:hideMark/>
              </w:tcPr>
              <w:p w14:paraId="63D61E29" w14:textId="77777777" w:rsidR="001F7403" w:rsidRDefault="001F7403">
                <w:pPr>
                  <w:rPr>
                    <w:rFonts w:ascii="Arial" w:hAnsi="Arial" w:cs="Arial"/>
                    <w:b/>
                    <w:bCs/>
                    <w:sz w:val="20"/>
                    <w:szCs w:val="20"/>
                  </w:rPr>
                </w:pPr>
                <w:r>
                  <w:rPr>
                    <w:rFonts w:ascii="Arial" w:hAnsi="Arial" w:cs="Arial"/>
                    <w:b/>
                    <w:bCs/>
                    <w:sz w:val="20"/>
                    <w:szCs w:val="20"/>
                  </w:rPr>
                  <w:t xml:space="preserve">CELKEM Kč bez DPH </w:t>
                </w:r>
                <w:proofErr w:type="gramStart"/>
                <w:r>
                  <w:rPr>
                    <w:rFonts w:ascii="Arial" w:hAnsi="Arial" w:cs="Arial"/>
                    <w:b/>
                    <w:bCs/>
                    <w:sz w:val="20"/>
                    <w:szCs w:val="20"/>
                  </w:rPr>
                  <w:t>21%</w:t>
                </w:r>
                <w:proofErr w:type="gramEnd"/>
              </w:p>
            </w:tc>
            <w:tc>
              <w:tcPr>
                <w:tcW w:w="1394" w:type="dxa"/>
                <w:tcBorders>
                  <w:top w:val="single" w:sz="4" w:space="0" w:color="BFBFBF"/>
                  <w:left w:val="nil"/>
                  <w:bottom w:val="single" w:sz="4" w:space="0" w:color="BFBFBF"/>
                  <w:right w:val="single" w:sz="4" w:space="0" w:color="BFBFBF"/>
                </w:tcBorders>
                <w:shd w:val="clear" w:color="000000" w:fill="FFFFFF"/>
                <w:vAlign w:val="center"/>
                <w:hideMark/>
              </w:tcPr>
              <w:p w14:paraId="284FFAEA" w14:textId="2960DD25" w:rsidR="001F7403" w:rsidRDefault="001F7403">
                <w:pPr>
                  <w:ind w:firstLineChars="100" w:firstLine="201"/>
                  <w:jc w:val="right"/>
                  <w:rPr>
                    <w:rFonts w:ascii="Arial" w:hAnsi="Arial" w:cs="Arial"/>
                    <w:b/>
                    <w:bCs/>
                    <w:sz w:val="20"/>
                    <w:szCs w:val="20"/>
                  </w:rPr>
                </w:pPr>
                <w:r w:rsidRPr="001F7403">
                  <w:rPr>
                    <w:rFonts w:ascii="Arial" w:hAnsi="Arial" w:cs="Arial"/>
                    <w:b/>
                    <w:bCs/>
                    <w:sz w:val="20"/>
                    <w:szCs w:val="20"/>
                  </w:rPr>
                  <w:t>266 910</w:t>
                </w:r>
              </w:p>
            </w:tc>
          </w:tr>
          <w:tr w:rsidR="001F7403" w14:paraId="6E0EB567" w14:textId="77777777" w:rsidTr="001F7403">
            <w:trPr>
              <w:trHeight w:val="473"/>
            </w:trPr>
            <w:tc>
              <w:tcPr>
                <w:tcW w:w="7629" w:type="dxa"/>
                <w:tcBorders>
                  <w:top w:val="nil"/>
                  <w:left w:val="single" w:sz="4" w:space="0" w:color="BFBFBF"/>
                  <w:bottom w:val="single" w:sz="4" w:space="0" w:color="BFBFBF"/>
                  <w:right w:val="single" w:sz="4" w:space="0" w:color="BFBFBF"/>
                </w:tcBorders>
                <w:shd w:val="clear" w:color="000000" w:fill="FFFFFF"/>
                <w:vAlign w:val="center"/>
                <w:hideMark/>
              </w:tcPr>
              <w:p w14:paraId="4E1C601E" w14:textId="77777777" w:rsidR="001F7403" w:rsidRDefault="001F7403">
                <w:pPr>
                  <w:rPr>
                    <w:rFonts w:ascii="Arial" w:hAnsi="Arial" w:cs="Arial"/>
                    <w:b/>
                    <w:bCs/>
                    <w:sz w:val="20"/>
                    <w:szCs w:val="20"/>
                  </w:rPr>
                </w:pPr>
                <w:r>
                  <w:rPr>
                    <w:rFonts w:ascii="Arial" w:hAnsi="Arial" w:cs="Arial"/>
                    <w:b/>
                    <w:bCs/>
                    <w:sz w:val="20"/>
                    <w:szCs w:val="20"/>
                  </w:rPr>
                  <w:t xml:space="preserve">DPH </w:t>
                </w:r>
                <w:proofErr w:type="gramStart"/>
                <w:r>
                  <w:rPr>
                    <w:rFonts w:ascii="Arial" w:hAnsi="Arial" w:cs="Arial"/>
                    <w:b/>
                    <w:bCs/>
                    <w:sz w:val="20"/>
                    <w:szCs w:val="20"/>
                  </w:rPr>
                  <w:t>21%</w:t>
                </w:r>
                <w:proofErr w:type="gramEnd"/>
                <w:r>
                  <w:rPr>
                    <w:rFonts w:ascii="Arial" w:hAnsi="Arial" w:cs="Arial"/>
                    <w:b/>
                    <w:bCs/>
                    <w:sz w:val="20"/>
                    <w:szCs w:val="20"/>
                  </w:rPr>
                  <w:t xml:space="preserve"> v Kč</w:t>
                </w:r>
              </w:p>
            </w:tc>
            <w:tc>
              <w:tcPr>
                <w:tcW w:w="1394" w:type="dxa"/>
                <w:tcBorders>
                  <w:top w:val="nil"/>
                  <w:left w:val="nil"/>
                  <w:bottom w:val="single" w:sz="4" w:space="0" w:color="BFBFBF"/>
                  <w:right w:val="single" w:sz="4" w:space="0" w:color="BFBFBF"/>
                </w:tcBorders>
                <w:shd w:val="clear" w:color="000000" w:fill="FFFFFF"/>
                <w:vAlign w:val="center"/>
                <w:hideMark/>
              </w:tcPr>
              <w:p w14:paraId="31A04F4B" w14:textId="73E8AE75" w:rsidR="001F7403" w:rsidRDefault="00D11E74">
                <w:pPr>
                  <w:ind w:firstLineChars="100" w:firstLine="201"/>
                  <w:jc w:val="right"/>
                  <w:rPr>
                    <w:rFonts w:ascii="Arial" w:hAnsi="Arial" w:cs="Arial"/>
                    <w:b/>
                    <w:bCs/>
                    <w:sz w:val="20"/>
                    <w:szCs w:val="20"/>
                  </w:rPr>
                </w:pPr>
                <w:r w:rsidRPr="00D11E74">
                  <w:rPr>
                    <w:rFonts w:ascii="Arial" w:hAnsi="Arial" w:cs="Arial"/>
                    <w:b/>
                    <w:bCs/>
                    <w:sz w:val="20"/>
                    <w:szCs w:val="20"/>
                  </w:rPr>
                  <w:t>56 051</w:t>
                </w:r>
              </w:p>
            </w:tc>
          </w:tr>
          <w:tr w:rsidR="001F7403" w14:paraId="1439A5D0" w14:textId="77777777" w:rsidTr="001F7403">
            <w:trPr>
              <w:trHeight w:val="473"/>
            </w:trPr>
            <w:tc>
              <w:tcPr>
                <w:tcW w:w="7629" w:type="dxa"/>
                <w:tcBorders>
                  <w:top w:val="nil"/>
                  <w:left w:val="single" w:sz="4" w:space="0" w:color="BFBFBF"/>
                  <w:bottom w:val="single" w:sz="4" w:space="0" w:color="BFBFBF"/>
                  <w:right w:val="single" w:sz="4" w:space="0" w:color="BFBFBF"/>
                </w:tcBorders>
                <w:shd w:val="clear" w:color="000000" w:fill="FFFFFF"/>
                <w:vAlign w:val="center"/>
                <w:hideMark/>
              </w:tcPr>
              <w:p w14:paraId="4552235C" w14:textId="77777777" w:rsidR="001F7403" w:rsidRDefault="001F7403">
                <w:pPr>
                  <w:rPr>
                    <w:rFonts w:ascii="Arial" w:hAnsi="Arial" w:cs="Arial"/>
                    <w:b/>
                    <w:bCs/>
                    <w:sz w:val="20"/>
                    <w:szCs w:val="20"/>
                  </w:rPr>
                </w:pPr>
                <w:r>
                  <w:rPr>
                    <w:rFonts w:ascii="Arial" w:hAnsi="Arial" w:cs="Arial"/>
                    <w:b/>
                    <w:bCs/>
                    <w:sz w:val="20"/>
                    <w:szCs w:val="20"/>
                  </w:rPr>
                  <w:t xml:space="preserve">CELKEM Kč včetně DPH </w:t>
                </w:r>
                <w:proofErr w:type="gramStart"/>
                <w:r>
                  <w:rPr>
                    <w:rFonts w:ascii="Arial" w:hAnsi="Arial" w:cs="Arial"/>
                    <w:b/>
                    <w:bCs/>
                    <w:sz w:val="20"/>
                    <w:szCs w:val="20"/>
                  </w:rPr>
                  <w:t>21%</w:t>
                </w:r>
                <w:proofErr w:type="gramEnd"/>
              </w:p>
            </w:tc>
            <w:tc>
              <w:tcPr>
                <w:tcW w:w="1394" w:type="dxa"/>
                <w:tcBorders>
                  <w:top w:val="nil"/>
                  <w:left w:val="nil"/>
                  <w:bottom w:val="single" w:sz="4" w:space="0" w:color="BFBFBF"/>
                  <w:right w:val="single" w:sz="4" w:space="0" w:color="BFBFBF"/>
                </w:tcBorders>
                <w:shd w:val="clear" w:color="000000" w:fill="FFFFFF"/>
                <w:vAlign w:val="center"/>
                <w:hideMark/>
              </w:tcPr>
              <w:p w14:paraId="7B234C79" w14:textId="15623398" w:rsidR="001F7403" w:rsidRDefault="00D11E74">
                <w:pPr>
                  <w:ind w:firstLineChars="100" w:firstLine="201"/>
                  <w:jc w:val="right"/>
                  <w:rPr>
                    <w:rFonts w:ascii="Arial" w:hAnsi="Arial" w:cs="Arial"/>
                    <w:b/>
                    <w:bCs/>
                    <w:sz w:val="20"/>
                    <w:szCs w:val="20"/>
                  </w:rPr>
                </w:pPr>
                <w:r w:rsidRPr="00D11E74">
                  <w:rPr>
                    <w:rFonts w:ascii="Arial" w:hAnsi="Arial" w:cs="Arial"/>
                    <w:b/>
                    <w:bCs/>
                    <w:sz w:val="20"/>
                    <w:szCs w:val="20"/>
                  </w:rPr>
                  <w:t>322 961</w:t>
                </w:r>
              </w:p>
            </w:tc>
          </w:tr>
        </w:tbl>
        <w:p w14:paraId="1C2F33B8" w14:textId="77777777" w:rsidR="00590A1C" w:rsidRPr="00953A59" w:rsidRDefault="00590A1C" w:rsidP="00B02052">
          <w:pPr>
            <w:rPr>
              <w:rFonts w:asciiTheme="minorHAnsi" w:hAnsiTheme="minorHAnsi" w:cstheme="minorHAnsi"/>
              <w:sz w:val="20"/>
              <w:szCs w:val="20"/>
            </w:rPr>
          </w:pPr>
        </w:p>
        <w:p w14:paraId="59DFCF44" w14:textId="77777777" w:rsidR="00590A1C" w:rsidRPr="00953A59" w:rsidRDefault="00D84DDA">
          <w:pPr>
            <w:rPr>
              <w:rFonts w:asciiTheme="minorHAnsi" w:hAnsiTheme="minorHAnsi" w:cstheme="minorHAnsi"/>
              <w:sz w:val="20"/>
              <w:szCs w:val="20"/>
            </w:rPr>
          </w:pPr>
        </w:p>
      </w:sdtContent>
    </w:sdt>
    <w:p w14:paraId="7A1F5118" w14:textId="77777777" w:rsidR="00294879" w:rsidRPr="00953A59" w:rsidRDefault="00294879">
      <w:pPr>
        <w:rPr>
          <w:rFonts w:asciiTheme="minorHAnsi" w:hAnsiTheme="minorHAnsi" w:cstheme="minorHAnsi"/>
          <w:sz w:val="20"/>
          <w:szCs w:val="20"/>
        </w:rPr>
      </w:pPr>
    </w:p>
    <w:p w14:paraId="1E770D6B" w14:textId="77777777" w:rsidR="00294879" w:rsidRPr="00953A59" w:rsidRDefault="00294879">
      <w:pPr>
        <w:rPr>
          <w:rFonts w:asciiTheme="minorHAnsi" w:hAnsiTheme="minorHAnsi" w:cstheme="minorHAnsi"/>
          <w:sz w:val="20"/>
          <w:szCs w:val="20"/>
        </w:rPr>
      </w:pPr>
    </w:p>
    <w:p w14:paraId="584A738C" w14:textId="77777777" w:rsidR="00294879" w:rsidRPr="00953A59" w:rsidRDefault="00294879">
      <w:pPr>
        <w:rPr>
          <w:rFonts w:asciiTheme="minorHAnsi" w:hAnsiTheme="minorHAnsi" w:cstheme="minorHAnsi"/>
          <w:sz w:val="20"/>
          <w:szCs w:val="20"/>
        </w:rPr>
      </w:pPr>
    </w:p>
    <w:p w14:paraId="3B3FAC1C" w14:textId="77777777" w:rsidR="00294879" w:rsidRPr="00953A59" w:rsidRDefault="00294879">
      <w:pPr>
        <w:rPr>
          <w:rFonts w:asciiTheme="minorHAnsi" w:hAnsiTheme="minorHAnsi" w:cstheme="minorHAnsi"/>
          <w:sz w:val="20"/>
          <w:szCs w:val="20"/>
        </w:rPr>
      </w:pPr>
    </w:p>
    <w:p w14:paraId="14BA7761" w14:textId="77777777" w:rsidR="00294879" w:rsidRPr="00953A59" w:rsidRDefault="00294879">
      <w:pPr>
        <w:rPr>
          <w:rFonts w:asciiTheme="minorHAnsi" w:hAnsiTheme="minorHAnsi" w:cstheme="minorHAnsi"/>
          <w:sz w:val="20"/>
          <w:szCs w:val="20"/>
        </w:rPr>
      </w:pPr>
    </w:p>
    <w:p w14:paraId="23BBCA3B" w14:textId="77777777" w:rsidR="00294879" w:rsidRPr="00953A59" w:rsidRDefault="00294879">
      <w:pPr>
        <w:rPr>
          <w:rFonts w:asciiTheme="minorHAnsi" w:hAnsiTheme="minorHAnsi" w:cstheme="minorHAnsi"/>
          <w:sz w:val="20"/>
          <w:szCs w:val="20"/>
        </w:rPr>
      </w:pPr>
    </w:p>
    <w:p w14:paraId="764A0E8D" w14:textId="77777777" w:rsidR="008E5B82" w:rsidRPr="00953A59" w:rsidRDefault="008E5B82" w:rsidP="00294879">
      <w:pPr>
        <w:jc w:val="center"/>
        <w:rPr>
          <w:rFonts w:asciiTheme="minorHAnsi" w:hAnsiTheme="minorHAnsi" w:cstheme="minorHAnsi"/>
          <w:b/>
          <w:sz w:val="20"/>
          <w:szCs w:val="20"/>
        </w:rPr>
      </w:pPr>
    </w:p>
    <w:p w14:paraId="121D1E41" w14:textId="77777777" w:rsidR="005042C7" w:rsidRPr="00953A59" w:rsidRDefault="005042C7" w:rsidP="00294879">
      <w:pPr>
        <w:jc w:val="center"/>
        <w:rPr>
          <w:rFonts w:asciiTheme="minorHAnsi" w:hAnsiTheme="minorHAnsi" w:cstheme="minorHAnsi"/>
          <w:b/>
          <w:sz w:val="20"/>
          <w:szCs w:val="20"/>
        </w:rPr>
      </w:pPr>
    </w:p>
    <w:p w14:paraId="021E4DCD" w14:textId="77777777" w:rsidR="005042C7" w:rsidRPr="00953A59" w:rsidRDefault="005042C7" w:rsidP="00294879">
      <w:pPr>
        <w:jc w:val="center"/>
        <w:rPr>
          <w:rFonts w:asciiTheme="minorHAnsi" w:hAnsiTheme="minorHAnsi" w:cstheme="minorHAnsi"/>
          <w:b/>
          <w:sz w:val="20"/>
          <w:szCs w:val="20"/>
        </w:rPr>
        <w:sectPr w:rsidR="005042C7" w:rsidRPr="00953A59" w:rsidSect="00C57016">
          <w:headerReference w:type="default" r:id="rId9"/>
          <w:footerReference w:type="default" r:id="rId10"/>
          <w:pgSz w:w="11906" w:h="16838"/>
          <w:pgMar w:top="1418" w:right="1418" w:bottom="1418" w:left="1418" w:header="708" w:footer="708" w:gutter="0"/>
          <w:cols w:space="708"/>
          <w:docGrid w:linePitch="360"/>
        </w:sectPr>
      </w:pPr>
    </w:p>
    <w:p w14:paraId="5F9B6F10" w14:textId="0FD4ED2D" w:rsidR="005042C7" w:rsidRDefault="005042C7" w:rsidP="00294879">
      <w:pPr>
        <w:jc w:val="center"/>
        <w:rPr>
          <w:rFonts w:asciiTheme="minorHAnsi" w:hAnsiTheme="minorHAnsi" w:cstheme="minorHAnsi"/>
          <w:b/>
          <w:sz w:val="20"/>
          <w:szCs w:val="20"/>
        </w:rPr>
      </w:pPr>
    </w:p>
    <w:p w14:paraId="769B8952" w14:textId="77777777" w:rsidR="00225CD9" w:rsidRPr="00953A59" w:rsidRDefault="00225CD9" w:rsidP="00294879">
      <w:pPr>
        <w:jc w:val="center"/>
        <w:rPr>
          <w:rFonts w:asciiTheme="minorHAnsi" w:hAnsiTheme="minorHAnsi" w:cstheme="minorHAnsi"/>
          <w:b/>
          <w:sz w:val="20"/>
          <w:szCs w:val="20"/>
        </w:rPr>
      </w:pPr>
    </w:p>
    <w:p w14:paraId="69009E7E" w14:textId="77777777" w:rsidR="003D4A2A" w:rsidRPr="00953A59" w:rsidRDefault="003D4A2A" w:rsidP="00294879">
      <w:pPr>
        <w:jc w:val="center"/>
        <w:rPr>
          <w:rFonts w:asciiTheme="minorHAnsi" w:hAnsiTheme="minorHAnsi" w:cstheme="minorHAnsi"/>
          <w:b/>
          <w:sz w:val="20"/>
          <w:szCs w:val="20"/>
        </w:rPr>
      </w:pPr>
    </w:p>
    <w:p w14:paraId="57CD24E8" w14:textId="77777777" w:rsidR="00294879" w:rsidRPr="00953A59" w:rsidRDefault="00294879" w:rsidP="00294879">
      <w:pPr>
        <w:jc w:val="center"/>
        <w:rPr>
          <w:rFonts w:asciiTheme="minorHAnsi" w:hAnsiTheme="minorHAnsi" w:cstheme="minorHAnsi"/>
          <w:b/>
          <w:sz w:val="20"/>
          <w:szCs w:val="20"/>
        </w:rPr>
      </w:pPr>
      <w:r w:rsidRPr="00953A59">
        <w:rPr>
          <w:rFonts w:asciiTheme="minorHAnsi" w:hAnsiTheme="minorHAnsi" w:cstheme="minorHAnsi"/>
          <w:b/>
          <w:sz w:val="20"/>
          <w:szCs w:val="20"/>
        </w:rPr>
        <w:t>Příloha č. 2 – Tabulka splnění minimálních technických podmínek</w:t>
      </w:r>
    </w:p>
    <w:p w14:paraId="740DD004" w14:textId="77777777" w:rsidR="00294879" w:rsidRPr="00953A59" w:rsidRDefault="00294879" w:rsidP="00294879">
      <w:pPr>
        <w:rPr>
          <w:rFonts w:asciiTheme="minorHAnsi" w:hAnsiTheme="minorHAnsi" w:cstheme="minorHAnsi"/>
          <w:sz w:val="20"/>
          <w:szCs w:val="20"/>
        </w:rPr>
      </w:pPr>
    </w:p>
    <w:sdt>
      <w:sdtPr>
        <w:rPr>
          <w:rFonts w:asciiTheme="minorHAnsi" w:hAnsiTheme="minorHAnsi" w:cstheme="minorHAnsi"/>
          <w:sz w:val="20"/>
          <w:szCs w:val="20"/>
        </w:rPr>
        <w:id w:val="-836225056"/>
        <w:placeholder>
          <w:docPart w:val="40B5C4F267D74FE9ADEC00F7E58D5A77"/>
        </w:placeholder>
      </w:sdtPr>
      <w:sdtEndPr/>
      <w:sdtContent>
        <w:p w14:paraId="50F20D55" w14:textId="77777777" w:rsidR="00294879" w:rsidRPr="00953A59" w:rsidRDefault="00294879" w:rsidP="00294879">
          <w:pPr>
            <w:rPr>
              <w:rFonts w:asciiTheme="minorHAnsi" w:hAnsiTheme="minorHAnsi" w:cstheme="minorHAnsi"/>
              <w:sz w:val="20"/>
              <w:szCs w:val="20"/>
            </w:rPr>
          </w:pPr>
        </w:p>
        <w:tbl>
          <w:tblPr>
            <w:tblW w:w="8640" w:type="dxa"/>
            <w:tblCellMar>
              <w:left w:w="70" w:type="dxa"/>
              <w:right w:w="70" w:type="dxa"/>
            </w:tblCellMar>
            <w:tblLook w:val="04A0" w:firstRow="1" w:lastRow="0" w:firstColumn="1" w:lastColumn="0" w:noHBand="0" w:noVBand="1"/>
          </w:tblPr>
          <w:tblGrid>
            <w:gridCol w:w="5932"/>
            <w:gridCol w:w="1018"/>
            <w:gridCol w:w="2110"/>
          </w:tblGrid>
          <w:tr w:rsidR="00DD1C30" w14:paraId="3915CAD1" w14:textId="77777777" w:rsidTr="00DD1C30">
            <w:trPr>
              <w:trHeight w:val="318"/>
            </w:trPr>
            <w:tc>
              <w:tcPr>
                <w:tcW w:w="6180"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5FE8AF2D" w14:textId="77777777" w:rsidR="00DD1C30" w:rsidRDefault="00DD1C30">
                <w:pPr>
                  <w:jc w:val="center"/>
                  <w:rPr>
                    <w:rFonts w:ascii="Arial" w:hAnsi="Arial" w:cs="Arial"/>
                    <w:b/>
                    <w:bCs/>
                  </w:rPr>
                </w:pPr>
                <w:r>
                  <w:rPr>
                    <w:rFonts w:ascii="Arial" w:hAnsi="Arial" w:cs="Arial"/>
                    <w:b/>
                    <w:bCs/>
                  </w:rPr>
                  <w:t>Součást dodávky</w:t>
                </w:r>
              </w:p>
            </w:tc>
            <w:tc>
              <w:tcPr>
                <w:tcW w:w="1056" w:type="dxa"/>
                <w:tcBorders>
                  <w:top w:val="single" w:sz="4" w:space="0" w:color="auto"/>
                  <w:left w:val="nil"/>
                  <w:bottom w:val="single" w:sz="4" w:space="0" w:color="auto"/>
                  <w:right w:val="single" w:sz="4" w:space="0" w:color="auto"/>
                </w:tcBorders>
                <w:shd w:val="clear" w:color="000000" w:fill="C0C0C0"/>
                <w:vAlign w:val="center"/>
                <w:hideMark/>
              </w:tcPr>
              <w:p w14:paraId="7C953C31" w14:textId="77777777" w:rsidR="00DD1C30" w:rsidRDefault="00DD1C30">
                <w:pPr>
                  <w:jc w:val="center"/>
                  <w:rPr>
                    <w:rFonts w:ascii="Arial" w:hAnsi="Arial" w:cs="Arial"/>
                    <w:b/>
                    <w:bCs/>
                  </w:rPr>
                </w:pPr>
                <w:r>
                  <w:rPr>
                    <w:rFonts w:ascii="Arial" w:hAnsi="Arial" w:cs="Arial"/>
                    <w:b/>
                    <w:bCs/>
                  </w:rPr>
                  <w:t> </w:t>
                </w:r>
              </w:p>
            </w:tc>
            <w:tc>
              <w:tcPr>
                <w:tcW w:w="1404" w:type="dxa"/>
                <w:tcBorders>
                  <w:top w:val="single" w:sz="4" w:space="0" w:color="auto"/>
                  <w:left w:val="nil"/>
                  <w:bottom w:val="single" w:sz="4" w:space="0" w:color="auto"/>
                  <w:right w:val="single" w:sz="4" w:space="0" w:color="auto"/>
                </w:tcBorders>
                <w:shd w:val="clear" w:color="000000" w:fill="C0C0C0"/>
                <w:vAlign w:val="center"/>
                <w:hideMark/>
              </w:tcPr>
              <w:p w14:paraId="043324C2" w14:textId="77777777" w:rsidR="00DD1C30" w:rsidRDefault="00DD1C30">
                <w:pPr>
                  <w:jc w:val="center"/>
                  <w:rPr>
                    <w:rFonts w:ascii="Arial" w:hAnsi="Arial" w:cs="Arial"/>
                    <w:b/>
                    <w:bCs/>
                  </w:rPr>
                </w:pPr>
                <w:r>
                  <w:rPr>
                    <w:rFonts w:ascii="Arial" w:hAnsi="Arial" w:cs="Arial"/>
                    <w:b/>
                    <w:bCs/>
                  </w:rPr>
                  <w:t> </w:t>
                </w:r>
              </w:p>
            </w:tc>
          </w:tr>
          <w:tr w:rsidR="00DD1C30" w14:paraId="63727A5D" w14:textId="77777777" w:rsidTr="00DD1C30">
            <w:trPr>
              <w:trHeight w:val="613"/>
            </w:trPr>
            <w:tc>
              <w:tcPr>
                <w:tcW w:w="6180" w:type="dxa"/>
                <w:tcBorders>
                  <w:top w:val="nil"/>
                  <w:left w:val="single" w:sz="4" w:space="0" w:color="auto"/>
                  <w:bottom w:val="single" w:sz="4" w:space="0" w:color="auto"/>
                  <w:right w:val="single" w:sz="4" w:space="0" w:color="auto"/>
                </w:tcBorders>
                <w:shd w:val="clear" w:color="000000" w:fill="CCFFFF"/>
                <w:vAlign w:val="center"/>
                <w:hideMark/>
              </w:tcPr>
              <w:p w14:paraId="14129170" w14:textId="77777777" w:rsidR="00DD1C30" w:rsidRDefault="00DD1C30">
                <w:pPr>
                  <w:rPr>
                    <w:rFonts w:ascii="Arial" w:hAnsi="Arial" w:cs="Arial"/>
                  </w:rPr>
                </w:pPr>
                <w:r>
                  <w:rPr>
                    <w:rFonts w:ascii="Arial" w:hAnsi="Arial" w:cs="Arial"/>
                  </w:rPr>
                  <w:t>Součástí dodávky je 1ks diagnostické stanice, která se skládá z PC, 2ks monitorů a záložního zdroje minimálně o konfiguracích:</w:t>
                </w:r>
              </w:p>
            </w:tc>
            <w:tc>
              <w:tcPr>
                <w:tcW w:w="1056" w:type="dxa"/>
                <w:tcBorders>
                  <w:top w:val="nil"/>
                  <w:left w:val="nil"/>
                  <w:bottom w:val="single" w:sz="4" w:space="0" w:color="auto"/>
                  <w:right w:val="single" w:sz="4" w:space="0" w:color="auto"/>
                </w:tcBorders>
                <w:shd w:val="clear" w:color="000000" w:fill="CCFFFF"/>
                <w:vAlign w:val="center"/>
                <w:hideMark/>
              </w:tcPr>
              <w:p w14:paraId="2762438A" w14:textId="77777777" w:rsidR="00DD1C30" w:rsidRDefault="00DD1C30">
                <w:pPr>
                  <w:jc w:val="center"/>
                </w:pPr>
                <w:r>
                  <w:t>ANO</w:t>
                </w:r>
              </w:p>
            </w:tc>
            <w:tc>
              <w:tcPr>
                <w:tcW w:w="1404" w:type="dxa"/>
                <w:tcBorders>
                  <w:top w:val="nil"/>
                  <w:left w:val="nil"/>
                  <w:bottom w:val="single" w:sz="4" w:space="0" w:color="auto"/>
                  <w:right w:val="single" w:sz="4" w:space="0" w:color="auto"/>
                </w:tcBorders>
                <w:shd w:val="clear" w:color="000000" w:fill="CCFFFF"/>
                <w:vAlign w:val="center"/>
                <w:hideMark/>
              </w:tcPr>
              <w:p w14:paraId="7FC5D467" w14:textId="77777777" w:rsidR="00DD1C30" w:rsidRDefault="00DD1C30">
                <w:r>
                  <w:t> </w:t>
                </w:r>
              </w:p>
            </w:tc>
          </w:tr>
          <w:tr w:rsidR="00DD1C30" w14:paraId="6081B3EB" w14:textId="77777777" w:rsidTr="00DD1C30">
            <w:trPr>
              <w:trHeight w:val="318"/>
            </w:trPr>
            <w:tc>
              <w:tcPr>
                <w:tcW w:w="6180" w:type="dxa"/>
                <w:tcBorders>
                  <w:top w:val="nil"/>
                  <w:left w:val="single" w:sz="4" w:space="0" w:color="auto"/>
                  <w:bottom w:val="single" w:sz="4" w:space="0" w:color="auto"/>
                  <w:right w:val="single" w:sz="4" w:space="0" w:color="auto"/>
                </w:tcBorders>
                <w:shd w:val="clear" w:color="000000" w:fill="C0C0C0"/>
                <w:noWrap/>
                <w:vAlign w:val="center"/>
                <w:hideMark/>
              </w:tcPr>
              <w:p w14:paraId="39CD20DF" w14:textId="77777777" w:rsidR="00DD1C30" w:rsidRDefault="00DD1C30">
                <w:pPr>
                  <w:rPr>
                    <w:rFonts w:ascii="Arial" w:hAnsi="Arial" w:cs="Arial"/>
                    <w:b/>
                    <w:bCs/>
                  </w:rPr>
                </w:pPr>
                <w:r>
                  <w:rPr>
                    <w:rFonts w:ascii="Arial" w:hAnsi="Arial" w:cs="Arial"/>
                    <w:b/>
                    <w:bCs/>
                  </w:rPr>
                  <w:t>Konfigurace PC</w:t>
                </w:r>
              </w:p>
            </w:tc>
            <w:tc>
              <w:tcPr>
                <w:tcW w:w="1056" w:type="dxa"/>
                <w:tcBorders>
                  <w:top w:val="nil"/>
                  <w:left w:val="nil"/>
                  <w:bottom w:val="single" w:sz="4" w:space="0" w:color="auto"/>
                  <w:right w:val="single" w:sz="4" w:space="0" w:color="auto"/>
                </w:tcBorders>
                <w:shd w:val="clear" w:color="000000" w:fill="C0C0C0"/>
                <w:noWrap/>
                <w:vAlign w:val="center"/>
                <w:hideMark/>
              </w:tcPr>
              <w:p w14:paraId="0D72D1BF" w14:textId="77777777" w:rsidR="00DD1C30" w:rsidRDefault="00DD1C30">
                <w:pPr>
                  <w:jc w:val="center"/>
                  <w:rPr>
                    <w:rFonts w:ascii="Arial" w:hAnsi="Arial" w:cs="Arial"/>
                    <w:b/>
                    <w:bCs/>
                  </w:rPr>
                </w:pPr>
                <w:r>
                  <w:rPr>
                    <w:rFonts w:ascii="Arial" w:hAnsi="Arial" w:cs="Arial"/>
                    <w:b/>
                    <w:bCs/>
                  </w:rPr>
                  <w:t> </w:t>
                </w:r>
              </w:p>
            </w:tc>
            <w:tc>
              <w:tcPr>
                <w:tcW w:w="1404" w:type="dxa"/>
                <w:tcBorders>
                  <w:top w:val="nil"/>
                  <w:left w:val="nil"/>
                  <w:bottom w:val="single" w:sz="4" w:space="0" w:color="auto"/>
                  <w:right w:val="single" w:sz="4" w:space="0" w:color="auto"/>
                </w:tcBorders>
                <w:shd w:val="clear" w:color="000000" w:fill="C0C0C0"/>
                <w:noWrap/>
                <w:vAlign w:val="center"/>
                <w:hideMark/>
              </w:tcPr>
              <w:p w14:paraId="08E551D9" w14:textId="77777777" w:rsidR="00DD1C30" w:rsidRDefault="00DD1C30">
                <w:pPr>
                  <w:jc w:val="center"/>
                  <w:rPr>
                    <w:rFonts w:ascii="Arial" w:hAnsi="Arial" w:cs="Arial"/>
                    <w:b/>
                    <w:bCs/>
                  </w:rPr>
                </w:pPr>
                <w:r>
                  <w:rPr>
                    <w:rFonts w:ascii="Arial" w:hAnsi="Arial" w:cs="Arial"/>
                    <w:b/>
                    <w:bCs/>
                  </w:rPr>
                  <w:t> </w:t>
                </w:r>
              </w:p>
            </w:tc>
          </w:tr>
          <w:tr w:rsidR="00DD1C30" w14:paraId="59931A26" w14:textId="77777777" w:rsidTr="00DD1C30">
            <w:trPr>
              <w:trHeight w:val="968"/>
            </w:trPr>
            <w:tc>
              <w:tcPr>
                <w:tcW w:w="6180" w:type="dxa"/>
                <w:tcBorders>
                  <w:top w:val="nil"/>
                  <w:left w:val="single" w:sz="4" w:space="0" w:color="auto"/>
                  <w:bottom w:val="single" w:sz="4" w:space="0" w:color="auto"/>
                  <w:right w:val="single" w:sz="4" w:space="0" w:color="auto"/>
                </w:tcBorders>
                <w:shd w:val="clear" w:color="000000" w:fill="CCFFFF"/>
                <w:vAlign w:val="center"/>
                <w:hideMark/>
              </w:tcPr>
              <w:p w14:paraId="6AE02026" w14:textId="77777777" w:rsidR="00DD1C30" w:rsidRDefault="00DD1C30">
                <w:pPr>
                  <w:rPr>
                    <w:rFonts w:ascii="Arial" w:hAnsi="Arial" w:cs="Arial"/>
                  </w:rPr>
                </w:pPr>
                <w:r>
                  <w:rPr>
                    <w:rFonts w:ascii="Arial" w:hAnsi="Arial" w:cs="Arial"/>
                  </w:rPr>
                  <w:t xml:space="preserve">Procesor: CPU o výkonu min.10700 bodů </w:t>
                </w:r>
                <w:proofErr w:type="spellStart"/>
                <w:r>
                  <w:rPr>
                    <w:rFonts w:ascii="Arial" w:hAnsi="Arial" w:cs="Arial"/>
                  </w:rPr>
                  <w:t>Passmark</w:t>
                </w:r>
                <w:proofErr w:type="spellEnd"/>
                <w:r>
                  <w:rPr>
                    <w:rFonts w:ascii="Arial" w:hAnsi="Arial" w:cs="Arial"/>
                  </w:rPr>
                  <w:t xml:space="preserve"> CPU Mark (dle http://www.cpubenchmark.net/ ke dni </w:t>
                </w:r>
                <w:r>
                  <w:rPr>
                    <w:rFonts w:ascii="Arial" w:hAnsi="Arial" w:cs="Arial"/>
                    <w:color w:val="FF0000"/>
                  </w:rPr>
                  <w:t>18.3.2024</w:t>
                </w:r>
                <w:r>
                  <w:rPr>
                    <w:rFonts w:ascii="Arial" w:hAnsi="Arial" w:cs="Arial"/>
                  </w:rPr>
                  <w:t>)</w:t>
                </w:r>
              </w:p>
            </w:tc>
            <w:tc>
              <w:tcPr>
                <w:tcW w:w="1056" w:type="dxa"/>
                <w:tcBorders>
                  <w:top w:val="nil"/>
                  <w:left w:val="nil"/>
                  <w:bottom w:val="single" w:sz="4" w:space="0" w:color="auto"/>
                  <w:right w:val="single" w:sz="4" w:space="0" w:color="auto"/>
                </w:tcBorders>
                <w:shd w:val="clear" w:color="000000" w:fill="CCFFFF"/>
                <w:vAlign w:val="center"/>
                <w:hideMark/>
              </w:tcPr>
              <w:p w14:paraId="333E5395" w14:textId="77777777" w:rsidR="00DD1C30" w:rsidRDefault="00DD1C30">
                <w:pPr>
                  <w:jc w:val="center"/>
                </w:pPr>
                <w:r>
                  <w:t>ANO</w:t>
                </w:r>
              </w:p>
            </w:tc>
            <w:tc>
              <w:tcPr>
                <w:tcW w:w="1404" w:type="dxa"/>
                <w:tcBorders>
                  <w:top w:val="nil"/>
                  <w:left w:val="nil"/>
                  <w:bottom w:val="single" w:sz="4" w:space="0" w:color="auto"/>
                  <w:right w:val="single" w:sz="4" w:space="0" w:color="auto"/>
                </w:tcBorders>
                <w:shd w:val="clear" w:color="000000" w:fill="CCFFFF"/>
                <w:vAlign w:val="center"/>
                <w:hideMark/>
              </w:tcPr>
              <w:p w14:paraId="791945AE" w14:textId="77777777" w:rsidR="00DD1C30" w:rsidRDefault="00DD1C30">
                <w:r>
                  <w:t xml:space="preserve">Intel® </w:t>
                </w:r>
                <w:proofErr w:type="spellStart"/>
                <w:r>
                  <w:t>Core</w:t>
                </w:r>
                <w:proofErr w:type="spellEnd"/>
                <w:r>
                  <w:t>™ i5-13500</w:t>
                </w:r>
                <w:r>
                  <w:br/>
                  <w:t>(31 989 bodů)</w:t>
                </w:r>
              </w:p>
            </w:tc>
          </w:tr>
          <w:tr w:rsidR="00DD1C30" w14:paraId="21E6CDD5" w14:textId="77777777" w:rsidTr="00DD1C30">
            <w:trPr>
              <w:trHeight w:val="956"/>
            </w:trPr>
            <w:tc>
              <w:tcPr>
                <w:tcW w:w="6180" w:type="dxa"/>
                <w:tcBorders>
                  <w:top w:val="nil"/>
                  <w:left w:val="single" w:sz="4" w:space="0" w:color="auto"/>
                  <w:bottom w:val="single" w:sz="4" w:space="0" w:color="auto"/>
                  <w:right w:val="single" w:sz="4" w:space="0" w:color="auto"/>
                </w:tcBorders>
                <w:shd w:val="clear" w:color="000000" w:fill="CCFFFF"/>
                <w:vAlign w:val="center"/>
                <w:hideMark/>
              </w:tcPr>
              <w:p w14:paraId="7B5EFA0B" w14:textId="77777777" w:rsidR="00DD1C30" w:rsidRDefault="00DD1C30">
                <w:pPr>
                  <w:rPr>
                    <w:rFonts w:ascii="Arial" w:hAnsi="Arial" w:cs="Arial"/>
                  </w:rPr>
                </w:pPr>
                <w:r>
                  <w:rPr>
                    <w:rFonts w:ascii="Arial" w:hAnsi="Arial" w:cs="Arial"/>
                  </w:rPr>
                  <w:t xml:space="preserve">Grafická karta: grafická karta pro diagnostické monitory s min. parametry: 2 x Display Port nebo DVI-D nebo HMDI, provedení PCI Express sběrnice, </w:t>
                </w:r>
                <w:proofErr w:type="gramStart"/>
                <w:r>
                  <w:rPr>
                    <w:rFonts w:ascii="Arial" w:hAnsi="Arial" w:cs="Arial"/>
                  </w:rPr>
                  <w:t>4GB</w:t>
                </w:r>
                <w:proofErr w:type="gramEnd"/>
                <w:r>
                  <w:rPr>
                    <w:rFonts w:ascii="Arial" w:hAnsi="Arial" w:cs="Arial"/>
                  </w:rPr>
                  <w:t xml:space="preserve"> RAM</w:t>
                </w:r>
              </w:p>
            </w:tc>
            <w:tc>
              <w:tcPr>
                <w:tcW w:w="1056" w:type="dxa"/>
                <w:tcBorders>
                  <w:top w:val="nil"/>
                  <w:left w:val="nil"/>
                  <w:bottom w:val="single" w:sz="4" w:space="0" w:color="auto"/>
                  <w:right w:val="single" w:sz="4" w:space="0" w:color="auto"/>
                </w:tcBorders>
                <w:shd w:val="clear" w:color="000000" w:fill="CCFFFF"/>
                <w:vAlign w:val="center"/>
                <w:hideMark/>
              </w:tcPr>
              <w:p w14:paraId="05AB7AD3" w14:textId="77777777" w:rsidR="00DD1C30" w:rsidRDefault="00DD1C30">
                <w:pPr>
                  <w:jc w:val="center"/>
                </w:pPr>
                <w:r>
                  <w:t>ANO</w:t>
                </w:r>
              </w:p>
            </w:tc>
            <w:tc>
              <w:tcPr>
                <w:tcW w:w="1404" w:type="dxa"/>
                <w:tcBorders>
                  <w:top w:val="nil"/>
                  <w:left w:val="nil"/>
                  <w:bottom w:val="single" w:sz="4" w:space="0" w:color="auto"/>
                  <w:right w:val="single" w:sz="4" w:space="0" w:color="auto"/>
                </w:tcBorders>
                <w:shd w:val="clear" w:color="000000" w:fill="CCFFFF"/>
                <w:vAlign w:val="center"/>
                <w:hideMark/>
              </w:tcPr>
              <w:p w14:paraId="1E93A9D3" w14:textId="77777777" w:rsidR="00DD1C30" w:rsidRDefault="00DD1C30">
                <w:r>
                  <w:t xml:space="preserve">NVIDIA </w:t>
                </w:r>
                <w:proofErr w:type="spellStart"/>
                <w:r>
                  <w:t>Quadro</w:t>
                </w:r>
                <w:proofErr w:type="spellEnd"/>
                <w:r>
                  <w:t xml:space="preserve"> T400 </w:t>
                </w:r>
                <w:proofErr w:type="gramStart"/>
                <w:r>
                  <w:t>4GB</w:t>
                </w:r>
                <w:proofErr w:type="gramEnd"/>
                <w:r>
                  <w:t xml:space="preserve">, 3x adapter </w:t>
                </w:r>
                <w:proofErr w:type="spellStart"/>
                <w:r>
                  <w:t>mDP</w:t>
                </w:r>
                <w:proofErr w:type="spellEnd"/>
                <w:r>
                  <w:t>-&gt;DP,</w:t>
                </w:r>
              </w:p>
            </w:tc>
          </w:tr>
          <w:tr w:rsidR="00DD1C30" w14:paraId="065D0073" w14:textId="77777777" w:rsidTr="00DD1C30">
            <w:trPr>
              <w:trHeight w:val="637"/>
            </w:trPr>
            <w:tc>
              <w:tcPr>
                <w:tcW w:w="6180" w:type="dxa"/>
                <w:tcBorders>
                  <w:top w:val="nil"/>
                  <w:left w:val="single" w:sz="4" w:space="0" w:color="auto"/>
                  <w:bottom w:val="single" w:sz="4" w:space="0" w:color="auto"/>
                  <w:right w:val="single" w:sz="4" w:space="0" w:color="auto"/>
                </w:tcBorders>
                <w:shd w:val="clear" w:color="000000" w:fill="CCFFFF"/>
                <w:vAlign w:val="center"/>
                <w:hideMark/>
              </w:tcPr>
              <w:p w14:paraId="2E73377A" w14:textId="77777777" w:rsidR="00DD1C30" w:rsidRDefault="00DD1C30">
                <w:pPr>
                  <w:rPr>
                    <w:rFonts w:ascii="Arial" w:hAnsi="Arial" w:cs="Arial"/>
                  </w:rPr>
                </w:pPr>
                <w:r>
                  <w:rPr>
                    <w:rFonts w:ascii="Arial" w:hAnsi="Arial" w:cs="Arial"/>
                  </w:rPr>
                  <w:t>Zvuková karta integrovaná</w:t>
                </w:r>
              </w:p>
            </w:tc>
            <w:tc>
              <w:tcPr>
                <w:tcW w:w="1056" w:type="dxa"/>
                <w:tcBorders>
                  <w:top w:val="nil"/>
                  <w:left w:val="nil"/>
                  <w:bottom w:val="single" w:sz="4" w:space="0" w:color="auto"/>
                  <w:right w:val="single" w:sz="4" w:space="0" w:color="auto"/>
                </w:tcBorders>
                <w:shd w:val="clear" w:color="000000" w:fill="CCFFFF"/>
                <w:vAlign w:val="center"/>
                <w:hideMark/>
              </w:tcPr>
              <w:p w14:paraId="152407A8" w14:textId="77777777" w:rsidR="00DD1C30" w:rsidRDefault="00DD1C30">
                <w:pPr>
                  <w:jc w:val="center"/>
                </w:pPr>
                <w:r>
                  <w:t>ANO</w:t>
                </w:r>
              </w:p>
            </w:tc>
            <w:tc>
              <w:tcPr>
                <w:tcW w:w="1404" w:type="dxa"/>
                <w:tcBorders>
                  <w:top w:val="nil"/>
                  <w:left w:val="nil"/>
                  <w:bottom w:val="single" w:sz="4" w:space="0" w:color="auto"/>
                  <w:right w:val="single" w:sz="4" w:space="0" w:color="auto"/>
                </w:tcBorders>
                <w:shd w:val="clear" w:color="000000" w:fill="CCFFFF"/>
                <w:vAlign w:val="center"/>
                <w:hideMark/>
              </w:tcPr>
              <w:p w14:paraId="224684AF" w14:textId="77777777" w:rsidR="00DD1C30" w:rsidRDefault="00DD1C30">
                <w:r>
                  <w:t>Zvuková karta integrovaná</w:t>
                </w:r>
              </w:p>
            </w:tc>
          </w:tr>
          <w:tr w:rsidR="00DD1C30" w14:paraId="6A14C4EB" w14:textId="77777777" w:rsidTr="00DD1C30">
            <w:trPr>
              <w:trHeight w:val="1275"/>
            </w:trPr>
            <w:tc>
              <w:tcPr>
                <w:tcW w:w="6180" w:type="dxa"/>
                <w:tcBorders>
                  <w:top w:val="nil"/>
                  <w:left w:val="single" w:sz="4" w:space="0" w:color="auto"/>
                  <w:bottom w:val="single" w:sz="4" w:space="0" w:color="auto"/>
                  <w:right w:val="single" w:sz="4" w:space="0" w:color="auto"/>
                </w:tcBorders>
                <w:shd w:val="clear" w:color="000000" w:fill="CCFFFF"/>
                <w:vAlign w:val="center"/>
                <w:hideMark/>
              </w:tcPr>
              <w:p w14:paraId="38E6EB35" w14:textId="77777777" w:rsidR="00DD1C30" w:rsidRDefault="00DD1C30">
                <w:pPr>
                  <w:rPr>
                    <w:rFonts w:ascii="Arial" w:hAnsi="Arial" w:cs="Arial"/>
                  </w:rPr>
                </w:pPr>
                <w:r>
                  <w:rPr>
                    <w:rFonts w:ascii="Arial" w:hAnsi="Arial" w:cs="Arial"/>
                  </w:rPr>
                  <w:t xml:space="preserve">Síťová karta integrovaná, rychlost min. 10/100/1000 Mbit/s, RJ45, </w:t>
                </w:r>
                <w:proofErr w:type="spellStart"/>
                <w:r>
                  <w:rPr>
                    <w:rFonts w:ascii="Arial" w:hAnsi="Arial" w:cs="Arial"/>
                  </w:rPr>
                  <w:t>Wake</w:t>
                </w:r>
                <w:proofErr w:type="spellEnd"/>
                <w:r>
                  <w:rPr>
                    <w:rFonts w:ascii="Arial" w:hAnsi="Arial" w:cs="Arial"/>
                  </w:rPr>
                  <w:t xml:space="preserve"> on LAN</w:t>
                </w:r>
              </w:p>
            </w:tc>
            <w:tc>
              <w:tcPr>
                <w:tcW w:w="1056" w:type="dxa"/>
                <w:tcBorders>
                  <w:top w:val="nil"/>
                  <w:left w:val="nil"/>
                  <w:bottom w:val="single" w:sz="4" w:space="0" w:color="auto"/>
                  <w:right w:val="single" w:sz="4" w:space="0" w:color="auto"/>
                </w:tcBorders>
                <w:shd w:val="clear" w:color="000000" w:fill="CCFFFF"/>
                <w:vAlign w:val="center"/>
                <w:hideMark/>
              </w:tcPr>
              <w:p w14:paraId="0DDA2946" w14:textId="77777777" w:rsidR="00DD1C30" w:rsidRDefault="00DD1C30">
                <w:pPr>
                  <w:jc w:val="center"/>
                </w:pPr>
                <w:r>
                  <w:t>ANO</w:t>
                </w:r>
              </w:p>
            </w:tc>
            <w:tc>
              <w:tcPr>
                <w:tcW w:w="1404" w:type="dxa"/>
                <w:tcBorders>
                  <w:top w:val="nil"/>
                  <w:left w:val="nil"/>
                  <w:bottom w:val="single" w:sz="4" w:space="0" w:color="auto"/>
                  <w:right w:val="single" w:sz="4" w:space="0" w:color="auto"/>
                </w:tcBorders>
                <w:shd w:val="clear" w:color="000000" w:fill="CCFFFF"/>
                <w:vAlign w:val="center"/>
                <w:hideMark/>
              </w:tcPr>
              <w:p w14:paraId="056E0DD1" w14:textId="77777777" w:rsidR="00DD1C30" w:rsidRDefault="00DD1C30">
                <w:r>
                  <w:t xml:space="preserve">Síťová karta integrovaná, rychlost 10/100/1000 Mbit/s, RJ45, </w:t>
                </w:r>
                <w:proofErr w:type="spellStart"/>
                <w:r>
                  <w:t>Wake</w:t>
                </w:r>
                <w:proofErr w:type="spellEnd"/>
                <w:r>
                  <w:t xml:space="preserve"> on LAN</w:t>
                </w:r>
              </w:p>
            </w:tc>
          </w:tr>
          <w:tr w:rsidR="00DD1C30" w14:paraId="7CE862F6" w14:textId="77777777" w:rsidTr="00DD1C30">
            <w:trPr>
              <w:trHeight w:val="956"/>
            </w:trPr>
            <w:tc>
              <w:tcPr>
                <w:tcW w:w="6180" w:type="dxa"/>
                <w:tcBorders>
                  <w:top w:val="nil"/>
                  <w:left w:val="single" w:sz="4" w:space="0" w:color="auto"/>
                  <w:bottom w:val="single" w:sz="4" w:space="0" w:color="auto"/>
                  <w:right w:val="single" w:sz="4" w:space="0" w:color="auto"/>
                </w:tcBorders>
                <w:shd w:val="clear" w:color="000000" w:fill="CCFFFF"/>
                <w:vAlign w:val="center"/>
                <w:hideMark/>
              </w:tcPr>
              <w:p w14:paraId="39D35BD7" w14:textId="77777777" w:rsidR="00DD1C30" w:rsidRDefault="00DD1C30">
                <w:pPr>
                  <w:rPr>
                    <w:rFonts w:ascii="Arial" w:hAnsi="Arial" w:cs="Arial"/>
                  </w:rPr>
                </w:pPr>
                <w:r>
                  <w:rPr>
                    <w:rFonts w:ascii="Arial" w:hAnsi="Arial" w:cs="Arial"/>
                  </w:rPr>
                  <w:t>Operační paměť min. 16 GB DDR4, 2133 MHz</w:t>
                </w:r>
              </w:p>
            </w:tc>
            <w:tc>
              <w:tcPr>
                <w:tcW w:w="1056" w:type="dxa"/>
                <w:tcBorders>
                  <w:top w:val="nil"/>
                  <w:left w:val="nil"/>
                  <w:bottom w:val="single" w:sz="4" w:space="0" w:color="auto"/>
                  <w:right w:val="single" w:sz="4" w:space="0" w:color="auto"/>
                </w:tcBorders>
                <w:shd w:val="clear" w:color="000000" w:fill="CCFFFF"/>
                <w:vAlign w:val="center"/>
                <w:hideMark/>
              </w:tcPr>
              <w:p w14:paraId="7C77133B" w14:textId="77777777" w:rsidR="00DD1C30" w:rsidRDefault="00DD1C30">
                <w:pPr>
                  <w:jc w:val="center"/>
                </w:pPr>
                <w:r>
                  <w:t>ANO</w:t>
                </w:r>
              </w:p>
            </w:tc>
            <w:tc>
              <w:tcPr>
                <w:tcW w:w="1404" w:type="dxa"/>
                <w:tcBorders>
                  <w:top w:val="nil"/>
                  <w:left w:val="nil"/>
                  <w:bottom w:val="single" w:sz="4" w:space="0" w:color="auto"/>
                  <w:right w:val="single" w:sz="4" w:space="0" w:color="auto"/>
                </w:tcBorders>
                <w:shd w:val="clear" w:color="000000" w:fill="CCFFFF"/>
                <w:vAlign w:val="center"/>
                <w:hideMark/>
              </w:tcPr>
              <w:p w14:paraId="7F29AD40" w14:textId="77777777" w:rsidR="00DD1C30" w:rsidRDefault="00DD1C30">
                <w:r>
                  <w:t>16GB paměť DDR4-3200 MHz bez ECC RAM (1× 16 GB)</w:t>
                </w:r>
              </w:p>
            </w:tc>
          </w:tr>
          <w:tr w:rsidR="00DD1C30" w14:paraId="1054F4F3" w14:textId="77777777" w:rsidTr="00DD1C30">
            <w:trPr>
              <w:trHeight w:val="637"/>
            </w:trPr>
            <w:tc>
              <w:tcPr>
                <w:tcW w:w="6180" w:type="dxa"/>
                <w:tcBorders>
                  <w:top w:val="nil"/>
                  <w:left w:val="single" w:sz="4" w:space="0" w:color="auto"/>
                  <w:bottom w:val="single" w:sz="4" w:space="0" w:color="auto"/>
                  <w:right w:val="single" w:sz="4" w:space="0" w:color="auto"/>
                </w:tcBorders>
                <w:shd w:val="clear" w:color="000000" w:fill="CCFFFF"/>
                <w:vAlign w:val="center"/>
                <w:hideMark/>
              </w:tcPr>
              <w:p w14:paraId="7A297B2A" w14:textId="77777777" w:rsidR="00DD1C30" w:rsidRDefault="00DD1C30">
                <w:pPr>
                  <w:rPr>
                    <w:rFonts w:ascii="Arial" w:hAnsi="Arial" w:cs="Arial"/>
                  </w:rPr>
                </w:pPr>
                <w:r>
                  <w:rPr>
                    <w:rFonts w:ascii="Arial" w:hAnsi="Arial" w:cs="Arial"/>
                  </w:rPr>
                  <w:t>Optická mechanika: 9.</w:t>
                </w:r>
                <w:proofErr w:type="gramStart"/>
                <w:r>
                  <w:rPr>
                    <w:rFonts w:ascii="Arial" w:hAnsi="Arial" w:cs="Arial"/>
                  </w:rPr>
                  <w:t>5mm</w:t>
                </w:r>
                <w:proofErr w:type="gramEnd"/>
                <w:r>
                  <w:rPr>
                    <w:rFonts w:ascii="Arial" w:hAnsi="Arial" w:cs="Arial"/>
                  </w:rPr>
                  <w:t xml:space="preserve"> </w:t>
                </w:r>
                <w:proofErr w:type="spellStart"/>
                <w:r>
                  <w:rPr>
                    <w:rFonts w:ascii="Arial" w:hAnsi="Arial" w:cs="Arial"/>
                  </w:rPr>
                  <w:t>Slim</w:t>
                </w:r>
                <w:proofErr w:type="spellEnd"/>
                <w:r>
                  <w:rPr>
                    <w:rFonts w:ascii="Arial" w:hAnsi="Arial" w:cs="Arial"/>
                  </w:rPr>
                  <w:t xml:space="preserve"> s podporu zápisu na CD-R/RW, DVD-RAM, DVD±R/DL/RW - připojení na SATA sběrnici</w:t>
                </w:r>
              </w:p>
            </w:tc>
            <w:tc>
              <w:tcPr>
                <w:tcW w:w="1056" w:type="dxa"/>
                <w:tcBorders>
                  <w:top w:val="nil"/>
                  <w:left w:val="nil"/>
                  <w:bottom w:val="single" w:sz="4" w:space="0" w:color="auto"/>
                  <w:right w:val="single" w:sz="4" w:space="0" w:color="auto"/>
                </w:tcBorders>
                <w:shd w:val="clear" w:color="000000" w:fill="CCFFFF"/>
                <w:vAlign w:val="center"/>
                <w:hideMark/>
              </w:tcPr>
              <w:p w14:paraId="2466E795" w14:textId="77777777" w:rsidR="00DD1C30" w:rsidRDefault="00DD1C30">
                <w:pPr>
                  <w:jc w:val="center"/>
                </w:pPr>
                <w:r>
                  <w:t>ANO</w:t>
                </w:r>
              </w:p>
            </w:tc>
            <w:tc>
              <w:tcPr>
                <w:tcW w:w="1404" w:type="dxa"/>
                <w:tcBorders>
                  <w:top w:val="nil"/>
                  <w:left w:val="nil"/>
                  <w:bottom w:val="single" w:sz="4" w:space="0" w:color="auto"/>
                  <w:right w:val="single" w:sz="4" w:space="0" w:color="auto"/>
                </w:tcBorders>
                <w:shd w:val="clear" w:color="000000" w:fill="CCFFFF"/>
                <w:vAlign w:val="center"/>
                <w:hideMark/>
              </w:tcPr>
              <w:p w14:paraId="1ACEF335" w14:textId="77777777" w:rsidR="00DD1C30" w:rsidRDefault="00DD1C30">
                <w:r>
                  <w:t xml:space="preserve">optická mechanika </w:t>
                </w:r>
                <w:proofErr w:type="spellStart"/>
                <w:r>
                  <w:t>Slim</w:t>
                </w:r>
                <w:proofErr w:type="spellEnd"/>
              </w:p>
            </w:tc>
          </w:tr>
          <w:tr w:rsidR="00DD1C30" w14:paraId="2CA879C1" w14:textId="77777777" w:rsidTr="00DD1C30">
            <w:trPr>
              <w:trHeight w:val="637"/>
            </w:trPr>
            <w:tc>
              <w:tcPr>
                <w:tcW w:w="6180" w:type="dxa"/>
                <w:tcBorders>
                  <w:top w:val="nil"/>
                  <w:left w:val="single" w:sz="4" w:space="0" w:color="auto"/>
                  <w:bottom w:val="single" w:sz="4" w:space="0" w:color="auto"/>
                  <w:right w:val="single" w:sz="4" w:space="0" w:color="auto"/>
                </w:tcBorders>
                <w:shd w:val="clear" w:color="000000" w:fill="CCFFFF"/>
                <w:vAlign w:val="center"/>
                <w:hideMark/>
              </w:tcPr>
              <w:p w14:paraId="2645C6B3" w14:textId="77777777" w:rsidR="00DD1C30" w:rsidRDefault="00DD1C30">
                <w:pPr>
                  <w:rPr>
                    <w:rFonts w:ascii="Arial" w:hAnsi="Arial" w:cs="Arial"/>
                  </w:rPr>
                </w:pPr>
                <w:r>
                  <w:rPr>
                    <w:rFonts w:ascii="Arial" w:hAnsi="Arial" w:cs="Arial"/>
                  </w:rPr>
                  <w:t xml:space="preserve">HDD: 1ks min. </w:t>
                </w:r>
                <w:proofErr w:type="gramStart"/>
                <w:r>
                  <w:rPr>
                    <w:rFonts w:ascii="Arial" w:hAnsi="Arial" w:cs="Arial"/>
                  </w:rPr>
                  <w:t>500GB</w:t>
                </w:r>
                <w:proofErr w:type="gramEnd"/>
                <w:r>
                  <w:rPr>
                    <w:rFonts w:ascii="Arial" w:hAnsi="Arial" w:cs="Arial"/>
                  </w:rPr>
                  <w:t xml:space="preserve"> HDD SSD</w:t>
                </w:r>
              </w:p>
            </w:tc>
            <w:tc>
              <w:tcPr>
                <w:tcW w:w="1056" w:type="dxa"/>
                <w:tcBorders>
                  <w:top w:val="nil"/>
                  <w:left w:val="nil"/>
                  <w:bottom w:val="single" w:sz="4" w:space="0" w:color="auto"/>
                  <w:right w:val="single" w:sz="4" w:space="0" w:color="auto"/>
                </w:tcBorders>
                <w:shd w:val="clear" w:color="000000" w:fill="CCFFFF"/>
                <w:vAlign w:val="center"/>
                <w:hideMark/>
              </w:tcPr>
              <w:p w14:paraId="5DE49240" w14:textId="77777777" w:rsidR="00DD1C30" w:rsidRDefault="00DD1C30">
                <w:pPr>
                  <w:jc w:val="center"/>
                </w:pPr>
                <w:r>
                  <w:t>ANO</w:t>
                </w:r>
              </w:p>
            </w:tc>
            <w:tc>
              <w:tcPr>
                <w:tcW w:w="1404" w:type="dxa"/>
                <w:tcBorders>
                  <w:top w:val="nil"/>
                  <w:left w:val="nil"/>
                  <w:bottom w:val="single" w:sz="4" w:space="0" w:color="auto"/>
                  <w:right w:val="single" w:sz="4" w:space="0" w:color="auto"/>
                </w:tcBorders>
                <w:shd w:val="clear" w:color="000000" w:fill="CCFFFF"/>
                <w:vAlign w:val="center"/>
                <w:hideMark/>
              </w:tcPr>
              <w:p w14:paraId="24CB7732" w14:textId="77777777" w:rsidR="00DD1C30" w:rsidRDefault="00DD1C30">
                <w:r>
                  <w:t xml:space="preserve">SSD </w:t>
                </w:r>
                <w:proofErr w:type="gramStart"/>
                <w:r>
                  <w:t>512GB</w:t>
                </w:r>
                <w:proofErr w:type="gramEnd"/>
                <w:r>
                  <w:t xml:space="preserve"> </w:t>
                </w:r>
                <w:proofErr w:type="spellStart"/>
                <w:r>
                  <w:t>PCIe</w:t>
                </w:r>
                <w:proofErr w:type="spellEnd"/>
                <w:r>
                  <w:t xml:space="preserve">® </w:t>
                </w:r>
                <w:proofErr w:type="spellStart"/>
                <w:r>
                  <w:t>NVMe</w:t>
                </w:r>
                <w:proofErr w:type="spellEnd"/>
                <w:r>
                  <w:t>™</w:t>
                </w:r>
              </w:p>
            </w:tc>
          </w:tr>
          <w:tr w:rsidR="00DD1C30" w14:paraId="27FE362A" w14:textId="77777777" w:rsidTr="00DD1C30">
            <w:trPr>
              <w:trHeight w:val="7969"/>
            </w:trPr>
            <w:tc>
              <w:tcPr>
                <w:tcW w:w="6180" w:type="dxa"/>
                <w:tcBorders>
                  <w:top w:val="nil"/>
                  <w:left w:val="single" w:sz="4" w:space="0" w:color="auto"/>
                  <w:bottom w:val="single" w:sz="4" w:space="0" w:color="auto"/>
                  <w:right w:val="single" w:sz="4" w:space="0" w:color="auto"/>
                </w:tcBorders>
                <w:shd w:val="clear" w:color="000000" w:fill="CCFFFF"/>
                <w:vAlign w:val="center"/>
                <w:hideMark/>
              </w:tcPr>
              <w:p w14:paraId="5653AA9E" w14:textId="77777777" w:rsidR="00DD1C30" w:rsidRDefault="00DD1C30">
                <w:pPr>
                  <w:rPr>
                    <w:rFonts w:ascii="Arial" w:hAnsi="Arial" w:cs="Arial"/>
                  </w:rPr>
                </w:pPr>
                <w:r>
                  <w:rPr>
                    <w:rFonts w:ascii="Arial" w:hAnsi="Arial" w:cs="Arial"/>
                  </w:rPr>
                  <w:lastRenderedPageBreak/>
                  <w:t xml:space="preserve">Vstupní a výstupní porty: min. 2x USB 3.0, min. 2x USB 2.0, 1x </w:t>
                </w:r>
                <w:proofErr w:type="spellStart"/>
                <w:r>
                  <w:rPr>
                    <w:rFonts w:ascii="Arial" w:hAnsi="Arial" w:cs="Arial"/>
                  </w:rPr>
                  <w:t>seriový</w:t>
                </w:r>
                <w:proofErr w:type="spellEnd"/>
                <w:r>
                  <w:rPr>
                    <w:rFonts w:ascii="Arial" w:hAnsi="Arial" w:cs="Arial"/>
                  </w:rPr>
                  <w:t xml:space="preserve"> port, ethernetový port RJ-45, 1x Audio sluchátka, 1x Audio mikrofon</w:t>
                </w:r>
              </w:p>
            </w:tc>
            <w:tc>
              <w:tcPr>
                <w:tcW w:w="1056" w:type="dxa"/>
                <w:tcBorders>
                  <w:top w:val="nil"/>
                  <w:left w:val="nil"/>
                  <w:bottom w:val="single" w:sz="4" w:space="0" w:color="auto"/>
                  <w:right w:val="single" w:sz="4" w:space="0" w:color="auto"/>
                </w:tcBorders>
                <w:shd w:val="clear" w:color="000000" w:fill="CCFFFF"/>
                <w:vAlign w:val="center"/>
                <w:hideMark/>
              </w:tcPr>
              <w:p w14:paraId="62C55081" w14:textId="77777777" w:rsidR="00DD1C30" w:rsidRDefault="00DD1C30">
                <w:pPr>
                  <w:jc w:val="center"/>
                </w:pPr>
                <w:r>
                  <w:t>ANO</w:t>
                </w:r>
              </w:p>
            </w:tc>
            <w:tc>
              <w:tcPr>
                <w:tcW w:w="1404" w:type="dxa"/>
                <w:tcBorders>
                  <w:top w:val="nil"/>
                  <w:left w:val="nil"/>
                  <w:bottom w:val="single" w:sz="4" w:space="0" w:color="auto"/>
                  <w:right w:val="single" w:sz="4" w:space="0" w:color="auto"/>
                </w:tcBorders>
                <w:shd w:val="clear" w:color="000000" w:fill="CCFFFF"/>
                <w:vAlign w:val="center"/>
                <w:hideMark/>
              </w:tcPr>
              <w:p w14:paraId="46AE4E4A" w14:textId="77777777" w:rsidR="00DD1C30" w:rsidRDefault="00DD1C30">
                <w:r>
                  <w:t>Přední porty:</w:t>
                </w:r>
                <w:r>
                  <w:br/>
                  <w:t>1x konektor pro sluchátka/mikrofon</w:t>
                </w:r>
                <w:r>
                  <w:br/>
                  <w:t xml:space="preserve">1x </w:t>
                </w:r>
                <w:proofErr w:type="spellStart"/>
                <w:r>
                  <w:t>SuperSpeed</w:t>
                </w:r>
                <w:proofErr w:type="spellEnd"/>
                <w:r>
                  <w:t xml:space="preserve"> USB Type-C® s přenosovou rychlostí signálu 10Gb/s</w:t>
                </w:r>
                <w:r>
                  <w:br/>
                  <w:t xml:space="preserve">3x </w:t>
                </w:r>
                <w:proofErr w:type="spellStart"/>
                <w:r>
                  <w:t>SuperSpeed</w:t>
                </w:r>
                <w:proofErr w:type="spellEnd"/>
                <w:r>
                  <w:t xml:space="preserve"> USB Type-A s přenosovou rychlostí signálu 10Gb/s</w:t>
                </w:r>
                <w:r>
                  <w:br/>
                  <w:t>Zadní porty:</w:t>
                </w:r>
                <w:r>
                  <w:br/>
                  <w:t>1x zvukový výstup</w:t>
                </w:r>
                <w:r>
                  <w:br/>
                  <w:t>1x napájecí konektor</w:t>
                </w:r>
                <w:r>
                  <w:br/>
                  <w:t>1x RJ-45</w:t>
                </w:r>
                <w:r>
                  <w:br/>
                  <w:t>1x HDMI 1.4</w:t>
                </w:r>
                <w:r>
                  <w:br/>
                  <w:t xml:space="preserve">3x </w:t>
                </w:r>
                <w:proofErr w:type="spellStart"/>
                <w:r>
                  <w:t>SuperSpeed</w:t>
                </w:r>
                <w:proofErr w:type="spellEnd"/>
                <w:r>
                  <w:t xml:space="preserve"> USB Type-A s přenosovou rychlostí signálu 5Gb/s</w:t>
                </w:r>
                <w:r>
                  <w:br/>
                  <w:t xml:space="preserve">1x </w:t>
                </w:r>
                <w:proofErr w:type="spellStart"/>
                <w:r>
                  <w:t>DisplayPort</w:t>
                </w:r>
                <w:proofErr w:type="spellEnd"/>
                <w:r>
                  <w:t>™ 1.4</w:t>
                </w:r>
                <w:r>
                  <w:br/>
                  <w:t>2x USB Type-A s přenosovou rychlostí signálu 480Mb/s</w:t>
                </w:r>
                <w:r>
                  <w:br/>
                  <w:t xml:space="preserve">1x </w:t>
                </w:r>
                <w:proofErr w:type="spellStart"/>
                <w:r>
                  <w:t>serial</w:t>
                </w:r>
                <w:proofErr w:type="spellEnd"/>
                <w:r>
                  <w:t xml:space="preserve"> port</w:t>
                </w:r>
                <w:r>
                  <w:br/>
                  <w:t>1x VGA</w:t>
                </w:r>
              </w:p>
            </w:tc>
          </w:tr>
          <w:tr w:rsidR="00DD1C30" w14:paraId="68268E2F" w14:textId="77777777" w:rsidTr="00DD1C30">
            <w:trPr>
              <w:trHeight w:val="613"/>
            </w:trPr>
            <w:tc>
              <w:tcPr>
                <w:tcW w:w="6180" w:type="dxa"/>
                <w:tcBorders>
                  <w:top w:val="nil"/>
                  <w:left w:val="single" w:sz="4" w:space="0" w:color="auto"/>
                  <w:bottom w:val="single" w:sz="4" w:space="0" w:color="auto"/>
                  <w:right w:val="single" w:sz="4" w:space="0" w:color="auto"/>
                </w:tcBorders>
                <w:shd w:val="clear" w:color="000000" w:fill="CCFFFF"/>
                <w:vAlign w:val="center"/>
                <w:hideMark/>
              </w:tcPr>
              <w:p w14:paraId="5E70B575" w14:textId="77777777" w:rsidR="00DD1C30" w:rsidRDefault="00DD1C30">
                <w:pPr>
                  <w:rPr>
                    <w:rFonts w:ascii="Arial" w:hAnsi="Arial" w:cs="Arial"/>
                  </w:rPr>
                </w:pPr>
                <w:r>
                  <w:rPr>
                    <w:rFonts w:ascii="Arial" w:hAnsi="Arial" w:cs="Arial"/>
                  </w:rPr>
                  <w:t xml:space="preserve">Zdroj s účinností minimálně </w:t>
                </w:r>
                <w:proofErr w:type="gramStart"/>
                <w:r>
                  <w:rPr>
                    <w:rFonts w:ascii="Arial" w:hAnsi="Arial" w:cs="Arial"/>
                  </w:rPr>
                  <w:t>90%</w:t>
                </w:r>
                <w:proofErr w:type="gramEnd"/>
                <w:r>
                  <w:rPr>
                    <w:rFonts w:ascii="Arial" w:hAnsi="Arial" w:cs="Arial"/>
                  </w:rPr>
                  <w:t>, aktivní PFC</w:t>
                </w:r>
              </w:p>
            </w:tc>
            <w:tc>
              <w:tcPr>
                <w:tcW w:w="1056" w:type="dxa"/>
                <w:tcBorders>
                  <w:top w:val="nil"/>
                  <w:left w:val="nil"/>
                  <w:bottom w:val="single" w:sz="4" w:space="0" w:color="auto"/>
                  <w:right w:val="single" w:sz="4" w:space="0" w:color="auto"/>
                </w:tcBorders>
                <w:shd w:val="clear" w:color="000000" w:fill="CCFFFF"/>
                <w:vAlign w:val="center"/>
                <w:hideMark/>
              </w:tcPr>
              <w:p w14:paraId="24EE3F4B" w14:textId="77777777" w:rsidR="00DD1C30" w:rsidRDefault="00DD1C30">
                <w:pPr>
                  <w:jc w:val="center"/>
                </w:pPr>
                <w:r>
                  <w:t>ANO</w:t>
                </w:r>
              </w:p>
            </w:tc>
            <w:tc>
              <w:tcPr>
                <w:tcW w:w="1404" w:type="dxa"/>
                <w:tcBorders>
                  <w:top w:val="nil"/>
                  <w:left w:val="nil"/>
                  <w:bottom w:val="single" w:sz="4" w:space="0" w:color="auto"/>
                  <w:right w:val="single" w:sz="4" w:space="0" w:color="auto"/>
                </w:tcBorders>
                <w:shd w:val="clear" w:color="000000" w:fill="CCFFFF"/>
                <w:vAlign w:val="center"/>
                <w:hideMark/>
              </w:tcPr>
              <w:p w14:paraId="62FEE866" w14:textId="77777777" w:rsidR="00DD1C30" w:rsidRDefault="00DD1C30">
                <w:pPr>
                  <w:rPr>
                    <w:rFonts w:ascii="Arial" w:hAnsi="Arial" w:cs="Arial"/>
                  </w:rPr>
                </w:pPr>
                <w:r>
                  <w:rPr>
                    <w:rFonts w:ascii="Arial" w:hAnsi="Arial" w:cs="Arial"/>
                  </w:rPr>
                  <w:t xml:space="preserve">Zdroj s </w:t>
                </w:r>
                <w:proofErr w:type="gramStart"/>
                <w:r>
                  <w:rPr>
                    <w:rFonts w:ascii="Arial" w:hAnsi="Arial" w:cs="Arial"/>
                  </w:rPr>
                  <w:t>účinností  90</w:t>
                </w:r>
                <w:proofErr w:type="gramEnd"/>
                <w:r>
                  <w:rPr>
                    <w:rFonts w:ascii="Arial" w:hAnsi="Arial" w:cs="Arial"/>
                  </w:rPr>
                  <w:t>%, aktivní PFC</w:t>
                </w:r>
              </w:p>
            </w:tc>
          </w:tr>
          <w:tr w:rsidR="00DD1C30" w14:paraId="15BFF574" w14:textId="77777777" w:rsidTr="00DD1C30">
            <w:trPr>
              <w:trHeight w:val="1226"/>
            </w:trPr>
            <w:tc>
              <w:tcPr>
                <w:tcW w:w="6180" w:type="dxa"/>
                <w:tcBorders>
                  <w:top w:val="nil"/>
                  <w:left w:val="single" w:sz="4" w:space="0" w:color="auto"/>
                  <w:bottom w:val="single" w:sz="4" w:space="0" w:color="auto"/>
                  <w:right w:val="single" w:sz="4" w:space="0" w:color="auto"/>
                </w:tcBorders>
                <w:shd w:val="clear" w:color="000000" w:fill="CCFFFF"/>
                <w:vAlign w:val="center"/>
                <w:hideMark/>
              </w:tcPr>
              <w:p w14:paraId="2A2987F4" w14:textId="77777777" w:rsidR="00DD1C30" w:rsidRDefault="00DD1C30">
                <w:pPr>
                  <w:rPr>
                    <w:rFonts w:ascii="Arial" w:hAnsi="Arial" w:cs="Arial"/>
                  </w:rPr>
                </w:pPr>
                <w:r>
                  <w:rPr>
                    <w:rFonts w:ascii="Arial" w:hAnsi="Arial" w:cs="Arial"/>
                  </w:rPr>
                  <w:t>Klávesnice CZ/US s numerickou částí, tj. plná klávesnice min. 101 kláves USB připojení</w:t>
                </w:r>
              </w:p>
            </w:tc>
            <w:tc>
              <w:tcPr>
                <w:tcW w:w="1056" w:type="dxa"/>
                <w:tcBorders>
                  <w:top w:val="nil"/>
                  <w:left w:val="nil"/>
                  <w:bottom w:val="single" w:sz="4" w:space="0" w:color="auto"/>
                  <w:right w:val="single" w:sz="4" w:space="0" w:color="auto"/>
                </w:tcBorders>
                <w:shd w:val="clear" w:color="000000" w:fill="CCFFFF"/>
                <w:vAlign w:val="center"/>
                <w:hideMark/>
              </w:tcPr>
              <w:p w14:paraId="16515E2E" w14:textId="77777777" w:rsidR="00DD1C30" w:rsidRDefault="00DD1C30">
                <w:pPr>
                  <w:jc w:val="center"/>
                </w:pPr>
                <w:r>
                  <w:t>ANO</w:t>
                </w:r>
              </w:p>
            </w:tc>
            <w:tc>
              <w:tcPr>
                <w:tcW w:w="1404" w:type="dxa"/>
                <w:tcBorders>
                  <w:top w:val="nil"/>
                  <w:left w:val="nil"/>
                  <w:bottom w:val="single" w:sz="4" w:space="0" w:color="auto"/>
                  <w:right w:val="single" w:sz="4" w:space="0" w:color="auto"/>
                </w:tcBorders>
                <w:shd w:val="clear" w:color="000000" w:fill="CCFFFF"/>
                <w:vAlign w:val="center"/>
                <w:hideMark/>
              </w:tcPr>
              <w:p w14:paraId="4A96C993" w14:textId="77777777" w:rsidR="00DD1C30" w:rsidRDefault="00DD1C30">
                <w:pPr>
                  <w:rPr>
                    <w:rFonts w:ascii="Arial" w:hAnsi="Arial" w:cs="Arial"/>
                  </w:rPr>
                </w:pPr>
                <w:r>
                  <w:rPr>
                    <w:rFonts w:ascii="Arial" w:hAnsi="Arial" w:cs="Arial"/>
                  </w:rPr>
                  <w:t>Klávesnice CZ/US s numerickou částí, tj. plná klávesnice 101 kláves USB připojení</w:t>
                </w:r>
              </w:p>
            </w:tc>
          </w:tr>
          <w:tr w:rsidR="00DD1C30" w14:paraId="0FED0F99" w14:textId="77777777" w:rsidTr="00DD1C30">
            <w:trPr>
              <w:trHeight w:val="637"/>
            </w:trPr>
            <w:tc>
              <w:tcPr>
                <w:tcW w:w="6180" w:type="dxa"/>
                <w:tcBorders>
                  <w:top w:val="nil"/>
                  <w:left w:val="single" w:sz="4" w:space="0" w:color="auto"/>
                  <w:bottom w:val="single" w:sz="4" w:space="0" w:color="auto"/>
                  <w:right w:val="single" w:sz="4" w:space="0" w:color="auto"/>
                </w:tcBorders>
                <w:shd w:val="clear" w:color="000000" w:fill="CCFFFF"/>
                <w:vAlign w:val="center"/>
                <w:hideMark/>
              </w:tcPr>
              <w:p w14:paraId="00382FF2" w14:textId="77777777" w:rsidR="00DD1C30" w:rsidRDefault="00DD1C30">
                <w:pPr>
                  <w:rPr>
                    <w:rFonts w:ascii="Arial" w:hAnsi="Arial" w:cs="Arial"/>
                  </w:rPr>
                </w:pPr>
                <w:r>
                  <w:rPr>
                    <w:rFonts w:ascii="Arial" w:hAnsi="Arial" w:cs="Arial"/>
                  </w:rPr>
                  <w:t>Myš: laserová USB myš s citlivostí min. 800dpi</w:t>
                </w:r>
              </w:p>
            </w:tc>
            <w:tc>
              <w:tcPr>
                <w:tcW w:w="1056" w:type="dxa"/>
                <w:tcBorders>
                  <w:top w:val="nil"/>
                  <w:left w:val="nil"/>
                  <w:bottom w:val="single" w:sz="4" w:space="0" w:color="auto"/>
                  <w:right w:val="single" w:sz="4" w:space="0" w:color="auto"/>
                </w:tcBorders>
                <w:shd w:val="clear" w:color="000000" w:fill="CCFFFF"/>
                <w:vAlign w:val="center"/>
                <w:hideMark/>
              </w:tcPr>
              <w:p w14:paraId="0694115D" w14:textId="77777777" w:rsidR="00DD1C30" w:rsidRDefault="00DD1C30">
                <w:pPr>
                  <w:jc w:val="center"/>
                </w:pPr>
                <w:r>
                  <w:t>ANO</w:t>
                </w:r>
              </w:p>
            </w:tc>
            <w:tc>
              <w:tcPr>
                <w:tcW w:w="1404" w:type="dxa"/>
                <w:tcBorders>
                  <w:top w:val="nil"/>
                  <w:left w:val="nil"/>
                  <w:bottom w:val="single" w:sz="4" w:space="0" w:color="auto"/>
                  <w:right w:val="single" w:sz="4" w:space="0" w:color="auto"/>
                </w:tcBorders>
                <w:shd w:val="clear" w:color="000000" w:fill="CCFFFF"/>
                <w:vAlign w:val="center"/>
                <w:hideMark/>
              </w:tcPr>
              <w:p w14:paraId="796AC3F9" w14:textId="77777777" w:rsidR="00DD1C30" w:rsidRDefault="00DD1C30">
                <w:r>
                  <w:t>Myš: laserová USB myš s citlivostí 800dpi</w:t>
                </w:r>
              </w:p>
            </w:tc>
          </w:tr>
          <w:tr w:rsidR="00DD1C30" w14:paraId="29582C36" w14:textId="77777777" w:rsidTr="00DD1C30">
            <w:trPr>
              <w:trHeight w:val="956"/>
            </w:trPr>
            <w:tc>
              <w:tcPr>
                <w:tcW w:w="6180" w:type="dxa"/>
                <w:tcBorders>
                  <w:top w:val="nil"/>
                  <w:left w:val="single" w:sz="4" w:space="0" w:color="auto"/>
                  <w:bottom w:val="single" w:sz="4" w:space="0" w:color="auto"/>
                  <w:right w:val="single" w:sz="4" w:space="0" w:color="auto"/>
                </w:tcBorders>
                <w:shd w:val="clear" w:color="000000" w:fill="CCFFFF"/>
                <w:vAlign w:val="center"/>
                <w:hideMark/>
              </w:tcPr>
              <w:p w14:paraId="147C0FB7" w14:textId="77777777" w:rsidR="00DD1C30" w:rsidRDefault="00DD1C30">
                <w:pPr>
                  <w:rPr>
                    <w:rFonts w:ascii="Arial" w:hAnsi="Arial" w:cs="Arial"/>
                  </w:rPr>
                </w:pPr>
                <w:r>
                  <w:rPr>
                    <w:rFonts w:ascii="Arial" w:hAnsi="Arial" w:cs="Arial"/>
                  </w:rPr>
                  <w:t>OS: Windows 11 Professional CZ, 64-bit nejnovější verze</w:t>
                </w:r>
              </w:p>
            </w:tc>
            <w:tc>
              <w:tcPr>
                <w:tcW w:w="1056" w:type="dxa"/>
                <w:tcBorders>
                  <w:top w:val="nil"/>
                  <w:left w:val="nil"/>
                  <w:bottom w:val="single" w:sz="4" w:space="0" w:color="auto"/>
                  <w:right w:val="single" w:sz="4" w:space="0" w:color="auto"/>
                </w:tcBorders>
                <w:shd w:val="clear" w:color="000000" w:fill="CCFFFF"/>
                <w:vAlign w:val="center"/>
                <w:hideMark/>
              </w:tcPr>
              <w:p w14:paraId="76739C9E" w14:textId="77777777" w:rsidR="00DD1C30" w:rsidRDefault="00DD1C30">
                <w:pPr>
                  <w:jc w:val="center"/>
                </w:pPr>
                <w:r>
                  <w:t>ANO</w:t>
                </w:r>
              </w:p>
            </w:tc>
            <w:tc>
              <w:tcPr>
                <w:tcW w:w="1404" w:type="dxa"/>
                <w:tcBorders>
                  <w:top w:val="nil"/>
                  <w:left w:val="nil"/>
                  <w:bottom w:val="single" w:sz="4" w:space="0" w:color="auto"/>
                  <w:right w:val="single" w:sz="4" w:space="0" w:color="auto"/>
                </w:tcBorders>
                <w:shd w:val="clear" w:color="000000" w:fill="CCFFFF"/>
                <w:vAlign w:val="center"/>
                <w:hideMark/>
              </w:tcPr>
              <w:p w14:paraId="4C4C61FE" w14:textId="77777777" w:rsidR="00DD1C30" w:rsidRDefault="00DD1C30">
                <w:r>
                  <w:t>Windows 11 Professional CZ, 64-bit nejnovější verze</w:t>
                </w:r>
              </w:p>
            </w:tc>
          </w:tr>
          <w:tr w:rsidR="00DD1C30" w14:paraId="45E21D77" w14:textId="77777777" w:rsidTr="00DD1C30">
            <w:trPr>
              <w:trHeight w:val="318"/>
            </w:trPr>
            <w:tc>
              <w:tcPr>
                <w:tcW w:w="6180" w:type="dxa"/>
                <w:tcBorders>
                  <w:top w:val="nil"/>
                  <w:left w:val="single" w:sz="4" w:space="0" w:color="auto"/>
                  <w:bottom w:val="single" w:sz="4" w:space="0" w:color="auto"/>
                  <w:right w:val="single" w:sz="4" w:space="0" w:color="auto"/>
                </w:tcBorders>
                <w:shd w:val="clear" w:color="000000" w:fill="C0C0C0"/>
                <w:noWrap/>
                <w:vAlign w:val="center"/>
                <w:hideMark/>
              </w:tcPr>
              <w:p w14:paraId="36A4CC6A" w14:textId="77777777" w:rsidR="00DD1C30" w:rsidRDefault="00DD1C30">
                <w:pPr>
                  <w:rPr>
                    <w:rFonts w:ascii="Arial" w:hAnsi="Arial" w:cs="Arial"/>
                    <w:b/>
                    <w:bCs/>
                  </w:rPr>
                </w:pPr>
                <w:r>
                  <w:rPr>
                    <w:rFonts w:ascii="Arial" w:hAnsi="Arial" w:cs="Arial"/>
                    <w:b/>
                    <w:bCs/>
                  </w:rPr>
                  <w:t>Konfigurace barevného diagnostického monitoru</w:t>
                </w:r>
              </w:p>
            </w:tc>
            <w:tc>
              <w:tcPr>
                <w:tcW w:w="1056" w:type="dxa"/>
                <w:tcBorders>
                  <w:top w:val="nil"/>
                  <w:left w:val="nil"/>
                  <w:bottom w:val="single" w:sz="4" w:space="0" w:color="auto"/>
                  <w:right w:val="single" w:sz="4" w:space="0" w:color="auto"/>
                </w:tcBorders>
                <w:shd w:val="clear" w:color="000000" w:fill="C0C0C0"/>
                <w:noWrap/>
                <w:vAlign w:val="center"/>
                <w:hideMark/>
              </w:tcPr>
              <w:p w14:paraId="6B42CC35" w14:textId="77777777" w:rsidR="00DD1C30" w:rsidRDefault="00DD1C30">
                <w:pPr>
                  <w:jc w:val="center"/>
                  <w:rPr>
                    <w:rFonts w:ascii="Arial" w:hAnsi="Arial" w:cs="Arial"/>
                    <w:b/>
                    <w:bCs/>
                  </w:rPr>
                </w:pPr>
                <w:r>
                  <w:rPr>
                    <w:rFonts w:ascii="Arial" w:hAnsi="Arial" w:cs="Arial"/>
                    <w:b/>
                    <w:bCs/>
                  </w:rPr>
                  <w:t> </w:t>
                </w:r>
              </w:p>
            </w:tc>
            <w:tc>
              <w:tcPr>
                <w:tcW w:w="1404" w:type="dxa"/>
                <w:tcBorders>
                  <w:top w:val="nil"/>
                  <w:left w:val="nil"/>
                  <w:bottom w:val="single" w:sz="4" w:space="0" w:color="auto"/>
                  <w:right w:val="single" w:sz="4" w:space="0" w:color="auto"/>
                </w:tcBorders>
                <w:shd w:val="clear" w:color="000000" w:fill="C0C0C0"/>
                <w:noWrap/>
                <w:vAlign w:val="center"/>
                <w:hideMark/>
              </w:tcPr>
              <w:p w14:paraId="7CA0F4F4" w14:textId="77777777" w:rsidR="00DD1C30" w:rsidRDefault="00DD1C30">
                <w:pPr>
                  <w:jc w:val="center"/>
                  <w:rPr>
                    <w:rFonts w:ascii="Arial" w:hAnsi="Arial" w:cs="Arial"/>
                    <w:b/>
                    <w:bCs/>
                  </w:rPr>
                </w:pPr>
                <w:r>
                  <w:rPr>
                    <w:rFonts w:ascii="Arial" w:hAnsi="Arial" w:cs="Arial"/>
                    <w:b/>
                    <w:bCs/>
                  </w:rPr>
                  <w:t> </w:t>
                </w:r>
              </w:p>
            </w:tc>
          </w:tr>
          <w:tr w:rsidR="00DD1C30" w14:paraId="678A3031" w14:textId="77777777" w:rsidTr="00DD1C30">
            <w:trPr>
              <w:trHeight w:val="318"/>
            </w:trPr>
            <w:tc>
              <w:tcPr>
                <w:tcW w:w="6180" w:type="dxa"/>
                <w:tcBorders>
                  <w:top w:val="nil"/>
                  <w:left w:val="single" w:sz="4" w:space="0" w:color="auto"/>
                  <w:bottom w:val="single" w:sz="4" w:space="0" w:color="auto"/>
                  <w:right w:val="single" w:sz="4" w:space="0" w:color="auto"/>
                </w:tcBorders>
                <w:shd w:val="clear" w:color="000000" w:fill="CCFFFF"/>
                <w:vAlign w:val="center"/>
                <w:hideMark/>
              </w:tcPr>
              <w:p w14:paraId="0E913C92" w14:textId="77777777" w:rsidR="00DD1C30" w:rsidRDefault="00DD1C30">
                <w:pPr>
                  <w:rPr>
                    <w:rFonts w:ascii="Arial" w:hAnsi="Arial" w:cs="Arial"/>
                  </w:rPr>
                </w:pPr>
                <w:r>
                  <w:rPr>
                    <w:rFonts w:ascii="Arial" w:hAnsi="Arial" w:cs="Arial"/>
                  </w:rPr>
                  <w:t xml:space="preserve">Certifikát zdravotnického </w:t>
                </w:r>
                <w:proofErr w:type="gramStart"/>
                <w:r>
                  <w:rPr>
                    <w:rFonts w:ascii="Arial" w:hAnsi="Arial" w:cs="Arial"/>
                  </w:rPr>
                  <w:t>prostředku - medicínský</w:t>
                </w:r>
                <w:proofErr w:type="gramEnd"/>
                <w:r>
                  <w:rPr>
                    <w:rFonts w:ascii="Arial" w:hAnsi="Arial" w:cs="Arial"/>
                  </w:rPr>
                  <w:t xml:space="preserve"> monitor</w:t>
                </w:r>
              </w:p>
            </w:tc>
            <w:tc>
              <w:tcPr>
                <w:tcW w:w="1056" w:type="dxa"/>
                <w:tcBorders>
                  <w:top w:val="nil"/>
                  <w:left w:val="nil"/>
                  <w:bottom w:val="single" w:sz="4" w:space="0" w:color="auto"/>
                  <w:right w:val="single" w:sz="4" w:space="0" w:color="auto"/>
                </w:tcBorders>
                <w:shd w:val="clear" w:color="000000" w:fill="CCFFFF"/>
                <w:vAlign w:val="center"/>
                <w:hideMark/>
              </w:tcPr>
              <w:p w14:paraId="74CD5473" w14:textId="77777777" w:rsidR="00DD1C30" w:rsidRDefault="00DD1C30">
                <w:pPr>
                  <w:jc w:val="center"/>
                </w:pPr>
                <w:r>
                  <w:t>ANO</w:t>
                </w:r>
              </w:p>
            </w:tc>
            <w:tc>
              <w:tcPr>
                <w:tcW w:w="1404" w:type="dxa"/>
                <w:tcBorders>
                  <w:top w:val="nil"/>
                  <w:left w:val="nil"/>
                  <w:bottom w:val="single" w:sz="4" w:space="0" w:color="auto"/>
                  <w:right w:val="single" w:sz="4" w:space="0" w:color="auto"/>
                </w:tcBorders>
                <w:shd w:val="clear" w:color="000000" w:fill="CCFFFF"/>
                <w:vAlign w:val="center"/>
                <w:hideMark/>
              </w:tcPr>
              <w:p w14:paraId="042DAE73" w14:textId="77777777" w:rsidR="00DD1C30" w:rsidRDefault="00DD1C30">
                <w:r>
                  <w:t>třída I</w:t>
                </w:r>
              </w:p>
            </w:tc>
          </w:tr>
          <w:tr w:rsidR="00DD1C30" w14:paraId="6574B3A3" w14:textId="77777777" w:rsidTr="00DD1C30">
            <w:trPr>
              <w:trHeight w:val="318"/>
            </w:trPr>
            <w:tc>
              <w:tcPr>
                <w:tcW w:w="6180" w:type="dxa"/>
                <w:tcBorders>
                  <w:top w:val="nil"/>
                  <w:left w:val="single" w:sz="4" w:space="0" w:color="auto"/>
                  <w:bottom w:val="single" w:sz="4" w:space="0" w:color="auto"/>
                  <w:right w:val="single" w:sz="4" w:space="0" w:color="auto"/>
                </w:tcBorders>
                <w:shd w:val="clear" w:color="000000" w:fill="CCFFFF"/>
                <w:vAlign w:val="center"/>
                <w:hideMark/>
              </w:tcPr>
              <w:p w14:paraId="3B67AD67" w14:textId="77777777" w:rsidR="00DD1C30" w:rsidRDefault="00DD1C30">
                <w:pPr>
                  <w:rPr>
                    <w:rFonts w:ascii="Arial" w:hAnsi="Arial" w:cs="Arial"/>
                  </w:rPr>
                </w:pPr>
                <w:r>
                  <w:rPr>
                    <w:rFonts w:ascii="Arial" w:hAnsi="Arial" w:cs="Arial"/>
                  </w:rPr>
                  <w:lastRenderedPageBreak/>
                  <w:t>Typ monitoru: barevný IPS</w:t>
                </w:r>
              </w:p>
            </w:tc>
            <w:tc>
              <w:tcPr>
                <w:tcW w:w="1056" w:type="dxa"/>
                <w:tcBorders>
                  <w:top w:val="nil"/>
                  <w:left w:val="nil"/>
                  <w:bottom w:val="single" w:sz="4" w:space="0" w:color="auto"/>
                  <w:right w:val="single" w:sz="4" w:space="0" w:color="auto"/>
                </w:tcBorders>
                <w:shd w:val="clear" w:color="000000" w:fill="CCFFFF"/>
                <w:vAlign w:val="center"/>
                <w:hideMark/>
              </w:tcPr>
              <w:p w14:paraId="13742DF3" w14:textId="77777777" w:rsidR="00DD1C30" w:rsidRDefault="00DD1C30">
                <w:pPr>
                  <w:jc w:val="center"/>
                </w:pPr>
                <w:r>
                  <w:t>ANO</w:t>
                </w:r>
              </w:p>
            </w:tc>
            <w:tc>
              <w:tcPr>
                <w:tcW w:w="1404" w:type="dxa"/>
                <w:tcBorders>
                  <w:top w:val="nil"/>
                  <w:left w:val="nil"/>
                  <w:bottom w:val="single" w:sz="4" w:space="0" w:color="auto"/>
                  <w:right w:val="single" w:sz="4" w:space="0" w:color="auto"/>
                </w:tcBorders>
                <w:shd w:val="clear" w:color="000000" w:fill="CCFFFF"/>
                <w:vAlign w:val="center"/>
                <w:hideMark/>
              </w:tcPr>
              <w:p w14:paraId="6B137B79" w14:textId="77777777" w:rsidR="00DD1C30" w:rsidRDefault="00DD1C30">
                <w:r>
                  <w:t>IPS</w:t>
                </w:r>
              </w:p>
            </w:tc>
          </w:tr>
          <w:tr w:rsidR="00DD1C30" w14:paraId="563B68FD" w14:textId="77777777" w:rsidTr="00DD1C30">
            <w:trPr>
              <w:trHeight w:val="318"/>
            </w:trPr>
            <w:tc>
              <w:tcPr>
                <w:tcW w:w="6180" w:type="dxa"/>
                <w:tcBorders>
                  <w:top w:val="nil"/>
                  <w:left w:val="single" w:sz="4" w:space="0" w:color="auto"/>
                  <w:bottom w:val="single" w:sz="4" w:space="0" w:color="auto"/>
                  <w:right w:val="single" w:sz="4" w:space="0" w:color="auto"/>
                </w:tcBorders>
                <w:shd w:val="clear" w:color="000000" w:fill="CCFFFF"/>
                <w:vAlign w:val="center"/>
                <w:hideMark/>
              </w:tcPr>
              <w:p w14:paraId="491C5698" w14:textId="77777777" w:rsidR="00DD1C30" w:rsidRDefault="00DD1C30">
                <w:pPr>
                  <w:rPr>
                    <w:rFonts w:ascii="Arial" w:hAnsi="Arial" w:cs="Arial"/>
                  </w:rPr>
                </w:pPr>
                <w:r>
                  <w:rPr>
                    <w:rFonts w:ascii="Arial" w:hAnsi="Arial" w:cs="Arial"/>
                  </w:rPr>
                  <w:t>Uhlopříčka: min. 30"</w:t>
                </w:r>
              </w:p>
            </w:tc>
            <w:tc>
              <w:tcPr>
                <w:tcW w:w="1056" w:type="dxa"/>
                <w:tcBorders>
                  <w:top w:val="nil"/>
                  <w:left w:val="nil"/>
                  <w:bottom w:val="single" w:sz="4" w:space="0" w:color="auto"/>
                  <w:right w:val="single" w:sz="4" w:space="0" w:color="auto"/>
                </w:tcBorders>
                <w:shd w:val="clear" w:color="000000" w:fill="CCFFFF"/>
                <w:vAlign w:val="center"/>
                <w:hideMark/>
              </w:tcPr>
              <w:p w14:paraId="5F32F203" w14:textId="77777777" w:rsidR="00DD1C30" w:rsidRDefault="00DD1C30">
                <w:pPr>
                  <w:jc w:val="center"/>
                </w:pPr>
                <w:r>
                  <w:t>ANO</w:t>
                </w:r>
              </w:p>
            </w:tc>
            <w:tc>
              <w:tcPr>
                <w:tcW w:w="1404" w:type="dxa"/>
                <w:tcBorders>
                  <w:top w:val="nil"/>
                  <w:left w:val="nil"/>
                  <w:bottom w:val="single" w:sz="4" w:space="0" w:color="auto"/>
                  <w:right w:val="single" w:sz="4" w:space="0" w:color="auto"/>
                </w:tcBorders>
                <w:shd w:val="clear" w:color="000000" w:fill="CCFFFF"/>
                <w:vAlign w:val="center"/>
                <w:hideMark/>
              </w:tcPr>
              <w:p w14:paraId="407B5367" w14:textId="77777777" w:rsidR="00DD1C30" w:rsidRDefault="00DD1C30">
                <w:r>
                  <w:t>30"</w:t>
                </w:r>
              </w:p>
            </w:tc>
          </w:tr>
          <w:tr w:rsidR="00DD1C30" w14:paraId="4753E7CA" w14:textId="77777777" w:rsidTr="00DD1C30">
            <w:trPr>
              <w:trHeight w:val="318"/>
            </w:trPr>
            <w:tc>
              <w:tcPr>
                <w:tcW w:w="6180" w:type="dxa"/>
                <w:tcBorders>
                  <w:top w:val="nil"/>
                  <w:left w:val="single" w:sz="4" w:space="0" w:color="auto"/>
                  <w:bottom w:val="single" w:sz="4" w:space="0" w:color="auto"/>
                  <w:right w:val="single" w:sz="4" w:space="0" w:color="auto"/>
                </w:tcBorders>
                <w:shd w:val="clear" w:color="000000" w:fill="CCFFFF"/>
                <w:vAlign w:val="center"/>
                <w:hideMark/>
              </w:tcPr>
              <w:p w14:paraId="40379231" w14:textId="77777777" w:rsidR="00DD1C30" w:rsidRDefault="00DD1C30">
                <w:pPr>
                  <w:rPr>
                    <w:rFonts w:ascii="Arial" w:hAnsi="Arial" w:cs="Arial"/>
                  </w:rPr>
                </w:pPr>
                <w:r>
                  <w:rPr>
                    <w:rFonts w:ascii="Arial" w:hAnsi="Arial" w:cs="Arial"/>
                  </w:rPr>
                  <w:t>Technologie panelu: TFT</w:t>
                </w:r>
              </w:p>
            </w:tc>
            <w:tc>
              <w:tcPr>
                <w:tcW w:w="1056" w:type="dxa"/>
                <w:tcBorders>
                  <w:top w:val="nil"/>
                  <w:left w:val="nil"/>
                  <w:bottom w:val="single" w:sz="4" w:space="0" w:color="auto"/>
                  <w:right w:val="single" w:sz="4" w:space="0" w:color="auto"/>
                </w:tcBorders>
                <w:shd w:val="clear" w:color="000000" w:fill="CCFFFF"/>
                <w:vAlign w:val="center"/>
                <w:hideMark/>
              </w:tcPr>
              <w:p w14:paraId="2EF04B4D" w14:textId="77777777" w:rsidR="00DD1C30" w:rsidRDefault="00DD1C30">
                <w:pPr>
                  <w:jc w:val="center"/>
                </w:pPr>
                <w:r>
                  <w:t>ANO</w:t>
                </w:r>
              </w:p>
            </w:tc>
            <w:tc>
              <w:tcPr>
                <w:tcW w:w="1404" w:type="dxa"/>
                <w:tcBorders>
                  <w:top w:val="nil"/>
                  <w:left w:val="nil"/>
                  <w:bottom w:val="single" w:sz="4" w:space="0" w:color="auto"/>
                  <w:right w:val="single" w:sz="4" w:space="0" w:color="auto"/>
                </w:tcBorders>
                <w:shd w:val="clear" w:color="000000" w:fill="CCFFFF"/>
                <w:vAlign w:val="center"/>
                <w:hideMark/>
              </w:tcPr>
              <w:p w14:paraId="53859938" w14:textId="77777777" w:rsidR="00DD1C30" w:rsidRDefault="00DD1C30">
                <w:r>
                  <w:t>TFT</w:t>
                </w:r>
              </w:p>
            </w:tc>
          </w:tr>
          <w:tr w:rsidR="00DD1C30" w14:paraId="19E2FB8C" w14:textId="77777777" w:rsidTr="00DD1C30">
            <w:trPr>
              <w:trHeight w:val="318"/>
            </w:trPr>
            <w:tc>
              <w:tcPr>
                <w:tcW w:w="6180" w:type="dxa"/>
                <w:tcBorders>
                  <w:top w:val="nil"/>
                  <w:left w:val="single" w:sz="4" w:space="0" w:color="auto"/>
                  <w:bottom w:val="single" w:sz="4" w:space="0" w:color="auto"/>
                  <w:right w:val="single" w:sz="4" w:space="0" w:color="auto"/>
                </w:tcBorders>
                <w:shd w:val="clear" w:color="000000" w:fill="CCFFFF"/>
                <w:vAlign w:val="center"/>
                <w:hideMark/>
              </w:tcPr>
              <w:p w14:paraId="78F0002E" w14:textId="77777777" w:rsidR="00DD1C30" w:rsidRDefault="00DD1C30">
                <w:pPr>
                  <w:rPr>
                    <w:rFonts w:ascii="Arial" w:hAnsi="Arial" w:cs="Arial"/>
                  </w:rPr>
                </w:pPr>
                <w:r>
                  <w:rPr>
                    <w:rFonts w:ascii="Arial" w:hAnsi="Arial" w:cs="Arial"/>
                  </w:rPr>
                  <w:t>Podsvícení: LED</w:t>
                </w:r>
              </w:p>
            </w:tc>
            <w:tc>
              <w:tcPr>
                <w:tcW w:w="1056" w:type="dxa"/>
                <w:tcBorders>
                  <w:top w:val="nil"/>
                  <w:left w:val="nil"/>
                  <w:bottom w:val="single" w:sz="4" w:space="0" w:color="auto"/>
                  <w:right w:val="single" w:sz="4" w:space="0" w:color="auto"/>
                </w:tcBorders>
                <w:shd w:val="clear" w:color="000000" w:fill="CCFFFF"/>
                <w:vAlign w:val="center"/>
                <w:hideMark/>
              </w:tcPr>
              <w:p w14:paraId="2A43CFB6" w14:textId="77777777" w:rsidR="00DD1C30" w:rsidRDefault="00DD1C30">
                <w:pPr>
                  <w:jc w:val="center"/>
                </w:pPr>
                <w:r>
                  <w:t>ANO</w:t>
                </w:r>
              </w:p>
            </w:tc>
            <w:tc>
              <w:tcPr>
                <w:tcW w:w="1404" w:type="dxa"/>
                <w:tcBorders>
                  <w:top w:val="nil"/>
                  <w:left w:val="nil"/>
                  <w:bottom w:val="single" w:sz="4" w:space="0" w:color="auto"/>
                  <w:right w:val="single" w:sz="4" w:space="0" w:color="auto"/>
                </w:tcBorders>
                <w:shd w:val="clear" w:color="000000" w:fill="CCFFFF"/>
                <w:vAlign w:val="center"/>
                <w:hideMark/>
              </w:tcPr>
              <w:p w14:paraId="06843B48" w14:textId="77777777" w:rsidR="00DD1C30" w:rsidRDefault="00DD1C30">
                <w:r>
                  <w:t>LED</w:t>
                </w:r>
              </w:p>
            </w:tc>
          </w:tr>
          <w:tr w:rsidR="00DD1C30" w14:paraId="4C141763" w14:textId="77777777" w:rsidTr="00DD1C30">
            <w:trPr>
              <w:trHeight w:val="2231"/>
            </w:trPr>
            <w:tc>
              <w:tcPr>
                <w:tcW w:w="6180" w:type="dxa"/>
                <w:tcBorders>
                  <w:top w:val="nil"/>
                  <w:left w:val="single" w:sz="4" w:space="0" w:color="auto"/>
                  <w:bottom w:val="single" w:sz="4" w:space="0" w:color="auto"/>
                  <w:right w:val="single" w:sz="4" w:space="0" w:color="auto"/>
                </w:tcBorders>
                <w:shd w:val="clear" w:color="000000" w:fill="CCFFFF"/>
                <w:vAlign w:val="center"/>
                <w:hideMark/>
              </w:tcPr>
              <w:p w14:paraId="33D8DACA" w14:textId="77777777" w:rsidR="00DD1C30" w:rsidRDefault="00DD1C30">
                <w:pPr>
                  <w:rPr>
                    <w:rFonts w:ascii="Arial" w:hAnsi="Arial" w:cs="Arial"/>
                  </w:rPr>
                </w:pPr>
                <w:r>
                  <w:rPr>
                    <w:rFonts w:ascii="Arial" w:hAnsi="Arial" w:cs="Arial"/>
                  </w:rPr>
                  <w:t xml:space="preserve">Rozlišení: min. 6 </w:t>
                </w:r>
                <w:proofErr w:type="spellStart"/>
                <w:r>
                  <w:rPr>
                    <w:rFonts w:ascii="Arial" w:hAnsi="Arial" w:cs="Arial"/>
                  </w:rPr>
                  <w:t>Mpix</w:t>
                </w:r>
                <w:proofErr w:type="spellEnd"/>
                <w:r>
                  <w:rPr>
                    <w:rFonts w:ascii="Arial" w:hAnsi="Arial" w:cs="Arial"/>
                  </w:rPr>
                  <w:t xml:space="preserve"> (3280x2080 pixelů ) s funkcí dvou samostatných zdrojů signálu a rozdělení plochy monitoru na 2x3 </w:t>
                </w:r>
                <w:proofErr w:type="spellStart"/>
                <w:r>
                  <w:rPr>
                    <w:rFonts w:ascii="Arial" w:hAnsi="Arial" w:cs="Arial"/>
                  </w:rPr>
                  <w:t>Mpix</w:t>
                </w:r>
                <w:proofErr w:type="spellEnd"/>
                <w:r>
                  <w:rPr>
                    <w:rFonts w:ascii="Arial" w:hAnsi="Arial" w:cs="Arial"/>
                  </w:rPr>
                  <w:t xml:space="preserve"> (1640x2080 pixelů)</w:t>
                </w:r>
              </w:p>
            </w:tc>
            <w:tc>
              <w:tcPr>
                <w:tcW w:w="1056" w:type="dxa"/>
                <w:tcBorders>
                  <w:top w:val="nil"/>
                  <w:left w:val="nil"/>
                  <w:bottom w:val="single" w:sz="4" w:space="0" w:color="auto"/>
                  <w:right w:val="single" w:sz="4" w:space="0" w:color="auto"/>
                </w:tcBorders>
                <w:shd w:val="clear" w:color="000000" w:fill="CCFFFF"/>
                <w:vAlign w:val="center"/>
                <w:hideMark/>
              </w:tcPr>
              <w:p w14:paraId="214E4250" w14:textId="77777777" w:rsidR="00DD1C30" w:rsidRDefault="00DD1C30">
                <w:pPr>
                  <w:jc w:val="center"/>
                </w:pPr>
                <w:r>
                  <w:t>ANO</w:t>
                </w:r>
              </w:p>
            </w:tc>
            <w:tc>
              <w:tcPr>
                <w:tcW w:w="1404" w:type="dxa"/>
                <w:tcBorders>
                  <w:top w:val="nil"/>
                  <w:left w:val="nil"/>
                  <w:bottom w:val="single" w:sz="4" w:space="0" w:color="auto"/>
                  <w:right w:val="single" w:sz="4" w:space="0" w:color="auto"/>
                </w:tcBorders>
                <w:shd w:val="clear" w:color="000000" w:fill="CCFFFF"/>
                <w:vAlign w:val="center"/>
                <w:hideMark/>
              </w:tcPr>
              <w:p w14:paraId="5252C31D" w14:textId="77777777" w:rsidR="00DD1C30" w:rsidRDefault="00DD1C30">
                <w:r>
                  <w:t xml:space="preserve">6 </w:t>
                </w:r>
                <w:proofErr w:type="spellStart"/>
                <w:r>
                  <w:t>Mpix</w:t>
                </w:r>
                <w:proofErr w:type="spellEnd"/>
                <w:r>
                  <w:t xml:space="preserve"> (3280x2080 pixelů ) s funkcí dvou samostatných zdrojů signálu a rozdělení plochy monitoru na 2x3 </w:t>
                </w:r>
                <w:proofErr w:type="spellStart"/>
                <w:r>
                  <w:t>Mpix</w:t>
                </w:r>
                <w:proofErr w:type="spellEnd"/>
                <w:r>
                  <w:t xml:space="preserve"> (1640x2080 pixelů)</w:t>
                </w:r>
              </w:p>
            </w:tc>
          </w:tr>
          <w:tr w:rsidR="00DD1C30" w14:paraId="7FF2E812" w14:textId="77777777" w:rsidTr="00DD1C30">
            <w:trPr>
              <w:trHeight w:val="956"/>
            </w:trPr>
            <w:tc>
              <w:tcPr>
                <w:tcW w:w="6180" w:type="dxa"/>
                <w:tcBorders>
                  <w:top w:val="nil"/>
                  <w:left w:val="single" w:sz="4" w:space="0" w:color="auto"/>
                  <w:bottom w:val="single" w:sz="4" w:space="0" w:color="auto"/>
                  <w:right w:val="single" w:sz="4" w:space="0" w:color="auto"/>
                </w:tcBorders>
                <w:shd w:val="clear" w:color="000000" w:fill="CCFFFF"/>
                <w:vAlign w:val="center"/>
                <w:hideMark/>
              </w:tcPr>
              <w:p w14:paraId="39D2015D" w14:textId="77777777" w:rsidR="00DD1C30" w:rsidRDefault="00DD1C30">
                <w:pPr>
                  <w:rPr>
                    <w:rFonts w:ascii="Arial" w:hAnsi="Arial" w:cs="Arial"/>
                  </w:rPr>
                </w:pPr>
                <w:r>
                  <w:rPr>
                    <w:rFonts w:ascii="Arial" w:hAnsi="Arial" w:cs="Arial"/>
                  </w:rPr>
                  <w:t>Svítivost: kalibrovaná 600 cd/m2, max. 1300 cd/m2</w:t>
                </w:r>
              </w:p>
            </w:tc>
            <w:tc>
              <w:tcPr>
                <w:tcW w:w="1056" w:type="dxa"/>
                <w:tcBorders>
                  <w:top w:val="nil"/>
                  <w:left w:val="nil"/>
                  <w:bottom w:val="single" w:sz="4" w:space="0" w:color="auto"/>
                  <w:right w:val="single" w:sz="4" w:space="0" w:color="auto"/>
                </w:tcBorders>
                <w:shd w:val="clear" w:color="000000" w:fill="CCFFFF"/>
                <w:vAlign w:val="center"/>
                <w:hideMark/>
              </w:tcPr>
              <w:p w14:paraId="488B22CD" w14:textId="77777777" w:rsidR="00DD1C30" w:rsidRDefault="00DD1C30">
                <w:pPr>
                  <w:jc w:val="center"/>
                </w:pPr>
                <w:r>
                  <w:t>ANO</w:t>
                </w:r>
              </w:p>
            </w:tc>
            <w:tc>
              <w:tcPr>
                <w:tcW w:w="1404" w:type="dxa"/>
                <w:tcBorders>
                  <w:top w:val="nil"/>
                  <w:left w:val="nil"/>
                  <w:bottom w:val="single" w:sz="4" w:space="0" w:color="auto"/>
                  <w:right w:val="single" w:sz="4" w:space="0" w:color="auto"/>
                </w:tcBorders>
                <w:shd w:val="clear" w:color="000000" w:fill="CCFFFF"/>
                <w:vAlign w:val="center"/>
                <w:hideMark/>
              </w:tcPr>
              <w:p w14:paraId="1CC30065" w14:textId="77777777" w:rsidR="00DD1C30" w:rsidRDefault="00DD1C30">
                <w:r>
                  <w:t>Svítivost: kalibrovaná 600 cd/m2, max. 1300 cd/m2</w:t>
                </w:r>
              </w:p>
            </w:tc>
          </w:tr>
          <w:tr w:rsidR="00DD1C30" w14:paraId="4B0FEFE2" w14:textId="77777777" w:rsidTr="00DD1C30">
            <w:trPr>
              <w:trHeight w:val="318"/>
            </w:trPr>
            <w:tc>
              <w:tcPr>
                <w:tcW w:w="6180" w:type="dxa"/>
                <w:tcBorders>
                  <w:top w:val="nil"/>
                  <w:left w:val="single" w:sz="4" w:space="0" w:color="auto"/>
                  <w:bottom w:val="single" w:sz="4" w:space="0" w:color="auto"/>
                  <w:right w:val="single" w:sz="4" w:space="0" w:color="auto"/>
                </w:tcBorders>
                <w:shd w:val="clear" w:color="000000" w:fill="CCFFFF"/>
                <w:vAlign w:val="center"/>
                <w:hideMark/>
              </w:tcPr>
              <w:p w14:paraId="24BE0263" w14:textId="77777777" w:rsidR="00DD1C30" w:rsidRDefault="00DD1C30">
                <w:pPr>
                  <w:rPr>
                    <w:rFonts w:ascii="Arial" w:hAnsi="Arial" w:cs="Arial"/>
                  </w:rPr>
                </w:pPr>
                <w:r>
                  <w:rPr>
                    <w:rFonts w:ascii="Arial" w:hAnsi="Arial" w:cs="Arial"/>
                  </w:rPr>
                  <w:t>Kontrast: min. 2000:1</w:t>
                </w:r>
              </w:p>
            </w:tc>
            <w:tc>
              <w:tcPr>
                <w:tcW w:w="1056" w:type="dxa"/>
                <w:tcBorders>
                  <w:top w:val="nil"/>
                  <w:left w:val="nil"/>
                  <w:bottom w:val="single" w:sz="4" w:space="0" w:color="auto"/>
                  <w:right w:val="single" w:sz="4" w:space="0" w:color="auto"/>
                </w:tcBorders>
                <w:shd w:val="clear" w:color="000000" w:fill="CCFFFF"/>
                <w:vAlign w:val="center"/>
                <w:hideMark/>
              </w:tcPr>
              <w:p w14:paraId="286E4F95" w14:textId="77777777" w:rsidR="00DD1C30" w:rsidRDefault="00DD1C30">
                <w:pPr>
                  <w:jc w:val="center"/>
                </w:pPr>
                <w:r>
                  <w:t>ANO</w:t>
                </w:r>
              </w:p>
            </w:tc>
            <w:tc>
              <w:tcPr>
                <w:tcW w:w="1404" w:type="dxa"/>
                <w:tcBorders>
                  <w:top w:val="nil"/>
                  <w:left w:val="nil"/>
                  <w:bottom w:val="single" w:sz="4" w:space="0" w:color="auto"/>
                  <w:right w:val="single" w:sz="4" w:space="0" w:color="auto"/>
                </w:tcBorders>
                <w:shd w:val="clear" w:color="000000" w:fill="CCFFFF"/>
                <w:vAlign w:val="center"/>
                <w:hideMark/>
              </w:tcPr>
              <w:p w14:paraId="2AEFC2C6" w14:textId="77777777" w:rsidR="00DD1C30" w:rsidRDefault="00DD1C30">
                <w:r>
                  <w:t>Kontrast: 2000:1</w:t>
                </w:r>
              </w:p>
            </w:tc>
          </w:tr>
          <w:tr w:rsidR="00DD1C30" w14:paraId="2E3A074E" w14:textId="77777777" w:rsidTr="00DD1C30">
            <w:trPr>
              <w:trHeight w:val="956"/>
            </w:trPr>
            <w:tc>
              <w:tcPr>
                <w:tcW w:w="6180" w:type="dxa"/>
                <w:tcBorders>
                  <w:top w:val="nil"/>
                  <w:left w:val="single" w:sz="4" w:space="0" w:color="auto"/>
                  <w:bottom w:val="single" w:sz="4" w:space="0" w:color="auto"/>
                  <w:right w:val="single" w:sz="4" w:space="0" w:color="auto"/>
                </w:tcBorders>
                <w:shd w:val="clear" w:color="000000" w:fill="CCFFFF"/>
                <w:vAlign w:val="center"/>
                <w:hideMark/>
              </w:tcPr>
              <w:p w14:paraId="3D7295A8" w14:textId="77777777" w:rsidR="00DD1C30" w:rsidRDefault="00DD1C30">
                <w:pPr>
                  <w:rPr>
                    <w:rFonts w:ascii="Arial" w:hAnsi="Arial" w:cs="Arial"/>
                  </w:rPr>
                </w:pPr>
                <w:r>
                  <w:rPr>
                    <w:rFonts w:ascii="Arial" w:hAnsi="Arial" w:cs="Arial"/>
                  </w:rPr>
                  <w:t>Horizontální úhel pohledu: min. 178 stupňů</w:t>
                </w:r>
              </w:p>
            </w:tc>
            <w:tc>
              <w:tcPr>
                <w:tcW w:w="1056" w:type="dxa"/>
                <w:tcBorders>
                  <w:top w:val="nil"/>
                  <w:left w:val="nil"/>
                  <w:bottom w:val="single" w:sz="4" w:space="0" w:color="auto"/>
                  <w:right w:val="single" w:sz="4" w:space="0" w:color="auto"/>
                </w:tcBorders>
                <w:shd w:val="clear" w:color="000000" w:fill="CCFFFF"/>
                <w:vAlign w:val="center"/>
                <w:hideMark/>
              </w:tcPr>
              <w:p w14:paraId="6FE41EBA" w14:textId="77777777" w:rsidR="00DD1C30" w:rsidRDefault="00DD1C30">
                <w:pPr>
                  <w:jc w:val="center"/>
                </w:pPr>
                <w:r>
                  <w:t>ANO</w:t>
                </w:r>
              </w:p>
            </w:tc>
            <w:tc>
              <w:tcPr>
                <w:tcW w:w="1404" w:type="dxa"/>
                <w:tcBorders>
                  <w:top w:val="nil"/>
                  <w:left w:val="nil"/>
                  <w:bottom w:val="single" w:sz="4" w:space="0" w:color="auto"/>
                  <w:right w:val="single" w:sz="4" w:space="0" w:color="auto"/>
                </w:tcBorders>
                <w:shd w:val="clear" w:color="000000" w:fill="CCFFFF"/>
                <w:vAlign w:val="center"/>
                <w:hideMark/>
              </w:tcPr>
              <w:p w14:paraId="1D7BB777" w14:textId="77777777" w:rsidR="00DD1C30" w:rsidRDefault="00DD1C30">
                <w:r>
                  <w:t>Horizontální úhel pohledu: min. 178 stupňů</w:t>
                </w:r>
              </w:p>
            </w:tc>
          </w:tr>
          <w:tr w:rsidR="00DD1C30" w14:paraId="3C77A142" w14:textId="77777777" w:rsidTr="00DD1C30">
            <w:trPr>
              <w:trHeight w:val="956"/>
            </w:trPr>
            <w:tc>
              <w:tcPr>
                <w:tcW w:w="6180" w:type="dxa"/>
                <w:tcBorders>
                  <w:top w:val="nil"/>
                  <w:left w:val="single" w:sz="4" w:space="0" w:color="auto"/>
                  <w:bottom w:val="single" w:sz="4" w:space="0" w:color="auto"/>
                  <w:right w:val="single" w:sz="4" w:space="0" w:color="auto"/>
                </w:tcBorders>
                <w:shd w:val="clear" w:color="000000" w:fill="CCFFFF"/>
                <w:vAlign w:val="center"/>
                <w:hideMark/>
              </w:tcPr>
              <w:p w14:paraId="03370239" w14:textId="77777777" w:rsidR="00DD1C30" w:rsidRDefault="00DD1C30">
                <w:pPr>
                  <w:rPr>
                    <w:rFonts w:ascii="Arial" w:hAnsi="Arial" w:cs="Arial"/>
                  </w:rPr>
                </w:pPr>
                <w:r>
                  <w:rPr>
                    <w:rFonts w:ascii="Arial" w:hAnsi="Arial" w:cs="Arial"/>
                  </w:rPr>
                  <w:t>Vertikální úhel pohledu: min. 178 stupňů</w:t>
                </w:r>
              </w:p>
            </w:tc>
            <w:tc>
              <w:tcPr>
                <w:tcW w:w="1056" w:type="dxa"/>
                <w:tcBorders>
                  <w:top w:val="nil"/>
                  <w:left w:val="nil"/>
                  <w:bottom w:val="single" w:sz="4" w:space="0" w:color="auto"/>
                  <w:right w:val="single" w:sz="4" w:space="0" w:color="auto"/>
                </w:tcBorders>
                <w:shd w:val="clear" w:color="000000" w:fill="CCFFFF"/>
                <w:vAlign w:val="center"/>
                <w:hideMark/>
              </w:tcPr>
              <w:p w14:paraId="705CF1BC" w14:textId="77777777" w:rsidR="00DD1C30" w:rsidRDefault="00DD1C30">
                <w:pPr>
                  <w:jc w:val="center"/>
                </w:pPr>
                <w:r>
                  <w:t>ANO</w:t>
                </w:r>
              </w:p>
            </w:tc>
            <w:tc>
              <w:tcPr>
                <w:tcW w:w="1404" w:type="dxa"/>
                <w:tcBorders>
                  <w:top w:val="nil"/>
                  <w:left w:val="nil"/>
                  <w:bottom w:val="single" w:sz="4" w:space="0" w:color="auto"/>
                  <w:right w:val="single" w:sz="4" w:space="0" w:color="auto"/>
                </w:tcBorders>
                <w:shd w:val="clear" w:color="000000" w:fill="CCFFFF"/>
                <w:vAlign w:val="center"/>
                <w:hideMark/>
              </w:tcPr>
              <w:p w14:paraId="38B2BFDF" w14:textId="77777777" w:rsidR="00DD1C30" w:rsidRDefault="00DD1C30">
                <w:r>
                  <w:t>Vertikální úhel pohledu: min. 178 stupňů</w:t>
                </w:r>
              </w:p>
            </w:tc>
          </w:tr>
          <w:tr w:rsidR="00DD1C30" w14:paraId="33830534" w14:textId="77777777" w:rsidTr="00DD1C30">
            <w:trPr>
              <w:trHeight w:val="637"/>
            </w:trPr>
            <w:tc>
              <w:tcPr>
                <w:tcW w:w="6180" w:type="dxa"/>
                <w:tcBorders>
                  <w:top w:val="nil"/>
                  <w:left w:val="single" w:sz="4" w:space="0" w:color="auto"/>
                  <w:bottom w:val="single" w:sz="4" w:space="0" w:color="auto"/>
                  <w:right w:val="single" w:sz="4" w:space="0" w:color="auto"/>
                </w:tcBorders>
                <w:shd w:val="clear" w:color="000000" w:fill="CCFFFF"/>
                <w:vAlign w:val="center"/>
                <w:hideMark/>
              </w:tcPr>
              <w:p w14:paraId="5472333F" w14:textId="77777777" w:rsidR="00DD1C30" w:rsidRDefault="00DD1C30">
                <w:pPr>
                  <w:rPr>
                    <w:rFonts w:ascii="Arial" w:hAnsi="Arial" w:cs="Arial"/>
                  </w:rPr>
                </w:pPr>
                <w:r>
                  <w:rPr>
                    <w:rFonts w:ascii="Arial" w:hAnsi="Arial" w:cs="Arial"/>
                  </w:rPr>
                  <w:t xml:space="preserve">Konektory: min. 2x </w:t>
                </w:r>
                <w:proofErr w:type="gramStart"/>
                <w:r>
                  <w:rPr>
                    <w:rFonts w:ascii="Arial" w:hAnsi="Arial" w:cs="Arial"/>
                  </w:rPr>
                  <w:t>vstupy - Display</w:t>
                </w:r>
                <w:proofErr w:type="gramEnd"/>
                <w:r>
                  <w:rPr>
                    <w:rFonts w:ascii="Arial" w:hAnsi="Arial" w:cs="Arial"/>
                  </w:rPr>
                  <w:t xml:space="preserve"> Port nebo DVI-D nebo HDMI</w:t>
                </w:r>
              </w:p>
            </w:tc>
            <w:tc>
              <w:tcPr>
                <w:tcW w:w="1056" w:type="dxa"/>
                <w:tcBorders>
                  <w:top w:val="nil"/>
                  <w:left w:val="nil"/>
                  <w:bottom w:val="single" w:sz="4" w:space="0" w:color="auto"/>
                  <w:right w:val="single" w:sz="4" w:space="0" w:color="auto"/>
                </w:tcBorders>
                <w:shd w:val="clear" w:color="000000" w:fill="CCFFFF"/>
                <w:vAlign w:val="center"/>
                <w:hideMark/>
              </w:tcPr>
              <w:p w14:paraId="3C24E2A9" w14:textId="77777777" w:rsidR="00DD1C30" w:rsidRDefault="00DD1C30">
                <w:pPr>
                  <w:jc w:val="center"/>
                </w:pPr>
                <w:r>
                  <w:t>ANO</w:t>
                </w:r>
              </w:p>
            </w:tc>
            <w:tc>
              <w:tcPr>
                <w:tcW w:w="1404" w:type="dxa"/>
                <w:tcBorders>
                  <w:top w:val="nil"/>
                  <w:left w:val="nil"/>
                  <w:bottom w:val="single" w:sz="4" w:space="0" w:color="auto"/>
                  <w:right w:val="single" w:sz="4" w:space="0" w:color="auto"/>
                </w:tcBorders>
                <w:shd w:val="clear" w:color="000000" w:fill="CCFFFF"/>
                <w:vAlign w:val="center"/>
                <w:hideMark/>
              </w:tcPr>
              <w:p w14:paraId="6E184103" w14:textId="77777777" w:rsidR="00DD1C30" w:rsidRDefault="00DD1C30">
                <w:r>
                  <w:t xml:space="preserve">2x </w:t>
                </w:r>
                <w:proofErr w:type="gramStart"/>
                <w:r>
                  <w:t>vstupy - Display</w:t>
                </w:r>
                <w:proofErr w:type="gramEnd"/>
                <w:r>
                  <w:t xml:space="preserve"> Port</w:t>
                </w:r>
              </w:p>
            </w:tc>
          </w:tr>
          <w:tr w:rsidR="00DD1C30" w14:paraId="4F129685" w14:textId="77777777" w:rsidTr="00DD1C30">
            <w:trPr>
              <w:trHeight w:val="3506"/>
            </w:trPr>
            <w:tc>
              <w:tcPr>
                <w:tcW w:w="6180" w:type="dxa"/>
                <w:tcBorders>
                  <w:top w:val="nil"/>
                  <w:left w:val="single" w:sz="4" w:space="0" w:color="auto"/>
                  <w:bottom w:val="single" w:sz="4" w:space="0" w:color="auto"/>
                  <w:right w:val="single" w:sz="4" w:space="0" w:color="auto"/>
                </w:tcBorders>
                <w:shd w:val="clear" w:color="000000" w:fill="CCFFFF"/>
                <w:vAlign w:val="center"/>
                <w:hideMark/>
              </w:tcPr>
              <w:p w14:paraId="446B7222" w14:textId="77777777" w:rsidR="00DD1C30" w:rsidRDefault="00DD1C30">
                <w:pPr>
                  <w:rPr>
                    <w:rFonts w:ascii="Arial" w:hAnsi="Arial" w:cs="Arial"/>
                  </w:rPr>
                </w:pPr>
                <w:r>
                  <w:rPr>
                    <w:rFonts w:ascii="Arial" w:hAnsi="Arial" w:cs="Arial"/>
                  </w:rPr>
                  <w:t>Extra funkce: přední senzor pro kontrolu kvality zobrazení, senzor okolního osvětlení, automatické vypnutí obrazovky po časově přednastaveném intervalu nebo senzor přítomnosti osoby před monitorem, SW pro samočinnou kalibraci.</w:t>
                </w:r>
              </w:p>
            </w:tc>
            <w:tc>
              <w:tcPr>
                <w:tcW w:w="1056" w:type="dxa"/>
                <w:tcBorders>
                  <w:top w:val="nil"/>
                  <w:left w:val="nil"/>
                  <w:bottom w:val="single" w:sz="4" w:space="0" w:color="auto"/>
                  <w:right w:val="single" w:sz="4" w:space="0" w:color="auto"/>
                </w:tcBorders>
                <w:shd w:val="clear" w:color="000000" w:fill="CCFFFF"/>
                <w:vAlign w:val="center"/>
                <w:hideMark/>
              </w:tcPr>
              <w:p w14:paraId="69065ED0" w14:textId="77777777" w:rsidR="00DD1C30" w:rsidRDefault="00DD1C30">
                <w:pPr>
                  <w:jc w:val="center"/>
                </w:pPr>
                <w:r>
                  <w:t>ANO</w:t>
                </w:r>
              </w:p>
            </w:tc>
            <w:tc>
              <w:tcPr>
                <w:tcW w:w="1404" w:type="dxa"/>
                <w:tcBorders>
                  <w:top w:val="nil"/>
                  <w:left w:val="nil"/>
                  <w:bottom w:val="single" w:sz="4" w:space="0" w:color="auto"/>
                  <w:right w:val="single" w:sz="4" w:space="0" w:color="auto"/>
                </w:tcBorders>
                <w:shd w:val="clear" w:color="000000" w:fill="CCFFFF"/>
                <w:vAlign w:val="center"/>
                <w:hideMark/>
              </w:tcPr>
              <w:p w14:paraId="347030F2" w14:textId="77777777" w:rsidR="00DD1C30" w:rsidRDefault="00DD1C30">
                <w:r>
                  <w:t>přední senzor pro kontrolu kvality zobrazení, senzor okolního osvětlení, automatické vypnutí obrazovky po časově přednastaveném intervalu nebo senzor přítomnosti osoby před monitorem, SW pro samočinnou kalibraci.</w:t>
                </w:r>
              </w:p>
            </w:tc>
          </w:tr>
          <w:tr w:rsidR="00DD1C30" w14:paraId="5DA51E6F" w14:textId="77777777" w:rsidTr="00DD1C30">
            <w:trPr>
              <w:trHeight w:val="637"/>
            </w:trPr>
            <w:tc>
              <w:tcPr>
                <w:tcW w:w="6180" w:type="dxa"/>
                <w:tcBorders>
                  <w:top w:val="nil"/>
                  <w:left w:val="single" w:sz="4" w:space="0" w:color="auto"/>
                  <w:bottom w:val="single" w:sz="4" w:space="0" w:color="auto"/>
                  <w:right w:val="single" w:sz="4" w:space="0" w:color="auto"/>
                </w:tcBorders>
                <w:shd w:val="clear" w:color="000000" w:fill="CCFFFF"/>
                <w:vAlign w:val="center"/>
                <w:hideMark/>
              </w:tcPr>
              <w:p w14:paraId="172547A8" w14:textId="77777777" w:rsidR="00DD1C30" w:rsidRDefault="00DD1C30">
                <w:pPr>
                  <w:rPr>
                    <w:rFonts w:ascii="Arial" w:hAnsi="Arial" w:cs="Arial"/>
                  </w:rPr>
                </w:pPr>
                <w:r>
                  <w:rPr>
                    <w:rFonts w:ascii="Arial" w:hAnsi="Arial" w:cs="Arial"/>
                  </w:rPr>
                  <w:t>Naklonění monitoru (</w:t>
                </w:r>
                <w:proofErr w:type="spellStart"/>
                <w:r>
                  <w:rPr>
                    <w:rFonts w:ascii="Arial" w:hAnsi="Arial" w:cs="Arial"/>
                  </w:rPr>
                  <w:t>tilt</w:t>
                </w:r>
                <w:proofErr w:type="spellEnd"/>
                <w:r>
                  <w:rPr>
                    <w:rFonts w:ascii="Arial" w:hAnsi="Arial" w:cs="Arial"/>
                  </w:rPr>
                  <w:t>)</w:t>
                </w:r>
              </w:p>
            </w:tc>
            <w:tc>
              <w:tcPr>
                <w:tcW w:w="1056" w:type="dxa"/>
                <w:tcBorders>
                  <w:top w:val="nil"/>
                  <w:left w:val="nil"/>
                  <w:bottom w:val="single" w:sz="4" w:space="0" w:color="auto"/>
                  <w:right w:val="single" w:sz="4" w:space="0" w:color="auto"/>
                </w:tcBorders>
                <w:shd w:val="clear" w:color="000000" w:fill="CCFFFF"/>
                <w:vAlign w:val="center"/>
                <w:hideMark/>
              </w:tcPr>
              <w:p w14:paraId="0C3ABB9F" w14:textId="77777777" w:rsidR="00DD1C30" w:rsidRDefault="00DD1C30">
                <w:pPr>
                  <w:jc w:val="center"/>
                </w:pPr>
                <w:r>
                  <w:t>ANO</w:t>
                </w:r>
              </w:p>
            </w:tc>
            <w:tc>
              <w:tcPr>
                <w:tcW w:w="1404" w:type="dxa"/>
                <w:tcBorders>
                  <w:top w:val="nil"/>
                  <w:left w:val="nil"/>
                  <w:bottom w:val="single" w:sz="4" w:space="0" w:color="auto"/>
                  <w:right w:val="single" w:sz="4" w:space="0" w:color="auto"/>
                </w:tcBorders>
                <w:shd w:val="clear" w:color="000000" w:fill="CCFFFF"/>
                <w:vAlign w:val="center"/>
                <w:hideMark/>
              </w:tcPr>
              <w:p w14:paraId="443C7018" w14:textId="77777777" w:rsidR="00DD1C30" w:rsidRDefault="00DD1C30">
                <w:r>
                  <w:t>Naklonění monitoru (</w:t>
                </w:r>
                <w:proofErr w:type="spellStart"/>
                <w:r>
                  <w:t>tilt</w:t>
                </w:r>
                <w:proofErr w:type="spellEnd"/>
                <w:r>
                  <w:t>)</w:t>
                </w:r>
              </w:p>
            </w:tc>
          </w:tr>
          <w:tr w:rsidR="00DD1C30" w14:paraId="19DEC927" w14:textId="77777777" w:rsidTr="00DD1C30">
            <w:trPr>
              <w:trHeight w:val="318"/>
            </w:trPr>
            <w:tc>
              <w:tcPr>
                <w:tcW w:w="6180" w:type="dxa"/>
                <w:tcBorders>
                  <w:top w:val="nil"/>
                  <w:left w:val="single" w:sz="4" w:space="0" w:color="auto"/>
                  <w:bottom w:val="single" w:sz="4" w:space="0" w:color="auto"/>
                  <w:right w:val="single" w:sz="4" w:space="0" w:color="auto"/>
                </w:tcBorders>
                <w:shd w:val="clear" w:color="000000" w:fill="CCFFFF"/>
                <w:vAlign w:val="center"/>
                <w:hideMark/>
              </w:tcPr>
              <w:p w14:paraId="228D80BC" w14:textId="77777777" w:rsidR="00DD1C30" w:rsidRDefault="00DD1C30">
                <w:pPr>
                  <w:rPr>
                    <w:rFonts w:ascii="Arial" w:hAnsi="Arial" w:cs="Arial"/>
                  </w:rPr>
                </w:pPr>
                <w:r>
                  <w:rPr>
                    <w:rFonts w:ascii="Arial" w:hAnsi="Arial" w:cs="Arial"/>
                  </w:rPr>
                  <w:t xml:space="preserve">Napájení </w:t>
                </w:r>
                <w:proofErr w:type="gramStart"/>
                <w:r>
                  <w:rPr>
                    <w:rFonts w:ascii="Arial" w:hAnsi="Arial" w:cs="Arial"/>
                  </w:rPr>
                  <w:t>230V</w:t>
                </w:r>
                <w:proofErr w:type="gramEnd"/>
              </w:p>
            </w:tc>
            <w:tc>
              <w:tcPr>
                <w:tcW w:w="1056" w:type="dxa"/>
                <w:tcBorders>
                  <w:top w:val="nil"/>
                  <w:left w:val="nil"/>
                  <w:bottom w:val="single" w:sz="4" w:space="0" w:color="auto"/>
                  <w:right w:val="single" w:sz="4" w:space="0" w:color="auto"/>
                </w:tcBorders>
                <w:shd w:val="clear" w:color="000000" w:fill="CCFFFF"/>
                <w:vAlign w:val="center"/>
                <w:hideMark/>
              </w:tcPr>
              <w:p w14:paraId="2990822B" w14:textId="77777777" w:rsidR="00DD1C30" w:rsidRDefault="00DD1C30">
                <w:pPr>
                  <w:jc w:val="center"/>
                </w:pPr>
                <w:r>
                  <w:t>ANO</w:t>
                </w:r>
              </w:p>
            </w:tc>
            <w:tc>
              <w:tcPr>
                <w:tcW w:w="1404" w:type="dxa"/>
                <w:tcBorders>
                  <w:top w:val="nil"/>
                  <w:left w:val="nil"/>
                  <w:bottom w:val="single" w:sz="4" w:space="0" w:color="auto"/>
                  <w:right w:val="single" w:sz="4" w:space="0" w:color="auto"/>
                </w:tcBorders>
                <w:shd w:val="clear" w:color="000000" w:fill="CCFFFF"/>
                <w:vAlign w:val="center"/>
                <w:hideMark/>
              </w:tcPr>
              <w:p w14:paraId="27DE653E" w14:textId="77777777" w:rsidR="00DD1C30" w:rsidRDefault="00DD1C30">
                <w:r>
                  <w:t xml:space="preserve">Napájení </w:t>
                </w:r>
                <w:proofErr w:type="gramStart"/>
                <w:r>
                  <w:t>230V</w:t>
                </w:r>
                <w:proofErr w:type="gramEnd"/>
              </w:p>
            </w:tc>
          </w:tr>
          <w:tr w:rsidR="00DD1C30" w14:paraId="40CFC98D" w14:textId="77777777" w:rsidTr="00DD1C30">
            <w:trPr>
              <w:trHeight w:val="318"/>
            </w:trPr>
            <w:tc>
              <w:tcPr>
                <w:tcW w:w="6180" w:type="dxa"/>
                <w:tcBorders>
                  <w:top w:val="nil"/>
                  <w:left w:val="single" w:sz="4" w:space="0" w:color="auto"/>
                  <w:bottom w:val="single" w:sz="4" w:space="0" w:color="auto"/>
                  <w:right w:val="single" w:sz="4" w:space="0" w:color="auto"/>
                </w:tcBorders>
                <w:shd w:val="clear" w:color="000000" w:fill="CCFFFF"/>
                <w:vAlign w:val="center"/>
                <w:hideMark/>
              </w:tcPr>
              <w:p w14:paraId="12D7978A" w14:textId="77777777" w:rsidR="00DD1C30" w:rsidRDefault="00DD1C30">
                <w:pPr>
                  <w:rPr>
                    <w:rFonts w:ascii="Arial" w:hAnsi="Arial" w:cs="Arial"/>
                  </w:rPr>
                </w:pPr>
                <w:r>
                  <w:rPr>
                    <w:rFonts w:ascii="Arial" w:hAnsi="Arial" w:cs="Arial"/>
                  </w:rPr>
                  <w:t>Barva černá</w:t>
                </w:r>
              </w:p>
            </w:tc>
            <w:tc>
              <w:tcPr>
                <w:tcW w:w="1056" w:type="dxa"/>
                <w:tcBorders>
                  <w:top w:val="nil"/>
                  <w:left w:val="nil"/>
                  <w:bottom w:val="single" w:sz="4" w:space="0" w:color="auto"/>
                  <w:right w:val="single" w:sz="4" w:space="0" w:color="auto"/>
                </w:tcBorders>
                <w:shd w:val="clear" w:color="000000" w:fill="CCFFFF"/>
                <w:vAlign w:val="center"/>
                <w:hideMark/>
              </w:tcPr>
              <w:p w14:paraId="73DD4FB6" w14:textId="77777777" w:rsidR="00DD1C30" w:rsidRDefault="00DD1C30">
                <w:pPr>
                  <w:jc w:val="center"/>
                </w:pPr>
                <w:r>
                  <w:t>ANO</w:t>
                </w:r>
              </w:p>
            </w:tc>
            <w:tc>
              <w:tcPr>
                <w:tcW w:w="1404" w:type="dxa"/>
                <w:tcBorders>
                  <w:top w:val="nil"/>
                  <w:left w:val="nil"/>
                  <w:bottom w:val="single" w:sz="4" w:space="0" w:color="auto"/>
                  <w:right w:val="single" w:sz="4" w:space="0" w:color="auto"/>
                </w:tcBorders>
                <w:shd w:val="clear" w:color="000000" w:fill="CCFFFF"/>
                <w:vAlign w:val="center"/>
                <w:hideMark/>
              </w:tcPr>
              <w:p w14:paraId="0C47FD5E" w14:textId="77777777" w:rsidR="00DD1C30" w:rsidRDefault="00DD1C30">
                <w:r>
                  <w:t>Barva černá</w:t>
                </w:r>
              </w:p>
            </w:tc>
          </w:tr>
          <w:tr w:rsidR="00DD1C30" w14:paraId="2B07D21C" w14:textId="77777777" w:rsidTr="00DD1C30">
            <w:trPr>
              <w:trHeight w:val="318"/>
            </w:trPr>
            <w:tc>
              <w:tcPr>
                <w:tcW w:w="6180" w:type="dxa"/>
                <w:tcBorders>
                  <w:top w:val="nil"/>
                  <w:left w:val="single" w:sz="4" w:space="0" w:color="auto"/>
                  <w:bottom w:val="single" w:sz="4" w:space="0" w:color="auto"/>
                  <w:right w:val="single" w:sz="4" w:space="0" w:color="auto"/>
                </w:tcBorders>
                <w:shd w:val="clear" w:color="000000" w:fill="C0C0C0"/>
                <w:noWrap/>
                <w:vAlign w:val="center"/>
                <w:hideMark/>
              </w:tcPr>
              <w:p w14:paraId="7E740E38" w14:textId="77777777" w:rsidR="00DD1C30" w:rsidRDefault="00DD1C30">
                <w:pPr>
                  <w:rPr>
                    <w:rFonts w:ascii="Arial" w:hAnsi="Arial" w:cs="Arial"/>
                    <w:b/>
                    <w:bCs/>
                  </w:rPr>
                </w:pPr>
                <w:r>
                  <w:rPr>
                    <w:rFonts w:ascii="Arial" w:hAnsi="Arial" w:cs="Arial"/>
                    <w:b/>
                    <w:bCs/>
                  </w:rPr>
                  <w:t>Konfigurace barevného monitoru pro NIS</w:t>
                </w:r>
              </w:p>
            </w:tc>
            <w:tc>
              <w:tcPr>
                <w:tcW w:w="1056" w:type="dxa"/>
                <w:tcBorders>
                  <w:top w:val="nil"/>
                  <w:left w:val="nil"/>
                  <w:bottom w:val="single" w:sz="4" w:space="0" w:color="auto"/>
                  <w:right w:val="single" w:sz="4" w:space="0" w:color="auto"/>
                </w:tcBorders>
                <w:shd w:val="clear" w:color="000000" w:fill="C0C0C0"/>
                <w:noWrap/>
                <w:vAlign w:val="center"/>
                <w:hideMark/>
              </w:tcPr>
              <w:p w14:paraId="45527F0B" w14:textId="77777777" w:rsidR="00DD1C30" w:rsidRDefault="00DD1C30">
                <w:pPr>
                  <w:jc w:val="center"/>
                  <w:rPr>
                    <w:rFonts w:ascii="Arial" w:hAnsi="Arial" w:cs="Arial"/>
                    <w:b/>
                    <w:bCs/>
                  </w:rPr>
                </w:pPr>
                <w:r>
                  <w:rPr>
                    <w:rFonts w:ascii="Arial" w:hAnsi="Arial" w:cs="Arial"/>
                    <w:b/>
                    <w:bCs/>
                  </w:rPr>
                  <w:t> </w:t>
                </w:r>
              </w:p>
            </w:tc>
            <w:tc>
              <w:tcPr>
                <w:tcW w:w="1404" w:type="dxa"/>
                <w:tcBorders>
                  <w:top w:val="nil"/>
                  <w:left w:val="nil"/>
                  <w:bottom w:val="single" w:sz="4" w:space="0" w:color="auto"/>
                  <w:right w:val="single" w:sz="4" w:space="0" w:color="auto"/>
                </w:tcBorders>
                <w:shd w:val="clear" w:color="000000" w:fill="C0C0C0"/>
                <w:noWrap/>
                <w:vAlign w:val="center"/>
                <w:hideMark/>
              </w:tcPr>
              <w:p w14:paraId="08E096DA" w14:textId="77777777" w:rsidR="00DD1C30" w:rsidRDefault="00DD1C30">
                <w:pPr>
                  <w:jc w:val="center"/>
                  <w:rPr>
                    <w:rFonts w:ascii="Arial" w:hAnsi="Arial" w:cs="Arial"/>
                    <w:b/>
                    <w:bCs/>
                  </w:rPr>
                </w:pPr>
                <w:r>
                  <w:rPr>
                    <w:rFonts w:ascii="Arial" w:hAnsi="Arial" w:cs="Arial"/>
                    <w:b/>
                    <w:bCs/>
                  </w:rPr>
                  <w:t> </w:t>
                </w:r>
              </w:p>
            </w:tc>
          </w:tr>
          <w:tr w:rsidR="00DD1C30" w14:paraId="50720C17" w14:textId="77777777" w:rsidTr="00DD1C30">
            <w:trPr>
              <w:trHeight w:val="318"/>
            </w:trPr>
            <w:tc>
              <w:tcPr>
                <w:tcW w:w="6180" w:type="dxa"/>
                <w:tcBorders>
                  <w:top w:val="nil"/>
                  <w:left w:val="single" w:sz="4" w:space="0" w:color="auto"/>
                  <w:bottom w:val="single" w:sz="4" w:space="0" w:color="auto"/>
                  <w:right w:val="single" w:sz="4" w:space="0" w:color="auto"/>
                </w:tcBorders>
                <w:shd w:val="clear" w:color="000000" w:fill="CCFFFF"/>
                <w:vAlign w:val="center"/>
                <w:hideMark/>
              </w:tcPr>
              <w:p w14:paraId="66143664" w14:textId="77777777" w:rsidR="00DD1C30" w:rsidRDefault="00DD1C30">
                <w:pPr>
                  <w:rPr>
                    <w:rFonts w:ascii="Arial" w:hAnsi="Arial" w:cs="Arial"/>
                  </w:rPr>
                </w:pPr>
                <w:r>
                  <w:rPr>
                    <w:rFonts w:ascii="Arial" w:hAnsi="Arial" w:cs="Arial"/>
                  </w:rPr>
                  <w:t>Uhlopříčka min. 23"</w:t>
                </w:r>
              </w:p>
            </w:tc>
            <w:tc>
              <w:tcPr>
                <w:tcW w:w="1056" w:type="dxa"/>
                <w:tcBorders>
                  <w:top w:val="nil"/>
                  <w:left w:val="nil"/>
                  <w:bottom w:val="single" w:sz="4" w:space="0" w:color="auto"/>
                  <w:right w:val="single" w:sz="4" w:space="0" w:color="auto"/>
                </w:tcBorders>
                <w:shd w:val="clear" w:color="000000" w:fill="CCFFFF"/>
                <w:vAlign w:val="center"/>
                <w:hideMark/>
              </w:tcPr>
              <w:p w14:paraId="30777957" w14:textId="77777777" w:rsidR="00DD1C30" w:rsidRDefault="00DD1C30">
                <w:pPr>
                  <w:jc w:val="center"/>
                </w:pPr>
                <w:r>
                  <w:t>ANO</w:t>
                </w:r>
              </w:p>
            </w:tc>
            <w:tc>
              <w:tcPr>
                <w:tcW w:w="1404" w:type="dxa"/>
                <w:tcBorders>
                  <w:top w:val="nil"/>
                  <w:left w:val="nil"/>
                  <w:bottom w:val="single" w:sz="4" w:space="0" w:color="auto"/>
                  <w:right w:val="single" w:sz="4" w:space="0" w:color="auto"/>
                </w:tcBorders>
                <w:shd w:val="clear" w:color="000000" w:fill="CCFFFF"/>
                <w:vAlign w:val="center"/>
                <w:hideMark/>
              </w:tcPr>
              <w:p w14:paraId="7276BE5E" w14:textId="77777777" w:rsidR="00DD1C30" w:rsidRDefault="00DD1C30">
                <w:pPr>
                  <w:rPr>
                    <w:rFonts w:ascii="Arial" w:hAnsi="Arial" w:cs="Arial"/>
                  </w:rPr>
                </w:pPr>
                <w:r>
                  <w:rPr>
                    <w:rFonts w:ascii="Arial" w:hAnsi="Arial" w:cs="Arial"/>
                  </w:rPr>
                  <w:t>Uhlopříčka 23,8"</w:t>
                </w:r>
              </w:p>
            </w:tc>
          </w:tr>
          <w:tr w:rsidR="00DD1C30" w14:paraId="4767BB82" w14:textId="77777777" w:rsidTr="00DD1C30">
            <w:trPr>
              <w:trHeight w:val="613"/>
            </w:trPr>
            <w:tc>
              <w:tcPr>
                <w:tcW w:w="6180" w:type="dxa"/>
                <w:tcBorders>
                  <w:top w:val="nil"/>
                  <w:left w:val="single" w:sz="4" w:space="0" w:color="auto"/>
                  <w:bottom w:val="single" w:sz="4" w:space="0" w:color="auto"/>
                  <w:right w:val="single" w:sz="4" w:space="0" w:color="auto"/>
                </w:tcBorders>
                <w:shd w:val="clear" w:color="000000" w:fill="CCFFFF"/>
                <w:vAlign w:val="center"/>
                <w:hideMark/>
              </w:tcPr>
              <w:p w14:paraId="4246B695" w14:textId="77777777" w:rsidR="00DD1C30" w:rsidRDefault="00DD1C30">
                <w:pPr>
                  <w:rPr>
                    <w:rFonts w:ascii="Arial" w:hAnsi="Arial" w:cs="Arial"/>
                  </w:rPr>
                </w:pPr>
                <w:r>
                  <w:rPr>
                    <w:rFonts w:ascii="Arial" w:hAnsi="Arial" w:cs="Arial"/>
                  </w:rPr>
                  <w:lastRenderedPageBreak/>
                  <w:t>Technologie panelu IPS</w:t>
                </w:r>
              </w:p>
            </w:tc>
            <w:tc>
              <w:tcPr>
                <w:tcW w:w="1056" w:type="dxa"/>
                <w:tcBorders>
                  <w:top w:val="nil"/>
                  <w:left w:val="nil"/>
                  <w:bottom w:val="single" w:sz="4" w:space="0" w:color="auto"/>
                  <w:right w:val="single" w:sz="4" w:space="0" w:color="auto"/>
                </w:tcBorders>
                <w:shd w:val="clear" w:color="000000" w:fill="CCFFFF"/>
                <w:vAlign w:val="center"/>
                <w:hideMark/>
              </w:tcPr>
              <w:p w14:paraId="2DD73F02" w14:textId="77777777" w:rsidR="00DD1C30" w:rsidRDefault="00DD1C30">
                <w:pPr>
                  <w:jc w:val="center"/>
                </w:pPr>
                <w:r>
                  <w:t>ANO</w:t>
                </w:r>
              </w:p>
            </w:tc>
            <w:tc>
              <w:tcPr>
                <w:tcW w:w="1404" w:type="dxa"/>
                <w:tcBorders>
                  <w:top w:val="nil"/>
                  <w:left w:val="nil"/>
                  <w:bottom w:val="single" w:sz="4" w:space="0" w:color="auto"/>
                  <w:right w:val="single" w:sz="4" w:space="0" w:color="auto"/>
                </w:tcBorders>
                <w:shd w:val="clear" w:color="000000" w:fill="CCFFFF"/>
                <w:vAlign w:val="center"/>
                <w:hideMark/>
              </w:tcPr>
              <w:p w14:paraId="3598F124" w14:textId="77777777" w:rsidR="00DD1C30" w:rsidRDefault="00DD1C30">
                <w:pPr>
                  <w:rPr>
                    <w:rFonts w:ascii="Arial" w:hAnsi="Arial" w:cs="Arial"/>
                  </w:rPr>
                </w:pPr>
                <w:r>
                  <w:rPr>
                    <w:rFonts w:ascii="Arial" w:hAnsi="Arial" w:cs="Arial"/>
                  </w:rPr>
                  <w:t>Technologie panelu IPS</w:t>
                </w:r>
              </w:p>
            </w:tc>
          </w:tr>
          <w:tr w:rsidR="00DD1C30" w14:paraId="7E6AD88E" w14:textId="77777777" w:rsidTr="00DD1C30">
            <w:trPr>
              <w:trHeight w:val="318"/>
            </w:trPr>
            <w:tc>
              <w:tcPr>
                <w:tcW w:w="6180" w:type="dxa"/>
                <w:tcBorders>
                  <w:top w:val="nil"/>
                  <w:left w:val="single" w:sz="4" w:space="0" w:color="auto"/>
                  <w:bottom w:val="single" w:sz="4" w:space="0" w:color="auto"/>
                  <w:right w:val="single" w:sz="4" w:space="0" w:color="auto"/>
                </w:tcBorders>
                <w:shd w:val="clear" w:color="000000" w:fill="CCFFFF"/>
                <w:vAlign w:val="center"/>
                <w:hideMark/>
              </w:tcPr>
              <w:p w14:paraId="7191445D" w14:textId="77777777" w:rsidR="00DD1C30" w:rsidRDefault="00DD1C30">
                <w:pPr>
                  <w:rPr>
                    <w:rFonts w:ascii="Arial" w:hAnsi="Arial" w:cs="Arial"/>
                  </w:rPr>
                </w:pPr>
                <w:r>
                  <w:rPr>
                    <w:rFonts w:ascii="Arial" w:hAnsi="Arial" w:cs="Arial"/>
                  </w:rPr>
                  <w:t>Podsvícení LED</w:t>
                </w:r>
              </w:p>
            </w:tc>
            <w:tc>
              <w:tcPr>
                <w:tcW w:w="1056" w:type="dxa"/>
                <w:tcBorders>
                  <w:top w:val="nil"/>
                  <w:left w:val="nil"/>
                  <w:bottom w:val="single" w:sz="4" w:space="0" w:color="auto"/>
                  <w:right w:val="single" w:sz="4" w:space="0" w:color="auto"/>
                </w:tcBorders>
                <w:shd w:val="clear" w:color="000000" w:fill="CCFFFF"/>
                <w:vAlign w:val="center"/>
                <w:hideMark/>
              </w:tcPr>
              <w:p w14:paraId="6CF89154" w14:textId="77777777" w:rsidR="00DD1C30" w:rsidRDefault="00DD1C30">
                <w:pPr>
                  <w:jc w:val="center"/>
                </w:pPr>
                <w:r>
                  <w:t>ANO</w:t>
                </w:r>
              </w:p>
            </w:tc>
            <w:tc>
              <w:tcPr>
                <w:tcW w:w="1404" w:type="dxa"/>
                <w:tcBorders>
                  <w:top w:val="nil"/>
                  <w:left w:val="nil"/>
                  <w:bottom w:val="single" w:sz="4" w:space="0" w:color="auto"/>
                  <w:right w:val="single" w:sz="4" w:space="0" w:color="auto"/>
                </w:tcBorders>
                <w:shd w:val="clear" w:color="000000" w:fill="CCFFFF"/>
                <w:vAlign w:val="center"/>
                <w:hideMark/>
              </w:tcPr>
              <w:p w14:paraId="16EC32F0" w14:textId="77777777" w:rsidR="00DD1C30" w:rsidRDefault="00DD1C30">
                <w:pPr>
                  <w:rPr>
                    <w:rFonts w:ascii="Arial" w:hAnsi="Arial" w:cs="Arial"/>
                  </w:rPr>
                </w:pPr>
                <w:r>
                  <w:rPr>
                    <w:rFonts w:ascii="Arial" w:hAnsi="Arial" w:cs="Arial"/>
                  </w:rPr>
                  <w:t>Podsvícení LED</w:t>
                </w:r>
              </w:p>
            </w:tc>
          </w:tr>
          <w:tr w:rsidR="00DD1C30" w14:paraId="6094E674" w14:textId="77777777" w:rsidTr="00DD1C30">
            <w:trPr>
              <w:trHeight w:val="613"/>
            </w:trPr>
            <w:tc>
              <w:tcPr>
                <w:tcW w:w="6180" w:type="dxa"/>
                <w:tcBorders>
                  <w:top w:val="nil"/>
                  <w:left w:val="single" w:sz="4" w:space="0" w:color="auto"/>
                  <w:bottom w:val="single" w:sz="4" w:space="0" w:color="auto"/>
                  <w:right w:val="single" w:sz="4" w:space="0" w:color="auto"/>
                </w:tcBorders>
                <w:shd w:val="clear" w:color="000000" w:fill="CCFFFF"/>
                <w:vAlign w:val="center"/>
                <w:hideMark/>
              </w:tcPr>
              <w:p w14:paraId="6402C8B4" w14:textId="77777777" w:rsidR="00DD1C30" w:rsidRDefault="00DD1C30">
                <w:pPr>
                  <w:rPr>
                    <w:rFonts w:ascii="Arial" w:hAnsi="Arial" w:cs="Arial"/>
                  </w:rPr>
                </w:pPr>
                <w:r>
                  <w:rPr>
                    <w:rFonts w:ascii="Arial" w:hAnsi="Arial" w:cs="Arial"/>
                  </w:rPr>
                  <w:t>Rozlišení min. 1920 x 1080 Pixelů</w:t>
                </w:r>
              </w:p>
            </w:tc>
            <w:tc>
              <w:tcPr>
                <w:tcW w:w="1056" w:type="dxa"/>
                <w:tcBorders>
                  <w:top w:val="nil"/>
                  <w:left w:val="nil"/>
                  <w:bottom w:val="single" w:sz="4" w:space="0" w:color="auto"/>
                  <w:right w:val="single" w:sz="4" w:space="0" w:color="auto"/>
                </w:tcBorders>
                <w:shd w:val="clear" w:color="000000" w:fill="CCFFFF"/>
                <w:vAlign w:val="center"/>
                <w:hideMark/>
              </w:tcPr>
              <w:p w14:paraId="59DA8AD0" w14:textId="77777777" w:rsidR="00DD1C30" w:rsidRDefault="00DD1C30">
                <w:pPr>
                  <w:jc w:val="center"/>
                </w:pPr>
                <w:r>
                  <w:t>ANO</w:t>
                </w:r>
              </w:p>
            </w:tc>
            <w:tc>
              <w:tcPr>
                <w:tcW w:w="1404" w:type="dxa"/>
                <w:tcBorders>
                  <w:top w:val="nil"/>
                  <w:left w:val="nil"/>
                  <w:bottom w:val="single" w:sz="4" w:space="0" w:color="auto"/>
                  <w:right w:val="single" w:sz="4" w:space="0" w:color="auto"/>
                </w:tcBorders>
                <w:shd w:val="clear" w:color="000000" w:fill="CCFFFF"/>
                <w:vAlign w:val="center"/>
                <w:hideMark/>
              </w:tcPr>
              <w:p w14:paraId="300C3D35" w14:textId="77777777" w:rsidR="00DD1C30" w:rsidRDefault="00DD1C30">
                <w:pPr>
                  <w:rPr>
                    <w:rFonts w:ascii="Arial" w:hAnsi="Arial" w:cs="Arial"/>
                  </w:rPr>
                </w:pPr>
                <w:r>
                  <w:rPr>
                    <w:rFonts w:ascii="Arial" w:hAnsi="Arial" w:cs="Arial"/>
                  </w:rPr>
                  <w:t>Rozlišení 1920 x 1080 Pixelů</w:t>
                </w:r>
              </w:p>
            </w:tc>
          </w:tr>
          <w:tr w:rsidR="00DD1C30" w14:paraId="00CC2123" w14:textId="77777777" w:rsidTr="00DD1C30">
            <w:trPr>
              <w:trHeight w:val="318"/>
            </w:trPr>
            <w:tc>
              <w:tcPr>
                <w:tcW w:w="6180" w:type="dxa"/>
                <w:tcBorders>
                  <w:top w:val="nil"/>
                  <w:left w:val="single" w:sz="4" w:space="0" w:color="auto"/>
                  <w:bottom w:val="single" w:sz="4" w:space="0" w:color="auto"/>
                  <w:right w:val="single" w:sz="4" w:space="0" w:color="auto"/>
                </w:tcBorders>
                <w:shd w:val="clear" w:color="000000" w:fill="CCFFFF"/>
                <w:vAlign w:val="center"/>
                <w:hideMark/>
              </w:tcPr>
              <w:p w14:paraId="4B59E5ED" w14:textId="77777777" w:rsidR="00DD1C30" w:rsidRDefault="00DD1C30">
                <w:pPr>
                  <w:rPr>
                    <w:rFonts w:ascii="Arial" w:hAnsi="Arial" w:cs="Arial"/>
                  </w:rPr>
                </w:pPr>
                <w:r>
                  <w:rPr>
                    <w:rFonts w:ascii="Arial" w:hAnsi="Arial" w:cs="Arial"/>
                  </w:rPr>
                  <w:t xml:space="preserve">Doba odezvy max. 6 </w:t>
                </w:r>
                <w:proofErr w:type="spellStart"/>
                <w:r>
                  <w:rPr>
                    <w:rFonts w:ascii="Arial" w:hAnsi="Arial" w:cs="Arial"/>
                  </w:rPr>
                  <w:t>ms</w:t>
                </w:r>
                <w:proofErr w:type="spellEnd"/>
              </w:p>
            </w:tc>
            <w:tc>
              <w:tcPr>
                <w:tcW w:w="1056" w:type="dxa"/>
                <w:tcBorders>
                  <w:top w:val="nil"/>
                  <w:left w:val="nil"/>
                  <w:bottom w:val="single" w:sz="4" w:space="0" w:color="auto"/>
                  <w:right w:val="single" w:sz="4" w:space="0" w:color="auto"/>
                </w:tcBorders>
                <w:shd w:val="clear" w:color="000000" w:fill="CCFFFF"/>
                <w:vAlign w:val="center"/>
                <w:hideMark/>
              </w:tcPr>
              <w:p w14:paraId="52D6A39E" w14:textId="77777777" w:rsidR="00DD1C30" w:rsidRDefault="00DD1C30">
                <w:pPr>
                  <w:jc w:val="center"/>
                </w:pPr>
                <w:r>
                  <w:t>ANO</w:t>
                </w:r>
              </w:p>
            </w:tc>
            <w:tc>
              <w:tcPr>
                <w:tcW w:w="1404" w:type="dxa"/>
                <w:tcBorders>
                  <w:top w:val="nil"/>
                  <w:left w:val="nil"/>
                  <w:bottom w:val="single" w:sz="4" w:space="0" w:color="auto"/>
                  <w:right w:val="single" w:sz="4" w:space="0" w:color="auto"/>
                </w:tcBorders>
                <w:shd w:val="clear" w:color="000000" w:fill="CCFFFF"/>
                <w:vAlign w:val="center"/>
                <w:hideMark/>
              </w:tcPr>
              <w:p w14:paraId="0F4FBB2B" w14:textId="77777777" w:rsidR="00DD1C30" w:rsidRDefault="00DD1C30">
                <w:pPr>
                  <w:rPr>
                    <w:rFonts w:ascii="Arial" w:hAnsi="Arial" w:cs="Arial"/>
                  </w:rPr>
                </w:pPr>
                <w:r>
                  <w:rPr>
                    <w:rFonts w:ascii="Arial" w:hAnsi="Arial" w:cs="Arial"/>
                  </w:rPr>
                  <w:t xml:space="preserve">Doba </w:t>
                </w:r>
                <w:proofErr w:type="gramStart"/>
                <w:r>
                  <w:rPr>
                    <w:rFonts w:ascii="Arial" w:hAnsi="Arial" w:cs="Arial"/>
                  </w:rPr>
                  <w:t>odezvy  6</w:t>
                </w:r>
                <w:proofErr w:type="gramEnd"/>
                <w:r>
                  <w:rPr>
                    <w:rFonts w:ascii="Arial" w:hAnsi="Arial" w:cs="Arial"/>
                  </w:rPr>
                  <w:t xml:space="preserve"> </w:t>
                </w:r>
                <w:proofErr w:type="spellStart"/>
                <w:r>
                  <w:rPr>
                    <w:rFonts w:ascii="Arial" w:hAnsi="Arial" w:cs="Arial"/>
                  </w:rPr>
                  <w:t>ms</w:t>
                </w:r>
                <w:proofErr w:type="spellEnd"/>
              </w:p>
            </w:tc>
          </w:tr>
          <w:tr w:rsidR="00DD1C30" w14:paraId="4DB26476" w14:textId="77777777" w:rsidTr="00DD1C30">
            <w:trPr>
              <w:trHeight w:val="318"/>
            </w:trPr>
            <w:tc>
              <w:tcPr>
                <w:tcW w:w="6180" w:type="dxa"/>
                <w:tcBorders>
                  <w:top w:val="nil"/>
                  <w:left w:val="single" w:sz="4" w:space="0" w:color="auto"/>
                  <w:bottom w:val="single" w:sz="4" w:space="0" w:color="auto"/>
                  <w:right w:val="single" w:sz="4" w:space="0" w:color="auto"/>
                </w:tcBorders>
                <w:shd w:val="clear" w:color="000000" w:fill="CCFFFF"/>
                <w:vAlign w:val="center"/>
                <w:hideMark/>
              </w:tcPr>
              <w:p w14:paraId="321FFE41" w14:textId="77777777" w:rsidR="00DD1C30" w:rsidRDefault="00DD1C30">
                <w:pPr>
                  <w:rPr>
                    <w:rFonts w:ascii="Arial" w:hAnsi="Arial" w:cs="Arial"/>
                  </w:rPr>
                </w:pPr>
                <w:r>
                  <w:rPr>
                    <w:rFonts w:ascii="Arial" w:hAnsi="Arial" w:cs="Arial"/>
                  </w:rPr>
                  <w:t>Jas min. 250 cd/m2</w:t>
                </w:r>
              </w:p>
            </w:tc>
            <w:tc>
              <w:tcPr>
                <w:tcW w:w="1056" w:type="dxa"/>
                <w:tcBorders>
                  <w:top w:val="nil"/>
                  <w:left w:val="nil"/>
                  <w:bottom w:val="single" w:sz="4" w:space="0" w:color="auto"/>
                  <w:right w:val="single" w:sz="4" w:space="0" w:color="auto"/>
                </w:tcBorders>
                <w:shd w:val="clear" w:color="000000" w:fill="CCFFFF"/>
                <w:vAlign w:val="center"/>
                <w:hideMark/>
              </w:tcPr>
              <w:p w14:paraId="1069C27C" w14:textId="77777777" w:rsidR="00DD1C30" w:rsidRDefault="00DD1C30">
                <w:pPr>
                  <w:jc w:val="center"/>
                </w:pPr>
                <w:r>
                  <w:t>ANO</w:t>
                </w:r>
              </w:p>
            </w:tc>
            <w:tc>
              <w:tcPr>
                <w:tcW w:w="1404" w:type="dxa"/>
                <w:tcBorders>
                  <w:top w:val="nil"/>
                  <w:left w:val="nil"/>
                  <w:bottom w:val="single" w:sz="4" w:space="0" w:color="auto"/>
                  <w:right w:val="single" w:sz="4" w:space="0" w:color="auto"/>
                </w:tcBorders>
                <w:shd w:val="clear" w:color="000000" w:fill="CCFFFF"/>
                <w:vAlign w:val="center"/>
                <w:hideMark/>
              </w:tcPr>
              <w:p w14:paraId="4456B6DF" w14:textId="77777777" w:rsidR="00DD1C30" w:rsidRDefault="00DD1C30">
                <w:pPr>
                  <w:rPr>
                    <w:rFonts w:ascii="Arial" w:hAnsi="Arial" w:cs="Arial"/>
                  </w:rPr>
                </w:pPr>
                <w:proofErr w:type="gramStart"/>
                <w:r>
                  <w:rPr>
                    <w:rFonts w:ascii="Arial" w:hAnsi="Arial" w:cs="Arial"/>
                  </w:rPr>
                  <w:t>Jas  250</w:t>
                </w:r>
                <w:proofErr w:type="gramEnd"/>
                <w:r>
                  <w:rPr>
                    <w:rFonts w:ascii="Arial" w:hAnsi="Arial" w:cs="Arial"/>
                  </w:rPr>
                  <w:t xml:space="preserve"> cd/m2</w:t>
                </w:r>
              </w:p>
            </w:tc>
          </w:tr>
          <w:tr w:rsidR="00DD1C30" w14:paraId="5D24F735" w14:textId="77777777" w:rsidTr="00DD1C30">
            <w:trPr>
              <w:trHeight w:val="318"/>
            </w:trPr>
            <w:tc>
              <w:tcPr>
                <w:tcW w:w="6180" w:type="dxa"/>
                <w:tcBorders>
                  <w:top w:val="nil"/>
                  <w:left w:val="single" w:sz="4" w:space="0" w:color="auto"/>
                  <w:bottom w:val="single" w:sz="4" w:space="0" w:color="auto"/>
                  <w:right w:val="single" w:sz="4" w:space="0" w:color="auto"/>
                </w:tcBorders>
                <w:shd w:val="clear" w:color="000000" w:fill="CCFFFF"/>
                <w:vAlign w:val="center"/>
                <w:hideMark/>
              </w:tcPr>
              <w:p w14:paraId="4FC4E420" w14:textId="77777777" w:rsidR="00DD1C30" w:rsidRDefault="00DD1C30">
                <w:pPr>
                  <w:rPr>
                    <w:rFonts w:ascii="Arial" w:hAnsi="Arial" w:cs="Arial"/>
                  </w:rPr>
                </w:pPr>
                <w:r>
                  <w:rPr>
                    <w:rFonts w:ascii="Arial" w:hAnsi="Arial" w:cs="Arial"/>
                  </w:rPr>
                  <w:t>Kontrast min. 1 000:1</w:t>
                </w:r>
              </w:p>
            </w:tc>
            <w:tc>
              <w:tcPr>
                <w:tcW w:w="1056" w:type="dxa"/>
                <w:tcBorders>
                  <w:top w:val="nil"/>
                  <w:left w:val="nil"/>
                  <w:bottom w:val="single" w:sz="4" w:space="0" w:color="auto"/>
                  <w:right w:val="single" w:sz="4" w:space="0" w:color="auto"/>
                </w:tcBorders>
                <w:shd w:val="clear" w:color="000000" w:fill="CCFFFF"/>
                <w:vAlign w:val="center"/>
                <w:hideMark/>
              </w:tcPr>
              <w:p w14:paraId="4F70709F" w14:textId="77777777" w:rsidR="00DD1C30" w:rsidRDefault="00DD1C30">
                <w:pPr>
                  <w:jc w:val="center"/>
                </w:pPr>
                <w:r>
                  <w:t>ANO</w:t>
                </w:r>
              </w:p>
            </w:tc>
            <w:tc>
              <w:tcPr>
                <w:tcW w:w="1404" w:type="dxa"/>
                <w:tcBorders>
                  <w:top w:val="nil"/>
                  <w:left w:val="nil"/>
                  <w:bottom w:val="single" w:sz="4" w:space="0" w:color="auto"/>
                  <w:right w:val="single" w:sz="4" w:space="0" w:color="auto"/>
                </w:tcBorders>
                <w:shd w:val="clear" w:color="000000" w:fill="CCFFFF"/>
                <w:vAlign w:val="center"/>
                <w:hideMark/>
              </w:tcPr>
              <w:p w14:paraId="279D6B2A" w14:textId="77777777" w:rsidR="00DD1C30" w:rsidRDefault="00DD1C30">
                <w:pPr>
                  <w:rPr>
                    <w:rFonts w:ascii="Arial" w:hAnsi="Arial" w:cs="Arial"/>
                  </w:rPr>
                </w:pPr>
                <w:r>
                  <w:rPr>
                    <w:rFonts w:ascii="Arial" w:hAnsi="Arial" w:cs="Arial"/>
                  </w:rPr>
                  <w:t>Kontrast . 1 000:1</w:t>
                </w:r>
              </w:p>
            </w:tc>
          </w:tr>
          <w:tr w:rsidR="00DD1C30" w14:paraId="03C4E284" w14:textId="77777777" w:rsidTr="00DD1C30">
            <w:trPr>
              <w:trHeight w:val="613"/>
            </w:trPr>
            <w:tc>
              <w:tcPr>
                <w:tcW w:w="6180" w:type="dxa"/>
                <w:tcBorders>
                  <w:top w:val="nil"/>
                  <w:left w:val="single" w:sz="4" w:space="0" w:color="auto"/>
                  <w:bottom w:val="single" w:sz="4" w:space="0" w:color="auto"/>
                  <w:right w:val="single" w:sz="4" w:space="0" w:color="auto"/>
                </w:tcBorders>
                <w:shd w:val="clear" w:color="000000" w:fill="CCFFFF"/>
                <w:vAlign w:val="center"/>
                <w:hideMark/>
              </w:tcPr>
              <w:p w14:paraId="6E2C9AFF" w14:textId="77777777" w:rsidR="00DD1C30" w:rsidRDefault="00DD1C30">
                <w:pPr>
                  <w:rPr>
                    <w:rFonts w:ascii="Arial" w:hAnsi="Arial" w:cs="Arial"/>
                  </w:rPr>
                </w:pPr>
                <w:r>
                  <w:rPr>
                    <w:rFonts w:ascii="Arial" w:hAnsi="Arial" w:cs="Arial"/>
                  </w:rPr>
                  <w:t>Konektory min. 1x Display Port nebo 1x DVI-D nebo 1x HDMI</w:t>
                </w:r>
              </w:p>
            </w:tc>
            <w:tc>
              <w:tcPr>
                <w:tcW w:w="1056" w:type="dxa"/>
                <w:tcBorders>
                  <w:top w:val="nil"/>
                  <w:left w:val="nil"/>
                  <w:bottom w:val="single" w:sz="4" w:space="0" w:color="auto"/>
                  <w:right w:val="single" w:sz="4" w:space="0" w:color="auto"/>
                </w:tcBorders>
                <w:shd w:val="clear" w:color="000000" w:fill="CCFFFF"/>
                <w:vAlign w:val="center"/>
                <w:hideMark/>
              </w:tcPr>
              <w:p w14:paraId="4043144F" w14:textId="77777777" w:rsidR="00DD1C30" w:rsidRDefault="00DD1C30">
                <w:pPr>
                  <w:jc w:val="center"/>
                </w:pPr>
                <w:r>
                  <w:t>ANO</w:t>
                </w:r>
              </w:p>
            </w:tc>
            <w:tc>
              <w:tcPr>
                <w:tcW w:w="1404" w:type="dxa"/>
                <w:tcBorders>
                  <w:top w:val="nil"/>
                  <w:left w:val="nil"/>
                  <w:bottom w:val="single" w:sz="4" w:space="0" w:color="auto"/>
                  <w:right w:val="single" w:sz="4" w:space="0" w:color="auto"/>
                </w:tcBorders>
                <w:shd w:val="clear" w:color="000000" w:fill="CCFFFF"/>
                <w:vAlign w:val="center"/>
                <w:hideMark/>
              </w:tcPr>
              <w:p w14:paraId="686EF549" w14:textId="77777777" w:rsidR="00DD1C30" w:rsidRDefault="00DD1C30">
                <w:pPr>
                  <w:rPr>
                    <w:rFonts w:ascii="Arial" w:hAnsi="Arial" w:cs="Arial"/>
                  </w:rPr>
                </w:pPr>
                <w:r>
                  <w:rPr>
                    <w:rFonts w:ascii="Arial" w:hAnsi="Arial" w:cs="Arial"/>
                  </w:rPr>
                  <w:t>VGA × 1, HDMI 1.4 × 1</w:t>
                </w:r>
              </w:p>
            </w:tc>
          </w:tr>
          <w:tr w:rsidR="00DD1C30" w14:paraId="1B744DD4" w14:textId="77777777" w:rsidTr="00DD1C30">
            <w:trPr>
              <w:trHeight w:val="318"/>
            </w:trPr>
            <w:tc>
              <w:tcPr>
                <w:tcW w:w="6180" w:type="dxa"/>
                <w:tcBorders>
                  <w:top w:val="nil"/>
                  <w:left w:val="single" w:sz="4" w:space="0" w:color="auto"/>
                  <w:bottom w:val="single" w:sz="4" w:space="0" w:color="auto"/>
                  <w:right w:val="single" w:sz="4" w:space="0" w:color="auto"/>
                </w:tcBorders>
                <w:shd w:val="clear" w:color="000000" w:fill="CCFFFF"/>
                <w:vAlign w:val="center"/>
                <w:hideMark/>
              </w:tcPr>
              <w:p w14:paraId="33329222" w14:textId="77777777" w:rsidR="00DD1C30" w:rsidRDefault="00DD1C30">
                <w:pPr>
                  <w:rPr>
                    <w:rFonts w:ascii="Arial" w:hAnsi="Arial" w:cs="Arial"/>
                  </w:rPr>
                </w:pPr>
                <w:r>
                  <w:rPr>
                    <w:rFonts w:ascii="Arial" w:hAnsi="Arial" w:cs="Arial"/>
                  </w:rPr>
                  <w:t xml:space="preserve">Napájení </w:t>
                </w:r>
                <w:proofErr w:type="gramStart"/>
                <w:r>
                  <w:rPr>
                    <w:rFonts w:ascii="Arial" w:hAnsi="Arial" w:cs="Arial"/>
                  </w:rPr>
                  <w:t>230V</w:t>
                </w:r>
                <w:proofErr w:type="gramEnd"/>
              </w:p>
            </w:tc>
            <w:tc>
              <w:tcPr>
                <w:tcW w:w="1056" w:type="dxa"/>
                <w:tcBorders>
                  <w:top w:val="nil"/>
                  <w:left w:val="nil"/>
                  <w:bottom w:val="single" w:sz="4" w:space="0" w:color="auto"/>
                  <w:right w:val="single" w:sz="4" w:space="0" w:color="auto"/>
                </w:tcBorders>
                <w:shd w:val="clear" w:color="000000" w:fill="CCFFFF"/>
                <w:vAlign w:val="center"/>
                <w:hideMark/>
              </w:tcPr>
              <w:p w14:paraId="361CF453" w14:textId="77777777" w:rsidR="00DD1C30" w:rsidRDefault="00DD1C30">
                <w:pPr>
                  <w:jc w:val="center"/>
                </w:pPr>
                <w:r>
                  <w:t>ANO</w:t>
                </w:r>
              </w:p>
            </w:tc>
            <w:tc>
              <w:tcPr>
                <w:tcW w:w="1404" w:type="dxa"/>
                <w:tcBorders>
                  <w:top w:val="nil"/>
                  <w:left w:val="nil"/>
                  <w:bottom w:val="single" w:sz="4" w:space="0" w:color="auto"/>
                  <w:right w:val="single" w:sz="4" w:space="0" w:color="auto"/>
                </w:tcBorders>
                <w:shd w:val="clear" w:color="000000" w:fill="CCFFFF"/>
                <w:vAlign w:val="center"/>
                <w:hideMark/>
              </w:tcPr>
              <w:p w14:paraId="0FD5E30E" w14:textId="77777777" w:rsidR="00DD1C30" w:rsidRDefault="00DD1C30">
                <w:pPr>
                  <w:rPr>
                    <w:rFonts w:ascii="Arial" w:hAnsi="Arial" w:cs="Arial"/>
                  </w:rPr>
                </w:pPr>
                <w:r>
                  <w:rPr>
                    <w:rFonts w:ascii="Arial" w:hAnsi="Arial" w:cs="Arial"/>
                  </w:rPr>
                  <w:t xml:space="preserve">Napájení </w:t>
                </w:r>
                <w:proofErr w:type="gramStart"/>
                <w:r>
                  <w:rPr>
                    <w:rFonts w:ascii="Arial" w:hAnsi="Arial" w:cs="Arial"/>
                  </w:rPr>
                  <w:t>230V</w:t>
                </w:r>
                <w:proofErr w:type="gramEnd"/>
              </w:p>
            </w:tc>
          </w:tr>
          <w:tr w:rsidR="00DD1C30" w14:paraId="1781A8E4" w14:textId="77777777" w:rsidTr="00DD1C30">
            <w:trPr>
              <w:trHeight w:val="318"/>
            </w:trPr>
            <w:tc>
              <w:tcPr>
                <w:tcW w:w="6180" w:type="dxa"/>
                <w:tcBorders>
                  <w:top w:val="nil"/>
                  <w:left w:val="single" w:sz="4" w:space="0" w:color="auto"/>
                  <w:bottom w:val="single" w:sz="4" w:space="0" w:color="auto"/>
                  <w:right w:val="single" w:sz="4" w:space="0" w:color="auto"/>
                </w:tcBorders>
                <w:shd w:val="clear" w:color="000000" w:fill="CCFFFF"/>
                <w:vAlign w:val="center"/>
                <w:hideMark/>
              </w:tcPr>
              <w:p w14:paraId="57DA8B44" w14:textId="77777777" w:rsidR="00DD1C30" w:rsidRDefault="00DD1C30">
                <w:pPr>
                  <w:rPr>
                    <w:rFonts w:ascii="Arial" w:hAnsi="Arial" w:cs="Arial"/>
                  </w:rPr>
                </w:pPr>
                <w:r>
                  <w:rPr>
                    <w:rFonts w:ascii="Arial" w:hAnsi="Arial" w:cs="Arial"/>
                  </w:rPr>
                  <w:t>Barva černá</w:t>
                </w:r>
              </w:p>
            </w:tc>
            <w:tc>
              <w:tcPr>
                <w:tcW w:w="1056" w:type="dxa"/>
                <w:tcBorders>
                  <w:top w:val="nil"/>
                  <w:left w:val="nil"/>
                  <w:bottom w:val="single" w:sz="4" w:space="0" w:color="auto"/>
                  <w:right w:val="single" w:sz="4" w:space="0" w:color="auto"/>
                </w:tcBorders>
                <w:shd w:val="clear" w:color="000000" w:fill="CCFFFF"/>
                <w:vAlign w:val="center"/>
                <w:hideMark/>
              </w:tcPr>
              <w:p w14:paraId="761D93F4" w14:textId="77777777" w:rsidR="00DD1C30" w:rsidRDefault="00DD1C30">
                <w:pPr>
                  <w:jc w:val="center"/>
                </w:pPr>
                <w:r>
                  <w:t>ANO</w:t>
                </w:r>
              </w:p>
            </w:tc>
            <w:tc>
              <w:tcPr>
                <w:tcW w:w="1404" w:type="dxa"/>
                <w:tcBorders>
                  <w:top w:val="nil"/>
                  <w:left w:val="nil"/>
                  <w:bottom w:val="single" w:sz="4" w:space="0" w:color="auto"/>
                  <w:right w:val="single" w:sz="4" w:space="0" w:color="auto"/>
                </w:tcBorders>
                <w:shd w:val="clear" w:color="000000" w:fill="CCFFFF"/>
                <w:vAlign w:val="center"/>
                <w:hideMark/>
              </w:tcPr>
              <w:p w14:paraId="67C1F931" w14:textId="77777777" w:rsidR="00DD1C30" w:rsidRDefault="00DD1C30">
                <w:pPr>
                  <w:rPr>
                    <w:rFonts w:ascii="Arial" w:hAnsi="Arial" w:cs="Arial"/>
                  </w:rPr>
                </w:pPr>
                <w:r>
                  <w:rPr>
                    <w:rFonts w:ascii="Arial" w:hAnsi="Arial" w:cs="Arial"/>
                  </w:rPr>
                  <w:t>Barva černá</w:t>
                </w:r>
              </w:p>
            </w:tc>
          </w:tr>
          <w:tr w:rsidR="00DD1C30" w14:paraId="489293CF" w14:textId="77777777" w:rsidTr="00DD1C30">
            <w:trPr>
              <w:trHeight w:val="318"/>
            </w:trPr>
            <w:tc>
              <w:tcPr>
                <w:tcW w:w="6180" w:type="dxa"/>
                <w:tcBorders>
                  <w:top w:val="nil"/>
                  <w:left w:val="single" w:sz="4" w:space="0" w:color="auto"/>
                  <w:bottom w:val="single" w:sz="4" w:space="0" w:color="auto"/>
                  <w:right w:val="single" w:sz="4" w:space="0" w:color="auto"/>
                </w:tcBorders>
                <w:shd w:val="clear" w:color="000000" w:fill="C0C0C0"/>
                <w:noWrap/>
                <w:vAlign w:val="center"/>
                <w:hideMark/>
              </w:tcPr>
              <w:p w14:paraId="6438EF5E" w14:textId="77777777" w:rsidR="00DD1C30" w:rsidRDefault="00DD1C30">
                <w:pPr>
                  <w:rPr>
                    <w:rFonts w:ascii="Arial" w:hAnsi="Arial" w:cs="Arial"/>
                    <w:b/>
                    <w:bCs/>
                  </w:rPr>
                </w:pPr>
                <w:r>
                  <w:rPr>
                    <w:rFonts w:ascii="Arial" w:hAnsi="Arial" w:cs="Arial"/>
                    <w:b/>
                    <w:bCs/>
                  </w:rPr>
                  <w:t>UPS</w:t>
                </w:r>
              </w:p>
            </w:tc>
            <w:tc>
              <w:tcPr>
                <w:tcW w:w="1056" w:type="dxa"/>
                <w:tcBorders>
                  <w:top w:val="nil"/>
                  <w:left w:val="nil"/>
                  <w:bottom w:val="single" w:sz="4" w:space="0" w:color="auto"/>
                  <w:right w:val="single" w:sz="4" w:space="0" w:color="auto"/>
                </w:tcBorders>
                <w:shd w:val="clear" w:color="000000" w:fill="C0C0C0"/>
                <w:noWrap/>
                <w:vAlign w:val="center"/>
                <w:hideMark/>
              </w:tcPr>
              <w:p w14:paraId="7743E05B" w14:textId="77777777" w:rsidR="00DD1C30" w:rsidRDefault="00DD1C30">
                <w:pPr>
                  <w:jc w:val="center"/>
                  <w:rPr>
                    <w:rFonts w:ascii="Arial" w:hAnsi="Arial" w:cs="Arial"/>
                    <w:b/>
                    <w:bCs/>
                  </w:rPr>
                </w:pPr>
                <w:r>
                  <w:rPr>
                    <w:rFonts w:ascii="Arial" w:hAnsi="Arial" w:cs="Arial"/>
                    <w:b/>
                    <w:bCs/>
                  </w:rPr>
                  <w:t> </w:t>
                </w:r>
              </w:p>
            </w:tc>
            <w:tc>
              <w:tcPr>
                <w:tcW w:w="1404" w:type="dxa"/>
                <w:tcBorders>
                  <w:top w:val="nil"/>
                  <w:left w:val="nil"/>
                  <w:bottom w:val="single" w:sz="4" w:space="0" w:color="auto"/>
                  <w:right w:val="single" w:sz="4" w:space="0" w:color="auto"/>
                </w:tcBorders>
                <w:shd w:val="clear" w:color="000000" w:fill="C0C0C0"/>
                <w:noWrap/>
                <w:vAlign w:val="center"/>
                <w:hideMark/>
              </w:tcPr>
              <w:p w14:paraId="020302E4" w14:textId="77777777" w:rsidR="00DD1C30" w:rsidRDefault="00DD1C30">
                <w:pPr>
                  <w:jc w:val="center"/>
                  <w:rPr>
                    <w:rFonts w:ascii="Arial" w:hAnsi="Arial" w:cs="Arial"/>
                    <w:b/>
                    <w:bCs/>
                  </w:rPr>
                </w:pPr>
                <w:r>
                  <w:rPr>
                    <w:rFonts w:ascii="Arial" w:hAnsi="Arial" w:cs="Arial"/>
                    <w:b/>
                    <w:bCs/>
                  </w:rPr>
                  <w:t> </w:t>
                </w:r>
              </w:p>
            </w:tc>
          </w:tr>
          <w:tr w:rsidR="00DD1C30" w14:paraId="0CC88AAD" w14:textId="77777777" w:rsidTr="00DD1C30">
            <w:trPr>
              <w:trHeight w:val="1593"/>
            </w:trPr>
            <w:tc>
              <w:tcPr>
                <w:tcW w:w="6180" w:type="dxa"/>
                <w:tcBorders>
                  <w:top w:val="nil"/>
                  <w:left w:val="single" w:sz="4" w:space="0" w:color="auto"/>
                  <w:bottom w:val="single" w:sz="4" w:space="0" w:color="auto"/>
                  <w:right w:val="single" w:sz="4" w:space="0" w:color="auto"/>
                </w:tcBorders>
                <w:shd w:val="clear" w:color="000000" w:fill="CCFFFF"/>
                <w:vAlign w:val="center"/>
                <w:hideMark/>
              </w:tcPr>
              <w:p w14:paraId="3A3D41C5" w14:textId="77777777" w:rsidR="00DD1C30" w:rsidRDefault="00DD1C30">
                <w:pPr>
                  <w:rPr>
                    <w:rFonts w:ascii="Arial" w:hAnsi="Arial" w:cs="Arial"/>
                  </w:rPr>
                </w:pPr>
                <w:r>
                  <w:rPr>
                    <w:rFonts w:ascii="Arial" w:hAnsi="Arial" w:cs="Arial"/>
                  </w:rPr>
                  <w:t>UPS po dobu min. 15 minut. Osazena LAN management kartou s podporou protokolu SNMP (pro monitoring).</w:t>
                </w:r>
              </w:p>
            </w:tc>
            <w:tc>
              <w:tcPr>
                <w:tcW w:w="1056" w:type="dxa"/>
                <w:tcBorders>
                  <w:top w:val="nil"/>
                  <w:left w:val="nil"/>
                  <w:bottom w:val="single" w:sz="4" w:space="0" w:color="auto"/>
                  <w:right w:val="single" w:sz="4" w:space="0" w:color="auto"/>
                </w:tcBorders>
                <w:shd w:val="clear" w:color="000000" w:fill="CCFFFF"/>
                <w:vAlign w:val="center"/>
                <w:hideMark/>
              </w:tcPr>
              <w:p w14:paraId="5B10FDAE" w14:textId="77777777" w:rsidR="00DD1C30" w:rsidRDefault="00DD1C30">
                <w:pPr>
                  <w:jc w:val="center"/>
                </w:pPr>
                <w:r>
                  <w:t>ANO</w:t>
                </w:r>
              </w:p>
            </w:tc>
            <w:tc>
              <w:tcPr>
                <w:tcW w:w="1404" w:type="dxa"/>
                <w:tcBorders>
                  <w:top w:val="nil"/>
                  <w:left w:val="nil"/>
                  <w:bottom w:val="single" w:sz="4" w:space="0" w:color="auto"/>
                  <w:right w:val="single" w:sz="4" w:space="0" w:color="auto"/>
                </w:tcBorders>
                <w:shd w:val="clear" w:color="000000" w:fill="CCFFFF"/>
                <w:vAlign w:val="center"/>
                <w:hideMark/>
              </w:tcPr>
              <w:p w14:paraId="35E0D141" w14:textId="77777777" w:rsidR="00DD1C30" w:rsidRDefault="00DD1C30">
                <w:proofErr w:type="spellStart"/>
                <w:r>
                  <w:t>CyberPower</w:t>
                </w:r>
                <w:proofErr w:type="spellEnd"/>
                <w:r>
                  <w:t xml:space="preserve"> </w:t>
                </w:r>
                <w:proofErr w:type="spellStart"/>
                <w:r>
                  <w:t>Profesional</w:t>
                </w:r>
                <w:proofErr w:type="spellEnd"/>
                <w:r>
                  <w:t xml:space="preserve"> </w:t>
                </w:r>
                <w:proofErr w:type="spellStart"/>
                <w:r>
                  <w:t>SmartApp</w:t>
                </w:r>
                <w:proofErr w:type="spellEnd"/>
                <w:r>
                  <w:t xml:space="preserve"> online 1000VA, PN:OLS1000ERT2U + LAN SNMP </w:t>
                </w:r>
                <w:proofErr w:type="spellStart"/>
                <w:r>
                  <w:t>card</w:t>
                </w:r>
                <w:proofErr w:type="spellEnd"/>
              </w:p>
            </w:tc>
          </w:tr>
          <w:tr w:rsidR="00DD1C30" w14:paraId="0BF8F108" w14:textId="77777777" w:rsidTr="00DD1C30">
            <w:trPr>
              <w:trHeight w:val="318"/>
            </w:trPr>
            <w:tc>
              <w:tcPr>
                <w:tcW w:w="6180" w:type="dxa"/>
                <w:tcBorders>
                  <w:top w:val="nil"/>
                  <w:left w:val="single" w:sz="4" w:space="0" w:color="auto"/>
                  <w:bottom w:val="single" w:sz="4" w:space="0" w:color="auto"/>
                  <w:right w:val="single" w:sz="4" w:space="0" w:color="auto"/>
                </w:tcBorders>
                <w:shd w:val="clear" w:color="000000" w:fill="C0C0C0"/>
                <w:vAlign w:val="center"/>
                <w:hideMark/>
              </w:tcPr>
              <w:p w14:paraId="047CBD15" w14:textId="77777777" w:rsidR="00DD1C30" w:rsidRDefault="00DD1C30">
                <w:pPr>
                  <w:jc w:val="center"/>
                  <w:rPr>
                    <w:rFonts w:ascii="Arial" w:hAnsi="Arial" w:cs="Arial"/>
                    <w:b/>
                    <w:bCs/>
                  </w:rPr>
                </w:pPr>
                <w:r>
                  <w:rPr>
                    <w:rFonts w:ascii="Arial" w:hAnsi="Arial" w:cs="Arial"/>
                    <w:b/>
                    <w:bCs/>
                  </w:rPr>
                  <w:t>Pravidelné prohlídky, servis a instruktáž</w:t>
                </w:r>
              </w:p>
            </w:tc>
            <w:tc>
              <w:tcPr>
                <w:tcW w:w="1056" w:type="dxa"/>
                <w:tcBorders>
                  <w:top w:val="nil"/>
                  <w:left w:val="nil"/>
                  <w:bottom w:val="single" w:sz="4" w:space="0" w:color="auto"/>
                  <w:right w:val="single" w:sz="4" w:space="0" w:color="auto"/>
                </w:tcBorders>
                <w:shd w:val="clear" w:color="000000" w:fill="C0C0C0"/>
                <w:vAlign w:val="center"/>
                <w:hideMark/>
              </w:tcPr>
              <w:p w14:paraId="406E84E1" w14:textId="77777777" w:rsidR="00DD1C30" w:rsidRDefault="00DD1C30">
                <w:pPr>
                  <w:jc w:val="center"/>
                  <w:rPr>
                    <w:rFonts w:ascii="Arial" w:hAnsi="Arial" w:cs="Arial"/>
                    <w:b/>
                    <w:bCs/>
                  </w:rPr>
                </w:pPr>
                <w:r>
                  <w:rPr>
                    <w:rFonts w:ascii="Arial" w:hAnsi="Arial" w:cs="Arial"/>
                    <w:b/>
                    <w:bCs/>
                  </w:rPr>
                  <w:t> </w:t>
                </w:r>
              </w:p>
            </w:tc>
            <w:tc>
              <w:tcPr>
                <w:tcW w:w="1404" w:type="dxa"/>
                <w:tcBorders>
                  <w:top w:val="nil"/>
                  <w:left w:val="nil"/>
                  <w:bottom w:val="single" w:sz="4" w:space="0" w:color="auto"/>
                  <w:right w:val="single" w:sz="4" w:space="0" w:color="auto"/>
                </w:tcBorders>
                <w:shd w:val="clear" w:color="000000" w:fill="C0C0C0"/>
                <w:vAlign w:val="center"/>
                <w:hideMark/>
              </w:tcPr>
              <w:p w14:paraId="6AEC72B1" w14:textId="77777777" w:rsidR="00DD1C30" w:rsidRDefault="00DD1C30">
                <w:pPr>
                  <w:jc w:val="center"/>
                  <w:rPr>
                    <w:rFonts w:ascii="Arial" w:hAnsi="Arial" w:cs="Arial"/>
                    <w:b/>
                    <w:bCs/>
                  </w:rPr>
                </w:pPr>
                <w:r>
                  <w:rPr>
                    <w:rFonts w:ascii="Arial" w:hAnsi="Arial" w:cs="Arial"/>
                    <w:b/>
                    <w:bCs/>
                  </w:rPr>
                  <w:t> </w:t>
                </w:r>
              </w:p>
            </w:tc>
          </w:tr>
          <w:tr w:rsidR="00DD1C30" w14:paraId="2CF31314" w14:textId="77777777" w:rsidTr="00DD1C30">
            <w:trPr>
              <w:trHeight w:val="1226"/>
            </w:trPr>
            <w:tc>
              <w:tcPr>
                <w:tcW w:w="6180" w:type="dxa"/>
                <w:tcBorders>
                  <w:top w:val="nil"/>
                  <w:left w:val="single" w:sz="4" w:space="0" w:color="auto"/>
                  <w:bottom w:val="single" w:sz="4" w:space="0" w:color="auto"/>
                  <w:right w:val="single" w:sz="4" w:space="0" w:color="auto"/>
                </w:tcBorders>
                <w:shd w:val="clear" w:color="000000" w:fill="CCFFFF"/>
                <w:hideMark/>
              </w:tcPr>
              <w:p w14:paraId="684375C7" w14:textId="77777777" w:rsidR="00DD1C30" w:rsidRDefault="00DD1C30">
                <w:pPr>
                  <w:rPr>
                    <w:rFonts w:ascii="Arial" w:hAnsi="Arial" w:cs="Arial"/>
                  </w:rPr>
                </w:pPr>
                <w:r>
                  <w:rPr>
                    <w:rFonts w:ascii="Arial" w:hAnsi="Arial" w:cs="Arial"/>
                  </w:rPr>
                  <w:t>Zajištění pravidelných předepsaných kontrol, revizí a validací minimálně dle doporučení výrobce a v souladu s aktuálním znění zákona č.375/2022 Sb. Zákon o zdravotnických prostředcích a diagnostických zdravotnických prostředcích in vitro a 22/1997 Sb. (ostatní přístroje) a jejich prováděcích vyhlášek po dobu záruky zdarma</w:t>
                </w:r>
              </w:p>
            </w:tc>
            <w:tc>
              <w:tcPr>
                <w:tcW w:w="1056" w:type="dxa"/>
                <w:tcBorders>
                  <w:top w:val="nil"/>
                  <w:left w:val="nil"/>
                  <w:bottom w:val="single" w:sz="4" w:space="0" w:color="auto"/>
                  <w:right w:val="single" w:sz="4" w:space="0" w:color="auto"/>
                </w:tcBorders>
                <w:shd w:val="clear" w:color="000000" w:fill="CCFFFF"/>
                <w:vAlign w:val="center"/>
                <w:hideMark/>
              </w:tcPr>
              <w:p w14:paraId="7F0A4422" w14:textId="77777777" w:rsidR="00DD1C30" w:rsidRDefault="00DD1C30">
                <w:pPr>
                  <w:jc w:val="center"/>
                </w:pPr>
                <w:r>
                  <w:t>ANO</w:t>
                </w:r>
              </w:p>
            </w:tc>
            <w:tc>
              <w:tcPr>
                <w:tcW w:w="1404" w:type="dxa"/>
                <w:tcBorders>
                  <w:top w:val="nil"/>
                  <w:left w:val="nil"/>
                  <w:bottom w:val="single" w:sz="4" w:space="0" w:color="auto"/>
                  <w:right w:val="single" w:sz="4" w:space="0" w:color="auto"/>
                </w:tcBorders>
                <w:shd w:val="clear" w:color="000000" w:fill="CCFFFF"/>
                <w:vAlign w:val="center"/>
                <w:hideMark/>
              </w:tcPr>
              <w:p w14:paraId="47E4BB52" w14:textId="77777777" w:rsidR="00DD1C30" w:rsidRDefault="00DD1C30">
                <w:pPr>
                  <w:rPr>
                    <w:color w:val="FF0000"/>
                  </w:rPr>
                </w:pPr>
                <w:r>
                  <w:rPr>
                    <w:color w:val="FF0000"/>
                  </w:rPr>
                  <w:t> </w:t>
                </w:r>
              </w:p>
            </w:tc>
          </w:tr>
          <w:tr w:rsidR="00DD1C30" w14:paraId="03AA575B" w14:textId="77777777" w:rsidTr="00DD1C30">
            <w:trPr>
              <w:trHeight w:val="919"/>
            </w:trPr>
            <w:tc>
              <w:tcPr>
                <w:tcW w:w="6180" w:type="dxa"/>
                <w:tcBorders>
                  <w:top w:val="nil"/>
                  <w:left w:val="single" w:sz="4" w:space="0" w:color="auto"/>
                  <w:bottom w:val="single" w:sz="4" w:space="0" w:color="auto"/>
                  <w:right w:val="single" w:sz="4" w:space="0" w:color="auto"/>
                </w:tcBorders>
                <w:shd w:val="clear" w:color="000000" w:fill="CCFFFF"/>
                <w:vAlign w:val="center"/>
                <w:hideMark/>
              </w:tcPr>
              <w:p w14:paraId="042FBB63" w14:textId="77777777" w:rsidR="00DD1C30" w:rsidRDefault="00DD1C30">
                <w:pPr>
                  <w:rPr>
                    <w:rFonts w:ascii="Arial" w:hAnsi="Arial" w:cs="Arial"/>
                  </w:rPr>
                </w:pPr>
                <w:r>
                  <w:rPr>
                    <w:rFonts w:ascii="Arial" w:hAnsi="Arial" w:cs="Arial"/>
                  </w:rPr>
                  <w:t>Instruktáž personálu v rámci návodu k použití zdarma v souladu s aktuálním zněním zákona č.375/2022 Sb., zákon o zdravotnických prostředcích a diagnostických zdravotnických prostředcích in vitro a 22/1997 Sb. (ostatní přístroje) a jejich prováděcích vyhlášek</w:t>
                </w:r>
              </w:p>
            </w:tc>
            <w:tc>
              <w:tcPr>
                <w:tcW w:w="1056" w:type="dxa"/>
                <w:tcBorders>
                  <w:top w:val="nil"/>
                  <w:left w:val="nil"/>
                  <w:bottom w:val="single" w:sz="4" w:space="0" w:color="auto"/>
                  <w:right w:val="single" w:sz="4" w:space="0" w:color="auto"/>
                </w:tcBorders>
                <w:shd w:val="clear" w:color="000000" w:fill="CCFFFF"/>
                <w:vAlign w:val="center"/>
                <w:hideMark/>
              </w:tcPr>
              <w:p w14:paraId="363485A1" w14:textId="77777777" w:rsidR="00DD1C30" w:rsidRDefault="00DD1C30">
                <w:pPr>
                  <w:jc w:val="center"/>
                </w:pPr>
                <w:r>
                  <w:t>ANO</w:t>
                </w:r>
              </w:p>
            </w:tc>
            <w:tc>
              <w:tcPr>
                <w:tcW w:w="1404" w:type="dxa"/>
                <w:tcBorders>
                  <w:top w:val="nil"/>
                  <w:left w:val="nil"/>
                  <w:bottom w:val="single" w:sz="4" w:space="0" w:color="auto"/>
                  <w:right w:val="single" w:sz="4" w:space="0" w:color="auto"/>
                </w:tcBorders>
                <w:shd w:val="clear" w:color="000000" w:fill="CCFFFF"/>
                <w:vAlign w:val="center"/>
                <w:hideMark/>
              </w:tcPr>
              <w:p w14:paraId="17F741F7" w14:textId="77777777" w:rsidR="00DD1C30" w:rsidRDefault="00DD1C30">
                <w:r>
                  <w:t> </w:t>
                </w:r>
              </w:p>
            </w:tc>
          </w:tr>
          <w:tr w:rsidR="00DD1C30" w14:paraId="55C7B69D" w14:textId="77777777" w:rsidTr="00DD1C30">
            <w:trPr>
              <w:trHeight w:val="613"/>
            </w:trPr>
            <w:tc>
              <w:tcPr>
                <w:tcW w:w="6180" w:type="dxa"/>
                <w:tcBorders>
                  <w:top w:val="nil"/>
                  <w:left w:val="single" w:sz="4" w:space="0" w:color="auto"/>
                  <w:bottom w:val="single" w:sz="4" w:space="0" w:color="auto"/>
                  <w:right w:val="single" w:sz="4" w:space="0" w:color="auto"/>
                </w:tcBorders>
                <w:shd w:val="clear" w:color="000000" w:fill="CCFFFF"/>
                <w:vAlign w:val="center"/>
                <w:hideMark/>
              </w:tcPr>
              <w:p w14:paraId="38E6017F" w14:textId="77777777" w:rsidR="00DD1C30" w:rsidRDefault="00DD1C30">
                <w:pPr>
                  <w:rPr>
                    <w:rFonts w:ascii="Arial" w:hAnsi="Arial" w:cs="Arial"/>
                  </w:rPr>
                </w:pPr>
                <w:r>
                  <w:rPr>
                    <w:rFonts w:ascii="Arial" w:hAnsi="Arial" w:cs="Arial"/>
                  </w:rPr>
                  <w:t>Zajištění servisní podpory a náhradních dílů autorizovanou společností po celou dobu předpokládané životnosti přístroje</w:t>
                </w:r>
              </w:p>
            </w:tc>
            <w:tc>
              <w:tcPr>
                <w:tcW w:w="1056" w:type="dxa"/>
                <w:tcBorders>
                  <w:top w:val="nil"/>
                  <w:left w:val="nil"/>
                  <w:bottom w:val="single" w:sz="4" w:space="0" w:color="auto"/>
                  <w:right w:val="single" w:sz="4" w:space="0" w:color="auto"/>
                </w:tcBorders>
                <w:shd w:val="clear" w:color="000000" w:fill="CCFFFF"/>
                <w:vAlign w:val="center"/>
                <w:hideMark/>
              </w:tcPr>
              <w:p w14:paraId="6AD42AE5" w14:textId="77777777" w:rsidR="00DD1C30" w:rsidRDefault="00DD1C30">
                <w:pPr>
                  <w:jc w:val="center"/>
                </w:pPr>
                <w:r>
                  <w:t>ANO</w:t>
                </w:r>
              </w:p>
            </w:tc>
            <w:tc>
              <w:tcPr>
                <w:tcW w:w="1404" w:type="dxa"/>
                <w:tcBorders>
                  <w:top w:val="nil"/>
                  <w:left w:val="nil"/>
                  <w:bottom w:val="single" w:sz="4" w:space="0" w:color="auto"/>
                  <w:right w:val="single" w:sz="4" w:space="0" w:color="auto"/>
                </w:tcBorders>
                <w:shd w:val="clear" w:color="000000" w:fill="CCFFFF"/>
                <w:vAlign w:val="center"/>
                <w:hideMark/>
              </w:tcPr>
              <w:p w14:paraId="687E7126" w14:textId="77777777" w:rsidR="00DD1C30" w:rsidRDefault="00DD1C30">
                <w:pPr>
                  <w:rPr>
                    <w:color w:val="FF0000"/>
                  </w:rPr>
                </w:pPr>
                <w:r>
                  <w:rPr>
                    <w:color w:val="FF0000"/>
                  </w:rPr>
                  <w:t> </w:t>
                </w:r>
              </w:p>
            </w:tc>
          </w:tr>
          <w:tr w:rsidR="00DD1C30" w14:paraId="3122D401" w14:textId="77777777" w:rsidTr="00DD1C30">
            <w:trPr>
              <w:trHeight w:val="318"/>
            </w:trPr>
            <w:tc>
              <w:tcPr>
                <w:tcW w:w="6180" w:type="dxa"/>
                <w:tcBorders>
                  <w:top w:val="nil"/>
                  <w:left w:val="single" w:sz="4" w:space="0" w:color="auto"/>
                  <w:bottom w:val="single" w:sz="4" w:space="0" w:color="auto"/>
                  <w:right w:val="single" w:sz="4" w:space="0" w:color="auto"/>
                </w:tcBorders>
                <w:shd w:val="clear" w:color="000000" w:fill="CCFFFF"/>
                <w:vAlign w:val="center"/>
                <w:hideMark/>
              </w:tcPr>
              <w:p w14:paraId="69B58FE1" w14:textId="77777777" w:rsidR="00DD1C30" w:rsidRDefault="00DD1C30">
                <w:pPr>
                  <w:rPr>
                    <w:rFonts w:ascii="Arial" w:hAnsi="Arial" w:cs="Arial"/>
                  </w:rPr>
                </w:pPr>
                <w:r>
                  <w:rPr>
                    <w:rFonts w:ascii="Arial" w:hAnsi="Arial" w:cs="Arial"/>
                  </w:rPr>
                  <w:t>Životnost přístroje minimálně 8 let</w:t>
                </w:r>
              </w:p>
            </w:tc>
            <w:tc>
              <w:tcPr>
                <w:tcW w:w="1056" w:type="dxa"/>
                <w:tcBorders>
                  <w:top w:val="nil"/>
                  <w:left w:val="nil"/>
                  <w:bottom w:val="single" w:sz="4" w:space="0" w:color="auto"/>
                  <w:right w:val="single" w:sz="4" w:space="0" w:color="auto"/>
                </w:tcBorders>
                <w:shd w:val="clear" w:color="000000" w:fill="CCFFFF"/>
                <w:vAlign w:val="center"/>
                <w:hideMark/>
              </w:tcPr>
              <w:p w14:paraId="755DABB0" w14:textId="77777777" w:rsidR="00DD1C30" w:rsidRDefault="00DD1C30">
                <w:pPr>
                  <w:jc w:val="center"/>
                </w:pPr>
                <w:r>
                  <w:t>ANO</w:t>
                </w:r>
              </w:p>
            </w:tc>
            <w:tc>
              <w:tcPr>
                <w:tcW w:w="1404" w:type="dxa"/>
                <w:tcBorders>
                  <w:top w:val="nil"/>
                  <w:left w:val="nil"/>
                  <w:bottom w:val="single" w:sz="4" w:space="0" w:color="auto"/>
                  <w:right w:val="single" w:sz="4" w:space="0" w:color="auto"/>
                </w:tcBorders>
                <w:shd w:val="clear" w:color="000000" w:fill="CCFFFF"/>
                <w:vAlign w:val="center"/>
                <w:hideMark/>
              </w:tcPr>
              <w:p w14:paraId="25906FEE" w14:textId="77777777" w:rsidR="00DD1C30" w:rsidRDefault="00DD1C30">
                <w:pPr>
                  <w:rPr>
                    <w:color w:val="FF0000"/>
                  </w:rPr>
                </w:pPr>
                <w:r>
                  <w:rPr>
                    <w:color w:val="FF0000"/>
                  </w:rPr>
                  <w:t> </w:t>
                </w:r>
              </w:p>
            </w:tc>
          </w:tr>
          <w:tr w:rsidR="00DD1C30" w14:paraId="66E10B53" w14:textId="77777777" w:rsidTr="00DD1C30">
            <w:trPr>
              <w:trHeight w:val="318"/>
            </w:trPr>
            <w:tc>
              <w:tcPr>
                <w:tcW w:w="6180" w:type="dxa"/>
                <w:tcBorders>
                  <w:top w:val="nil"/>
                  <w:left w:val="single" w:sz="4" w:space="0" w:color="auto"/>
                  <w:bottom w:val="single" w:sz="4" w:space="0" w:color="auto"/>
                  <w:right w:val="single" w:sz="4" w:space="0" w:color="auto"/>
                </w:tcBorders>
                <w:shd w:val="clear" w:color="000000" w:fill="C0C0C0"/>
                <w:vAlign w:val="center"/>
                <w:hideMark/>
              </w:tcPr>
              <w:p w14:paraId="202BFC56" w14:textId="77777777" w:rsidR="00DD1C30" w:rsidRDefault="00DD1C30">
                <w:pPr>
                  <w:jc w:val="center"/>
                  <w:rPr>
                    <w:rFonts w:ascii="Arial" w:hAnsi="Arial" w:cs="Arial"/>
                    <w:b/>
                    <w:bCs/>
                  </w:rPr>
                </w:pPr>
                <w:r>
                  <w:rPr>
                    <w:rFonts w:ascii="Arial" w:hAnsi="Arial" w:cs="Arial"/>
                    <w:b/>
                    <w:bCs/>
                  </w:rPr>
                  <w:t>Obecné požadavky</w:t>
                </w:r>
              </w:p>
            </w:tc>
            <w:tc>
              <w:tcPr>
                <w:tcW w:w="1056" w:type="dxa"/>
                <w:tcBorders>
                  <w:top w:val="nil"/>
                  <w:left w:val="nil"/>
                  <w:bottom w:val="single" w:sz="4" w:space="0" w:color="auto"/>
                  <w:right w:val="single" w:sz="4" w:space="0" w:color="auto"/>
                </w:tcBorders>
                <w:shd w:val="clear" w:color="000000" w:fill="C0C0C0"/>
                <w:vAlign w:val="center"/>
                <w:hideMark/>
              </w:tcPr>
              <w:p w14:paraId="527C3E24" w14:textId="77777777" w:rsidR="00DD1C30" w:rsidRDefault="00DD1C30">
                <w:pPr>
                  <w:jc w:val="center"/>
                  <w:rPr>
                    <w:rFonts w:ascii="Arial" w:hAnsi="Arial" w:cs="Arial"/>
                    <w:b/>
                    <w:bCs/>
                  </w:rPr>
                </w:pPr>
                <w:r>
                  <w:rPr>
                    <w:rFonts w:ascii="Arial" w:hAnsi="Arial" w:cs="Arial"/>
                    <w:b/>
                    <w:bCs/>
                  </w:rPr>
                  <w:t> </w:t>
                </w:r>
              </w:p>
            </w:tc>
            <w:tc>
              <w:tcPr>
                <w:tcW w:w="1404" w:type="dxa"/>
                <w:tcBorders>
                  <w:top w:val="nil"/>
                  <w:left w:val="nil"/>
                  <w:bottom w:val="single" w:sz="4" w:space="0" w:color="auto"/>
                  <w:right w:val="single" w:sz="4" w:space="0" w:color="auto"/>
                </w:tcBorders>
                <w:shd w:val="clear" w:color="000000" w:fill="C0C0C0"/>
                <w:vAlign w:val="center"/>
                <w:hideMark/>
              </w:tcPr>
              <w:p w14:paraId="0368CF30" w14:textId="77777777" w:rsidR="00DD1C30" w:rsidRDefault="00DD1C30">
                <w:pPr>
                  <w:jc w:val="center"/>
                  <w:rPr>
                    <w:rFonts w:ascii="Arial" w:hAnsi="Arial" w:cs="Arial"/>
                    <w:b/>
                    <w:bCs/>
                  </w:rPr>
                </w:pPr>
                <w:r>
                  <w:rPr>
                    <w:rFonts w:ascii="Arial" w:hAnsi="Arial" w:cs="Arial"/>
                    <w:b/>
                    <w:bCs/>
                  </w:rPr>
                  <w:t> </w:t>
                </w:r>
              </w:p>
            </w:tc>
          </w:tr>
          <w:tr w:rsidR="00DD1C30" w14:paraId="376AA4BF" w14:textId="77777777" w:rsidTr="00DD1C30">
            <w:trPr>
              <w:trHeight w:val="318"/>
            </w:trPr>
            <w:tc>
              <w:tcPr>
                <w:tcW w:w="6180" w:type="dxa"/>
                <w:tcBorders>
                  <w:top w:val="nil"/>
                  <w:left w:val="single" w:sz="4" w:space="0" w:color="auto"/>
                  <w:bottom w:val="single" w:sz="4" w:space="0" w:color="auto"/>
                  <w:right w:val="single" w:sz="4" w:space="0" w:color="auto"/>
                </w:tcBorders>
                <w:shd w:val="clear" w:color="000000" w:fill="CCFFFF"/>
                <w:vAlign w:val="center"/>
                <w:hideMark/>
              </w:tcPr>
              <w:p w14:paraId="627C5368" w14:textId="77777777" w:rsidR="00DD1C30" w:rsidRDefault="00DD1C30">
                <w:pPr>
                  <w:rPr>
                    <w:rFonts w:ascii="Arial" w:hAnsi="Arial" w:cs="Arial"/>
                  </w:rPr>
                </w:pPr>
                <w:r>
                  <w:rPr>
                    <w:rFonts w:ascii="Arial" w:hAnsi="Arial" w:cs="Arial"/>
                  </w:rPr>
                  <w:t>Délka trvání smlouvy min. 4 roky</w:t>
                </w:r>
              </w:p>
            </w:tc>
            <w:tc>
              <w:tcPr>
                <w:tcW w:w="1056" w:type="dxa"/>
                <w:tcBorders>
                  <w:top w:val="nil"/>
                  <w:left w:val="nil"/>
                  <w:bottom w:val="single" w:sz="4" w:space="0" w:color="auto"/>
                  <w:right w:val="single" w:sz="4" w:space="0" w:color="auto"/>
                </w:tcBorders>
                <w:shd w:val="clear" w:color="000000" w:fill="CCFFFF"/>
                <w:vAlign w:val="center"/>
                <w:hideMark/>
              </w:tcPr>
              <w:p w14:paraId="569897F8" w14:textId="77777777" w:rsidR="00DD1C30" w:rsidRDefault="00DD1C30">
                <w:pPr>
                  <w:jc w:val="center"/>
                </w:pPr>
                <w:r>
                  <w:t>ANO</w:t>
                </w:r>
              </w:p>
            </w:tc>
            <w:tc>
              <w:tcPr>
                <w:tcW w:w="1404" w:type="dxa"/>
                <w:tcBorders>
                  <w:top w:val="nil"/>
                  <w:left w:val="nil"/>
                  <w:bottom w:val="single" w:sz="4" w:space="0" w:color="auto"/>
                  <w:right w:val="single" w:sz="4" w:space="0" w:color="auto"/>
                </w:tcBorders>
                <w:shd w:val="clear" w:color="000000" w:fill="CCFFFF"/>
                <w:vAlign w:val="center"/>
                <w:hideMark/>
              </w:tcPr>
              <w:p w14:paraId="370AE11B" w14:textId="77777777" w:rsidR="00DD1C30" w:rsidRDefault="00DD1C30">
                <w:r>
                  <w:t> </w:t>
                </w:r>
              </w:p>
            </w:tc>
          </w:tr>
          <w:tr w:rsidR="00DD1C30" w14:paraId="372B708E" w14:textId="77777777" w:rsidTr="00DD1C30">
            <w:trPr>
              <w:trHeight w:val="1302"/>
            </w:trPr>
            <w:tc>
              <w:tcPr>
                <w:tcW w:w="6180" w:type="dxa"/>
                <w:tcBorders>
                  <w:top w:val="nil"/>
                  <w:left w:val="single" w:sz="4" w:space="0" w:color="auto"/>
                  <w:bottom w:val="single" w:sz="4" w:space="0" w:color="auto"/>
                  <w:right w:val="single" w:sz="4" w:space="0" w:color="auto"/>
                </w:tcBorders>
                <w:shd w:val="clear" w:color="000000" w:fill="CCFFFF"/>
                <w:vAlign w:val="center"/>
                <w:hideMark/>
              </w:tcPr>
              <w:p w14:paraId="113F085C" w14:textId="77777777" w:rsidR="00DD1C30" w:rsidRDefault="00DD1C30">
                <w:pPr>
                  <w:rPr>
                    <w:rFonts w:ascii="Arial" w:hAnsi="Arial" w:cs="Arial"/>
                  </w:rPr>
                </w:pPr>
                <w:r>
                  <w:rPr>
                    <w:rFonts w:ascii="Arial" w:hAnsi="Arial" w:cs="Arial"/>
                  </w:rPr>
                  <w:t xml:space="preserve">Záruka na HW (PC, monitor, UPS) min. 36 měsíců a 60 měsíců na diagnostický monitor. Vyřešení požadavku do 5 pracovních dní od nahlášení závady. Oprava nebo výměna za produkt ve stejné konfiguraci v místě instalace u odběratele. Všechny náklady v záruční době se servisem spojené včetně dopravy, přepravy </w:t>
                </w:r>
                <w:proofErr w:type="gramStart"/>
                <w:r>
                  <w:rPr>
                    <w:rFonts w:ascii="Arial" w:hAnsi="Arial" w:cs="Arial"/>
                  </w:rPr>
                  <w:t>a pod.</w:t>
                </w:r>
                <w:proofErr w:type="gramEnd"/>
                <w:r>
                  <w:rPr>
                    <w:rFonts w:ascii="Arial" w:hAnsi="Arial" w:cs="Arial"/>
                  </w:rPr>
                  <w:t xml:space="preserve"> nese na své náklady dodavatel</w:t>
                </w:r>
              </w:p>
            </w:tc>
            <w:tc>
              <w:tcPr>
                <w:tcW w:w="1056" w:type="dxa"/>
                <w:tcBorders>
                  <w:top w:val="nil"/>
                  <w:left w:val="nil"/>
                  <w:bottom w:val="single" w:sz="4" w:space="0" w:color="auto"/>
                  <w:right w:val="single" w:sz="4" w:space="0" w:color="auto"/>
                </w:tcBorders>
                <w:shd w:val="clear" w:color="000000" w:fill="CCFFFF"/>
                <w:vAlign w:val="center"/>
                <w:hideMark/>
              </w:tcPr>
              <w:p w14:paraId="3A306426" w14:textId="77777777" w:rsidR="00DD1C30" w:rsidRDefault="00DD1C30">
                <w:pPr>
                  <w:jc w:val="center"/>
                </w:pPr>
                <w:r>
                  <w:t>ANO</w:t>
                </w:r>
              </w:p>
            </w:tc>
            <w:tc>
              <w:tcPr>
                <w:tcW w:w="1404" w:type="dxa"/>
                <w:tcBorders>
                  <w:top w:val="nil"/>
                  <w:left w:val="nil"/>
                  <w:bottom w:val="single" w:sz="4" w:space="0" w:color="auto"/>
                  <w:right w:val="single" w:sz="4" w:space="0" w:color="auto"/>
                </w:tcBorders>
                <w:shd w:val="clear" w:color="000000" w:fill="CCFFFF"/>
                <w:vAlign w:val="center"/>
                <w:hideMark/>
              </w:tcPr>
              <w:p w14:paraId="6D7EDE84" w14:textId="77777777" w:rsidR="00DD1C30" w:rsidRDefault="00DD1C30">
                <w:r>
                  <w:t> </w:t>
                </w:r>
              </w:p>
            </w:tc>
          </w:tr>
          <w:tr w:rsidR="00DD1C30" w14:paraId="14829171" w14:textId="77777777" w:rsidTr="00DD1C30">
            <w:trPr>
              <w:trHeight w:val="4904"/>
            </w:trPr>
            <w:tc>
              <w:tcPr>
                <w:tcW w:w="6180" w:type="dxa"/>
                <w:tcBorders>
                  <w:top w:val="nil"/>
                  <w:left w:val="single" w:sz="4" w:space="0" w:color="auto"/>
                  <w:bottom w:val="single" w:sz="4" w:space="0" w:color="auto"/>
                  <w:right w:val="single" w:sz="4" w:space="0" w:color="auto"/>
                </w:tcBorders>
                <w:shd w:val="clear" w:color="000000" w:fill="CCFFFF"/>
                <w:vAlign w:val="center"/>
                <w:hideMark/>
              </w:tcPr>
              <w:p w14:paraId="1889C224" w14:textId="77777777" w:rsidR="00DD1C30" w:rsidRDefault="00DD1C30">
                <w:pPr>
                  <w:rPr>
                    <w:rFonts w:ascii="Arial" w:hAnsi="Arial" w:cs="Arial"/>
                  </w:rPr>
                </w:pPr>
                <w:r>
                  <w:rPr>
                    <w:rFonts w:ascii="Arial" w:hAnsi="Arial" w:cs="Arial"/>
                  </w:rPr>
                  <w:lastRenderedPageBreak/>
                  <w:t>Součástí dodávky je kalibrace diagnostických monitorů vč. vystavení měřicího protokolu, instruktáž personálu v rámci návodu k použití zdarma v souladu s aktuálním zněním zákona č.375/2022 Sb., zákon o zdravotnických prostředcích a diagnostických zdravotnických prostředcích in vitro a 22/1997 Sb. (ostatní přístroje) a jejich prováděcích vyhlášek a testování funkčnosti.</w:t>
                </w:r>
                <w:r>
                  <w:rPr>
                    <w:rFonts w:ascii="Arial" w:hAnsi="Arial" w:cs="Arial"/>
                  </w:rPr>
                  <w:br/>
                  <w:t>Po celou dobu záruky na diagnostické monitory (tzn. 60 měsíců) požadujeme provádění PBTK min. 1x za 12 měsíců (po dobu záruky zdarma), a to minimálně v rozsahu: profylaxe nabízených diagnostických monitorů zahrnující i jejich čištění, el. kontrolu, kalibrace vč. vystavení měřících protokolů součást BTK také tzv. zkouška provozní stálosti (nezávislé měření parametrů monitorů dle AAPM standardů) a vystavení protokolu o provedení PBTK a zkoušky provozní stálosti. Zajištění pravidelných předepsaných kontrol, revizí a validací minimálně dle doporučení výrobce a v souladu s aktuálním znění zákona č.375/2022 Sb. Zákon o zdravotnických prostředcích a diagnostických zdravotnických prostředcích in vitro a 22/1997 Sb. (ostatní přístroje) a jejich prováděcích vyhlášek po dobu záruky zdarma. Zajištění servisní podpory a náhradních dílů autorizovanou společností po celou dobu předpokládané životnosti přístroje.</w:t>
                </w:r>
              </w:p>
            </w:tc>
            <w:tc>
              <w:tcPr>
                <w:tcW w:w="1056" w:type="dxa"/>
                <w:tcBorders>
                  <w:top w:val="nil"/>
                  <w:left w:val="nil"/>
                  <w:bottom w:val="single" w:sz="4" w:space="0" w:color="auto"/>
                  <w:right w:val="single" w:sz="4" w:space="0" w:color="auto"/>
                </w:tcBorders>
                <w:shd w:val="clear" w:color="000000" w:fill="CCFFFF"/>
                <w:vAlign w:val="center"/>
                <w:hideMark/>
              </w:tcPr>
              <w:p w14:paraId="77E9AEA6" w14:textId="77777777" w:rsidR="00DD1C30" w:rsidRDefault="00DD1C30">
                <w:pPr>
                  <w:jc w:val="center"/>
                </w:pPr>
                <w:r>
                  <w:t>ANO</w:t>
                </w:r>
              </w:p>
            </w:tc>
            <w:tc>
              <w:tcPr>
                <w:tcW w:w="1404" w:type="dxa"/>
                <w:tcBorders>
                  <w:top w:val="nil"/>
                  <w:left w:val="nil"/>
                  <w:bottom w:val="single" w:sz="4" w:space="0" w:color="auto"/>
                  <w:right w:val="single" w:sz="4" w:space="0" w:color="auto"/>
                </w:tcBorders>
                <w:shd w:val="clear" w:color="000000" w:fill="CCFFFF"/>
                <w:vAlign w:val="center"/>
                <w:hideMark/>
              </w:tcPr>
              <w:p w14:paraId="5ADE12C2" w14:textId="77777777" w:rsidR="00DD1C30" w:rsidRDefault="00DD1C30">
                <w:r>
                  <w:t> </w:t>
                </w:r>
              </w:p>
            </w:tc>
          </w:tr>
          <w:tr w:rsidR="00DD1C30" w14:paraId="4684E946" w14:textId="77777777" w:rsidTr="00DD1C30">
            <w:trPr>
              <w:trHeight w:val="613"/>
            </w:trPr>
            <w:tc>
              <w:tcPr>
                <w:tcW w:w="6180" w:type="dxa"/>
                <w:tcBorders>
                  <w:top w:val="nil"/>
                  <w:left w:val="single" w:sz="4" w:space="0" w:color="auto"/>
                  <w:bottom w:val="single" w:sz="4" w:space="0" w:color="auto"/>
                  <w:right w:val="single" w:sz="4" w:space="0" w:color="auto"/>
                </w:tcBorders>
                <w:shd w:val="clear" w:color="000000" w:fill="CCFFFF"/>
                <w:vAlign w:val="center"/>
                <w:hideMark/>
              </w:tcPr>
              <w:p w14:paraId="70126447" w14:textId="77777777" w:rsidR="00DD1C30" w:rsidRDefault="00DD1C30">
                <w:pPr>
                  <w:rPr>
                    <w:rFonts w:ascii="Arial" w:hAnsi="Arial" w:cs="Arial"/>
                  </w:rPr>
                </w:pPr>
                <w:r>
                  <w:rPr>
                    <w:rFonts w:ascii="Arial" w:hAnsi="Arial" w:cs="Arial"/>
                  </w:rPr>
                  <w:t xml:space="preserve">Servisní podpora PACS min. </w:t>
                </w:r>
                <w:proofErr w:type="spellStart"/>
                <w:r>
                  <w:rPr>
                    <w:rFonts w:ascii="Arial" w:hAnsi="Arial" w:cs="Arial"/>
                  </w:rPr>
                  <w:t>Help</w:t>
                </w:r>
                <w:proofErr w:type="spellEnd"/>
                <w:r>
                  <w:rPr>
                    <w:rFonts w:ascii="Arial" w:hAnsi="Arial" w:cs="Arial"/>
                  </w:rPr>
                  <w:t xml:space="preserve"> </w:t>
                </w:r>
                <w:proofErr w:type="spellStart"/>
                <w:r>
                  <w:rPr>
                    <w:rFonts w:ascii="Arial" w:hAnsi="Arial" w:cs="Arial"/>
                  </w:rPr>
                  <w:t>desk</w:t>
                </w:r>
                <w:proofErr w:type="spellEnd"/>
                <w:r>
                  <w:rPr>
                    <w:rFonts w:ascii="Arial" w:hAnsi="Arial" w:cs="Arial"/>
                  </w:rPr>
                  <w:t xml:space="preserve"> online, telefonicky. Řešení problému do 2 pracovních dnů od nahlášení. </w:t>
                </w:r>
              </w:p>
            </w:tc>
            <w:tc>
              <w:tcPr>
                <w:tcW w:w="1056" w:type="dxa"/>
                <w:tcBorders>
                  <w:top w:val="nil"/>
                  <w:left w:val="nil"/>
                  <w:bottom w:val="single" w:sz="4" w:space="0" w:color="auto"/>
                  <w:right w:val="single" w:sz="4" w:space="0" w:color="auto"/>
                </w:tcBorders>
                <w:shd w:val="clear" w:color="000000" w:fill="CCFFFF"/>
                <w:vAlign w:val="center"/>
                <w:hideMark/>
              </w:tcPr>
              <w:p w14:paraId="0C9DFBE5" w14:textId="77777777" w:rsidR="00DD1C30" w:rsidRDefault="00DD1C30">
                <w:pPr>
                  <w:jc w:val="center"/>
                </w:pPr>
                <w:r>
                  <w:t>ANO</w:t>
                </w:r>
              </w:p>
            </w:tc>
            <w:tc>
              <w:tcPr>
                <w:tcW w:w="1404" w:type="dxa"/>
                <w:tcBorders>
                  <w:top w:val="nil"/>
                  <w:left w:val="nil"/>
                  <w:bottom w:val="single" w:sz="4" w:space="0" w:color="auto"/>
                  <w:right w:val="single" w:sz="4" w:space="0" w:color="auto"/>
                </w:tcBorders>
                <w:shd w:val="clear" w:color="000000" w:fill="CCFFFF"/>
                <w:vAlign w:val="center"/>
                <w:hideMark/>
              </w:tcPr>
              <w:p w14:paraId="23D53CA9" w14:textId="77777777" w:rsidR="00DD1C30" w:rsidRDefault="00DD1C30">
                <w:r>
                  <w:t> </w:t>
                </w:r>
              </w:p>
            </w:tc>
          </w:tr>
        </w:tbl>
        <w:p w14:paraId="70F654A9" w14:textId="77777777" w:rsidR="00294879" w:rsidRPr="00953A59" w:rsidRDefault="00294879" w:rsidP="00294879">
          <w:pPr>
            <w:rPr>
              <w:rFonts w:asciiTheme="minorHAnsi" w:hAnsiTheme="minorHAnsi" w:cstheme="minorHAnsi"/>
              <w:sz w:val="20"/>
              <w:szCs w:val="20"/>
            </w:rPr>
          </w:pPr>
        </w:p>
        <w:p w14:paraId="351ACEFB" w14:textId="77777777" w:rsidR="00294879" w:rsidRPr="00953A59" w:rsidRDefault="00294879" w:rsidP="00294879">
          <w:pPr>
            <w:rPr>
              <w:rFonts w:asciiTheme="minorHAnsi" w:hAnsiTheme="minorHAnsi" w:cstheme="minorHAnsi"/>
              <w:sz w:val="20"/>
              <w:szCs w:val="20"/>
            </w:rPr>
          </w:pPr>
        </w:p>
        <w:p w14:paraId="77D297B5" w14:textId="77777777" w:rsidR="00294879" w:rsidRPr="00953A59" w:rsidRDefault="00294879" w:rsidP="00294879">
          <w:pPr>
            <w:rPr>
              <w:rFonts w:asciiTheme="minorHAnsi" w:hAnsiTheme="minorHAnsi" w:cstheme="minorHAnsi"/>
              <w:sz w:val="20"/>
              <w:szCs w:val="20"/>
            </w:rPr>
          </w:pPr>
        </w:p>
        <w:p w14:paraId="6512F7E2" w14:textId="77777777" w:rsidR="008E5B82" w:rsidRPr="00953A59" w:rsidRDefault="008E5B82" w:rsidP="00294879">
          <w:pPr>
            <w:rPr>
              <w:rFonts w:asciiTheme="minorHAnsi" w:hAnsiTheme="minorHAnsi" w:cstheme="minorHAnsi"/>
              <w:sz w:val="20"/>
              <w:szCs w:val="20"/>
            </w:rPr>
          </w:pPr>
        </w:p>
        <w:p w14:paraId="23BC970F" w14:textId="77777777" w:rsidR="008E5B82" w:rsidRPr="00953A59" w:rsidRDefault="008E5B82" w:rsidP="00294879">
          <w:pPr>
            <w:rPr>
              <w:rFonts w:asciiTheme="minorHAnsi" w:hAnsiTheme="minorHAnsi" w:cstheme="minorHAnsi"/>
              <w:sz w:val="20"/>
              <w:szCs w:val="20"/>
            </w:rPr>
          </w:pPr>
        </w:p>
        <w:p w14:paraId="14FBDAE4" w14:textId="77777777" w:rsidR="008E5B82" w:rsidRPr="00953A59" w:rsidRDefault="008E5B82" w:rsidP="00294879">
          <w:pPr>
            <w:rPr>
              <w:rFonts w:asciiTheme="minorHAnsi" w:hAnsiTheme="minorHAnsi" w:cstheme="minorHAnsi"/>
              <w:sz w:val="20"/>
              <w:szCs w:val="20"/>
            </w:rPr>
          </w:pPr>
        </w:p>
        <w:p w14:paraId="1D091866" w14:textId="77777777" w:rsidR="00294879" w:rsidRPr="00953A59" w:rsidRDefault="00294879" w:rsidP="00294879">
          <w:pPr>
            <w:rPr>
              <w:rFonts w:asciiTheme="minorHAnsi" w:hAnsiTheme="minorHAnsi" w:cstheme="minorHAnsi"/>
              <w:sz w:val="20"/>
              <w:szCs w:val="20"/>
            </w:rPr>
          </w:pPr>
        </w:p>
        <w:p w14:paraId="00F9C40B" w14:textId="77777777" w:rsidR="00294879" w:rsidRPr="00953A59" w:rsidRDefault="00294879" w:rsidP="00294879">
          <w:pPr>
            <w:rPr>
              <w:rFonts w:asciiTheme="minorHAnsi" w:hAnsiTheme="minorHAnsi" w:cstheme="minorHAnsi"/>
              <w:sz w:val="20"/>
              <w:szCs w:val="20"/>
            </w:rPr>
          </w:pPr>
        </w:p>
        <w:p w14:paraId="08E29C50" w14:textId="77777777" w:rsidR="00294879" w:rsidRPr="00953A59" w:rsidRDefault="00294879" w:rsidP="00294879">
          <w:pPr>
            <w:rPr>
              <w:rFonts w:asciiTheme="minorHAnsi" w:hAnsiTheme="minorHAnsi" w:cstheme="minorHAnsi"/>
              <w:sz w:val="20"/>
              <w:szCs w:val="20"/>
            </w:rPr>
          </w:pPr>
        </w:p>
        <w:p w14:paraId="78935305" w14:textId="77777777" w:rsidR="00294879" w:rsidRPr="00953A59" w:rsidRDefault="00294879" w:rsidP="00294879">
          <w:pPr>
            <w:rPr>
              <w:rFonts w:asciiTheme="minorHAnsi" w:hAnsiTheme="minorHAnsi" w:cstheme="minorHAnsi"/>
              <w:sz w:val="20"/>
              <w:szCs w:val="20"/>
            </w:rPr>
          </w:pPr>
        </w:p>
        <w:p w14:paraId="46E4E7BB" w14:textId="77777777" w:rsidR="00294879" w:rsidRPr="00953A59" w:rsidRDefault="00294879" w:rsidP="00294879">
          <w:pPr>
            <w:rPr>
              <w:rFonts w:asciiTheme="minorHAnsi" w:hAnsiTheme="minorHAnsi" w:cstheme="minorHAnsi"/>
              <w:sz w:val="20"/>
              <w:szCs w:val="20"/>
            </w:rPr>
          </w:pPr>
        </w:p>
        <w:p w14:paraId="569ACB5F" w14:textId="77777777" w:rsidR="00294879" w:rsidRPr="00953A59" w:rsidRDefault="00294879" w:rsidP="00294879">
          <w:pPr>
            <w:rPr>
              <w:rFonts w:asciiTheme="minorHAnsi" w:hAnsiTheme="minorHAnsi" w:cstheme="minorHAnsi"/>
              <w:sz w:val="20"/>
              <w:szCs w:val="20"/>
            </w:rPr>
          </w:pPr>
        </w:p>
        <w:p w14:paraId="0B78DE92" w14:textId="77777777" w:rsidR="00294879" w:rsidRPr="00953A59" w:rsidRDefault="00294879" w:rsidP="00294879">
          <w:pPr>
            <w:rPr>
              <w:rFonts w:asciiTheme="minorHAnsi" w:hAnsiTheme="minorHAnsi" w:cstheme="minorHAnsi"/>
              <w:sz w:val="20"/>
              <w:szCs w:val="20"/>
            </w:rPr>
          </w:pPr>
        </w:p>
        <w:p w14:paraId="36FF3F76" w14:textId="77777777" w:rsidR="00294879" w:rsidRDefault="00294879" w:rsidP="00294879">
          <w:pPr>
            <w:rPr>
              <w:rFonts w:asciiTheme="minorHAnsi" w:hAnsiTheme="minorHAnsi" w:cstheme="minorHAnsi"/>
              <w:sz w:val="20"/>
              <w:szCs w:val="20"/>
            </w:rPr>
          </w:pPr>
        </w:p>
        <w:p w14:paraId="64A8AA56" w14:textId="77777777" w:rsidR="0057598F" w:rsidRDefault="0057598F" w:rsidP="00294879">
          <w:pPr>
            <w:rPr>
              <w:rFonts w:asciiTheme="minorHAnsi" w:hAnsiTheme="minorHAnsi" w:cstheme="minorHAnsi"/>
              <w:sz w:val="20"/>
              <w:szCs w:val="20"/>
            </w:rPr>
          </w:pPr>
        </w:p>
        <w:p w14:paraId="790D7E19" w14:textId="77777777" w:rsidR="0057598F" w:rsidRDefault="0057598F" w:rsidP="00294879">
          <w:pPr>
            <w:rPr>
              <w:rFonts w:asciiTheme="minorHAnsi" w:hAnsiTheme="minorHAnsi" w:cstheme="minorHAnsi"/>
              <w:sz w:val="20"/>
              <w:szCs w:val="20"/>
            </w:rPr>
          </w:pPr>
        </w:p>
        <w:p w14:paraId="119C9CCF" w14:textId="77777777" w:rsidR="0057598F" w:rsidRDefault="0057598F" w:rsidP="00294879">
          <w:pPr>
            <w:rPr>
              <w:rFonts w:asciiTheme="minorHAnsi" w:hAnsiTheme="minorHAnsi" w:cstheme="minorHAnsi"/>
              <w:sz w:val="20"/>
              <w:szCs w:val="20"/>
            </w:rPr>
          </w:pPr>
        </w:p>
        <w:p w14:paraId="2CFD1BCF" w14:textId="77777777" w:rsidR="0057598F" w:rsidRDefault="0057598F" w:rsidP="00294879">
          <w:pPr>
            <w:rPr>
              <w:rFonts w:asciiTheme="minorHAnsi" w:hAnsiTheme="minorHAnsi" w:cstheme="minorHAnsi"/>
              <w:sz w:val="20"/>
              <w:szCs w:val="20"/>
            </w:rPr>
          </w:pPr>
        </w:p>
        <w:p w14:paraId="1BF90F21" w14:textId="77777777" w:rsidR="0057598F" w:rsidRDefault="0057598F" w:rsidP="00294879">
          <w:pPr>
            <w:rPr>
              <w:rFonts w:asciiTheme="minorHAnsi" w:hAnsiTheme="minorHAnsi" w:cstheme="minorHAnsi"/>
              <w:sz w:val="20"/>
              <w:szCs w:val="20"/>
            </w:rPr>
          </w:pPr>
        </w:p>
        <w:p w14:paraId="795B6A5C" w14:textId="77777777" w:rsidR="0057598F" w:rsidRDefault="0057598F" w:rsidP="00294879">
          <w:pPr>
            <w:rPr>
              <w:rFonts w:asciiTheme="minorHAnsi" w:hAnsiTheme="minorHAnsi" w:cstheme="minorHAnsi"/>
              <w:sz w:val="20"/>
              <w:szCs w:val="20"/>
            </w:rPr>
          </w:pPr>
        </w:p>
        <w:p w14:paraId="5BE2B531" w14:textId="77777777" w:rsidR="0057598F" w:rsidRDefault="0057598F" w:rsidP="00294879">
          <w:pPr>
            <w:rPr>
              <w:rFonts w:asciiTheme="minorHAnsi" w:hAnsiTheme="minorHAnsi" w:cstheme="minorHAnsi"/>
              <w:sz w:val="20"/>
              <w:szCs w:val="20"/>
            </w:rPr>
          </w:pPr>
        </w:p>
        <w:p w14:paraId="6B2A1FE5" w14:textId="77777777" w:rsidR="0057598F" w:rsidRPr="00953A59" w:rsidRDefault="00D84DDA" w:rsidP="00294879">
          <w:pPr>
            <w:rPr>
              <w:rFonts w:asciiTheme="minorHAnsi" w:hAnsiTheme="minorHAnsi" w:cstheme="minorHAnsi"/>
              <w:sz w:val="20"/>
              <w:szCs w:val="20"/>
            </w:rPr>
          </w:pPr>
        </w:p>
      </w:sdtContent>
    </w:sdt>
    <w:p w14:paraId="79326316" w14:textId="77777777" w:rsidR="00294879" w:rsidRPr="00953A59" w:rsidRDefault="00294879">
      <w:pPr>
        <w:rPr>
          <w:rFonts w:asciiTheme="minorHAnsi" w:hAnsiTheme="minorHAnsi" w:cstheme="minorHAnsi"/>
          <w:sz w:val="20"/>
          <w:szCs w:val="20"/>
        </w:rPr>
      </w:pPr>
    </w:p>
    <w:sectPr w:rsidR="00294879" w:rsidRPr="00953A59" w:rsidSect="00C5701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5EBCC" w14:textId="77777777" w:rsidR="00C57016" w:rsidRDefault="00C57016" w:rsidP="001521BE">
      <w:r>
        <w:separator/>
      </w:r>
    </w:p>
  </w:endnote>
  <w:endnote w:type="continuationSeparator" w:id="0">
    <w:p w14:paraId="40D399C1" w14:textId="77777777" w:rsidR="00C57016" w:rsidRDefault="00C57016"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1393104"/>
      <w:docPartObj>
        <w:docPartGallery w:val="Page Numbers (Bottom of Page)"/>
        <w:docPartUnique/>
      </w:docPartObj>
    </w:sdtPr>
    <w:sdtEndPr/>
    <w:sdtContent>
      <w:sdt>
        <w:sdtPr>
          <w:id w:val="-1769616900"/>
          <w:docPartObj>
            <w:docPartGallery w:val="Page Numbers (Top of Page)"/>
            <w:docPartUnique/>
          </w:docPartObj>
        </w:sdtPr>
        <w:sdtEndPr/>
        <w:sdtContent>
          <w:p w14:paraId="525C60FB" w14:textId="27DFA688" w:rsidR="002349A8" w:rsidRDefault="002349A8">
            <w:pPr>
              <w:pStyle w:val="Zpat"/>
              <w:jc w:val="right"/>
            </w:pPr>
            <w:r w:rsidRPr="002349A8">
              <w:rPr>
                <w:rFonts w:asciiTheme="minorHAnsi" w:hAnsiTheme="minorHAnsi" w:cstheme="minorHAnsi"/>
                <w:sz w:val="16"/>
                <w:szCs w:val="16"/>
              </w:rPr>
              <w:t xml:space="preserve">Stránka </w:t>
            </w:r>
            <w:r w:rsidRPr="002349A8">
              <w:rPr>
                <w:rFonts w:asciiTheme="minorHAnsi" w:hAnsiTheme="minorHAnsi" w:cstheme="minorHAnsi"/>
                <w:b/>
                <w:bCs/>
                <w:sz w:val="16"/>
                <w:szCs w:val="16"/>
              </w:rPr>
              <w:fldChar w:fldCharType="begin"/>
            </w:r>
            <w:r w:rsidRPr="002349A8">
              <w:rPr>
                <w:rFonts w:asciiTheme="minorHAnsi" w:hAnsiTheme="minorHAnsi" w:cstheme="minorHAnsi"/>
                <w:b/>
                <w:bCs/>
                <w:sz w:val="16"/>
                <w:szCs w:val="16"/>
              </w:rPr>
              <w:instrText>PAGE</w:instrText>
            </w:r>
            <w:r w:rsidRPr="002349A8">
              <w:rPr>
                <w:rFonts w:asciiTheme="minorHAnsi" w:hAnsiTheme="minorHAnsi" w:cstheme="minorHAnsi"/>
                <w:b/>
                <w:bCs/>
                <w:sz w:val="16"/>
                <w:szCs w:val="16"/>
              </w:rPr>
              <w:fldChar w:fldCharType="separate"/>
            </w:r>
            <w:r w:rsidRPr="002349A8">
              <w:rPr>
                <w:rFonts w:asciiTheme="minorHAnsi" w:hAnsiTheme="minorHAnsi" w:cstheme="minorHAnsi"/>
                <w:b/>
                <w:bCs/>
                <w:sz w:val="16"/>
                <w:szCs w:val="16"/>
              </w:rPr>
              <w:t>2</w:t>
            </w:r>
            <w:r w:rsidRPr="002349A8">
              <w:rPr>
                <w:rFonts w:asciiTheme="minorHAnsi" w:hAnsiTheme="minorHAnsi" w:cstheme="minorHAnsi"/>
                <w:b/>
                <w:bCs/>
                <w:sz w:val="16"/>
                <w:szCs w:val="16"/>
              </w:rPr>
              <w:fldChar w:fldCharType="end"/>
            </w:r>
            <w:r w:rsidRPr="002349A8">
              <w:rPr>
                <w:rFonts w:asciiTheme="minorHAnsi" w:hAnsiTheme="minorHAnsi" w:cstheme="minorHAnsi"/>
                <w:sz w:val="16"/>
                <w:szCs w:val="16"/>
              </w:rPr>
              <w:t xml:space="preserve"> z </w:t>
            </w:r>
            <w:r w:rsidRPr="002349A8">
              <w:rPr>
                <w:rFonts w:asciiTheme="minorHAnsi" w:hAnsiTheme="minorHAnsi" w:cstheme="minorHAnsi"/>
                <w:b/>
                <w:bCs/>
                <w:sz w:val="16"/>
                <w:szCs w:val="16"/>
              </w:rPr>
              <w:fldChar w:fldCharType="begin"/>
            </w:r>
            <w:r w:rsidRPr="002349A8">
              <w:rPr>
                <w:rFonts w:asciiTheme="minorHAnsi" w:hAnsiTheme="minorHAnsi" w:cstheme="minorHAnsi"/>
                <w:b/>
                <w:bCs/>
                <w:sz w:val="16"/>
                <w:szCs w:val="16"/>
              </w:rPr>
              <w:instrText>NUMPAGES</w:instrText>
            </w:r>
            <w:r w:rsidRPr="002349A8">
              <w:rPr>
                <w:rFonts w:asciiTheme="minorHAnsi" w:hAnsiTheme="minorHAnsi" w:cstheme="minorHAnsi"/>
                <w:b/>
                <w:bCs/>
                <w:sz w:val="16"/>
                <w:szCs w:val="16"/>
              </w:rPr>
              <w:fldChar w:fldCharType="separate"/>
            </w:r>
            <w:r w:rsidRPr="002349A8">
              <w:rPr>
                <w:rFonts w:asciiTheme="minorHAnsi" w:hAnsiTheme="minorHAnsi" w:cstheme="minorHAnsi"/>
                <w:b/>
                <w:bCs/>
                <w:sz w:val="16"/>
                <w:szCs w:val="16"/>
              </w:rPr>
              <w:t>2</w:t>
            </w:r>
            <w:r w:rsidRPr="002349A8">
              <w:rPr>
                <w:rFonts w:asciiTheme="minorHAnsi" w:hAnsiTheme="minorHAnsi" w:cstheme="minorHAnsi"/>
                <w:b/>
                <w:bCs/>
                <w:sz w:val="16"/>
                <w:szCs w:val="16"/>
              </w:rPr>
              <w:fldChar w:fldCharType="end"/>
            </w:r>
          </w:p>
        </w:sdtContent>
      </w:sdt>
    </w:sdtContent>
  </w:sdt>
  <w:p w14:paraId="7BC06335" w14:textId="77777777" w:rsidR="002349A8" w:rsidRDefault="002349A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1A825" w14:textId="77777777" w:rsidR="00C57016" w:rsidRDefault="00C57016" w:rsidP="001521BE">
      <w:r>
        <w:separator/>
      </w:r>
    </w:p>
  </w:footnote>
  <w:footnote w:type="continuationSeparator" w:id="0">
    <w:p w14:paraId="6D9054E6" w14:textId="77777777" w:rsidR="00C57016" w:rsidRDefault="00C57016"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7C4D0" w14:textId="7945177F" w:rsidR="00F13194" w:rsidRDefault="00AA2EE9">
    <w:pPr>
      <w:pStyle w:val="Zhlav"/>
    </w:pPr>
    <w:r w:rsidRPr="00277C1B">
      <w:rPr>
        <w:noProof/>
        <w:sz w:val="20"/>
        <w:szCs w:val="20"/>
      </w:rPr>
      <w:drawing>
        <wp:anchor distT="0" distB="0" distL="114300" distR="114300" simplePos="0" relativeHeight="251659264" behindDoc="1" locked="0" layoutInCell="1" allowOverlap="1" wp14:anchorId="6AA348F6" wp14:editId="7518327E">
          <wp:simplePos x="0" y="0"/>
          <wp:positionH relativeFrom="column">
            <wp:posOffset>4810760</wp:posOffset>
          </wp:positionH>
          <wp:positionV relativeFrom="paragraph">
            <wp:posOffset>-200025</wp:posOffset>
          </wp:positionV>
          <wp:extent cx="1134000" cy="554400"/>
          <wp:effectExtent l="38100" t="38100" r="104775" b="93345"/>
          <wp:wrapTight wrapText="bothSides">
            <wp:wrapPolygon edited="0">
              <wp:start x="0" y="-1485"/>
              <wp:lineTo x="-726" y="-742"/>
              <wp:lineTo x="-726" y="21526"/>
              <wp:lineTo x="-363" y="24495"/>
              <wp:lineTo x="22508" y="24495"/>
              <wp:lineTo x="22508" y="23010"/>
              <wp:lineTo x="23234" y="11876"/>
              <wp:lineTo x="23234" y="11134"/>
              <wp:lineTo x="22145" y="0"/>
              <wp:lineTo x="22145" y="-1485"/>
              <wp:lineTo x="0" y="-1485"/>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000" cy="554400"/>
                  </a:xfrm>
                  <a:prstGeom prst="rect">
                    <a:avLst/>
                  </a:prstGeom>
                  <a:noFill/>
                  <a:ln>
                    <a:noFill/>
                  </a:ln>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72162AB6" w14:textId="77777777"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997074977">
    <w:abstractNumId w:val="0"/>
  </w:num>
  <w:num w:numId="2" w16cid:durableId="272369438">
    <w:abstractNumId w:val="2"/>
  </w:num>
  <w:num w:numId="3" w16cid:durableId="2065830798">
    <w:abstractNumId w:val="0"/>
  </w:num>
  <w:num w:numId="4" w16cid:durableId="24242003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053771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wwosF3pt/J3dOtV/LdHMfWFc5hjfZH8D1/vET3cm8PIMcDr00QoUYDfPVkfAmk+261ZGNi7NKV++Wxs8fIGRpQ==" w:salt="cnTWvMkyNKvF1EkrO3I2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1BE"/>
    <w:rsid w:val="00000462"/>
    <w:rsid w:val="000079F6"/>
    <w:rsid w:val="00015404"/>
    <w:rsid w:val="000425F2"/>
    <w:rsid w:val="00052FF0"/>
    <w:rsid w:val="00053DAF"/>
    <w:rsid w:val="000725EF"/>
    <w:rsid w:val="000730A3"/>
    <w:rsid w:val="000A60E1"/>
    <w:rsid w:val="000B16BF"/>
    <w:rsid w:val="000B3413"/>
    <w:rsid w:val="000C3000"/>
    <w:rsid w:val="000D1622"/>
    <w:rsid w:val="000D1E47"/>
    <w:rsid w:val="000E311F"/>
    <w:rsid w:val="0011746D"/>
    <w:rsid w:val="00124F87"/>
    <w:rsid w:val="00125A5A"/>
    <w:rsid w:val="00131213"/>
    <w:rsid w:val="00131EFB"/>
    <w:rsid w:val="00136D44"/>
    <w:rsid w:val="001403BD"/>
    <w:rsid w:val="001521BE"/>
    <w:rsid w:val="00163CEF"/>
    <w:rsid w:val="0017108A"/>
    <w:rsid w:val="00194DA0"/>
    <w:rsid w:val="001B2561"/>
    <w:rsid w:val="001B3455"/>
    <w:rsid w:val="001B3EF9"/>
    <w:rsid w:val="001C1E8C"/>
    <w:rsid w:val="001D4AC2"/>
    <w:rsid w:val="001E01DD"/>
    <w:rsid w:val="001F0FB6"/>
    <w:rsid w:val="001F7403"/>
    <w:rsid w:val="002003FF"/>
    <w:rsid w:val="00207B32"/>
    <w:rsid w:val="00212207"/>
    <w:rsid w:val="00225CD9"/>
    <w:rsid w:val="002347D7"/>
    <w:rsid w:val="002349A8"/>
    <w:rsid w:val="00262241"/>
    <w:rsid w:val="00262F6D"/>
    <w:rsid w:val="0027405B"/>
    <w:rsid w:val="00274C95"/>
    <w:rsid w:val="0028516D"/>
    <w:rsid w:val="00294879"/>
    <w:rsid w:val="002A53DB"/>
    <w:rsid w:val="002A647D"/>
    <w:rsid w:val="002C6038"/>
    <w:rsid w:val="002E0973"/>
    <w:rsid w:val="002E2258"/>
    <w:rsid w:val="002E5D2F"/>
    <w:rsid w:val="00306AF4"/>
    <w:rsid w:val="00307B2D"/>
    <w:rsid w:val="00310A40"/>
    <w:rsid w:val="003116AD"/>
    <w:rsid w:val="00335B43"/>
    <w:rsid w:val="00341F59"/>
    <w:rsid w:val="0036145F"/>
    <w:rsid w:val="00374CC7"/>
    <w:rsid w:val="00393ED4"/>
    <w:rsid w:val="003A1316"/>
    <w:rsid w:val="003A6082"/>
    <w:rsid w:val="003A6561"/>
    <w:rsid w:val="003A7DF6"/>
    <w:rsid w:val="003B2DBB"/>
    <w:rsid w:val="003B507C"/>
    <w:rsid w:val="003D4A2A"/>
    <w:rsid w:val="003E5AAA"/>
    <w:rsid w:val="003F32D1"/>
    <w:rsid w:val="00434621"/>
    <w:rsid w:val="00442081"/>
    <w:rsid w:val="00443A0D"/>
    <w:rsid w:val="00452021"/>
    <w:rsid w:val="004578BD"/>
    <w:rsid w:val="00460559"/>
    <w:rsid w:val="00465571"/>
    <w:rsid w:val="00476EA7"/>
    <w:rsid w:val="00480460"/>
    <w:rsid w:val="004817B0"/>
    <w:rsid w:val="004A5AFA"/>
    <w:rsid w:val="004B72D2"/>
    <w:rsid w:val="004F7A8C"/>
    <w:rsid w:val="005042C7"/>
    <w:rsid w:val="005051DE"/>
    <w:rsid w:val="005176C1"/>
    <w:rsid w:val="00522496"/>
    <w:rsid w:val="00524608"/>
    <w:rsid w:val="00537BBB"/>
    <w:rsid w:val="00547B44"/>
    <w:rsid w:val="00560629"/>
    <w:rsid w:val="00570684"/>
    <w:rsid w:val="0057598F"/>
    <w:rsid w:val="00581794"/>
    <w:rsid w:val="00584222"/>
    <w:rsid w:val="00584328"/>
    <w:rsid w:val="005849AF"/>
    <w:rsid w:val="00590A1C"/>
    <w:rsid w:val="00593CA0"/>
    <w:rsid w:val="005A342F"/>
    <w:rsid w:val="005A4BB2"/>
    <w:rsid w:val="005A5B12"/>
    <w:rsid w:val="005B7157"/>
    <w:rsid w:val="005F2137"/>
    <w:rsid w:val="0060315B"/>
    <w:rsid w:val="006131CD"/>
    <w:rsid w:val="00617766"/>
    <w:rsid w:val="00627A09"/>
    <w:rsid w:val="00634154"/>
    <w:rsid w:val="00683D7C"/>
    <w:rsid w:val="0068701E"/>
    <w:rsid w:val="0069374C"/>
    <w:rsid w:val="006D45E6"/>
    <w:rsid w:val="006D73DF"/>
    <w:rsid w:val="006E2056"/>
    <w:rsid w:val="006E76B8"/>
    <w:rsid w:val="006F5818"/>
    <w:rsid w:val="006F7283"/>
    <w:rsid w:val="006F740D"/>
    <w:rsid w:val="007067DD"/>
    <w:rsid w:val="00712343"/>
    <w:rsid w:val="00727F72"/>
    <w:rsid w:val="00740515"/>
    <w:rsid w:val="00743113"/>
    <w:rsid w:val="00755A9D"/>
    <w:rsid w:val="007646F7"/>
    <w:rsid w:val="00771C31"/>
    <w:rsid w:val="007759CB"/>
    <w:rsid w:val="00775BC5"/>
    <w:rsid w:val="00783624"/>
    <w:rsid w:val="00786A8F"/>
    <w:rsid w:val="00787217"/>
    <w:rsid w:val="007A6221"/>
    <w:rsid w:val="007A695D"/>
    <w:rsid w:val="007B3B37"/>
    <w:rsid w:val="007B7579"/>
    <w:rsid w:val="007E02CD"/>
    <w:rsid w:val="007E23A3"/>
    <w:rsid w:val="007F4E8F"/>
    <w:rsid w:val="00807169"/>
    <w:rsid w:val="008137F1"/>
    <w:rsid w:val="0082003D"/>
    <w:rsid w:val="0082118A"/>
    <w:rsid w:val="008226B5"/>
    <w:rsid w:val="00824A0E"/>
    <w:rsid w:val="0082726C"/>
    <w:rsid w:val="008455D4"/>
    <w:rsid w:val="00845DA3"/>
    <w:rsid w:val="00847306"/>
    <w:rsid w:val="00852D13"/>
    <w:rsid w:val="00873022"/>
    <w:rsid w:val="00887B17"/>
    <w:rsid w:val="0089303A"/>
    <w:rsid w:val="008A24F0"/>
    <w:rsid w:val="008C666D"/>
    <w:rsid w:val="008C7B60"/>
    <w:rsid w:val="008D173B"/>
    <w:rsid w:val="008D1854"/>
    <w:rsid w:val="008E5B82"/>
    <w:rsid w:val="008F25BB"/>
    <w:rsid w:val="008F4D6B"/>
    <w:rsid w:val="008F7681"/>
    <w:rsid w:val="00901DE1"/>
    <w:rsid w:val="00933FE9"/>
    <w:rsid w:val="00942232"/>
    <w:rsid w:val="00942B80"/>
    <w:rsid w:val="00953A59"/>
    <w:rsid w:val="009559B2"/>
    <w:rsid w:val="009768B4"/>
    <w:rsid w:val="009808D7"/>
    <w:rsid w:val="009856E5"/>
    <w:rsid w:val="009942AD"/>
    <w:rsid w:val="009A72E2"/>
    <w:rsid w:val="009B3A39"/>
    <w:rsid w:val="009B7971"/>
    <w:rsid w:val="009E1B42"/>
    <w:rsid w:val="009E4615"/>
    <w:rsid w:val="009E79B1"/>
    <w:rsid w:val="009F1AB3"/>
    <w:rsid w:val="00A04971"/>
    <w:rsid w:val="00A24490"/>
    <w:rsid w:val="00A26F52"/>
    <w:rsid w:val="00A32FAD"/>
    <w:rsid w:val="00A46724"/>
    <w:rsid w:val="00A51566"/>
    <w:rsid w:val="00A5420C"/>
    <w:rsid w:val="00A96A64"/>
    <w:rsid w:val="00AA2EE9"/>
    <w:rsid w:val="00AB0BB7"/>
    <w:rsid w:val="00AB2CC1"/>
    <w:rsid w:val="00AB3BA0"/>
    <w:rsid w:val="00AC17B9"/>
    <w:rsid w:val="00B01CE5"/>
    <w:rsid w:val="00B02052"/>
    <w:rsid w:val="00B13A55"/>
    <w:rsid w:val="00B33D97"/>
    <w:rsid w:val="00B64277"/>
    <w:rsid w:val="00B84263"/>
    <w:rsid w:val="00B91B36"/>
    <w:rsid w:val="00B9315F"/>
    <w:rsid w:val="00BB07E2"/>
    <w:rsid w:val="00BD15E9"/>
    <w:rsid w:val="00BF6371"/>
    <w:rsid w:val="00C072BB"/>
    <w:rsid w:val="00C1781C"/>
    <w:rsid w:val="00C23ADE"/>
    <w:rsid w:val="00C253C4"/>
    <w:rsid w:val="00C4240D"/>
    <w:rsid w:val="00C44657"/>
    <w:rsid w:val="00C447B2"/>
    <w:rsid w:val="00C5161F"/>
    <w:rsid w:val="00C5567D"/>
    <w:rsid w:val="00C57016"/>
    <w:rsid w:val="00C81087"/>
    <w:rsid w:val="00C813F0"/>
    <w:rsid w:val="00CA0FF3"/>
    <w:rsid w:val="00CB31A3"/>
    <w:rsid w:val="00CB3D6A"/>
    <w:rsid w:val="00CC01C0"/>
    <w:rsid w:val="00CC0623"/>
    <w:rsid w:val="00CC14C1"/>
    <w:rsid w:val="00CC7AD3"/>
    <w:rsid w:val="00CD761D"/>
    <w:rsid w:val="00CE128C"/>
    <w:rsid w:val="00D067F9"/>
    <w:rsid w:val="00D06A28"/>
    <w:rsid w:val="00D11E74"/>
    <w:rsid w:val="00D17CB1"/>
    <w:rsid w:val="00D322D0"/>
    <w:rsid w:val="00D616CD"/>
    <w:rsid w:val="00D653E5"/>
    <w:rsid w:val="00D67D6B"/>
    <w:rsid w:val="00D70F81"/>
    <w:rsid w:val="00D8042B"/>
    <w:rsid w:val="00D84DDA"/>
    <w:rsid w:val="00D94926"/>
    <w:rsid w:val="00DB00C4"/>
    <w:rsid w:val="00DB4874"/>
    <w:rsid w:val="00DB4B54"/>
    <w:rsid w:val="00DC0043"/>
    <w:rsid w:val="00DD15CC"/>
    <w:rsid w:val="00DD1C30"/>
    <w:rsid w:val="00DD35DD"/>
    <w:rsid w:val="00DD7C9E"/>
    <w:rsid w:val="00DF2D05"/>
    <w:rsid w:val="00E12E97"/>
    <w:rsid w:val="00E25EFA"/>
    <w:rsid w:val="00E32027"/>
    <w:rsid w:val="00E50D82"/>
    <w:rsid w:val="00E650D9"/>
    <w:rsid w:val="00E67ED0"/>
    <w:rsid w:val="00E70BC5"/>
    <w:rsid w:val="00E77204"/>
    <w:rsid w:val="00E818A6"/>
    <w:rsid w:val="00E84CAB"/>
    <w:rsid w:val="00E877D8"/>
    <w:rsid w:val="00E91641"/>
    <w:rsid w:val="00EB77D4"/>
    <w:rsid w:val="00EC7382"/>
    <w:rsid w:val="00EE5579"/>
    <w:rsid w:val="00EF39F7"/>
    <w:rsid w:val="00EF4D4B"/>
    <w:rsid w:val="00F13194"/>
    <w:rsid w:val="00F1686F"/>
    <w:rsid w:val="00F22D59"/>
    <w:rsid w:val="00F31E7E"/>
    <w:rsid w:val="00F3716B"/>
    <w:rsid w:val="00F42103"/>
    <w:rsid w:val="00F51C9D"/>
    <w:rsid w:val="00F628F1"/>
    <w:rsid w:val="00F8011D"/>
    <w:rsid w:val="00F9012D"/>
    <w:rsid w:val="00FA3234"/>
    <w:rsid w:val="00FA5F8E"/>
    <w:rsid w:val="00FC1B47"/>
    <w:rsid w:val="00FC425B"/>
    <w:rsid w:val="00FD3C92"/>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3E3C5"/>
  <w15:docId w15:val="{8E53DBC5-3428-42FC-93B4-2501002E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aliases w:val="Odstavec cíl se seznamem"/>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character" w:styleId="Odkaznakoment">
    <w:name w:val="annotation reference"/>
    <w:basedOn w:val="Standardnpsmoodstavce"/>
    <w:uiPriority w:val="99"/>
    <w:semiHidden/>
    <w:unhideWhenUsed/>
    <w:rsid w:val="005A4BB2"/>
    <w:rPr>
      <w:sz w:val="16"/>
      <w:szCs w:val="16"/>
    </w:rPr>
  </w:style>
  <w:style w:type="paragraph" w:styleId="Pedmtkomente">
    <w:name w:val="annotation subject"/>
    <w:basedOn w:val="Textkomente"/>
    <w:next w:val="Textkomente"/>
    <w:link w:val="PedmtkomenteChar"/>
    <w:uiPriority w:val="99"/>
    <w:semiHidden/>
    <w:unhideWhenUsed/>
    <w:rsid w:val="005A4BB2"/>
    <w:rPr>
      <w:rFonts w:ascii="Times New Roman" w:hAnsi="Times New Roman"/>
      <w:b/>
      <w:bCs/>
    </w:rPr>
  </w:style>
  <w:style w:type="character" w:customStyle="1" w:styleId="PedmtkomenteChar">
    <w:name w:val="Předmět komentáře Char"/>
    <w:basedOn w:val="TextkomenteChar"/>
    <w:link w:val="Pedmtkomente"/>
    <w:uiPriority w:val="99"/>
    <w:semiHidden/>
    <w:rsid w:val="005A4BB2"/>
    <w:rPr>
      <w:rFonts w:ascii="Times New Roman" w:eastAsia="Times New Roman" w:hAnsi="Times New Roman" w:cs="Times New Roman"/>
      <w:b/>
      <w:bCs/>
      <w:sz w:val="20"/>
      <w:szCs w:val="20"/>
      <w:lang w:eastAsia="cs-CZ"/>
    </w:rPr>
  </w:style>
  <w:style w:type="character" w:styleId="Nevyeenzmnka">
    <w:name w:val="Unresolved Mention"/>
    <w:basedOn w:val="Standardnpsmoodstavce"/>
    <w:uiPriority w:val="99"/>
    <w:semiHidden/>
    <w:unhideWhenUsed/>
    <w:rsid w:val="008C66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542174">
      <w:bodyDiv w:val="1"/>
      <w:marLeft w:val="0"/>
      <w:marRight w:val="0"/>
      <w:marTop w:val="0"/>
      <w:marBottom w:val="0"/>
      <w:divBdr>
        <w:top w:val="none" w:sz="0" w:space="0" w:color="auto"/>
        <w:left w:val="none" w:sz="0" w:space="0" w:color="auto"/>
        <w:bottom w:val="none" w:sz="0" w:space="0" w:color="auto"/>
        <w:right w:val="none" w:sz="0" w:space="0" w:color="auto"/>
      </w:divBdr>
    </w:div>
    <w:div w:id="122619481">
      <w:bodyDiv w:val="1"/>
      <w:marLeft w:val="0"/>
      <w:marRight w:val="0"/>
      <w:marTop w:val="0"/>
      <w:marBottom w:val="0"/>
      <w:divBdr>
        <w:top w:val="none" w:sz="0" w:space="0" w:color="auto"/>
        <w:left w:val="none" w:sz="0" w:space="0" w:color="auto"/>
        <w:bottom w:val="none" w:sz="0" w:space="0" w:color="auto"/>
        <w:right w:val="none" w:sz="0" w:space="0" w:color="auto"/>
      </w:divBdr>
    </w:div>
    <w:div w:id="426586454">
      <w:bodyDiv w:val="1"/>
      <w:marLeft w:val="0"/>
      <w:marRight w:val="0"/>
      <w:marTop w:val="0"/>
      <w:marBottom w:val="0"/>
      <w:divBdr>
        <w:top w:val="none" w:sz="0" w:space="0" w:color="auto"/>
        <w:left w:val="none" w:sz="0" w:space="0" w:color="auto"/>
        <w:bottom w:val="none" w:sz="0" w:space="0" w:color="auto"/>
        <w:right w:val="none" w:sz="0" w:space="0" w:color="auto"/>
      </w:divBdr>
    </w:div>
    <w:div w:id="470175468">
      <w:bodyDiv w:val="1"/>
      <w:marLeft w:val="0"/>
      <w:marRight w:val="0"/>
      <w:marTop w:val="0"/>
      <w:marBottom w:val="0"/>
      <w:divBdr>
        <w:top w:val="none" w:sz="0" w:space="0" w:color="auto"/>
        <w:left w:val="none" w:sz="0" w:space="0" w:color="auto"/>
        <w:bottom w:val="none" w:sz="0" w:space="0" w:color="auto"/>
        <w:right w:val="none" w:sz="0" w:space="0" w:color="auto"/>
      </w:divBdr>
    </w:div>
    <w:div w:id="747505608">
      <w:bodyDiv w:val="1"/>
      <w:marLeft w:val="0"/>
      <w:marRight w:val="0"/>
      <w:marTop w:val="0"/>
      <w:marBottom w:val="0"/>
      <w:divBdr>
        <w:top w:val="none" w:sz="0" w:space="0" w:color="auto"/>
        <w:left w:val="none" w:sz="0" w:space="0" w:color="auto"/>
        <w:bottom w:val="none" w:sz="0" w:space="0" w:color="auto"/>
        <w:right w:val="none" w:sz="0" w:space="0" w:color="auto"/>
      </w:divBdr>
    </w:div>
    <w:div w:id="852065743">
      <w:bodyDiv w:val="1"/>
      <w:marLeft w:val="0"/>
      <w:marRight w:val="0"/>
      <w:marTop w:val="0"/>
      <w:marBottom w:val="0"/>
      <w:divBdr>
        <w:top w:val="none" w:sz="0" w:space="0" w:color="auto"/>
        <w:left w:val="none" w:sz="0" w:space="0" w:color="auto"/>
        <w:bottom w:val="none" w:sz="0" w:space="0" w:color="auto"/>
        <w:right w:val="none" w:sz="0" w:space="0" w:color="auto"/>
      </w:divBdr>
    </w:div>
    <w:div w:id="953711307">
      <w:bodyDiv w:val="1"/>
      <w:marLeft w:val="0"/>
      <w:marRight w:val="0"/>
      <w:marTop w:val="0"/>
      <w:marBottom w:val="0"/>
      <w:divBdr>
        <w:top w:val="none" w:sz="0" w:space="0" w:color="auto"/>
        <w:left w:val="none" w:sz="0" w:space="0" w:color="auto"/>
        <w:bottom w:val="none" w:sz="0" w:space="0" w:color="auto"/>
        <w:right w:val="none" w:sz="0" w:space="0" w:color="auto"/>
      </w:divBdr>
    </w:div>
    <w:div w:id="979312888">
      <w:bodyDiv w:val="1"/>
      <w:marLeft w:val="0"/>
      <w:marRight w:val="0"/>
      <w:marTop w:val="0"/>
      <w:marBottom w:val="0"/>
      <w:divBdr>
        <w:top w:val="none" w:sz="0" w:space="0" w:color="auto"/>
        <w:left w:val="none" w:sz="0" w:space="0" w:color="auto"/>
        <w:bottom w:val="none" w:sz="0" w:space="0" w:color="auto"/>
        <w:right w:val="none" w:sz="0" w:space="0" w:color="auto"/>
      </w:divBdr>
    </w:div>
    <w:div w:id="1098210995">
      <w:bodyDiv w:val="1"/>
      <w:marLeft w:val="0"/>
      <w:marRight w:val="0"/>
      <w:marTop w:val="0"/>
      <w:marBottom w:val="0"/>
      <w:divBdr>
        <w:top w:val="none" w:sz="0" w:space="0" w:color="auto"/>
        <w:left w:val="none" w:sz="0" w:space="0" w:color="auto"/>
        <w:bottom w:val="none" w:sz="0" w:space="0" w:color="auto"/>
        <w:right w:val="none" w:sz="0" w:space="0" w:color="auto"/>
      </w:divBdr>
    </w:div>
    <w:div w:id="1121806945">
      <w:bodyDiv w:val="1"/>
      <w:marLeft w:val="0"/>
      <w:marRight w:val="0"/>
      <w:marTop w:val="0"/>
      <w:marBottom w:val="0"/>
      <w:divBdr>
        <w:top w:val="none" w:sz="0" w:space="0" w:color="auto"/>
        <w:left w:val="none" w:sz="0" w:space="0" w:color="auto"/>
        <w:bottom w:val="none" w:sz="0" w:space="0" w:color="auto"/>
        <w:right w:val="none" w:sz="0" w:space="0" w:color="auto"/>
      </w:divBdr>
    </w:div>
    <w:div w:id="1354068493">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 w:id="192683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pnkm.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8C8FEC10E7E049A2BE00D7F875CBED10"/>
        <w:category>
          <w:name w:val="Obecné"/>
          <w:gallery w:val="placeholder"/>
        </w:category>
        <w:types>
          <w:type w:val="bbPlcHdr"/>
        </w:types>
        <w:behaviors>
          <w:behavior w:val="content"/>
        </w:behaviors>
        <w:guid w:val="{B87E0644-F8E3-4698-AA33-6D5BB9BC549F}"/>
      </w:docPartPr>
      <w:docPartBody>
        <w:p w:rsidR="00E00FAF" w:rsidRDefault="00700492" w:rsidP="00700492">
          <w:pPr>
            <w:pStyle w:val="8C8FEC10E7E049A2BE00D7F875CBED10"/>
          </w:pPr>
          <w:r>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4CBDB738-7B4C-4372-B5EA-004D5C08DF56}"/>
      </w:docPartPr>
      <w:docPartBody>
        <w:p w:rsidR="0044374C" w:rsidRDefault="00CC6DCB">
          <w:r w:rsidRPr="005B1622">
            <w:rPr>
              <w:rStyle w:val="Zstupntext"/>
            </w:rPr>
            <w:t>Klikněte nebo klepněte sem a zadejte text.</w:t>
          </w:r>
        </w:p>
      </w:docPartBody>
    </w:docPart>
    <w:docPart>
      <w:docPartPr>
        <w:name w:val="40B5C4F267D74FE9ADEC00F7E58D5A77"/>
        <w:category>
          <w:name w:val="Obecné"/>
          <w:gallery w:val="placeholder"/>
        </w:category>
        <w:types>
          <w:type w:val="bbPlcHdr"/>
        </w:types>
        <w:behaviors>
          <w:behavior w:val="content"/>
        </w:behaviors>
        <w:guid w:val="{4DA39FFD-B5E5-4FC7-9A77-147665A35D7C}"/>
      </w:docPartPr>
      <w:docPartBody>
        <w:p w:rsidR="00617186" w:rsidRDefault="0009327B" w:rsidP="0009327B">
          <w:pPr>
            <w:pStyle w:val="40B5C4F267D74FE9ADEC00F7E58D5A77"/>
          </w:pPr>
          <w:r w:rsidRPr="00106974">
            <w:rPr>
              <w:rStyle w:val="Zstupntext"/>
            </w:rPr>
            <w:t>Klepněte sem a zadejte text.</w:t>
          </w:r>
        </w:p>
      </w:docPartBody>
    </w:docPart>
    <w:docPart>
      <w:docPartPr>
        <w:name w:val="6CF07E4D70104808AE3987C37DA03941"/>
        <w:category>
          <w:name w:val="Obecné"/>
          <w:gallery w:val="placeholder"/>
        </w:category>
        <w:types>
          <w:type w:val="bbPlcHdr"/>
        </w:types>
        <w:behaviors>
          <w:behavior w:val="content"/>
        </w:behaviors>
        <w:guid w:val="{3548F4CA-EDBD-484A-A239-3AA6AFA5B11F}"/>
      </w:docPartPr>
      <w:docPartBody>
        <w:p w:rsidR="004F24CB" w:rsidRDefault="001F1A6B" w:rsidP="001F1A6B">
          <w:pPr>
            <w:pStyle w:val="6CF07E4D70104808AE3987C37DA03941"/>
          </w:pPr>
          <w:r w:rsidRPr="00023799">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9327B"/>
    <w:rsid w:val="00102774"/>
    <w:rsid w:val="00152C3D"/>
    <w:rsid w:val="001C1E8C"/>
    <w:rsid w:val="001D32E7"/>
    <w:rsid w:val="001F1A6B"/>
    <w:rsid w:val="002708A7"/>
    <w:rsid w:val="002E2A4F"/>
    <w:rsid w:val="003A6778"/>
    <w:rsid w:val="003F5034"/>
    <w:rsid w:val="0044374C"/>
    <w:rsid w:val="004F1692"/>
    <w:rsid w:val="004F24CB"/>
    <w:rsid w:val="004F4BA5"/>
    <w:rsid w:val="00517AFF"/>
    <w:rsid w:val="00522B15"/>
    <w:rsid w:val="00566944"/>
    <w:rsid w:val="0058738E"/>
    <w:rsid w:val="005D076F"/>
    <w:rsid w:val="00617186"/>
    <w:rsid w:val="00661C0D"/>
    <w:rsid w:val="006B2425"/>
    <w:rsid w:val="00700492"/>
    <w:rsid w:val="007067DD"/>
    <w:rsid w:val="007A3AB2"/>
    <w:rsid w:val="007B3F56"/>
    <w:rsid w:val="007D7423"/>
    <w:rsid w:val="00836630"/>
    <w:rsid w:val="0085321C"/>
    <w:rsid w:val="009712D1"/>
    <w:rsid w:val="009927BF"/>
    <w:rsid w:val="009A672B"/>
    <w:rsid w:val="009B6CFB"/>
    <w:rsid w:val="00A0372C"/>
    <w:rsid w:val="00A0786A"/>
    <w:rsid w:val="00A361E9"/>
    <w:rsid w:val="00A83C6B"/>
    <w:rsid w:val="00A84BDB"/>
    <w:rsid w:val="00AB2CC1"/>
    <w:rsid w:val="00B12B9E"/>
    <w:rsid w:val="00B24DDE"/>
    <w:rsid w:val="00B44AA6"/>
    <w:rsid w:val="00B567FE"/>
    <w:rsid w:val="00BE22DD"/>
    <w:rsid w:val="00BE7F7B"/>
    <w:rsid w:val="00C23ADE"/>
    <w:rsid w:val="00CC6DCB"/>
    <w:rsid w:val="00D322D0"/>
    <w:rsid w:val="00D40E60"/>
    <w:rsid w:val="00D72572"/>
    <w:rsid w:val="00D7549A"/>
    <w:rsid w:val="00D84FAC"/>
    <w:rsid w:val="00DC5B18"/>
    <w:rsid w:val="00E00FAF"/>
    <w:rsid w:val="00E33E34"/>
    <w:rsid w:val="00E6689B"/>
    <w:rsid w:val="00E849B2"/>
    <w:rsid w:val="00E92924"/>
    <w:rsid w:val="00EC769A"/>
    <w:rsid w:val="00F209E3"/>
    <w:rsid w:val="00F468CF"/>
    <w:rsid w:val="00F53E3B"/>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F1A6B"/>
    <w:rPr>
      <w:color w:val="808080"/>
    </w:rPr>
  </w:style>
  <w:style w:type="paragraph" w:customStyle="1" w:styleId="8C8FEC10E7E049A2BE00D7F875CBED10">
    <w:name w:val="8C8FEC10E7E049A2BE00D7F875CBED10"/>
    <w:rsid w:val="00700492"/>
  </w:style>
  <w:style w:type="paragraph" w:customStyle="1" w:styleId="40B5C4F267D74FE9ADEC00F7E58D5A77">
    <w:name w:val="40B5C4F267D74FE9ADEC00F7E58D5A77"/>
    <w:rsid w:val="0009327B"/>
  </w:style>
  <w:style w:type="paragraph" w:customStyle="1" w:styleId="6CF07E4D70104808AE3987C37DA03941">
    <w:name w:val="6CF07E4D70104808AE3987C37DA03941"/>
    <w:rsid w:val="001F1A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AACD0-3C48-4C71-99B3-313E4652D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14</Pages>
  <Words>4120</Words>
  <Characters>24312</Characters>
  <Application>Microsoft Office Word</Application>
  <DocSecurity>0</DocSecurity>
  <Lines>202</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Martina Koutňáková</cp:lastModifiedBy>
  <cp:revision>6</cp:revision>
  <cp:lastPrinted>2024-06-05T10:54:00Z</cp:lastPrinted>
  <dcterms:created xsi:type="dcterms:W3CDTF">2024-06-04T07:25:00Z</dcterms:created>
  <dcterms:modified xsi:type="dcterms:W3CDTF">2024-06-19T12:45:00Z</dcterms:modified>
</cp:coreProperties>
</file>