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74378381"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sdt>
        <w:sdtPr>
          <w:rPr>
            <w:sz w:val="16"/>
            <w:szCs w:val="16"/>
          </w:rPr>
          <w:alias w:val="č. smlouvy povinného"/>
          <w:tag w:val="č. smlouvy povinného"/>
          <w:id w:val="380530120"/>
          <w:placeholder>
            <w:docPart w:val="545C497E7E6F4A04B7D8D437AFEFF62D"/>
          </w:placeholder>
        </w:sdtPr>
        <w:sdtEndPr/>
        <w:sdtContent>
          <w:r w:rsidR="00500F59">
            <w:rPr>
              <w:sz w:val="16"/>
              <w:szCs w:val="16"/>
            </w:rPr>
            <w:t>SMLO-0830/00066001/2024-MH/TKA/VB</w:t>
          </w:r>
        </w:sdtContent>
      </w:sdt>
    </w:p>
    <w:p w14:paraId="487D9809" w14:textId="49329B61" w:rsidR="00953C8B" w:rsidRPr="00DD029F" w:rsidRDefault="00953C8B" w:rsidP="00953C8B">
      <w:pPr>
        <w:spacing w:after="0"/>
        <w:jc w:val="right"/>
        <w:rPr>
          <w:sz w:val="16"/>
          <w:szCs w:val="16"/>
        </w:rPr>
      </w:pPr>
      <w:r w:rsidRPr="00DD029F">
        <w:rPr>
          <w:sz w:val="16"/>
          <w:szCs w:val="16"/>
        </w:rPr>
        <w:t xml:space="preserve">č. smlouvy </w:t>
      </w:r>
      <w:r>
        <w:rPr>
          <w:sz w:val="16"/>
          <w:szCs w:val="16"/>
        </w:rPr>
        <w:t>O</w:t>
      </w:r>
      <w:r w:rsidRPr="00DD029F">
        <w:rPr>
          <w:sz w:val="16"/>
          <w:szCs w:val="16"/>
        </w:rPr>
        <w:t xml:space="preserve">právněného: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4A626B7" w14:textId="77777777" w:rsidR="00E93DF4" w:rsidRPr="009F36A3" w:rsidRDefault="00E93DF4" w:rsidP="00E93DF4">
      <w:pPr>
        <w:ind w:left="3119" w:hanging="3119"/>
        <w:jc w:val="center"/>
        <w:rPr>
          <w:b/>
        </w:rPr>
      </w:pPr>
      <w:r w:rsidRPr="009F36A3">
        <w:rPr>
          <w:b/>
        </w:rPr>
        <w:t>Středočeský kraj</w:t>
      </w:r>
    </w:p>
    <w:p w14:paraId="1527EEDC" w14:textId="77777777" w:rsidR="00E93DF4" w:rsidRPr="009F36A3" w:rsidRDefault="00E93DF4" w:rsidP="00E93DF4">
      <w:pPr>
        <w:spacing w:after="0"/>
        <w:ind w:left="3119" w:hanging="3119"/>
      </w:pPr>
      <w:r w:rsidRPr="009F36A3">
        <w:t>se sídlem:</w:t>
      </w:r>
      <w:r w:rsidRPr="009F36A3">
        <w:tab/>
        <w:t>Zborovská 11, 150 21 Praha 5</w:t>
      </w:r>
    </w:p>
    <w:p w14:paraId="38033721" w14:textId="77777777" w:rsidR="00E93DF4" w:rsidRDefault="00E93DF4" w:rsidP="00E93DF4">
      <w:pPr>
        <w:spacing w:after="0"/>
        <w:ind w:left="3119" w:hanging="3119"/>
      </w:pPr>
      <w:r w:rsidRPr="009F36A3">
        <w:t>IČ:</w:t>
      </w:r>
      <w:r w:rsidRPr="009F36A3">
        <w:tab/>
        <w:t>70891095</w:t>
      </w:r>
    </w:p>
    <w:p w14:paraId="6E66B238" w14:textId="77777777" w:rsidR="00E93DF4" w:rsidRPr="00AD3549" w:rsidRDefault="00E93DF4" w:rsidP="00E93DF4">
      <w:pPr>
        <w:spacing w:after="0"/>
        <w:ind w:left="3119" w:hanging="3119"/>
      </w:pPr>
      <w:r w:rsidRPr="00AD3549">
        <w:t xml:space="preserve">(dále jen </w:t>
      </w:r>
      <w:r w:rsidRPr="00AD3549">
        <w:rPr>
          <w:b/>
        </w:rPr>
        <w:t>„Povinný”</w:t>
      </w:r>
      <w:r w:rsidRPr="00AD3549">
        <w:t>)</w:t>
      </w:r>
    </w:p>
    <w:p w14:paraId="74D00840" w14:textId="77777777" w:rsidR="00E93DF4" w:rsidRPr="009F36A3" w:rsidRDefault="00E93DF4" w:rsidP="00E93DF4">
      <w:pPr>
        <w:ind w:left="3119" w:hanging="3119"/>
        <w:jc w:val="center"/>
        <w:rPr>
          <w:i/>
        </w:rPr>
      </w:pPr>
      <w:r w:rsidRPr="009F36A3">
        <w:rPr>
          <w:i/>
        </w:rPr>
        <w:t>zastoupený</w:t>
      </w:r>
    </w:p>
    <w:p w14:paraId="6BD96D78" w14:textId="77777777" w:rsidR="00E93DF4" w:rsidRPr="009F36A3" w:rsidRDefault="00E93DF4" w:rsidP="00E93DF4">
      <w:pPr>
        <w:ind w:left="3119" w:hanging="3119"/>
        <w:jc w:val="center"/>
        <w:rPr>
          <w:b/>
        </w:rPr>
      </w:pPr>
      <w:r w:rsidRPr="009F36A3">
        <w:rPr>
          <w:b/>
        </w:rPr>
        <w:t>Krajskou správou a údržbou silnic Středočeského kraje, p. o.</w:t>
      </w:r>
      <w:r>
        <w:rPr>
          <w:b/>
        </w:rPr>
        <w:t xml:space="preserve"> </w:t>
      </w:r>
      <w:r w:rsidRPr="00B26F55">
        <w:rPr>
          <w:bCs/>
        </w:rPr>
        <w:t>(dále jen „</w:t>
      </w:r>
      <w:r>
        <w:rPr>
          <w:b/>
        </w:rPr>
        <w:t>S</w:t>
      </w:r>
      <w:r w:rsidRPr="00B26F55">
        <w:rPr>
          <w:b/>
        </w:rPr>
        <w:t>právce</w:t>
      </w:r>
      <w:r w:rsidRPr="00B26F55">
        <w:rPr>
          <w:bCs/>
        </w:rPr>
        <w:t>“)</w:t>
      </w:r>
    </w:p>
    <w:p w14:paraId="0F4975EE" w14:textId="77777777" w:rsidR="00E93DF4" w:rsidRPr="009F36A3" w:rsidRDefault="00E93DF4" w:rsidP="00E93DF4">
      <w:pPr>
        <w:spacing w:after="0"/>
        <w:ind w:left="3119" w:hanging="3119"/>
      </w:pPr>
      <w:r w:rsidRPr="009F36A3">
        <w:t>se sídlem:</w:t>
      </w:r>
      <w:r w:rsidRPr="009F36A3">
        <w:tab/>
        <w:t>Zborovská 11, 150 21 Praha 5</w:t>
      </w:r>
    </w:p>
    <w:p w14:paraId="103DDD24" w14:textId="77777777" w:rsidR="00E93DF4" w:rsidRPr="009F36A3" w:rsidRDefault="00E93DF4" w:rsidP="00E93DF4">
      <w:pPr>
        <w:spacing w:after="0"/>
        <w:ind w:left="3119" w:hanging="3119"/>
      </w:pPr>
      <w:r w:rsidRPr="009F36A3">
        <w:t xml:space="preserve">IČ: </w:t>
      </w:r>
      <w:r w:rsidRPr="009F36A3">
        <w:tab/>
        <w:t>00066001</w:t>
      </w:r>
    </w:p>
    <w:p w14:paraId="305971F7" w14:textId="77777777" w:rsidR="00E93DF4" w:rsidRPr="009F36A3" w:rsidRDefault="00E93DF4" w:rsidP="00E93DF4">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7275D9EF" w14:textId="77777777" w:rsidR="00E93DF4" w:rsidRPr="00BA7B03" w:rsidRDefault="00E93DF4" w:rsidP="00E93DF4">
      <w:pPr>
        <w:tabs>
          <w:tab w:val="left" w:pos="3119"/>
        </w:tabs>
        <w:ind w:left="3119" w:hanging="3119"/>
        <w:jc w:val="center"/>
        <w:rPr>
          <w:bCs/>
          <w:i/>
          <w:iCs/>
        </w:rPr>
      </w:pPr>
      <w:r w:rsidRPr="00BA7B03">
        <w:rPr>
          <w:bCs/>
          <w:i/>
          <w:iCs/>
        </w:rPr>
        <w:t>zastoupena:</w:t>
      </w:r>
    </w:p>
    <w:p w14:paraId="2E36916C" w14:textId="77777777" w:rsidR="00E93DF4" w:rsidRPr="00885D66" w:rsidRDefault="00E93DF4" w:rsidP="00E93DF4">
      <w:pPr>
        <w:spacing w:after="0"/>
        <w:ind w:left="3119" w:hanging="3119"/>
      </w:pPr>
      <w:r w:rsidRPr="007A005D">
        <w:rPr>
          <w:b/>
          <w:bCs/>
        </w:rPr>
        <w:t>Ing. Alešem Čermákem, Ph.D., MBA</w:t>
      </w:r>
      <w:r w:rsidRPr="00885D66">
        <w:t>, ředitelem</w:t>
      </w:r>
    </w:p>
    <w:p w14:paraId="7E75AFC7" w14:textId="77777777" w:rsidR="00E93DF4" w:rsidRPr="00885D66" w:rsidRDefault="00E93DF4" w:rsidP="00E93DF4">
      <w:pPr>
        <w:spacing w:after="0"/>
        <w:ind w:left="3119" w:hanging="3119"/>
        <w:jc w:val="center"/>
        <w:rPr>
          <w:i/>
        </w:rPr>
      </w:pPr>
      <w:r w:rsidRPr="00885D66">
        <w:rPr>
          <w:i/>
        </w:rPr>
        <w:t>nebo dále zastoupena</w:t>
      </w:r>
    </w:p>
    <w:p w14:paraId="03E55371" w14:textId="77777777" w:rsidR="00E93DF4" w:rsidRPr="003E469A" w:rsidRDefault="00933ECE" w:rsidP="00E93DF4">
      <w:pPr>
        <w:tabs>
          <w:tab w:val="left" w:pos="2127"/>
        </w:tabs>
        <w:spacing w:after="0"/>
        <w:ind w:left="3119" w:hanging="3119"/>
        <w:rPr>
          <w:i/>
        </w:rPr>
      </w:pPr>
      <w:sdt>
        <w:sdtPr>
          <w:alias w:val="Lze přepsat"/>
          <w:tag w:val="Lze přepsat"/>
          <w:id w:val="-160320069"/>
          <w:placeholder>
            <w:docPart w:val="FBF1F04157A44E1692F1715D755704FE"/>
          </w:placeholder>
        </w:sdtPr>
        <w:sdtEndPr/>
        <w:sdtContent>
          <w:r w:rsidR="00E93DF4" w:rsidRPr="003E469A">
            <w:rPr>
              <w:b/>
              <w:bCs/>
            </w:rPr>
            <w:t xml:space="preserve">Ing. Janem Fidlerem, </w:t>
          </w:r>
          <w:proofErr w:type="spellStart"/>
          <w:r w:rsidR="00E93DF4" w:rsidRPr="003E469A">
            <w:rPr>
              <w:b/>
              <w:bCs/>
            </w:rPr>
            <w:t>DiS</w:t>
          </w:r>
          <w:proofErr w:type="spellEnd"/>
          <w:r w:rsidR="00E93DF4" w:rsidRPr="003E469A">
            <w:t>, statutárním zástupcem ředitele, na základě plné moci ze dne 28. 6. 2022</w:t>
          </w:r>
        </w:sdtContent>
      </w:sdt>
      <w:r w:rsidR="00E93DF4" w:rsidRPr="003E469A">
        <w:t>,</w:t>
      </w:r>
    </w:p>
    <w:p w14:paraId="0FBECA21" w14:textId="77777777" w:rsidR="00E93DF4" w:rsidRPr="00535511" w:rsidRDefault="00E93DF4" w:rsidP="00E93DF4">
      <w:pPr>
        <w:tabs>
          <w:tab w:val="left" w:pos="2127"/>
        </w:tabs>
        <w:spacing w:before="120"/>
        <w:jc w:val="center"/>
        <w:rPr>
          <w:rStyle w:val="Zdraznn"/>
        </w:rPr>
      </w:pPr>
      <w:r w:rsidRPr="00535511">
        <w:rPr>
          <w:rStyle w:val="Zdraznn"/>
        </w:rPr>
        <w:t>a</w:t>
      </w:r>
    </w:p>
    <w:p w14:paraId="255D10AF" w14:textId="35183E0C" w:rsidR="00E93DF4" w:rsidRPr="00540ACC" w:rsidRDefault="00933ECE" w:rsidP="00E93DF4">
      <w:pPr>
        <w:tabs>
          <w:tab w:val="left" w:pos="3119"/>
        </w:tabs>
        <w:spacing w:after="0"/>
        <w:jc w:val="center"/>
        <w:rPr>
          <w:b/>
        </w:rPr>
      </w:pPr>
      <w:sdt>
        <w:sdtPr>
          <w:rPr>
            <w:b/>
          </w:rPr>
          <w:alias w:val="[adresa sídla]"/>
          <w:tag w:val="[adresa sídla]"/>
          <w:id w:val="1884205196"/>
          <w:placeholder>
            <w:docPart w:val="F3F5ADF8A1F84E4EB9048B105D57B358"/>
          </w:placeholder>
        </w:sdtPr>
        <w:sdtEndPr/>
        <w:sdtContent>
          <w:sdt>
            <w:sdtPr>
              <w:rPr>
                <w:b/>
              </w:rPr>
              <w:alias w:val="[adresa sídla]"/>
              <w:tag w:val="[adresa sídla]"/>
              <w:id w:val="-98568565"/>
              <w:placeholder>
                <w:docPart w:val="69965F8566384FB18995DA6BAA3A1045"/>
              </w:placeholder>
            </w:sdtPr>
            <w:sdtEndPr/>
            <w:sdtContent>
              <w:r w:rsidR="009C35C6">
                <w:rPr>
                  <w:b/>
                </w:rPr>
                <w:t>Blanická s.r.o.</w:t>
              </w:r>
            </w:sdtContent>
          </w:sdt>
        </w:sdtContent>
      </w:sdt>
    </w:p>
    <w:p w14:paraId="7E55C1FE" w14:textId="77777777" w:rsidR="00E93DF4" w:rsidRDefault="00E93DF4" w:rsidP="00E93DF4">
      <w:pPr>
        <w:tabs>
          <w:tab w:val="left" w:pos="3119"/>
        </w:tabs>
        <w:spacing w:after="0"/>
        <w:rPr>
          <w:b/>
        </w:rPr>
      </w:pPr>
    </w:p>
    <w:p w14:paraId="3B0024DC" w14:textId="001055C8" w:rsidR="00E93DF4" w:rsidRPr="00540ACC" w:rsidRDefault="00E93DF4" w:rsidP="00E93DF4">
      <w:pPr>
        <w:tabs>
          <w:tab w:val="left" w:pos="3119"/>
        </w:tabs>
        <w:spacing w:after="0"/>
        <w:ind w:left="3119" w:hanging="3119"/>
        <w:rPr>
          <w:b/>
        </w:rPr>
      </w:pPr>
      <w:r w:rsidRPr="00540ACC">
        <w:rPr>
          <w:b/>
        </w:rPr>
        <w:t xml:space="preserve">se sídlem: </w:t>
      </w:r>
      <w:r w:rsidRPr="00540ACC">
        <w:rPr>
          <w:b/>
        </w:rPr>
        <w:tab/>
      </w:r>
      <w:r w:rsidR="00A95ED7">
        <w:rPr>
          <w:b/>
        </w:rPr>
        <w:t xml:space="preserve">Předměřice nad Jizerou 250, </w:t>
      </w:r>
      <w:r w:rsidR="00A95ED7" w:rsidRPr="00A95ED7">
        <w:rPr>
          <w:b/>
        </w:rPr>
        <w:t>294</w:t>
      </w:r>
      <w:r w:rsidR="00A95ED7">
        <w:rPr>
          <w:b/>
        </w:rPr>
        <w:t xml:space="preserve"> </w:t>
      </w:r>
      <w:r w:rsidR="00A95ED7" w:rsidRPr="00A95ED7">
        <w:rPr>
          <w:b/>
        </w:rPr>
        <w:t xml:space="preserve">74 Předměřice nad Jizerou </w:t>
      </w:r>
    </w:p>
    <w:p w14:paraId="0F92E1DE" w14:textId="7F3FB18D" w:rsidR="00E93DF4" w:rsidRPr="00540ACC" w:rsidRDefault="00E93DF4" w:rsidP="00E93DF4">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674A08ADEADC42DC9E705697168BFF90"/>
          </w:placeholder>
        </w:sdtPr>
        <w:sdtEndPr/>
        <w:sdtContent>
          <w:r w:rsidR="009C35C6">
            <w:rPr>
              <w:b/>
            </w:rPr>
            <w:t>25684400</w:t>
          </w:r>
        </w:sdtContent>
      </w:sdt>
    </w:p>
    <w:p w14:paraId="10EFC23D" w14:textId="2CDC2506" w:rsidR="00E93DF4" w:rsidRDefault="00E93DF4" w:rsidP="00E93DF4">
      <w:pPr>
        <w:tabs>
          <w:tab w:val="left" w:pos="3119"/>
        </w:tabs>
        <w:spacing w:after="0"/>
        <w:ind w:left="3119" w:hanging="3119"/>
        <w:rPr>
          <w:bCs/>
        </w:rPr>
      </w:pPr>
      <w:r w:rsidRPr="00540ACC">
        <w:rPr>
          <w:b/>
        </w:rPr>
        <w:t xml:space="preserve">Zapsán/a v OR: </w:t>
      </w:r>
      <w:r w:rsidRPr="00540ACC">
        <w:rPr>
          <w:b/>
        </w:rPr>
        <w:tab/>
      </w:r>
      <w:r w:rsidR="009C35C6">
        <w:rPr>
          <w:bCs/>
        </w:rPr>
        <w:t>Měst</w:t>
      </w:r>
      <w:r w:rsidRPr="00540ACC">
        <w:rPr>
          <w:bCs/>
        </w:rPr>
        <w:t>ský soud v</w:t>
      </w:r>
      <w:r>
        <w:rPr>
          <w:bCs/>
        </w:rPr>
        <w:t> </w:t>
      </w:r>
      <w:sdt>
        <w:sdtPr>
          <w:rPr>
            <w:bCs/>
          </w:rPr>
          <w:alias w:val="[město]"/>
          <w:tag w:val="[město]"/>
          <w:id w:val="-1330970169"/>
          <w:placeholder>
            <w:docPart w:val="674A08ADEADC42DC9E705697168BFF90"/>
          </w:placeholder>
        </w:sdtPr>
        <w:sdtEndPr/>
        <w:sdtContent>
          <w:r w:rsidR="009C35C6">
            <w:rPr>
              <w:bCs/>
            </w:rPr>
            <w:t>Praze</w:t>
          </w:r>
        </w:sdtContent>
      </w:sdt>
      <w:r>
        <w:rPr>
          <w:bCs/>
        </w:rPr>
        <w:t xml:space="preserve">, odd. </w:t>
      </w:r>
      <w:sdt>
        <w:sdtPr>
          <w:rPr>
            <w:bCs/>
          </w:rPr>
          <w:id w:val="633370777"/>
          <w:placeholder>
            <w:docPart w:val="69FAFF59FFF7421B97330F4B5690EEFD"/>
          </w:placeholder>
        </w:sdtPr>
        <w:sdtEndPr/>
        <w:sdtContent>
          <w:r w:rsidR="009C35C6">
            <w:rPr>
              <w:bCs/>
            </w:rPr>
            <w:t>C</w:t>
          </w:r>
        </w:sdtContent>
      </w:sdt>
      <w:r>
        <w:rPr>
          <w:bCs/>
        </w:rPr>
        <w:t xml:space="preserve">, vložka č. </w:t>
      </w:r>
      <w:sdt>
        <w:sdtPr>
          <w:rPr>
            <w:bCs/>
          </w:rPr>
          <w:id w:val="-709188205"/>
          <w:placeholder>
            <w:docPart w:val="69FAFF59FFF7421B97330F4B5690EEFD"/>
          </w:placeholder>
        </w:sdtPr>
        <w:sdtEndPr/>
        <w:sdtContent>
          <w:r w:rsidR="009C35C6">
            <w:rPr>
              <w:bCs/>
            </w:rPr>
            <w:t>60965</w:t>
          </w:r>
        </w:sdtContent>
      </w:sdt>
    </w:p>
    <w:p w14:paraId="58FB67AA" w14:textId="7EED9399" w:rsidR="00E93DF4" w:rsidRDefault="00E93DF4" w:rsidP="00E93DF4">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674A08ADEADC42DC9E705697168BFF90"/>
          </w:placeholder>
          <w:showingPlcHdr/>
        </w:sdtPr>
        <w:sdtEndPr/>
        <w:sdtContent>
          <w:r w:rsidR="00933ECE" w:rsidRPr="004D6BC8">
            <w:rPr>
              <w:rStyle w:val="Zstupntext"/>
            </w:rPr>
            <w:t>Klikněte nebo klepněte sem a zadejte text.</w:t>
          </w:r>
        </w:sdtContent>
      </w:sdt>
    </w:p>
    <w:p w14:paraId="6C25699D" w14:textId="74A0EBCB" w:rsidR="00500F59" w:rsidRDefault="00500F59" w:rsidP="00E93DF4">
      <w:pPr>
        <w:tabs>
          <w:tab w:val="left" w:pos="3119"/>
        </w:tabs>
      </w:pPr>
      <w:r>
        <w:t xml:space="preserve">Zastoupena:                                           </w:t>
      </w:r>
    </w:p>
    <w:p w14:paraId="3FC4C5DD" w14:textId="6D6238AE" w:rsidR="00E93DF4" w:rsidRDefault="00E93DF4" w:rsidP="00E93DF4">
      <w:pPr>
        <w:tabs>
          <w:tab w:val="left" w:pos="3119"/>
        </w:tabs>
      </w:pPr>
      <w:r w:rsidRPr="009F36A3">
        <w:t xml:space="preserve">(dále jen </w:t>
      </w:r>
      <w:r w:rsidRPr="009F36A3">
        <w:rPr>
          <w:b/>
        </w:rPr>
        <w:t>„</w:t>
      </w:r>
      <w:r>
        <w:rPr>
          <w:b/>
        </w:rPr>
        <w:t>O</w:t>
      </w:r>
      <w:r w:rsidRPr="009F36A3">
        <w:rPr>
          <w:b/>
        </w:rPr>
        <w:t>právněný“</w:t>
      </w:r>
      <w:r w:rsidRPr="009F36A3">
        <w:t>)</w:t>
      </w:r>
    </w:p>
    <w:p w14:paraId="0A52E42A" w14:textId="77777777" w:rsidR="00500F59" w:rsidRDefault="00500F59" w:rsidP="00E93DF4">
      <w:pPr>
        <w:tabs>
          <w:tab w:val="left" w:pos="3119"/>
        </w:tabs>
      </w:pPr>
    </w:p>
    <w:p w14:paraId="17973B3D" w14:textId="77777777" w:rsidR="00E93DF4" w:rsidRDefault="00E93DF4" w:rsidP="00E93DF4">
      <w:pPr>
        <w:tabs>
          <w:tab w:val="left" w:pos="4536"/>
        </w:tabs>
        <w:spacing w:before="120" w:after="0"/>
      </w:pPr>
      <w:r>
        <w:t xml:space="preserve">(Povinný a Oprávněný společně dále též jen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0E486332" w:rsidR="001241CC" w:rsidRP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w:t>
      </w:r>
      <w:r w:rsidR="00FC6711">
        <w:t xml:space="preserve"> a v souladu s příslušnými ustanoveními </w:t>
      </w:r>
      <w:r w:rsidRPr="001241CC">
        <w:t xml:space="preserve">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r w:rsidR="00500F59" w:rsidRPr="00500F59">
        <w:rPr>
          <w:b/>
        </w:rPr>
        <w:t xml:space="preserve">Předměřice nad Jizerou - vodovodní přivaděč pro areál v </w:t>
      </w:r>
      <w:proofErr w:type="spellStart"/>
      <w:r w:rsidR="00500F59" w:rsidRPr="00500F59">
        <w:rPr>
          <w:b/>
        </w:rPr>
        <w:t>k.ú</w:t>
      </w:r>
      <w:proofErr w:type="spellEnd"/>
      <w:r w:rsidR="00500F59" w:rsidRPr="00500F59">
        <w:rPr>
          <w:b/>
        </w:rPr>
        <w:t>. Předměřice nad Jizerou</w:t>
      </w:r>
      <w:r w:rsidRPr="001241CC">
        <w:rPr>
          <w:b/>
        </w:rPr>
        <w:t>“</w:t>
      </w:r>
      <w:r w:rsidRPr="001241CC">
        <w:t xml:space="preserve"> (dále jen </w:t>
      </w:r>
      <w:r w:rsidRPr="001241CC">
        <w:rPr>
          <w:b/>
        </w:rPr>
        <w:t>„</w:t>
      </w:r>
      <w:r w:rsidR="006B119D">
        <w:rPr>
          <w:b/>
        </w:rPr>
        <w:t>Z</w:t>
      </w:r>
      <w:r w:rsidRPr="001241CC">
        <w:rPr>
          <w:b/>
        </w:rPr>
        <w:t>ařízení“</w:t>
      </w:r>
      <w:r w:rsidRPr="001241CC">
        <w:t>).</w:t>
      </w:r>
    </w:p>
    <w:p w14:paraId="0BEBAC1F" w14:textId="77777777" w:rsidR="001241CC" w:rsidRPr="001241CC" w:rsidRDefault="001241CC" w:rsidP="008C0B99">
      <w:pPr>
        <w:pStyle w:val="Nadpis2"/>
      </w:pPr>
      <w:r w:rsidRPr="001241CC">
        <w:t>PŘEDMĚT SMLOUVY</w:t>
      </w:r>
    </w:p>
    <w:p w14:paraId="53215649" w14:textId="77777777" w:rsidR="00864610" w:rsidRDefault="00864610" w:rsidP="00942FB7">
      <w:pPr>
        <w:pStyle w:val="Nadpis3"/>
      </w:pPr>
      <w:r w:rsidRPr="001241CC">
        <w:t>Povinný je výlučným vlastníkem</w:t>
      </w:r>
      <w:r>
        <w:t>:</w:t>
      </w:r>
    </w:p>
    <w:sdt>
      <w:sdtPr>
        <w:id w:val="621810307"/>
        <w15:repeatingSection/>
      </w:sdtPr>
      <w:sdtEndPr/>
      <w:sdtContent>
        <w:sdt>
          <w:sdtPr>
            <w:id w:val="-382100082"/>
            <w:placeholder>
              <w:docPart w:val="2BF221729F40465794795C406F14A6FD"/>
            </w:placeholder>
            <w15:repeatingSectionItem/>
          </w:sdtPr>
          <w:sdtEndPr/>
          <w:sdtContent>
            <w:p w14:paraId="40F81E50" w14:textId="22ED9CC1" w:rsidR="00864610" w:rsidRPr="00942FB7" w:rsidRDefault="00864610" w:rsidP="00942FB7">
              <w:pPr>
                <w:pStyle w:val="Nadpis3"/>
                <w:numPr>
                  <w:ilvl w:val="0"/>
                  <w:numId w:val="0"/>
                </w:numPr>
              </w:pPr>
              <w:r>
                <w:t>P</w:t>
              </w:r>
              <w:r w:rsidRPr="001241CC">
                <w:t xml:space="preserve">ozemku parcelní číslo </w:t>
              </w:r>
              <w:sdt>
                <w:sdtPr>
                  <w:alias w:val="parcelní číslo"/>
                  <w:tag w:val="parcelní číslo"/>
                  <w:id w:val="1639385352"/>
                  <w:placeholder>
                    <w:docPart w:val="B38BECD68E1645F8B1E5566664332D6E"/>
                  </w:placeholder>
                </w:sdtPr>
                <w:sdtEndPr/>
                <w:sdtContent>
                  <w:r w:rsidR="00500F59">
                    <w:t>843/1 a 881/1</w:t>
                  </w:r>
                </w:sdtContent>
              </w:sdt>
              <w:r w:rsidRPr="001241CC">
                <w:t xml:space="preserve"> zapsaném na LV </w:t>
              </w:r>
              <w:sdt>
                <w:sdtPr>
                  <w:alias w:val="číslo listu vlastnictví"/>
                  <w:tag w:val="číslo listu vlastnictví"/>
                  <w:id w:val="131984617"/>
                  <w:placeholder>
                    <w:docPart w:val="B38BECD68E1645F8B1E5566664332D6E"/>
                  </w:placeholder>
                </w:sdtPr>
                <w:sdtEndPr/>
                <w:sdtContent>
                  <w:r w:rsidR="00500F59">
                    <w:t>294</w:t>
                  </w:r>
                </w:sdtContent>
              </w:sdt>
              <w:r w:rsidRPr="001241CC">
                <w:t xml:space="preserve"> vedeném pro katastrální území </w:t>
              </w:r>
              <w:sdt>
                <w:sdtPr>
                  <w:alias w:val="katastrální území"/>
                  <w:tag w:val="katastrální území"/>
                  <w:id w:val="-1298447227"/>
                  <w:placeholder>
                    <w:docPart w:val="B38BECD68E1645F8B1E5566664332D6E"/>
                  </w:placeholder>
                </w:sdtPr>
                <w:sdtEndPr/>
                <w:sdtContent>
                  <w:r w:rsidR="00500F59">
                    <w:t>Předměřice nad Jizerou</w:t>
                  </w:r>
                </w:sdtContent>
              </w:sdt>
              <w:r w:rsidRPr="001241CC">
                <w:t xml:space="preserve">, obec </w:t>
              </w:r>
              <w:sdt>
                <w:sdtPr>
                  <w:alias w:val="obec"/>
                  <w:tag w:val="obec"/>
                  <w:id w:val="828407086"/>
                  <w:placeholder>
                    <w:docPart w:val="B38BECD68E1645F8B1E5566664332D6E"/>
                  </w:placeholder>
                </w:sdtPr>
                <w:sdtEndPr/>
                <w:sdtContent>
                  <w:r w:rsidR="00500F59">
                    <w:t>Předměřice nad Jizerou</w:t>
                  </w:r>
                </w:sdtContent>
              </w:sdt>
              <w:r w:rsidRPr="001241CC">
                <w:t xml:space="preserve">, zapsaném v katastru nemovitostí vedeném Katastrálním úřadem pro Středočeský kraj, Katastrální pracoviště </w:t>
              </w:r>
              <w:sdt>
                <w:sdtPr>
                  <w:alias w:val="katastrální pracoviště"/>
                  <w:tag w:val="katastrální pracoviště"/>
                  <w:id w:val="-1661615617"/>
                  <w:placeholder>
                    <w:docPart w:val="B38BECD68E1645F8B1E5566664332D6E"/>
                  </w:placeholder>
                </w:sdtPr>
                <w:sdtEndPr/>
                <w:sdtContent>
                  <w:r w:rsidR="00500F59">
                    <w:t>Mladá Boleslav</w:t>
                  </w:r>
                </w:sdtContent>
              </w:sdt>
              <w:r w:rsidRPr="001241CC">
                <w:t>,</w:t>
              </w:r>
            </w:p>
          </w:sdtContent>
        </w:sdt>
      </w:sdtContent>
    </w:sdt>
    <w:p w14:paraId="09AFBD34" w14:textId="77777777" w:rsidR="00864610" w:rsidRPr="001241CC" w:rsidRDefault="00864610" w:rsidP="00942FB7">
      <w:pPr>
        <w:pStyle w:val="Nadpis3"/>
        <w:numPr>
          <w:ilvl w:val="0"/>
          <w:numId w:val="0"/>
        </w:numPr>
      </w:pPr>
      <w:bookmarkStart w:id="4" w:name="_Středočeský_kraj_je"/>
      <w:bookmarkStart w:id="5" w:name="_Ref118794886"/>
      <w:bookmarkEnd w:id="4"/>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6" w:name="_Hlk126159966"/>
      <w:r>
        <w:t>Správce</w:t>
      </w:r>
      <w:bookmarkEnd w:id="5"/>
      <w:bookmarkEnd w:id="6"/>
      <w:r>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6E765DBB"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500F59">
            <w:rPr>
              <w:b/>
            </w:rPr>
            <w:t>739-145/2023</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3-08-01T00:00:00Z">
            <w:dateFormat w:val="dd.MM.yyyy"/>
            <w:lid w:val="cs-CZ"/>
            <w:storeMappedDataAs w:val="dateTime"/>
            <w:calendar w:val="gregorian"/>
          </w:date>
        </w:sdtPr>
        <w:sdtEndPr/>
        <w:sdtContent>
          <w:r w:rsidR="00500F59">
            <w:rPr>
              <w:b/>
            </w:rPr>
            <w:t>01.08.2023</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500F59">
            <w:t>Mladá Boleslav</w:t>
          </w:r>
        </w:sdtContent>
      </w:sdt>
      <w:r w:rsidRPr="001241CC">
        <w:t xml:space="preserve">, dne </w:t>
      </w:r>
      <w:sdt>
        <w:sdtPr>
          <w:id w:val="-1430427498"/>
          <w:placeholder>
            <w:docPart w:val="9B06851555D74596A3E9EB167E042E6A"/>
          </w:placeholder>
          <w:date w:fullDate="2023-08-21T00:00:00Z">
            <w:dateFormat w:val="dd.MM.yyyy"/>
            <w:lid w:val="cs-CZ"/>
            <w:storeMappedDataAs w:val="dateTime"/>
            <w:calendar w:val="gregorian"/>
          </w:date>
        </w:sdtPr>
        <w:sdtEndPr/>
        <w:sdtContent>
          <w:r w:rsidR="00500F59">
            <w:t>21.08.2023</w:t>
          </w:r>
        </w:sdtContent>
      </w:sdt>
      <w:r w:rsidRPr="001241CC">
        <w:t xml:space="preserve"> pod </w:t>
      </w:r>
      <w:r w:rsidR="00500F59">
        <w:t>PGP</w:t>
      </w:r>
      <w:r w:rsidRPr="001241CC">
        <w:t xml:space="preserve"> </w:t>
      </w:r>
      <w:sdt>
        <w:sdtPr>
          <w:alias w:val="číslo jednací"/>
          <w:tag w:val="číslo jednací"/>
          <w:id w:val="-1628544769"/>
          <w:placeholder>
            <w:docPart w:val="C12C572DDCEA4EB687021145CBD6254F"/>
          </w:placeholder>
        </w:sdtPr>
        <w:sdtEndPr/>
        <w:sdtContent>
          <w:r w:rsidR="00500F59">
            <w:t>1506/2023-207</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025792D" w:rsid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A2A1F">
        <w:t>5</w:t>
      </w:r>
      <w:r w:rsidRPr="001241CC">
        <w:fldChar w:fldCharType="end"/>
      </w:r>
      <w:r w:rsidRPr="001241CC">
        <w:t xml:space="preserve"> této Smlouvy.</w:t>
      </w:r>
    </w:p>
    <w:p w14:paraId="0BB83A0A" w14:textId="77777777" w:rsidR="00500F59" w:rsidRDefault="00500F59" w:rsidP="00500F59">
      <w:pPr>
        <w:pStyle w:val="Nadpis4"/>
        <w:numPr>
          <w:ilvl w:val="0"/>
          <w:numId w:val="0"/>
        </w:numPr>
        <w:ind w:left="510"/>
      </w:pPr>
    </w:p>
    <w:p w14:paraId="0A25D39C" w14:textId="77777777" w:rsidR="00500F59" w:rsidRDefault="00500F59" w:rsidP="00500F59">
      <w:pPr>
        <w:pStyle w:val="Nadpis5"/>
        <w:numPr>
          <w:ilvl w:val="0"/>
          <w:numId w:val="0"/>
        </w:numPr>
        <w:ind w:left="907"/>
      </w:pPr>
    </w:p>
    <w:p w14:paraId="25CFF943" w14:textId="77777777" w:rsidR="00500F59" w:rsidRPr="00500F59" w:rsidRDefault="00500F59" w:rsidP="00500F59"/>
    <w:p w14:paraId="4E26D3E2" w14:textId="77777777" w:rsidR="001241CC" w:rsidRPr="001241CC" w:rsidRDefault="001241CC" w:rsidP="008C0B99">
      <w:pPr>
        <w:pStyle w:val="Nadpis2"/>
      </w:pPr>
      <w:r w:rsidRPr="001241CC">
        <w:lastRenderedPageBreak/>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w:t>
      </w:r>
      <w:proofErr w:type="gramStart"/>
      <w:r w:rsidRPr="001241CC">
        <w:t>označí</w:t>
      </w:r>
      <w:proofErr w:type="gramEnd"/>
      <w:r w:rsidRPr="001241CC">
        <w:t xml:space="preserve">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77777777" w:rsidR="001241CC" w:rsidRPr="001241CC" w:rsidRDefault="001241CC" w:rsidP="00D03D91">
      <w:pPr>
        <w:pStyle w:val="Nadpis3"/>
      </w:pPr>
      <w:bookmarkStart w:id="13" w:name="_Toc269728718"/>
      <w:bookmarkStart w:id="14" w:name="_Toc269728769"/>
      <w:bookmarkEnd w:id="12"/>
      <w:r w:rsidRPr="001241CC">
        <w:t>Smluvní strany se dohodly, že za omezení výkonu vlastnického práva k služebnému pozemku poskytne Oprávněný Povinnému jednorázovou úhradu.</w:t>
      </w:r>
    </w:p>
    <w:p w14:paraId="56905C01" w14:textId="26B179B2" w:rsidR="001241CC" w:rsidRPr="001241CC" w:rsidRDefault="00FD431B" w:rsidP="00D03D91">
      <w:pPr>
        <w:pStyle w:val="Nadpis3"/>
      </w:pPr>
      <w:bookmarkStart w:id="15" w:name="_Ref118818021"/>
      <w:bookmarkStart w:id="16" w:name="_Ref129089158"/>
      <w:r w:rsidRPr="00BC66FB">
        <w:t>Výše úhrady bude stanovena výpočtem dle ceníku k úhradě nájemného, náhrady za zřízení věcného břemene a za omezení užívání silnic II. a III. tříd ve Středočeském kraji</w:t>
      </w:r>
      <w:r w:rsidR="00DD4960">
        <w:t xml:space="preserve"> ze dne 1.5.2018</w:t>
      </w:r>
      <w:bookmarkEnd w:id="15"/>
      <w:r w:rsidR="00EE7F00">
        <w:t xml:space="preserve">. </w:t>
      </w:r>
      <w:r w:rsidR="001241CC" w:rsidRPr="001241CC">
        <w:t>V</w:t>
      </w:r>
      <w:r w:rsidR="00EE7F00">
        <w:t>ý</w:t>
      </w:r>
      <w:r w:rsidR="001241CC" w:rsidRPr="001241CC">
        <w:t>počet odpovídající dokumentaci skutečného provedení stavby bude předložen Oprávněným</w:t>
      </w:r>
      <w:r w:rsidR="00135112">
        <w:t xml:space="preserve"> Správci</w:t>
      </w:r>
      <w:r w:rsidR="001241CC" w:rsidRPr="001241CC">
        <w:t>.</w:t>
      </w:r>
      <w:bookmarkEnd w:id="16"/>
    </w:p>
    <w:p w14:paraId="7B2683CD" w14:textId="77777777" w:rsidR="001241CC" w:rsidRPr="001241CC" w:rsidRDefault="001241CC" w:rsidP="001241CC">
      <w:pPr>
        <w:jc w:val="both"/>
      </w:pPr>
    </w:p>
    <w:tbl>
      <w:tblPr>
        <w:tblStyle w:val="Mkatabulky"/>
        <w:tblW w:w="9493" w:type="dxa"/>
        <w:tblLayout w:type="fixed"/>
        <w:tblLook w:val="04A0" w:firstRow="1" w:lastRow="0" w:firstColumn="1" w:lastColumn="0" w:noHBand="0" w:noVBand="1"/>
      </w:tblPr>
      <w:tblGrid>
        <w:gridCol w:w="3114"/>
        <w:gridCol w:w="1134"/>
        <w:gridCol w:w="1417"/>
        <w:gridCol w:w="709"/>
        <w:gridCol w:w="1276"/>
        <w:gridCol w:w="1843"/>
      </w:tblGrid>
      <w:tr w:rsidR="00500F59" w:rsidRPr="00C8753A" w14:paraId="30E2B61A" w14:textId="77777777" w:rsidTr="00BC384B">
        <w:tc>
          <w:tcPr>
            <w:tcW w:w="9493" w:type="dxa"/>
            <w:gridSpan w:val="6"/>
          </w:tcPr>
          <w:p w14:paraId="0D1D1CB3" w14:textId="77777777" w:rsidR="00500F59" w:rsidRPr="00C8753A" w:rsidRDefault="00500F59" w:rsidP="00BC384B">
            <w:pPr>
              <w:pStyle w:val="Zkladntext"/>
              <w:tabs>
                <w:tab w:val="left" w:pos="708"/>
              </w:tabs>
              <w:jc w:val="center"/>
              <w:rPr>
                <w:color w:val="000000"/>
                <w:sz w:val="20"/>
                <w:u w:val="single"/>
              </w:rPr>
            </w:pPr>
            <w:r w:rsidRPr="00C8753A">
              <w:rPr>
                <w:b/>
                <w:color w:val="000000"/>
                <w:sz w:val="22"/>
              </w:rPr>
              <w:t>Výpočet:</w:t>
            </w:r>
          </w:p>
        </w:tc>
      </w:tr>
      <w:tr w:rsidR="00500F59" w:rsidRPr="00C8753A" w14:paraId="4E0F0D4C" w14:textId="77777777" w:rsidTr="00BC384B">
        <w:trPr>
          <w:trHeight w:val="677"/>
        </w:trPr>
        <w:tc>
          <w:tcPr>
            <w:tcW w:w="3114" w:type="dxa"/>
          </w:tcPr>
          <w:p w14:paraId="0470CA55" w14:textId="77777777" w:rsidR="00500F59" w:rsidRPr="001E23F7" w:rsidRDefault="00500F59" w:rsidP="00BC384B">
            <w:pPr>
              <w:pStyle w:val="Zkladntext"/>
              <w:tabs>
                <w:tab w:val="left" w:pos="708"/>
              </w:tabs>
              <w:spacing w:after="0"/>
              <w:rPr>
                <w:b/>
                <w:color w:val="000000"/>
                <w:sz w:val="22"/>
                <w:szCs w:val="22"/>
              </w:rPr>
            </w:pPr>
            <w:bookmarkStart w:id="17" w:name="_Hlk126158022"/>
            <w:r w:rsidRPr="001E23F7">
              <w:rPr>
                <w:b/>
                <w:color w:val="000000"/>
                <w:sz w:val="22"/>
                <w:szCs w:val="22"/>
                <w:u w:val="single"/>
              </w:rPr>
              <w:t>styk se silničním pozemkem</w:t>
            </w:r>
          </w:p>
        </w:tc>
        <w:tc>
          <w:tcPr>
            <w:tcW w:w="1134" w:type="dxa"/>
          </w:tcPr>
          <w:p w14:paraId="760ECBE8" w14:textId="77777777" w:rsidR="00500F59" w:rsidRPr="00C8753A" w:rsidRDefault="00500F59" w:rsidP="00BC384B">
            <w:pPr>
              <w:pStyle w:val="Zkladntext"/>
              <w:tabs>
                <w:tab w:val="left" w:pos="708"/>
              </w:tabs>
              <w:spacing w:after="0"/>
              <w:jc w:val="center"/>
              <w:rPr>
                <w:b/>
                <w:color w:val="000000"/>
                <w:sz w:val="20"/>
              </w:rPr>
            </w:pPr>
            <w:r w:rsidRPr="00C8753A">
              <w:rPr>
                <w:b/>
                <w:color w:val="000000"/>
                <w:sz w:val="20"/>
                <w:u w:val="single"/>
              </w:rPr>
              <w:t>tř./sil.</w:t>
            </w:r>
          </w:p>
        </w:tc>
        <w:tc>
          <w:tcPr>
            <w:tcW w:w="1417" w:type="dxa"/>
          </w:tcPr>
          <w:p w14:paraId="30B189DB" w14:textId="77777777" w:rsidR="00500F59" w:rsidRPr="00C8753A" w:rsidRDefault="00500F59" w:rsidP="00BC384B">
            <w:pPr>
              <w:pStyle w:val="Zkladntext"/>
              <w:tabs>
                <w:tab w:val="left" w:pos="708"/>
              </w:tabs>
              <w:spacing w:after="0"/>
              <w:jc w:val="center"/>
              <w:rPr>
                <w:b/>
                <w:color w:val="000000"/>
                <w:sz w:val="20"/>
                <w:u w:val="single"/>
              </w:rPr>
            </w:pPr>
            <w:r>
              <w:rPr>
                <w:b/>
                <w:color w:val="000000"/>
                <w:sz w:val="20"/>
                <w:u w:val="single"/>
              </w:rPr>
              <w:t>Sazba Kč/m. j.</w:t>
            </w:r>
          </w:p>
        </w:tc>
        <w:tc>
          <w:tcPr>
            <w:tcW w:w="709" w:type="dxa"/>
          </w:tcPr>
          <w:p w14:paraId="260252BA" w14:textId="77777777" w:rsidR="00500F59" w:rsidRPr="00C8753A" w:rsidRDefault="00500F59" w:rsidP="00BC384B">
            <w:pPr>
              <w:pStyle w:val="Zkladntext"/>
              <w:tabs>
                <w:tab w:val="left" w:pos="708"/>
              </w:tabs>
              <w:spacing w:after="0"/>
              <w:jc w:val="center"/>
              <w:rPr>
                <w:b/>
                <w:color w:val="000000"/>
                <w:sz w:val="20"/>
              </w:rPr>
            </w:pPr>
            <w:r w:rsidRPr="00C8753A">
              <w:rPr>
                <w:b/>
                <w:color w:val="000000"/>
                <w:sz w:val="20"/>
                <w:u w:val="single"/>
              </w:rPr>
              <w:t>m. j.</w:t>
            </w:r>
          </w:p>
        </w:tc>
        <w:tc>
          <w:tcPr>
            <w:tcW w:w="1276" w:type="dxa"/>
          </w:tcPr>
          <w:p w14:paraId="422C7DF1" w14:textId="77777777" w:rsidR="00500F59" w:rsidRPr="00C8753A" w:rsidRDefault="00500F59" w:rsidP="00BC384B">
            <w:pPr>
              <w:pStyle w:val="Zkladntext"/>
              <w:tabs>
                <w:tab w:val="left" w:pos="708"/>
              </w:tabs>
              <w:spacing w:after="0"/>
              <w:jc w:val="center"/>
              <w:rPr>
                <w:b/>
                <w:color w:val="000000"/>
                <w:sz w:val="20"/>
              </w:rPr>
            </w:pPr>
            <w:r w:rsidRPr="00C8753A">
              <w:rPr>
                <w:b/>
                <w:color w:val="000000"/>
                <w:sz w:val="20"/>
              </w:rPr>
              <w:t>výměra</w:t>
            </w:r>
          </w:p>
        </w:tc>
        <w:tc>
          <w:tcPr>
            <w:tcW w:w="1843" w:type="dxa"/>
          </w:tcPr>
          <w:p w14:paraId="3FE84E42" w14:textId="77777777" w:rsidR="00500F59" w:rsidRPr="00C8753A" w:rsidRDefault="00500F59" w:rsidP="00BC384B">
            <w:pPr>
              <w:pStyle w:val="Zkladntext"/>
              <w:tabs>
                <w:tab w:val="left" w:pos="708"/>
              </w:tabs>
              <w:spacing w:after="0"/>
              <w:jc w:val="center"/>
              <w:rPr>
                <w:b/>
                <w:color w:val="000000"/>
                <w:sz w:val="20"/>
              </w:rPr>
            </w:pPr>
            <w:r w:rsidRPr="00C8753A">
              <w:rPr>
                <w:b/>
                <w:color w:val="000000"/>
                <w:sz w:val="20"/>
              </w:rPr>
              <w:t xml:space="preserve">celkem Kč bez DPH </w:t>
            </w:r>
          </w:p>
        </w:tc>
      </w:tr>
      <w:tr w:rsidR="00500F59" w:rsidRPr="00C8753A" w14:paraId="4776883E" w14:textId="77777777" w:rsidTr="00BC384B">
        <w:tc>
          <w:tcPr>
            <w:tcW w:w="3114" w:type="dxa"/>
          </w:tcPr>
          <w:p w14:paraId="327DF5DA" w14:textId="77777777" w:rsidR="00500F59" w:rsidRPr="00C8753A" w:rsidRDefault="00500F59" w:rsidP="00BC384B">
            <w:pPr>
              <w:pStyle w:val="Zkladntext"/>
              <w:tabs>
                <w:tab w:val="left" w:pos="708"/>
              </w:tabs>
              <w:rPr>
                <w:b/>
                <w:color w:val="000000"/>
                <w:sz w:val="22"/>
              </w:rPr>
            </w:pPr>
            <w:r>
              <w:rPr>
                <w:b/>
                <w:color w:val="000000"/>
                <w:sz w:val="22"/>
              </w:rPr>
              <w:t>Protlak bez zásahu do vozovky</w:t>
            </w:r>
          </w:p>
        </w:tc>
        <w:tc>
          <w:tcPr>
            <w:tcW w:w="1134" w:type="dxa"/>
          </w:tcPr>
          <w:p w14:paraId="254D6C7C" w14:textId="027E22D2" w:rsidR="00500F59" w:rsidRPr="00C8753A" w:rsidRDefault="00500F59" w:rsidP="00BC384B">
            <w:pPr>
              <w:pStyle w:val="Zkladntext"/>
              <w:tabs>
                <w:tab w:val="left" w:pos="708"/>
              </w:tabs>
              <w:jc w:val="center"/>
              <w:rPr>
                <w:b/>
                <w:color w:val="000000"/>
                <w:sz w:val="22"/>
              </w:rPr>
            </w:pPr>
            <w:r>
              <w:rPr>
                <w:b/>
                <w:color w:val="000000"/>
                <w:sz w:val="22"/>
              </w:rPr>
              <w:t>III/2728</w:t>
            </w:r>
          </w:p>
        </w:tc>
        <w:tc>
          <w:tcPr>
            <w:tcW w:w="1417" w:type="dxa"/>
          </w:tcPr>
          <w:p w14:paraId="2647A50B" w14:textId="77777777" w:rsidR="00500F59" w:rsidRPr="00C8753A" w:rsidRDefault="00500F59" w:rsidP="00BC384B">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2593623A" w14:textId="77777777" w:rsidR="00500F59" w:rsidRPr="00C8753A" w:rsidRDefault="00500F59" w:rsidP="00BC384B">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222C0CA2" w14:textId="5E3B932E" w:rsidR="00500F59" w:rsidRPr="00C8753A" w:rsidRDefault="00500F59" w:rsidP="00BC384B">
            <w:pPr>
              <w:pStyle w:val="Zkladntext"/>
              <w:tabs>
                <w:tab w:val="left" w:pos="708"/>
              </w:tabs>
              <w:rPr>
                <w:b/>
                <w:color w:val="000000"/>
                <w:sz w:val="22"/>
              </w:rPr>
            </w:pPr>
            <w:r>
              <w:rPr>
                <w:b/>
                <w:color w:val="000000"/>
                <w:sz w:val="22"/>
              </w:rPr>
              <w:t xml:space="preserve">     </w:t>
            </w:r>
            <w:r w:rsidR="00F9078C">
              <w:rPr>
                <w:b/>
                <w:color w:val="000000"/>
                <w:sz w:val="22"/>
              </w:rPr>
              <w:t xml:space="preserve"> </w:t>
            </w:r>
            <w:r>
              <w:rPr>
                <w:b/>
                <w:color w:val="000000"/>
                <w:sz w:val="22"/>
              </w:rPr>
              <w:t xml:space="preserve">9 </w:t>
            </w:r>
            <w:proofErr w:type="spellStart"/>
            <w:r>
              <w:rPr>
                <w:b/>
                <w:color w:val="000000"/>
                <w:sz w:val="22"/>
              </w:rPr>
              <w:t>bm</w:t>
            </w:r>
            <w:proofErr w:type="spellEnd"/>
          </w:p>
        </w:tc>
        <w:tc>
          <w:tcPr>
            <w:tcW w:w="1843" w:type="dxa"/>
          </w:tcPr>
          <w:p w14:paraId="0EED7A39" w14:textId="71D846ED" w:rsidR="00500F59" w:rsidRPr="00C8753A" w:rsidRDefault="00500F59" w:rsidP="00BC384B">
            <w:pPr>
              <w:pStyle w:val="Zkladntext"/>
              <w:tabs>
                <w:tab w:val="left" w:pos="708"/>
              </w:tabs>
              <w:rPr>
                <w:b/>
                <w:color w:val="000000"/>
                <w:sz w:val="22"/>
              </w:rPr>
            </w:pPr>
            <w:r>
              <w:rPr>
                <w:b/>
                <w:color w:val="000000"/>
                <w:sz w:val="22"/>
              </w:rPr>
              <w:t xml:space="preserve">       </w:t>
            </w:r>
            <w:proofErr w:type="gramStart"/>
            <w:r>
              <w:rPr>
                <w:b/>
                <w:color w:val="000000"/>
                <w:sz w:val="22"/>
              </w:rPr>
              <w:t>3.600,-</w:t>
            </w:r>
            <w:proofErr w:type="gramEnd"/>
            <w:r>
              <w:rPr>
                <w:b/>
                <w:color w:val="000000"/>
                <w:sz w:val="22"/>
              </w:rPr>
              <w:t>Kč</w:t>
            </w:r>
          </w:p>
        </w:tc>
      </w:tr>
      <w:tr w:rsidR="00500F59" w:rsidRPr="00C8753A" w14:paraId="3F8A9669" w14:textId="77777777" w:rsidTr="00BC384B">
        <w:tc>
          <w:tcPr>
            <w:tcW w:w="3114" w:type="dxa"/>
          </w:tcPr>
          <w:p w14:paraId="1005A496" w14:textId="146FE0D9" w:rsidR="00500F59" w:rsidRDefault="00500F59" w:rsidP="00BC384B">
            <w:pPr>
              <w:pStyle w:val="Zkladntext"/>
              <w:tabs>
                <w:tab w:val="left" w:pos="708"/>
              </w:tabs>
              <w:rPr>
                <w:b/>
                <w:color w:val="000000"/>
                <w:sz w:val="22"/>
              </w:rPr>
            </w:pPr>
            <w:r>
              <w:rPr>
                <w:b/>
                <w:color w:val="000000"/>
                <w:sz w:val="22"/>
              </w:rPr>
              <w:t>Podélné uložení do zeleného pásu</w:t>
            </w:r>
          </w:p>
        </w:tc>
        <w:tc>
          <w:tcPr>
            <w:tcW w:w="1134" w:type="dxa"/>
          </w:tcPr>
          <w:p w14:paraId="4387B6CE" w14:textId="54819CEC" w:rsidR="00500F59" w:rsidRDefault="00500F59" w:rsidP="00500F59">
            <w:pPr>
              <w:pStyle w:val="Zkladntext"/>
              <w:tabs>
                <w:tab w:val="left" w:pos="708"/>
              </w:tabs>
              <w:jc w:val="center"/>
              <w:rPr>
                <w:b/>
                <w:color w:val="000000"/>
                <w:sz w:val="22"/>
              </w:rPr>
            </w:pPr>
            <w:r>
              <w:rPr>
                <w:b/>
                <w:color w:val="000000"/>
                <w:sz w:val="22"/>
              </w:rPr>
              <w:t>III/2728</w:t>
            </w:r>
            <w:r w:rsidR="00F9078C">
              <w:rPr>
                <w:b/>
                <w:color w:val="000000"/>
                <w:sz w:val="22"/>
              </w:rPr>
              <w:t xml:space="preserve"> II/610</w:t>
            </w:r>
          </w:p>
        </w:tc>
        <w:tc>
          <w:tcPr>
            <w:tcW w:w="1417" w:type="dxa"/>
          </w:tcPr>
          <w:p w14:paraId="487CCC09" w14:textId="6D69B3BF" w:rsidR="00500F59" w:rsidRDefault="00F9078C" w:rsidP="00BC384B">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76AC4EE1" w14:textId="63F3A0B4" w:rsidR="00500F59" w:rsidRDefault="00F9078C" w:rsidP="00BC384B">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4B5B173B" w14:textId="4E423D6E" w:rsidR="00500F59" w:rsidRDefault="00F9078C" w:rsidP="00BC384B">
            <w:pPr>
              <w:pStyle w:val="Zkladntext"/>
              <w:tabs>
                <w:tab w:val="left" w:pos="708"/>
              </w:tabs>
              <w:rPr>
                <w:b/>
                <w:color w:val="000000"/>
                <w:sz w:val="22"/>
              </w:rPr>
            </w:pPr>
            <w:r>
              <w:rPr>
                <w:b/>
                <w:color w:val="000000"/>
                <w:sz w:val="22"/>
              </w:rPr>
              <w:t xml:space="preserve">1430 </w:t>
            </w:r>
            <w:proofErr w:type="spellStart"/>
            <w:r>
              <w:rPr>
                <w:b/>
                <w:color w:val="000000"/>
                <w:sz w:val="22"/>
              </w:rPr>
              <w:t>bm</w:t>
            </w:r>
            <w:proofErr w:type="spellEnd"/>
          </w:p>
        </w:tc>
        <w:tc>
          <w:tcPr>
            <w:tcW w:w="1843" w:type="dxa"/>
          </w:tcPr>
          <w:p w14:paraId="00971844" w14:textId="697B8119" w:rsidR="00500F59" w:rsidRDefault="00F9078C" w:rsidP="00BC384B">
            <w:pPr>
              <w:pStyle w:val="Zkladntext"/>
              <w:tabs>
                <w:tab w:val="left" w:pos="708"/>
              </w:tabs>
              <w:rPr>
                <w:b/>
                <w:color w:val="000000"/>
                <w:sz w:val="22"/>
              </w:rPr>
            </w:pPr>
            <w:r>
              <w:rPr>
                <w:b/>
                <w:color w:val="000000"/>
                <w:sz w:val="22"/>
              </w:rPr>
              <w:t xml:space="preserve">   </w:t>
            </w:r>
            <w:proofErr w:type="gramStart"/>
            <w:r>
              <w:rPr>
                <w:b/>
                <w:color w:val="000000"/>
                <w:sz w:val="22"/>
              </w:rPr>
              <w:t>572.000,-</w:t>
            </w:r>
            <w:proofErr w:type="gramEnd"/>
            <w:r>
              <w:rPr>
                <w:b/>
                <w:color w:val="000000"/>
                <w:sz w:val="22"/>
              </w:rPr>
              <w:t>Kč</w:t>
            </w:r>
          </w:p>
        </w:tc>
      </w:tr>
      <w:tr w:rsidR="00500F59" w:rsidRPr="00C8753A" w14:paraId="09468F07" w14:textId="77777777" w:rsidTr="00BC384B">
        <w:tc>
          <w:tcPr>
            <w:tcW w:w="7650" w:type="dxa"/>
            <w:gridSpan w:val="5"/>
          </w:tcPr>
          <w:p w14:paraId="29557A75" w14:textId="77777777" w:rsidR="00500F59" w:rsidRPr="00C8753A" w:rsidRDefault="00500F59" w:rsidP="00BC384B">
            <w:pPr>
              <w:pStyle w:val="Zkladntext"/>
              <w:ind w:right="-2539"/>
              <w:jc w:val="both"/>
              <w:rPr>
                <w:b/>
                <w:color w:val="000000"/>
                <w:sz w:val="20"/>
              </w:rPr>
            </w:pPr>
            <w:r w:rsidRPr="00C8753A">
              <w:rPr>
                <w:b/>
                <w:color w:val="000000"/>
                <w:sz w:val="20"/>
              </w:rPr>
              <w:t xml:space="preserve">Celková částka dle zálohové faktury dle bodu </w:t>
            </w:r>
            <w:r w:rsidRPr="00C8753A">
              <w:rPr>
                <w:b/>
                <w:color w:val="000000"/>
                <w:sz w:val="20"/>
              </w:rPr>
              <w:fldChar w:fldCharType="begin"/>
            </w:r>
            <w:r w:rsidRPr="00C8753A">
              <w:rPr>
                <w:b/>
                <w:color w:val="000000"/>
                <w:sz w:val="20"/>
              </w:rPr>
              <w:instrText xml:space="preserve"> REF _Ref126316153 \r \h  \* MERGEFORMAT </w:instrText>
            </w:r>
            <w:r w:rsidRPr="00C8753A">
              <w:rPr>
                <w:b/>
                <w:color w:val="000000"/>
                <w:sz w:val="20"/>
              </w:rPr>
            </w:r>
            <w:r w:rsidRPr="00C8753A">
              <w:rPr>
                <w:b/>
                <w:color w:val="000000"/>
                <w:sz w:val="20"/>
              </w:rPr>
              <w:fldChar w:fldCharType="separate"/>
            </w:r>
            <w:r w:rsidRPr="00C8753A">
              <w:rPr>
                <w:b/>
                <w:color w:val="000000"/>
                <w:sz w:val="20"/>
              </w:rPr>
              <w:t xml:space="preserve">5. 5. </w:t>
            </w:r>
            <w:r w:rsidRPr="00C8753A">
              <w:rPr>
                <w:b/>
                <w:color w:val="000000"/>
                <w:sz w:val="20"/>
              </w:rPr>
              <w:fldChar w:fldCharType="end"/>
            </w:r>
            <w:r w:rsidRPr="00C8753A">
              <w:rPr>
                <w:b/>
                <w:color w:val="000000"/>
                <w:sz w:val="20"/>
              </w:rPr>
              <w:t>Smlouvy</w:t>
            </w:r>
          </w:p>
        </w:tc>
        <w:tc>
          <w:tcPr>
            <w:tcW w:w="1843" w:type="dxa"/>
          </w:tcPr>
          <w:p w14:paraId="4F479C5E" w14:textId="06042FDE" w:rsidR="00500F59" w:rsidRPr="00C8753A" w:rsidRDefault="00F9078C" w:rsidP="00BC384B">
            <w:pPr>
              <w:pStyle w:val="Zkladntext"/>
              <w:tabs>
                <w:tab w:val="left" w:pos="708"/>
              </w:tabs>
              <w:jc w:val="center"/>
              <w:rPr>
                <w:b/>
                <w:color w:val="000000"/>
                <w:sz w:val="22"/>
              </w:rPr>
            </w:pPr>
            <w:proofErr w:type="gramStart"/>
            <w:r>
              <w:rPr>
                <w:b/>
                <w:color w:val="000000"/>
                <w:sz w:val="22"/>
              </w:rPr>
              <w:t>602</w:t>
            </w:r>
            <w:r w:rsidR="00500F59">
              <w:rPr>
                <w:b/>
                <w:color w:val="000000"/>
                <w:sz w:val="22"/>
              </w:rPr>
              <w:t>.</w:t>
            </w:r>
            <w:r>
              <w:rPr>
                <w:b/>
                <w:color w:val="000000"/>
                <w:sz w:val="22"/>
              </w:rPr>
              <w:t>8</w:t>
            </w:r>
            <w:r w:rsidR="00500F59">
              <w:rPr>
                <w:b/>
                <w:color w:val="000000"/>
                <w:sz w:val="22"/>
              </w:rPr>
              <w:t>00,-</w:t>
            </w:r>
            <w:proofErr w:type="gramEnd"/>
            <w:r w:rsidR="00500F59">
              <w:rPr>
                <w:b/>
                <w:color w:val="000000"/>
                <w:sz w:val="22"/>
              </w:rPr>
              <w:t>Kč</w:t>
            </w:r>
          </w:p>
        </w:tc>
      </w:tr>
      <w:tr w:rsidR="00500F59" w:rsidRPr="00C8753A" w14:paraId="6160BC76" w14:textId="77777777" w:rsidTr="00BC384B">
        <w:tc>
          <w:tcPr>
            <w:tcW w:w="7650" w:type="dxa"/>
            <w:gridSpan w:val="5"/>
          </w:tcPr>
          <w:p w14:paraId="72E9C0F4" w14:textId="77777777" w:rsidR="00500F59" w:rsidRPr="00C8753A" w:rsidRDefault="00500F59" w:rsidP="00BC384B">
            <w:pPr>
              <w:pStyle w:val="Zkladntext"/>
              <w:ind w:right="-2539"/>
              <w:jc w:val="both"/>
              <w:rPr>
                <w:b/>
                <w:color w:val="000000"/>
                <w:sz w:val="20"/>
              </w:rPr>
            </w:pPr>
            <w:r>
              <w:rPr>
                <w:b/>
                <w:color w:val="000000"/>
                <w:sz w:val="20"/>
              </w:rPr>
              <w:t xml:space="preserve">Celková částka dle bodu </w:t>
            </w:r>
            <w:r>
              <w:rPr>
                <w:b/>
                <w:color w:val="000000"/>
                <w:sz w:val="20"/>
              </w:rPr>
              <w:fldChar w:fldCharType="begin"/>
            </w:r>
            <w:r>
              <w:rPr>
                <w:b/>
                <w:color w:val="000000"/>
                <w:sz w:val="20"/>
              </w:rPr>
              <w:instrText xml:space="preserve"> REF _Ref129089158 \r \h  \* MERGEFORMAT </w:instrText>
            </w:r>
            <w:r>
              <w:rPr>
                <w:b/>
                <w:color w:val="000000"/>
                <w:sz w:val="20"/>
              </w:rPr>
            </w:r>
            <w:r>
              <w:rPr>
                <w:b/>
                <w:color w:val="000000"/>
                <w:sz w:val="20"/>
              </w:rPr>
              <w:fldChar w:fldCharType="separate"/>
            </w:r>
            <w:r>
              <w:rPr>
                <w:b/>
                <w:color w:val="000000"/>
                <w:sz w:val="20"/>
              </w:rPr>
              <w:t>5. 2</w:t>
            </w:r>
            <w:r>
              <w:rPr>
                <w:b/>
                <w:color w:val="000000"/>
                <w:sz w:val="20"/>
              </w:rPr>
              <w:fldChar w:fldCharType="end"/>
            </w:r>
            <w:r>
              <w:rPr>
                <w:b/>
                <w:color w:val="000000"/>
                <w:sz w:val="20"/>
              </w:rPr>
              <w:t xml:space="preserve"> Smlouvy</w:t>
            </w:r>
          </w:p>
        </w:tc>
        <w:tc>
          <w:tcPr>
            <w:tcW w:w="1843" w:type="dxa"/>
          </w:tcPr>
          <w:p w14:paraId="0C9C4070" w14:textId="019F1288" w:rsidR="00500F59" w:rsidRPr="00C8753A" w:rsidRDefault="00F9078C" w:rsidP="00BC384B">
            <w:pPr>
              <w:pStyle w:val="Zkladntext"/>
              <w:tabs>
                <w:tab w:val="left" w:pos="708"/>
              </w:tabs>
              <w:jc w:val="center"/>
              <w:rPr>
                <w:b/>
                <w:color w:val="000000"/>
                <w:sz w:val="22"/>
              </w:rPr>
            </w:pPr>
            <w:proofErr w:type="gramStart"/>
            <w:r>
              <w:rPr>
                <w:b/>
                <w:color w:val="000000"/>
                <w:sz w:val="22"/>
              </w:rPr>
              <w:t>575</w:t>
            </w:r>
            <w:r w:rsidR="00500F59">
              <w:rPr>
                <w:b/>
                <w:color w:val="000000"/>
                <w:sz w:val="22"/>
              </w:rPr>
              <w:t>.</w:t>
            </w:r>
            <w:r>
              <w:rPr>
                <w:b/>
                <w:color w:val="000000"/>
                <w:sz w:val="22"/>
              </w:rPr>
              <w:t>6</w:t>
            </w:r>
            <w:r w:rsidR="00500F59">
              <w:rPr>
                <w:b/>
                <w:color w:val="000000"/>
                <w:sz w:val="22"/>
              </w:rPr>
              <w:t>00,-</w:t>
            </w:r>
            <w:proofErr w:type="gramEnd"/>
            <w:r w:rsidR="00500F59">
              <w:rPr>
                <w:b/>
                <w:color w:val="000000"/>
                <w:sz w:val="22"/>
              </w:rPr>
              <w:t>Kč</w:t>
            </w:r>
          </w:p>
        </w:tc>
      </w:tr>
      <w:tr w:rsidR="00500F59" w:rsidRPr="00C8753A" w14:paraId="6BE0F93B" w14:textId="77777777" w:rsidTr="00BC384B">
        <w:tc>
          <w:tcPr>
            <w:tcW w:w="7650" w:type="dxa"/>
            <w:gridSpan w:val="5"/>
          </w:tcPr>
          <w:p w14:paraId="572AE869" w14:textId="77777777" w:rsidR="00500F59" w:rsidRDefault="00500F59" w:rsidP="00BC384B">
            <w:pPr>
              <w:pStyle w:val="Zkladntext"/>
              <w:ind w:right="-2539"/>
              <w:jc w:val="both"/>
              <w:rPr>
                <w:b/>
                <w:color w:val="000000"/>
                <w:sz w:val="20"/>
              </w:rPr>
            </w:pPr>
            <w:r>
              <w:rPr>
                <w:b/>
                <w:color w:val="000000"/>
                <w:sz w:val="20"/>
              </w:rPr>
              <w:t>Rozdíl</w:t>
            </w:r>
          </w:p>
        </w:tc>
        <w:tc>
          <w:tcPr>
            <w:tcW w:w="1843" w:type="dxa"/>
          </w:tcPr>
          <w:p w14:paraId="2422F36A" w14:textId="5BCDA758" w:rsidR="00500F59" w:rsidRPr="00C8753A" w:rsidRDefault="00F9078C" w:rsidP="00BC384B">
            <w:pPr>
              <w:pStyle w:val="Zkladntext"/>
              <w:tabs>
                <w:tab w:val="left" w:pos="708"/>
              </w:tabs>
              <w:jc w:val="center"/>
              <w:rPr>
                <w:b/>
                <w:color w:val="000000"/>
                <w:sz w:val="22"/>
              </w:rPr>
            </w:pPr>
            <w:proofErr w:type="gramStart"/>
            <w:r>
              <w:rPr>
                <w:b/>
                <w:color w:val="000000"/>
                <w:sz w:val="22"/>
              </w:rPr>
              <w:t>27</w:t>
            </w:r>
            <w:r w:rsidR="00500F59" w:rsidRPr="00B416A9">
              <w:rPr>
                <w:b/>
                <w:color w:val="000000"/>
                <w:sz w:val="22"/>
              </w:rPr>
              <w:t>.</w:t>
            </w:r>
            <w:r>
              <w:rPr>
                <w:b/>
                <w:color w:val="000000"/>
                <w:sz w:val="22"/>
              </w:rPr>
              <w:t>200</w:t>
            </w:r>
            <w:r w:rsidR="00500F59" w:rsidRPr="00B416A9">
              <w:rPr>
                <w:b/>
                <w:color w:val="000000"/>
                <w:sz w:val="22"/>
              </w:rPr>
              <w:t>,-</w:t>
            </w:r>
            <w:proofErr w:type="gramEnd"/>
            <w:r w:rsidR="00500F59">
              <w:rPr>
                <w:b/>
                <w:color w:val="000000"/>
                <w:sz w:val="22"/>
              </w:rPr>
              <w:t>Kč</w:t>
            </w:r>
          </w:p>
        </w:tc>
      </w:tr>
      <w:bookmarkEnd w:id="17"/>
    </w:tbl>
    <w:p w14:paraId="2430E745" w14:textId="77777777" w:rsidR="001241CC" w:rsidRPr="001241CC" w:rsidRDefault="001241CC" w:rsidP="001241CC">
      <w:pPr>
        <w:jc w:val="both"/>
      </w:pPr>
    </w:p>
    <w:p w14:paraId="0324FAA4" w14:textId="136A8B0F"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A2A1F">
        <w:t>5. 2</w:t>
      </w:r>
      <w:r w:rsidRPr="001241CC">
        <w:fldChar w:fldCharType="end"/>
      </w:r>
      <w:r w:rsidR="00524899">
        <w:t xml:space="preserve"> </w:t>
      </w:r>
      <w:r w:rsidRPr="001241CC">
        <w:t xml:space="preserve">této Smlouvy nedosahuje výše </w:t>
      </w:r>
      <w:r w:rsidR="00524899" w:rsidRPr="00524899">
        <w:rPr>
          <w:b/>
          <w:bCs/>
        </w:rPr>
        <w:t>5</w:t>
      </w:r>
      <w:r w:rsidRPr="001241CC">
        <w:rPr>
          <w:b/>
        </w:rPr>
        <w:t>00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6043122E" w:rsidR="001241CC" w:rsidRPr="001241CC" w:rsidRDefault="001241CC" w:rsidP="00D03D91">
      <w:pPr>
        <w:pStyle w:val="Nadpis3"/>
      </w:pPr>
      <w:bookmarkStart w:id="18"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xml:space="preserve">), bude úhrada vypořádána vůči již uhrazené záloze, poskytnuté na základě SOSB č. </w:t>
      </w:r>
      <w:sdt>
        <w:sdtPr>
          <w:alias w:val="[číslo navázané SOSB]"/>
          <w:tag w:val="[číslo navázané SOSB]"/>
          <w:id w:val="-433751739"/>
          <w:placeholder>
            <w:docPart w:val="C12C572DDCEA4EB687021145CBD6254F"/>
          </w:placeholder>
        </w:sdtPr>
        <w:sdtEndPr/>
        <w:sdtContent>
          <w:r w:rsidR="00F9078C">
            <w:t>105/00066001/2019-MH/GEIS/BS</w:t>
          </w:r>
        </w:sdtContent>
      </w:sdt>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F9078C">
            <w:rPr>
              <w:b/>
            </w:rPr>
            <w:t>39220050</w:t>
          </w:r>
        </w:sdtContent>
      </w:sdt>
      <w:r w:rsidRPr="001241CC">
        <w:rPr>
          <w:b/>
        </w:rPr>
        <w:t xml:space="preserve">, zaplacené dne </w:t>
      </w:r>
      <w:sdt>
        <w:sdtPr>
          <w:rPr>
            <w:b/>
          </w:rPr>
          <w:id w:val="330724965"/>
          <w:placeholder>
            <w:docPart w:val="9B06851555D74596A3E9EB167E042E6A"/>
          </w:placeholder>
          <w:date w:fullDate="2022-03-08T00:00:00Z">
            <w:dateFormat w:val="dd.MM.yyyy"/>
            <w:lid w:val="cs-CZ"/>
            <w:storeMappedDataAs w:val="dateTime"/>
            <w:calendar w:val="gregorian"/>
          </w:date>
        </w:sdtPr>
        <w:sdtEndPr/>
        <w:sdtContent>
          <w:r w:rsidR="00F9078C">
            <w:rPr>
              <w:b/>
            </w:rPr>
            <w:t>08.03.2022</w:t>
          </w:r>
        </w:sdtContent>
      </w:sdt>
      <w:r w:rsidRPr="001241CC">
        <w:t>. Případný přeplatek či nedoplatek bude uhrazen příslušnou smluvní stranou na účet druhé smluvní strany, a to ve lhůtě</w:t>
      </w:r>
      <w:r w:rsidRPr="001241CC">
        <w:rPr>
          <w:b/>
          <w:bCs/>
        </w:rPr>
        <w:t xml:space="preserve"> 30 dnů</w:t>
      </w:r>
      <w:r w:rsidRPr="001241CC">
        <w:t xml:space="preserve"> od vystavení příslušného daňového dokladu </w:t>
      </w:r>
      <w:r w:rsidR="003777B9">
        <w:t>Správcem</w:t>
      </w:r>
      <w:r w:rsidRPr="001241CC">
        <w:t>.</w:t>
      </w:r>
      <w:bookmarkEnd w:id="18"/>
    </w:p>
    <w:p w14:paraId="0B91041C" w14:textId="71A3F58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 vystavení faktury </w:t>
      </w:r>
      <w:r w:rsidR="0032163A">
        <w:t>Správcem</w:t>
      </w:r>
      <w:r w:rsidRPr="001241CC">
        <w:t xml:space="preserve">. Faktura bude vystavena </w:t>
      </w:r>
      <w:r w:rsidR="0032163A">
        <w:t>Správcem</w:t>
      </w:r>
      <w:r w:rsidRPr="001241CC">
        <w:t xml:space="preserve"> před vkladem Služebnosti do katastru nemovitosti.</w:t>
      </w:r>
    </w:p>
    <w:p w14:paraId="34465C76" w14:textId="77777777" w:rsidR="00AC3209" w:rsidRPr="001241CC"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vystavení faktury </w:t>
      </w:r>
      <w:r>
        <w:t>Správcem</w:t>
      </w:r>
      <w:r w:rsidRPr="001241CC">
        <w:t xml:space="preserve">. Faktura bude vystavena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lastRenderedPageBreak/>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19" w:name="_Toc269728720"/>
      <w:bookmarkStart w:id="20" w:name="_Toc269728771"/>
      <w:bookmarkEnd w:id="13"/>
      <w:bookmarkEnd w:id="14"/>
      <w:r w:rsidRPr="001241CC">
        <w:t>UJEDNÁNÍ TÝKAJÍCÍ SE REGISTRU SMLUV</w:t>
      </w:r>
    </w:p>
    <w:p w14:paraId="3E9C3F97" w14:textId="77777777" w:rsidR="001241CC" w:rsidRPr="001241CC" w:rsidRDefault="001241CC" w:rsidP="00D03D91">
      <w:pPr>
        <w:pStyle w:val="Nadpis3"/>
      </w:pPr>
      <w:bookmarkStart w:id="21" w:name="_Ref118800565"/>
      <w:r w:rsidRPr="001241CC">
        <w:t xml:space="preserve"> </w:t>
      </w:r>
      <w:bookmarkStart w:id="22"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 vedeném pro tyto účely Ministerstvem vnitra.</w:t>
      </w:r>
      <w:bookmarkEnd w:id="21"/>
      <w:bookmarkEnd w:id="22"/>
    </w:p>
    <w:p w14:paraId="0B4059F4" w14:textId="0988D2CA" w:rsidR="001241CC" w:rsidRPr="001241CC" w:rsidRDefault="001241CC" w:rsidP="00D03D91">
      <w:pPr>
        <w:pStyle w:val="Nadpis3"/>
      </w:pPr>
      <w:bookmarkStart w:id="23"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A2A1F">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3"/>
    </w:p>
    <w:p w14:paraId="3EC78DCD" w14:textId="77777777" w:rsidR="001241CC" w:rsidRPr="001241CC" w:rsidRDefault="001241CC" w:rsidP="008C0B99">
      <w:pPr>
        <w:pStyle w:val="Nadpis2"/>
      </w:pPr>
      <w:r w:rsidRPr="001241CC">
        <w:t>ZÁVĚREČNÁ USTANOVENÍ</w:t>
      </w:r>
      <w:bookmarkEnd w:id="19"/>
      <w:bookmarkEnd w:id="20"/>
    </w:p>
    <w:p w14:paraId="580CB993" w14:textId="77777777" w:rsidR="00F71211" w:rsidRDefault="00F71211" w:rsidP="00F71211">
      <w:pPr>
        <w:pStyle w:val="Nadpis3"/>
        <w:numPr>
          <w:ilvl w:val="1"/>
          <w:numId w:val="9"/>
        </w:numPr>
      </w:pPr>
      <w:r>
        <w:t xml:space="preserve">Smlouva nabývá platnosti dnem jejího uveřejnění v registru smluv. Pokud Smlouva není ani jednou smluvní stranou zveřejňována v registru smluv,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15C81410" w:rsidR="00A67873" w:rsidRDefault="00F9078C" w:rsidP="00A67873">
          <w:pPr>
            <w:pStyle w:val="Nadpis3"/>
          </w:pPr>
          <w:r>
            <w:t xml:space="preserve">Smlouva je vyhotovena v 5 (pěti) stejnopisech, z nichž oprávněný </w:t>
          </w:r>
          <w:proofErr w:type="gramStart"/>
          <w:r>
            <w:t>obdrží</w:t>
          </w:r>
          <w:proofErr w:type="gramEnd"/>
          <w:r>
            <w:t xml:space="preserve"> po 2 (dvou) stejnopisech a povinný obdrží po 3 (třech)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0566D005"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w:t>
      </w:r>
      <w:proofErr w:type="gramStart"/>
      <w:r w:rsidRPr="001241CC">
        <w:t>patří</w:t>
      </w:r>
      <w:proofErr w:type="gramEnd"/>
      <w:r w:rsidRPr="001241CC">
        <w:t xml:space="preserve">. Souhlas Středočeského kraje – Krajského úřadu, Odboru dopravy s uzavřením této smlouvy byl udělen </w:t>
      </w:r>
      <w:r w:rsidRPr="001241CC">
        <w:lastRenderedPageBreak/>
        <w:t xml:space="preserve">dne </w:t>
      </w:r>
      <w:sdt>
        <w:sdtPr>
          <w:id w:val="-807774412"/>
          <w:placeholder>
            <w:docPart w:val="9B06851555D74596A3E9EB167E042E6A"/>
          </w:placeholder>
          <w:date w:fullDate="2024-04-18T00:00:00Z">
            <w:dateFormat w:val="dd.MM.yyyy"/>
            <w:lid w:val="cs-CZ"/>
            <w:storeMappedDataAs w:val="dateTime"/>
            <w:calendar w:val="gregorian"/>
          </w:date>
        </w:sdtPr>
        <w:sdtEndPr/>
        <w:sdtContent>
          <w:r w:rsidR="006128E5">
            <w:t>18.04.2024</w:t>
          </w:r>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4F5F1237" w14:textId="77777777" w:rsidR="001241CC" w:rsidRDefault="001241CC" w:rsidP="001241CC">
      <w:r w:rsidRPr="001241CC">
        <w:t>Příloha č. 1 - Geometrický plán;</w:t>
      </w:r>
    </w:p>
    <w:p w14:paraId="74BB2F3D" w14:textId="77777777" w:rsidR="00434380" w:rsidRDefault="00434380" w:rsidP="001241CC"/>
    <w:p w14:paraId="2420486F" w14:textId="77777777" w:rsidR="00434380" w:rsidRDefault="00434380" w:rsidP="001241CC"/>
    <w:p w14:paraId="44DFC50D" w14:textId="77777777"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Za oprávněného</w:t>
      </w:r>
    </w:p>
    <w:p w14:paraId="237AD7A5" w14:textId="4F698F79"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F9078C">
            <w:rPr>
              <w:b/>
            </w:rPr>
            <w:t>Blanická s.r.o.</w:t>
          </w:r>
        </w:sdtContent>
      </w:sdt>
    </w:p>
    <w:p w14:paraId="3AAFA1E5" w14:textId="0F77635F" w:rsidR="005C194E" w:rsidRPr="00885D66" w:rsidRDefault="005C194E" w:rsidP="00A61AB7">
      <w:pPr>
        <w:tabs>
          <w:tab w:val="center" w:pos="1701"/>
          <w:tab w:val="center" w:pos="6946"/>
        </w:tabs>
        <w:spacing w:after="0"/>
      </w:pPr>
      <w:r w:rsidRPr="00885D66">
        <w:tab/>
      </w:r>
      <w:r w:rsidR="00F9078C">
        <w:t xml:space="preserve">                     </w:t>
      </w:r>
      <w:r w:rsidRPr="00885D66">
        <w:t>V </w:t>
      </w:r>
      <w:sdt>
        <w:sdtPr>
          <w:id w:val="1690799393"/>
          <w:placeholder>
            <w:docPart w:val="11E2A6A00717438C9858AF30F0A5CE95"/>
          </w:placeholder>
        </w:sdtPr>
        <w:sdtEndPr/>
        <w:sdtContent>
          <w:r w:rsidR="00F9078C">
            <w:t>Říčanech</w:t>
          </w:r>
        </w:sdtContent>
      </w:sdt>
      <w:r w:rsidRPr="00885D66">
        <w:t xml:space="preserve"> dne </w:t>
      </w:r>
      <w:r w:rsidR="00F9078C">
        <w:t xml:space="preserve">                                                                  </w:t>
      </w:r>
      <w:r w:rsidRPr="00885D66">
        <w:t>V</w:t>
      </w:r>
      <w:r w:rsidR="00A95ED7">
        <w:t> </w:t>
      </w:r>
      <w:sdt>
        <w:sdtPr>
          <w:id w:val="1831249244"/>
          <w:placeholder>
            <w:docPart w:val="11E2A6A00717438C9858AF30F0A5CE95"/>
          </w:placeholder>
        </w:sdtPr>
        <w:sdtEndPr/>
        <w:sdtContent>
          <w:r w:rsidR="00A95ED7">
            <w:t>Předměřicích nad Jizerou</w:t>
          </w:r>
        </w:sdtContent>
      </w:sdt>
      <w:r w:rsidRPr="00885D66">
        <w:t xml:space="preserve"> dne </w:t>
      </w:r>
    </w:p>
    <w:p w14:paraId="7EE29692" w14:textId="77777777" w:rsidR="005C194E" w:rsidRDefault="005C194E" w:rsidP="00A61AB7">
      <w:pPr>
        <w:tabs>
          <w:tab w:val="center" w:pos="1701"/>
          <w:tab w:val="center" w:pos="6946"/>
        </w:tabs>
        <w:spacing w:after="0"/>
      </w:pPr>
    </w:p>
    <w:p w14:paraId="167A6C17" w14:textId="77777777" w:rsidR="00F9078C" w:rsidRDefault="00F9078C" w:rsidP="00A61AB7">
      <w:pPr>
        <w:tabs>
          <w:tab w:val="center" w:pos="1701"/>
          <w:tab w:val="center" w:pos="6946"/>
        </w:tabs>
        <w:spacing w:after="0"/>
      </w:pPr>
    </w:p>
    <w:p w14:paraId="49D3A548" w14:textId="77777777" w:rsidR="00F9078C" w:rsidRDefault="00F9078C" w:rsidP="00A61AB7">
      <w:pPr>
        <w:tabs>
          <w:tab w:val="center" w:pos="1701"/>
          <w:tab w:val="center" w:pos="6946"/>
        </w:tabs>
        <w:spacing w:after="0"/>
      </w:pPr>
    </w:p>
    <w:p w14:paraId="4591A7FC" w14:textId="77777777" w:rsidR="00F9078C" w:rsidRDefault="00F9078C" w:rsidP="00A61AB7">
      <w:pPr>
        <w:tabs>
          <w:tab w:val="center" w:pos="1701"/>
          <w:tab w:val="center" w:pos="6946"/>
        </w:tabs>
        <w:spacing w:after="0"/>
      </w:pPr>
    </w:p>
    <w:p w14:paraId="40515130" w14:textId="77777777" w:rsidR="00F9078C" w:rsidRDefault="00F9078C" w:rsidP="00A61AB7">
      <w:pPr>
        <w:tabs>
          <w:tab w:val="center" w:pos="1701"/>
          <w:tab w:val="center" w:pos="6946"/>
        </w:tabs>
        <w:spacing w:after="0"/>
      </w:pPr>
    </w:p>
    <w:p w14:paraId="6444FAD7" w14:textId="77777777" w:rsidR="00F9078C" w:rsidRPr="00885D66" w:rsidRDefault="00F9078C"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5C82BAC3" w:rsidR="005C194E" w:rsidRPr="00885D66" w:rsidRDefault="00987CA8" w:rsidP="002116D8">
      <w:pPr>
        <w:tabs>
          <w:tab w:val="center" w:pos="1701"/>
          <w:tab w:val="center" w:pos="6946"/>
        </w:tabs>
        <w:spacing w:after="0"/>
        <w:rPr>
          <w:b/>
        </w:rPr>
      </w:pPr>
      <w:r>
        <w:rPr>
          <w:b/>
        </w:rPr>
        <w:tab/>
      </w:r>
      <w:r w:rsidR="00F9078C">
        <w:rPr>
          <w:b/>
        </w:rPr>
        <w:t>Za Krajskou správu a údržbu silnice</w:t>
      </w:r>
      <w:r w:rsidR="005C194E" w:rsidRPr="00885D66">
        <w:rPr>
          <w:b/>
        </w:rPr>
        <w:tab/>
      </w:r>
    </w:p>
    <w:p w14:paraId="4206A462" w14:textId="2CE9F9AD" w:rsidR="005C194E" w:rsidRPr="00885D66" w:rsidRDefault="00E16BA0" w:rsidP="00A61AB7">
      <w:pPr>
        <w:tabs>
          <w:tab w:val="center" w:pos="1701"/>
          <w:tab w:val="center" w:pos="6946"/>
        </w:tabs>
        <w:spacing w:after="0"/>
        <w:rPr>
          <w:i/>
        </w:rPr>
      </w:pPr>
      <w:r>
        <w:rPr>
          <w:i/>
        </w:rPr>
        <w:tab/>
      </w:r>
      <w:r w:rsidR="00F9078C" w:rsidRPr="00F9078C">
        <w:rPr>
          <w:b/>
          <w:bCs/>
          <w:iCs/>
        </w:rPr>
        <w:t xml:space="preserve">Středočeského kraje, </w:t>
      </w:r>
      <w:proofErr w:type="spellStart"/>
      <w:r w:rsidR="00F9078C" w:rsidRPr="00F9078C">
        <w:rPr>
          <w:b/>
          <w:bCs/>
          <w:iCs/>
        </w:rPr>
        <w:t>p.o</w:t>
      </w:r>
      <w:proofErr w:type="spellEnd"/>
      <w:r w:rsidR="00F9078C" w:rsidRPr="00F9078C">
        <w:rPr>
          <w:b/>
          <w:bCs/>
          <w:iCs/>
        </w:rPr>
        <w:t>.</w:t>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sidR="00F9078C">
                <w:rPr>
                  <w:i/>
                </w:rPr>
                <w:t>jednatel</w:t>
              </w:r>
            </w:sdtContent>
          </w:sdt>
        </w:sdtContent>
      </w:sdt>
    </w:p>
    <w:p w14:paraId="7B8F574B" w14:textId="77777777" w:rsidR="00D63961" w:rsidRPr="001241CC" w:rsidRDefault="00D63961" w:rsidP="001241CC"/>
    <w:sectPr w:rsidR="00D63961" w:rsidRPr="001241CC" w:rsidSect="00343863">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9280" w14:textId="77777777" w:rsidR="00161895" w:rsidRDefault="00161895">
      <w:pPr>
        <w:spacing w:after="0" w:line="240" w:lineRule="auto"/>
      </w:pPr>
      <w:r>
        <w:separator/>
      </w:r>
    </w:p>
  </w:endnote>
  <w:endnote w:type="continuationSeparator" w:id="0">
    <w:p w14:paraId="218101BB" w14:textId="77777777" w:rsidR="00161895" w:rsidRDefault="0016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2B6450B7" w:rsidR="007A5CDE" w:rsidRDefault="0075592E">
        <w:pPr>
          <w:pStyle w:val="Zpat"/>
          <w:jc w:val="right"/>
        </w:pPr>
        <w:r>
          <w:fldChar w:fldCharType="begin"/>
        </w:r>
        <w:r>
          <w:instrText>PAGE   \* MERGEFORMAT</w:instrText>
        </w:r>
        <w:r>
          <w:fldChar w:fldCharType="separate"/>
        </w:r>
        <w:r w:rsidR="0065588A">
          <w:rPr>
            <w:noProof/>
          </w:rPr>
          <w:t>4</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8FBA" w14:textId="77777777" w:rsidR="00161895" w:rsidRDefault="00161895">
      <w:pPr>
        <w:spacing w:after="0" w:line="240" w:lineRule="auto"/>
      </w:pPr>
      <w:r>
        <w:separator/>
      </w:r>
    </w:p>
  </w:footnote>
  <w:footnote w:type="continuationSeparator" w:id="0">
    <w:p w14:paraId="2EC73D9B" w14:textId="77777777" w:rsidR="00161895" w:rsidRDefault="0016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lang w:val="en-US" w:eastAsia="en-US"/>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65701478">
    <w:abstractNumId w:val="1"/>
  </w:num>
  <w:num w:numId="2" w16cid:durableId="162359882">
    <w:abstractNumId w:val="1"/>
  </w:num>
  <w:num w:numId="3" w16cid:durableId="1228415480">
    <w:abstractNumId w:val="1"/>
  </w:num>
  <w:num w:numId="4" w16cid:durableId="313143371">
    <w:abstractNumId w:val="1"/>
  </w:num>
  <w:num w:numId="5" w16cid:durableId="1203907289">
    <w:abstractNumId w:val="1"/>
  </w:num>
  <w:num w:numId="6" w16cid:durableId="913247781">
    <w:abstractNumId w:val="1"/>
  </w:num>
  <w:num w:numId="7" w16cid:durableId="985548311">
    <w:abstractNumId w:val="1"/>
  </w:num>
  <w:num w:numId="8" w16cid:durableId="188492551">
    <w:abstractNumId w:val="0"/>
  </w:num>
  <w:num w:numId="9" w16cid:durableId="625039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665C1"/>
    <w:rsid w:val="00072C8A"/>
    <w:rsid w:val="000A6738"/>
    <w:rsid w:val="001071A2"/>
    <w:rsid w:val="00110027"/>
    <w:rsid w:val="001241CC"/>
    <w:rsid w:val="00135112"/>
    <w:rsid w:val="0014250B"/>
    <w:rsid w:val="001454C4"/>
    <w:rsid w:val="00152DD5"/>
    <w:rsid w:val="00161895"/>
    <w:rsid w:val="00162226"/>
    <w:rsid w:val="001841EB"/>
    <w:rsid w:val="001B502C"/>
    <w:rsid w:val="001D31C9"/>
    <w:rsid w:val="001E0B0A"/>
    <w:rsid w:val="001E1A2E"/>
    <w:rsid w:val="001E3470"/>
    <w:rsid w:val="001E5832"/>
    <w:rsid w:val="002775BB"/>
    <w:rsid w:val="002D53D4"/>
    <w:rsid w:val="002E6712"/>
    <w:rsid w:val="002F39CA"/>
    <w:rsid w:val="00301A02"/>
    <w:rsid w:val="00314A1E"/>
    <w:rsid w:val="00317C7F"/>
    <w:rsid w:val="00320DDA"/>
    <w:rsid w:val="0032163A"/>
    <w:rsid w:val="00343863"/>
    <w:rsid w:val="003450E3"/>
    <w:rsid w:val="003777B9"/>
    <w:rsid w:val="00396AA5"/>
    <w:rsid w:val="003E469A"/>
    <w:rsid w:val="00404C3E"/>
    <w:rsid w:val="004309E0"/>
    <w:rsid w:val="00434380"/>
    <w:rsid w:val="0044675D"/>
    <w:rsid w:val="00494846"/>
    <w:rsid w:val="004E6733"/>
    <w:rsid w:val="00500F59"/>
    <w:rsid w:val="00502C34"/>
    <w:rsid w:val="00507DAB"/>
    <w:rsid w:val="00524899"/>
    <w:rsid w:val="00535511"/>
    <w:rsid w:val="00553FCC"/>
    <w:rsid w:val="0055473D"/>
    <w:rsid w:val="0059270A"/>
    <w:rsid w:val="005C194E"/>
    <w:rsid w:val="006128E5"/>
    <w:rsid w:val="00616E02"/>
    <w:rsid w:val="0065588A"/>
    <w:rsid w:val="00657376"/>
    <w:rsid w:val="006705CC"/>
    <w:rsid w:val="006A2A1F"/>
    <w:rsid w:val="006A2ECB"/>
    <w:rsid w:val="006A3C6C"/>
    <w:rsid w:val="006B119D"/>
    <w:rsid w:val="006B233B"/>
    <w:rsid w:val="006D6A06"/>
    <w:rsid w:val="006F1FA1"/>
    <w:rsid w:val="00705E60"/>
    <w:rsid w:val="00723578"/>
    <w:rsid w:val="00746B08"/>
    <w:rsid w:val="00751A48"/>
    <w:rsid w:val="00755004"/>
    <w:rsid w:val="0075592E"/>
    <w:rsid w:val="007639A0"/>
    <w:rsid w:val="0076697F"/>
    <w:rsid w:val="00794779"/>
    <w:rsid w:val="00794F67"/>
    <w:rsid w:val="007A5CDE"/>
    <w:rsid w:val="007A640D"/>
    <w:rsid w:val="007C66C2"/>
    <w:rsid w:val="007D21AE"/>
    <w:rsid w:val="007E6690"/>
    <w:rsid w:val="007F3629"/>
    <w:rsid w:val="008247D3"/>
    <w:rsid w:val="00850C03"/>
    <w:rsid w:val="00864610"/>
    <w:rsid w:val="00897B2F"/>
    <w:rsid w:val="008A0DAC"/>
    <w:rsid w:val="008A73CD"/>
    <w:rsid w:val="008C0B99"/>
    <w:rsid w:val="008D5480"/>
    <w:rsid w:val="00904173"/>
    <w:rsid w:val="00924707"/>
    <w:rsid w:val="00933D75"/>
    <w:rsid w:val="00933ECE"/>
    <w:rsid w:val="00953C8B"/>
    <w:rsid w:val="00987CA8"/>
    <w:rsid w:val="009C35C6"/>
    <w:rsid w:val="009D4E1C"/>
    <w:rsid w:val="009E0E64"/>
    <w:rsid w:val="00A17394"/>
    <w:rsid w:val="00A30035"/>
    <w:rsid w:val="00A31BCF"/>
    <w:rsid w:val="00A463E1"/>
    <w:rsid w:val="00A67873"/>
    <w:rsid w:val="00A94D42"/>
    <w:rsid w:val="00A95ED7"/>
    <w:rsid w:val="00AB2044"/>
    <w:rsid w:val="00AC3209"/>
    <w:rsid w:val="00AC5B91"/>
    <w:rsid w:val="00AD3549"/>
    <w:rsid w:val="00AF7C12"/>
    <w:rsid w:val="00B23178"/>
    <w:rsid w:val="00B26F55"/>
    <w:rsid w:val="00B37344"/>
    <w:rsid w:val="00B50162"/>
    <w:rsid w:val="00B81065"/>
    <w:rsid w:val="00B828F4"/>
    <w:rsid w:val="00B85EE8"/>
    <w:rsid w:val="00B95043"/>
    <w:rsid w:val="00BB54C9"/>
    <w:rsid w:val="00BC56E4"/>
    <w:rsid w:val="00BD49B3"/>
    <w:rsid w:val="00BD5EA9"/>
    <w:rsid w:val="00BF03B1"/>
    <w:rsid w:val="00C05A92"/>
    <w:rsid w:val="00C06693"/>
    <w:rsid w:val="00C13B4B"/>
    <w:rsid w:val="00C14A45"/>
    <w:rsid w:val="00C25C91"/>
    <w:rsid w:val="00C507F3"/>
    <w:rsid w:val="00C61E8F"/>
    <w:rsid w:val="00C7084E"/>
    <w:rsid w:val="00CA4C65"/>
    <w:rsid w:val="00CD2612"/>
    <w:rsid w:val="00CD7FF2"/>
    <w:rsid w:val="00D03D91"/>
    <w:rsid w:val="00D34351"/>
    <w:rsid w:val="00D404B6"/>
    <w:rsid w:val="00D511AF"/>
    <w:rsid w:val="00D63961"/>
    <w:rsid w:val="00DC31C6"/>
    <w:rsid w:val="00DD029F"/>
    <w:rsid w:val="00DD4960"/>
    <w:rsid w:val="00DF780C"/>
    <w:rsid w:val="00E03DA4"/>
    <w:rsid w:val="00E1153F"/>
    <w:rsid w:val="00E16BA0"/>
    <w:rsid w:val="00E22463"/>
    <w:rsid w:val="00E239C2"/>
    <w:rsid w:val="00E24A53"/>
    <w:rsid w:val="00E26179"/>
    <w:rsid w:val="00E93DF4"/>
    <w:rsid w:val="00EB7D8C"/>
    <w:rsid w:val="00EC68D7"/>
    <w:rsid w:val="00EE7F00"/>
    <w:rsid w:val="00F0383F"/>
    <w:rsid w:val="00F038E3"/>
    <w:rsid w:val="00F174F8"/>
    <w:rsid w:val="00F24F4B"/>
    <w:rsid w:val="00F71211"/>
    <w:rsid w:val="00F8428F"/>
    <w:rsid w:val="00F9078C"/>
    <w:rsid w:val="00FB10B9"/>
    <w:rsid w:val="00FC303A"/>
    <w:rsid w:val="00FC6711"/>
    <w:rsid w:val="00FD431B"/>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9008">
      <w:bodyDiv w:val="1"/>
      <w:marLeft w:val="0"/>
      <w:marRight w:val="0"/>
      <w:marTop w:val="0"/>
      <w:marBottom w:val="0"/>
      <w:divBdr>
        <w:top w:val="none" w:sz="0" w:space="0" w:color="auto"/>
        <w:left w:val="none" w:sz="0" w:space="0" w:color="auto"/>
        <w:bottom w:val="none" w:sz="0" w:space="0" w:color="auto"/>
        <w:right w:val="none" w:sz="0" w:space="0" w:color="auto"/>
      </w:divBdr>
    </w:div>
    <w:div w:id="16481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545C497E7E6F4A04B7D8D437AFEFF62D"/>
        <w:category>
          <w:name w:val="Obecné"/>
          <w:gallery w:val="placeholder"/>
        </w:category>
        <w:types>
          <w:type w:val="bbPlcHdr"/>
        </w:types>
        <w:behaviors>
          <w:behavior w:val="content"/>
        </w:behaviors>
        <w:guid w:val="{77160183-0C00-4229-A606-7C6251E6FA43}"/>
      </w:docPartPr>
      <w:docPartBody>
        <w:p w:rsidR="002704A9" w:rsidRDefault="00210C63" w:rsidP="00210C63">
          <w:pPr>
            <w:pStyle w:val="545C497E7E6F4A04B7D8D437AFEFF62D"/>
          </w:pPr>
          <w:r w:rsidRPr="000C2FEF">
            <w:rPr>
              <w:rStyle w:val="Zstupntext"/>
            </w:rPr>
            <w:t>Klikněte nebo klepněte sem a zadejte text.</w:t>
          </w:r>
        </w:p>
      </w:docPartBody>
    </w:docPart>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BF221729F40465794795C406F14A6FD"/>
        <w:category>
          <w:name w:val="Obecné"/>
          <w:gallery w:val="placeholder"/>
        </w:category>
        <w:types>
          <w:type w:val="bbPlcHdr"/>
        </w:types>
        <w:behaviors>
          <w:behavior w:val="content"/>
        </w:behaviors>
        <w:guid w:val="{75F6D5A9-E28E-4B35-8D43-43DA52856053}"/>
      </w:docPartPr>
      <w:docPartBody>
        <w:p w:rsidR="006353B5" w:rsidRDefault="006353B5" w:rsidP="006353B5">
          <w:pPr>
            <w:pStyle w:val="2BF221729F40465794795C406F14A6FD"/>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8BECD68E1645F8B1E5566664332D6E"/>
        <w:category>
          <w:name w:val="Obecné"/>
          <w:gallery w:val="placeholder"/>
        </w:category>
        <w:types>
          <w:type w:val="bbPlcHdr"/>
        </w:types>
        <w:behaviors>
          <w:behavior w:val="content"/>
        </w:behaviors>
        <w:guid w:val="{E46BA3FA-50B2-4A19-A87F-CD1DDA4EEF34}"/>
      </w:docPartPr>
      <w:docPartBody>
        <w:p w:rsidR="006353B5" w:rsidRDefault="006353B5" w:rsidP="006353B5">
          <w:pPr>
            <w:pStyle w:val="B38BECD68E1645F8B1E5566664332D6E"/>
          </w:pPr>
          <w:r w:rsidRPr="000C2FEF">
            <w:rPr>
              <w:rStyle w:val="Zstupntext"/>
            </w:rPr>
            <w:t>Klikněte nebo klepněte sem a zadejte text.</w:t>
          </w:r>
        </w:p>
      </w:docPartBody>
    </w:docPart>
    <w:docPart>
      <w:docPartPr>
        <w:name w:val="FBF1F04157A44E1692F1715D755704FE"/>
        <w:category>
          <w:name w:val="Obecné"/>
          <w:gallery w:val="placeholder"/>
        </w:category>
        <w:types>
          <w:type w:val="bbPlcHdr"/>
        </w:types>
        <w:behaviors>
          <w:behavior w:val="content"/>
        </w:behaviors>
        <w:guid w:val="{C49CFC22-F0EE-46C1-AA4A-C6766893EF93}"/>
      </w:docPartPr>
      <w:docPartBody>
        <w:p w:rsidR="00AA7AA4" w:rsidRDefault="00AA7AA4" w:rsidP="00AA7AA4">
          <w:pPr>
            <w:pStyle w:val="FBF1F04157A44E1692F1715D755704FE"/>
          </w:pPr>
          <w:r w:rsidRPr="000C2FEF">
            <w:rPr>
              <w:rStyle w:val="Zstupntext"/>
            </w:rPr>
            <w:t>Klikněte nebo klepněte sem a zadejte text.</w:t>
          </w:r>
        </w:p>
      </w:docPartBody>
    </w:docPart>
    <w:docPart>
      <w:docPartPr>
        <w:name w:val="F3F5ADF8A1F84E4EB9048B105D57B358"/>
        <w:category>
          <w:name w:val="Obecné"/>
          <w:gallery w:val="placeholder"/>
        </w:category>
        <w:types>
          <w:type w:val="bbPlcHdr"/>
        </w:types>
        <w:behaviors>
          <w:behavior w:val="content"/>
        </w:behaviors>
        <w:guid w:val="{826CBB21-079C-4084-89CF-A8CE59851523}"/>
      </w:docPartPr>
      <w:docPartBody>
        <w:p w:rsidR="00AA7AA4" w:rsidRDefault="00AA7AA4" w:rsidP="00AA7AA4">
          <w:pPr>
            <w:pStyle w:val="F3F5ADF8A1F84E4EB9048B105D57B358"/>
          </w:pPr>
          <w:r w:rsidRPr="004D6BC8">
            <w:rPr>
              <w:rStyle w:val="Zstupntext"/>
            </w:rPr>
            <w:t>Klikněte nebo klepněte sem a zadejte text.</w:t>
          </w:r>
        </w:p>
      </w:docPartBody>
    </w:docPart>
    <w:docPart>
      <w:docPartPr>
        <w:name w:val="69965F8566384FB18995DA6BAA3A1045"/>
        <w:category>
          <w:name w:val="Obecné"/>
          <w:gallery w:val="placeholder"/>
        </w:category>
        <w:types>
          <w:type w:val="bbPlcHdr"/>
        </w:types>
        <w:behaviors>
          <w:behavior w:val="content"/>
        </w:behaviors>
        <w:guid w:val="{4C2F8C96-E28E-46E1-B6FE-7D6BBB7BC56E}"/>
      </w:docPartPr>
      <w:docPartBody>
        <w:p w:rsidR="00AA7AA4" w:rsidRDefault="00AA7AA4" w:rsidP="00AA7AA4">
          <w:pPr>
            <w:pStyle w:val="69965F8566384FB18995DA6BAA3A1045"/>
          </w:pPr>
          <w:r w:rsidRPr="004D6BC8">
            <w:rPr>
              <w:rStyle w:val="Zstupntext"/>
            </w:rPr>
            <w:t>Klikněte nebo klepněte sem a zadejte text.</w:t>
          </w:r>
        </w:p>
      </w:docPartBody>
    </w:docPart>
    <w:docPart>
      <w:docPartPr>
        <w:name w:val="674A08ADEADC42DC9E705697168BFF90"/>
        <w:category>
          <w:name w:val="Obecné"/>
          <w:gallery w:val="placeholder"/>
        </w:category>
        <w:types>
          <w:type w:val="bbPlcHdr"/>
        </w:types>
        <w:behaviors>
          <w:behavior w:val="content"/>
        </w:behaviors>
        <w:guid w:val="{51D6DA10-79CE-4509-834D-BBF4278CE7AF}"/>
      </w:docPartPr>
      <w:docPartBody>
        <w:p w:rsidR="00AA7AA4" w:rsidRDefault="00AA7AA4" w:rsidP="00AA7AA4">
          <w:pPr>
            <w:pStyle w:val="674A08ADEADC42DC9E705697168BFF90"/>
          </w:pPr>
          <w:r w:rsidRPr="004D6BC8">
            <w:rPr>
              <w:rStyle w:val="Zstupntext"/>
            </w:rPr>
            <w:t>Klikněte nebo klepněte sem a zadejte text.</w:t>
          </w:r>
        </w:p>
      </w:docPartBody>
    </w:docPart>
    <w:docPart>
      <w:docPartPr>
        <w:name w:val="69FAFF59FFF7421B97330F4B5690EEFD"/>
        <w:category>
          <w:name w:val="Obecné"/>
          <w:gallery w:val="placeholder"/>
        </w:category>
        <w:types>
          <w:type w:val="bbPlcHdr"/>
        </w:types>
        <w:behaviors>
          <w:behavior w:val="content"/>
        </w:behaviors>
        <w:guid w:val="{69F28C66-FACC-4368-A640-190C64265E2B}"/>
      </w:docPartPr>
      <w:docPartBody>
        <w:p w:rsidR="00AA7AA4" w:rsidRDefault="00AA7AA4" w:rsidP="00AA7AA4">
          <w:pPr>
            <w:pStyle w:val="69FAFF59FFF7421B97330F4B5690EEFD"/>
          </w:pPr>
          <w:r w:rsidRPr="00DA729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210C63"/>
    <w:rsid w:val="002704A9"/>
    <w:rsid w:val="002B35D6"/>
    <w:rsid w:val="0030554E"/>
    <w:rsid w:val="006353B5"/>
    <w:rsid w:val="00743BB6"/>
    <w:rsid w:val="00771B01"/>
    <w:rsid w:val="009050C6"/>
    <w:rsid w:val="009754BF"/>
    <w:rsid w:val="00AA7AA4"/>
    <w:rsid w:val="00BF45F7"/>
    <w:rsid w:val="00C14A45"/>
    <w:rsid w:val="00C15D20"/>
    <w:rsid w:val="00C25C91"/>
    <w:rsid w:val="00CB66E1"/>
    <w:rsid w:val="00F24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A7AA4"/>
    <w:rPr>
      <w:color w:val="808080"/>
    </w:rPr>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8BE3E25BD4343A597D7F94C4AC54EE5">
    <w:name w:val="48BE3E25BD4343A597D7F94C4AC54EE5"/>
    <w:rsid w:val="00210C63"/>
  </w:style>
  <w:style w:type="paragraph" w:customStyle="1" w:styleId="860F7CDAF0404321BEEBBE2CAA400458">
    <w:name w:val="860F7CDAF0404321BEEBBE2CAA400458"/>
    <w:rsid w:val="00771B01"/>
    <w:rPr>
      <w:kern w:val="2"/>
      <w14:ligatures w14:val="standardContextual"/>
    </w:rPr>
  </w:style>
  <w:style w:type="paragraph" w:customStyle="1" w:styleId="2BF221729F40465794795C406F14A6FD">
    <w:name w:val="2BF221729F40465794795C406F14A6FD"/>
    <w:rsid w:val="006353B5"/>
    <w:rPr>
      <w:kern w:val="2"/>
      <w14:ligatures w14:val="standardContextual"/>
    </w:rPr>
  </w:style>
  <w:style w:type="paragraph" w:customStyle="1" w:styleId="B38BECD68E1645F8B1E5566664332D6E">
    <w:name w:val="B38BECD68E1645F8B1E5566664332D6E"/>
    <w:rsid w:val="006353B5"/>
    <w:rPr>
      <w:kern w:val="2"/>
      <w14:ligatures w14:val="standardContextual"/>
    </w:rPr>
  </w:style>
  <w:style w:type="paragraph" w:customStyle="1" w:styleId="FBF1F04157A44E1692F1715D755704FE">
    <w:name w:val="FBF1F04157A44E1692F1715D755704FE"/>
    <w:rsid w:val="00AA7AA4"/>
    <w:rPr>
      <w:kern w:val="2"/>
      <w14:ligatures w14:val="standardContextual"/>
    </w:rPr>
  </w:style>
  <w:style w:type="paragraph" w:customStyle="1" w:styleId="F3F5ADF8A1F84E4EB9048B105D57B358">
    <w:name w:val="F3F5ADF8A1F84E4EB9048B105D57B358"/>
    <w:rsid w:val="00AA7AA4"/>
    <w:rPr>
      <w:kern w:val="2"/>
      <w14:ligatures w14:val="standardContextual"/>
    </w:rPr>
  </w:style>
  <w:style w:type="paragraph" w:customStyle="1" w:styleId="69965F8566384FB18995DA6BAA3A1045">
    <w:name w:val="69965F8566384FB18995DA6BAA3A1045"/>
    <w:rsid w:val="00AA7AA4"/>
    <w:rPr>
      <w:kern w:val="2"/>
      <w14:ligatures w14:val="standardContextual"/>
    </w:rPr>
  </w:style>
  <w:style w:type="paragraph" w:customStyle="1" w:styleId="674A08ADEADC42DC9E705697168BFF90">
    <w:name w:val="674A08ADEADC42DC9E705697168BFF90"/>
    <w:rsid w:val="00AA7AA4"/>
    <w:rPr>
      <w:kern w:val="2"/>
      <w14:ligatures w14:val="standardContextual"/>
    </w:rPr>
  </w:style>
  <w:style w:type="paragraph" w:customStyle="1" w:styleId="69FAFF59FFF7421B97330F4B5690EEFD">
    <w:name w:val="69FAFF59FFF7421B97330F4B5690EEFD"/>
    <w:rsid w:val="00AA7A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10896</Characters>
  <Application>Microsoft Office Word</Application>
  <DocSecurity>0</DocSecurity>
  <Lines>90</Lines>
  <Paragraphs>25</Paragraphs>
  <ScaleCrop>false</ScaleCrop>
  <HeadingPairs>
    <vt:vector size="4" baseType="variant">
      <vt:variant>
        <vt:lpstr>Název</vt:lpstr>
      </vt:variant>
      <vt:variant>
        <vt:i4>1</vt:i4>
      </vt:variant>
      <vt:variant>
        <vt:lpstr>Nadpisy</vt:lpstr>
      </vt:variant>
      <vt:variant>
        <vt:i4>52</vt:i4>
      </vt:variant>
    </vt:vector>
  </HeadingPairs>
  <TitlesOfParts>
    <vt:vector size="53" baseType="lpstr">
      <vt:lpstr/>
      <vt:lpstr>SMLOUVA</vt:lpstr>
      <vt:lpstr>    ÚVODNÍ USTANOVENÍ</vt:lpstr>
      <vt:lpstr>        Dnešního dne, měsíce a roku uzavírají Smluvní strany, zejména podle ustanovení §</vt:lpstr>
      <vt:lpstr>    PŘEDMĚT SMLOUVY</vt:lpstr>
      <vt:lpstr>        Povinný je výlučným vlastníkem:</vt:lpstr>
      <vt:lpstr>        &lt;&lt;Pozemku parcelní číslo &lt;843/1 a 881/1&gt; zapsaném na LV &lt;294&gt; vedeném pro katast</vt:lpstr>
      <vt:lpstr>        (dále jen „Služebný pozemek“), a to na základě rozhodnutí Ministerstva dopravy a</vt:lpstr>
      <vt:lpstr>        Oprávněný je provozovatelem Zařízení. Zařízení bude umístěno v/na Služebném poze</vt:lpstr>
      <vt:lpstr>        Pro vyznačení Služebnosti na části Služebného pozemku byl vypracován geometrický</vt:lpstr>
      <vt:lpstr>    SLUŽEBNOST</vt:lpstr>
      <vt:lpstr>        Obsahem služebnosti je právo Oprávněného:</vt:lpstr>
      <vt:lpstr>        Obsahem služebnosti je povinnost Oprávněného:</vt:lpstr>
      <vt:lpstr>        Obsahem služebnosti je povinnost Povinného:</vt:lpstr>
      <vt:lpstr>        Obsahem služebnosti je právo Povinného:</vt:lpstr>
      <vt:lpstr>        Záruka na zásah do pozemní komunikace, jejích součástí a příslušenství, stejně j</vt:lpstr>
      <vt:lpstr>        Služebnost se zřizuje ke Služebnému pozemku jako právo věcné.</vt:lpstr>
      <vt:lpstr>        Služebnost se zřizuje na dobu existence Zařízení. V průběhu existence Zařízení j</vt:lpstr>
      <vt:lpstr>        Služebnost se zřizuje jako úplatná. Podrobnosti stanoví čl. 5 této Smlouvy.</vt:lpstr>
      <vt:lpstr>    Další práva a povinnosti smluvních stran</vt:lpstr>
      <vt:lpstr>        Oprávněný není oprávněn bez souhlasu Povinného či Správce na Služebném pozemku b</vt:lpstr>
      <vt:lpstr>        Nesnese-li záležitost při náhlém poškození inženýrské sítě odkladu, obstará její</vt:lpstr>
      <vt:lpstr>    ÚHRADA SLUŽEBNOSTI</vt:lpstr>
      <vt:lpstr>        Smluvní strany se dohodly, že za omezení výkonu vlastnického práva k služebnému </vt:lpstr>
      <vt:lpstr>        Výše úhrady bude stanovena výpočtem dle ceníku k úhradě nájemného, náhrady za zř</vt:lpstr>
      <vt:lpstr>        V případě, že částka vypočtená dle čl. 5. 2 této Smlouvy nedosahuje výše 500 Kč </vt:lpstr>
      <vt:lpstr>        Úhrada za omezení výkonu vlastnického práva bude upravena na základě skutečného </vt:lpstr>
      <vt:lpstr>        Pokud byla před podpisem Smlouvy mezi smluvními stranami uzavřena smlouva o smlo</vt:lpstr>
      <vt:lpstr>        Pokud byla před podpisem Smlouvy mezi smluvními stranami uzavřena SOSB, a záloha</vt:lpstr>
      <vt:lpstr>        Nebyla-li mezi smluvními stranami uzavřena SOSB, uhradí Oprávněný úhradu Služebn</vt:lpstr>
      <vt:lpstr>    Vklad práva do katastru nemovitostí</vt:lpstr>
      <vt:lpstr>        Návrh na vklad Služebnosti podá Oprávněný na vlastní náklady.</vt:lpstr>
      <vt:lpstr>        Služebnost vznikne zápisem do katastru nemovitostí. </vt:lpstr>
      <vt:lpstr>        Smluvní strany jsou povinny poskytnout si navzájem veškerou možnou součinnost nu</vt:lpstr>
      <vt:lpstr>        Pokud katastrální úřad zamítne návrh na vklad Služebnosti do katastru nemovitost</vt:lpstr>
      <vt:lpstr>        Pokud katastrální úřad vyzve kteroukoli ze smluvních stran k doplnění či odstran</vt:lpstr>
      <vt:lpstr>    Plná moc</vt:lpstr>
      <vt:lpstr>        Povinný podpisem Smlouvy uděluje Oprávněnému plnou moc k zastupování v celém říz</vt:lpstr>
      <vt:lpstr>    Vedlejší ustanovení</vt:lpstr>
      <vt:lpstr>        Povinný předem vylučuje možnost uzavření smlouvy v případě nepodstatné odchylky </vt:lpstr>
      <vt:lpstr>        Smluvní strany prohlašují, že mezi nimi nebyla dohodnuta žádná jiná vedlejší uje</vt:lpstr>
      <vt:lpstr>    UJEDNÁNÍ TÝKAJÍCÍ SE REGISTRU SMLUV</vt:lpstr>
      <vt:lpstr>        Oprávněný bere na vědomí, že Povinný je subjektem, jenž nese v určitých případe</vt:lpstr>
      <vt:lpstr>        Oprávněný souhlasí se zveřejněním Smlouvy Povinným v případě, kdy ponese povinn</vt:lpstr>
      <vt:lpstr>    ZÁVĚREČNÁ USTANOVENÍ</vt:lpstr>
      <vt:lpstr>        Smlouva nabývá platnosti dnem jejího uveřejnění v registru smluv. Pokud Smlouva </vt:lpstr>
      <vt:lpstr>        Jakékoliv změny nebo doplňky Smlouvy budou uzavírány formou vzestupně číslovanýc</vt:lpstr>
      <vt:lpstr>        Stane-li se či ukáže-li se kterékoli z ustanovení Smlouvy být neplatným, neúčinn</vt:lpstr>
      <vt:lpstr>        &lt;Smlouva je vyhotovena v 5 (pěti) stejnopisech, z nichž oprávněný obdrží po 2 (d</vt:lpstr>
      <vt:lpstr>        Otázky v této smlouvě výslovně neupravené se řídí právními předpisy České republ</vt:lpstr>
      <vt:lpstr>        Smluvní strany prohlašují, že si smlouvu řádně přečetly, s jejím obsahem souhlas</vt:lpstr>
      <vt:lpstr>        Rada Středočeského kraje usnesením č. 027-29/2022/RK ze dne 28. 7. 2022 v soulad</vt:lpstr>
      <vt:lpstr>        Nedílnou součást této Smlouvy tvoří přílohy:</vt:lpstr>
    </vt:vector>
  </TitlesOfParts>
  <Company>Krajska sprava a udrzba silnic stredoceskeho kraje</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3</cp:revision>
  <dcterms:created xsi:type="dcterms:W3CDTF">2024-06-19T12:37:00Z</dcterms:created>
  <dcterms:modified xsi:type="dcterms:W3CDTF">2024-06-19T12:38:00Z</dcterms:modified>
</cp:coreProperties>
</file>