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83" w:rsidRDefault="00D464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D46483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tel.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D46483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fax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D46483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D46483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46483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PSM plus s.r.o.</w:t>
            </w:r>
          </w:p>
        </w:tc>
      </w:tr>
      <w:tr w:rsidR="00D46483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Starobrněnská 334/3</w:t>
            </w:r>
          </w:p>
        </w:tc>
      </w:tr>
      <w:tr w:rsidR="00D46483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60200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Brno</w:t>
            </w:r>
          </w:p>
        </w:tc>
      </w:tr>
      <w:tr w:rsidR="00D46483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29183294</w:t>
            </w:r>
          </w:p>
        </w:tc>
      </w:tr>
      <w:tr w:rsidR="00D46483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46483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46483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D46483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12.6.2024</w:t>
            </w:r>
          </w:p>
        </w:tc>
      </w:tr>
    </w:tbl>
    <w:p w:rsidR="00D46483" w:rsidRDefault="00D464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D46483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OBJ/2024/1072/INV</w:t>
            </w:r>
          </w:p>
        </w:tc>
      </w:tr>
    </w:tbl>
    <w:p w:rsidR="00D46483" w:rsidRDefault="00D464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D46483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46483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46483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46483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46483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D46483" w:rsidRDefault="00D4648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D46483" w:rsidRDefault="00D4648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46483" w:rsidRDefault="001C433F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Na základě cenové nabídky ze dne 12. 06. 2024 u vás objednáváme stavební práce – oprava havarijního stavu kanalizační přípojky v MŠ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Postoupky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>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Součástí stavebních prací je vytýčení stávajících inženýrských sítí, geodetické zaměření opravené kanalizační přípojky, kamerová prohlídka opravené přípojky, rozebrání stávajícího krytu vjezdu ze zámkové dlažby a jeho zpětné uvedení do původního stavu.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Záruka na stavební práce 60 měsíců od předání hotového díla.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Termín realizace : od 01. 07. 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Termín dokončení (předání díla) : 16. 08. 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Cena: 256.426,- Kč vč. DPH (211.922,22,- Kč bez DPH)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Fakturace proběhne měsíčně na základě vystavených zjišťovacích protokolů, závěrečná fa</w:t>
      </w:r>
      <w:r w:rsidR="00F84EFF">
        <w:rPr>
          <w:rFonts w:ascii="Times New Roman" w:hAnsi="Times New Roman" w:cs="Times New Roman"/>
          <w:color w:val="000000"/>
          <w:sz w:val="17"/>
          <w:szCs w:val="17"/>
        </w:rPr>
        <w:t>k</w:t>
      </w:r>
      <w:r>
        <w:rPr>
          <w:rFonts w:ascii="Times New Roman" w:hAnsi="Times New Roman" w:cs="Times New Roman"/>
          <w:color w:val="000000"/>
          <w:sz w:val="17"/>
          <w:szCs w:val="17"/>
        </w:rPr>
        <w:t>tura bude vystavena po protokolárním převzetí díla.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Splatnost faktury 30 dní od doručení objednateli.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Příloha: cenová nabídka ze dne 12. 06. 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Akceptace objednávky:</w:t>
      </w:r>
    </w:p>
    <w:p w:rsidR="00D46483" w:rsidRDefault="00D464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D46483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D46483" w:rsidRDefault="00D464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D46483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D46483" w:rsidRDefault="001C433F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13.06. 2024</w:t>
      </w:r>
    </w:p>
    <w:p w:rsidR="00D46483" w:rsidRDefault="00D4648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D46483" w:rsidRDefault="00D4648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9919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701"/>
      </w:tblGrid>
      <w:tr w:rsidR="00D46483" w:rsidTr="001C433F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D46483" w:rsidRDefault="001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46483" w:rsidRDefault="00D4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910036" w:rsidRDefault="001C433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p w:rsidR="00910036" w:rsidRPr="00910036" w:rsidRDefault="00910036" w:rsidP="00910036"/>
    <w:p w:rsidR="00910036" w:rsidRDefault="00910036" w:rsidP="00910036"/>
    <w:p w:rsidR="00910036" w:rsidRDefault="00910036" w:rsidP="00910036">
      <w:pPr>
        <w:sectPr w:rsidR="00910036">
          <w:headerReference w:type="default" r:id="rId7"/>
          <w:footerReference w:type="default" r:id="rId8"/>
          <w:pgSz w:w="11903" w:h="16833"/>
          <w:pgMar w:top="850" w:right="850" w:bottom="850" w:left="1133" w:header="850" w:footer="850" w:gutter="0"/>
          <w:cols w:space="708"/>
          <w:noEndnote/>
        </w:sectPr>
      </w:pP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556"/>
        <w:gridCol w:w="1239"/>
        <w:gridCol w:w="790"/>
        <w:gridCol w:w="782"/>
        <w:gridCol w:w="1210"/>
        <w:gridCol w:w="1599"/>
        <w:gridCol w:w="1397"/>
        <w:gridCol w:w="552"/>
      </w:tblGrid>
      <w:tr w:rsidR="00910036" w:rsidRPr="009C1F70" w:rsidTr="00332DEA">
        <w:trPr>
          <w:trHeight w:val="619"/>
        </w:trPr>
        <w:tc>
          <w:tcPr>
            <w:tcW w:w="106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lastRenderedPageBreak/>
              <w:t>Položkový rozpočet stavby</w:t>
            </w:r>
          </w:p>
        </w:tc>
      </w:tr>
      <w:tr w:rsidR="00910036" w:rsidRPr="009C1F70" w:rsidTr="00332DEA">
        <w:trPr>
          <w:trHeight w:val="661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9C1F70">
              <w:rPr>
                <w:rFonts w:ascii="Arial CE" w:eastAsia="Times New Roman" w:hAnsi="Arial CE" w:cs="Arial CE"/>
                <w:sz w:val="24"/>
                <w:szCs w:val="24"/>
              </w:rPr>
              <w:t>Stavba: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bookmarkStart w:id="1" w:name="RANGE!D2"/>
            <w:r w:rsidRPr="009C1F70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</w:t>
            </w:r>
            <w:bookmarkEnd w:id="1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31019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MŠ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Postoupky</w:t>
            </w:r>
            <w:proofErr w:type="spellEnd"/>
          </w:p>
        </w:tc>
      </w:tr>
      <w:tr w:rsidR="00910036" w:rsidRPr="009C1F70" w:rsidTr="00332DEA">
        <w:trPr>
          <w:trHeight w:val="496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Objekt: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" w:name="RANGE!D3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01</w:t>
            </w:r>
            <w:bookmarkEnd w:id="2"/>
          </w:p>
        </w:tc>
        <w:tc>
          <w:tcPr>
            <w:tcW w:w="63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Přípojka kanalizace</w:t>
            </w:r>
          </w:p>
        </w:tc>
      </w:tr>
      <w:tr w:rsidR="00910036" w:rsidRPr="009C1F70" w:rsidTr="00332DEA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Rozpočet: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01-1</w:t>
            </w:r>
          </w:p>
        </w:tc>
        <w:tc>
          <w:tcPr>
            <w:tcW w:w="6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" w:name="RANGE!E4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244 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–</w:t>
            </w: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bookmarkEnd w:id="3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Oprava přípojky kanalizace</w:t>
            </w:r>
          </w:p>
        </w:tc>
      </w:tr>
      <w:tr w:rsidR="00910036" w:rsidRPr="009C1F70" w:rsidTr="00332DEA">
        <w:trPr>
          <w:trHeight w:val="440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Objednatel: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4" w:name="RANGE!D5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Město Kroměříž</w:t>
            </w:r>
            <w:bookmarkEnd w:id="4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IČO: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5" w:name="RANGE!I5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00287351</w:t>
            </w:r>
            <w:bookmarkEnd w:id="5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10036" w:rsidRPr="009C1F70" w:rsidTr="00332DEA">
        <w:trPr>
          <w:trHeight w:val="289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6" w:name="RANGE!D6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Velké náměstí 115/1</w:t>
            </w:r>
            <w:bookmarkEnd w:id="6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bookmarkStart w:id="7" w:name="RANGE!I6"/>
            <w:bookmarkEnd w:id="7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10036" w:rsidRPr="009C1F70" w:rsidTr="00332DEA">
        <w:trPr>
          <w:trHeight w:val="289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8" w:name="RANGE!D7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76701</w:t>
            </w:r>
            <w:bookmarkEnd w:id="8"/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9" w:name="RANGE!E7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Kroměříž-Kroměříž</w:t>
            </w:r>
            <w:bookmarkEnd w:id="9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10036" w:rsidRPr="009C1F70" w:rsidTr="00332DEA">
        <w:trPr>
          <w:trHeight w:val="440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Zhotovitel: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0" w:name="RANGE!E10"/>
            <w:bookmarkStart w:id="11" w:name="RANGE!D10"/>
            <w:bookmarkStart w:id="12" w:name="RANGE!I9"/>
            <w:bookmarkStart w:id="13" w:name="RANGE!D9"/>
            <w:bookmarkStart w:id="14" w:name="RANGE!I8"/>
            <w:bookmarkStart w:id="15" w:name="RANGE!D8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PSM plus s.r.o.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IČO: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1003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29183294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10036" w:rsidRPr="009C1F70" w:rsidTr="00332DEA">
        <w:trPr>
          <w:trHeight w:val="289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1003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Starobrněnská 334/3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6" w:name="RANGE!I12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</w:t>
            </w:r>
            <w:bookmarkEnd w:id="16"/>
            <w:r w:rsidRPr="0091003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29183294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10036" w:rsidRPr="009C1F70" w:rsidTr="00332DEA">
        <w:trPr>
          <w:trHeight w:val="289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1003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60200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1003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Brno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10036" w:rsidRPr="009C1F70" w:rsidTr="00332DEA">
        <w:trPr>
          <w:trHeight w:val="440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Vypracoval: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7" w:name="RANGE!D14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17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10036" w:rsidRPr="009C1F70" w:rsidTr="00332DEA">
        <w:trPr>
          <w:trHeight w:val="591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Rozpis ceny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910036" w:rsidRPr="009C1F70" w:rsidTr="00332DEA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HSV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>
              <w:rPr>
                <w:rFonts w:ascii="Arial CE" w:eastAsia="Times New Roman" w:hAnsi="Arial CE" w:cs="Arial CE"/>
              </w:rPr>
              <w:t>211 922,22</w:t>
            </w:r>
          </w:p>
        </w:tc>
      </w:tr>
      <w:tr w:rsidR="00910036" w:rsidRPr="009C1F70" w:rsidTr="00332DEA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PSV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0,00</w:t>
            </w:r>
          </w:p>
        </w:tc>
      </w:tr>
      <w:tr w:rsidR="00910036" w:rsidRPr="009C1F70" w:rsidTr="00332DEA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MON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0,00</w:t>
            </w:r>
          </w:p>
        </w:tc>
      </w:tr>
      <w:tr w:rsidR="00910036" w:rsidRPr="009C1F70" w:rsidTr="00332DEA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0,00</w:t>
            </w:r>
          </w:p>
        </w:tc>
      </w:tr>
      <w:tr w:rsidR="00910036" w:rsidRPr="009C1F70" w:rsidTr="00332DEA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Ostatní náklady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</w:rPr>
            </w:pPr>
            <w:r w:rsidRPr="009C1F70">
              <w:rPr>
                <w:rFonts w:ascii="Arial CE" w:eastAsia="Times New Roman" w:hAnsi="Arial CE" w:cs="Arial CE"/>
              </w:rPr>
              <w:t>0,00</w:t>
            </w:r>
          </w:p>
        </w:tc>
      </w:tr>
      <w:tr w:rsidR="00910036" w:rsidRPr="009C1F70" w:rsidTr="00332DEA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>
              <w:rPr>
                <w:rFonts w:ascii="Arial CE" w:eastAsia="Times New Roman" w:hAnsi="Arial CE" w:cs="Arial CE"/>
                <w:b/>
                <w:bCs/>
              </w:rPr>
              <w:t>211 922,22</w:t>
            </w:r>
          </w:p>
        </w:tc>
      </w:tr>
      <w:tr w:rsidR="00910036" w:rsidRPr="009C1F70" w:rsidTr="00332DEA">
        <w:trPr>
          <w:trHeight w:val="605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Rekapitulace daní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10036" w:rsidRPr="009C1F70" w:rsidTr="00332DEA">
        <w:trPr>
          <w:trHeight w:val="426"/>
        </w:trPr>
        <w:tc>
          <w:tcPr>
            <w:tcW w:w="30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Základ pro sníženou DPH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8" w:name="RANGE!E23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</w:t>
            </w:r>
            <w:bookmarkEnd w:id="18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19" w:name="RANGE!G23"/>
            <w:r w:rsidRPr="009C1F70">
              <w:rPr>
                <w:rFonts w:ascii="Arial CE" w:eastAsia="Times New Roman" w:hAnsi="Arial CE" w:cs="Arial CE"/>
                <w:b/>
                <w:bCs/>
              </w:rPr>
              <w:t>0,00</w:t>
            </w:r>
            <w:bookmarkEnd w:id="19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910036" w:rsidRPr="009C1F70" w:rsidTr="00332DEA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 xml:space="preserve">Snížená DPH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bookmarkStart w:id="20" w:name="RANGE!G24"/>
            <w:r w:rsidRPr="009C1F70">
              <w:rPr>
                <w:rFonts w:ascii="Arial CE" w:eastAsia="Times New Roman" w:hAnsi="Arial CE" w:cs="Arial CE"/>
                <w:b/>
                <w:bCs/>
              </w:rPr>
              <w:t>0,00</w:t>
            </w:r>
            <w:bookmarkEnd w:id="20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910036" w:rsidRPr="009C1F70" w:rsidTr="00332DEA">
        <w:trPr>
          <w:trHeight w:val="426"/>
        </w:trPr>
        <w:tc>
          <w:tcPr>
            <w:tcW w:w="30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Základ pro základní DPH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1" w:name="RANGE!E25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  <w:bookmarkEnd w:id="21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>
              <w:rPr>
                <w:rFonts w:ascii="Arial CE" w:eastAsia="Times New Roman" w:hAnsi="Arial CE" w:cs="Arial CE"/>
                <w:b/>
                <w:bCs/>
              </w:rPr>
              <w:t>211 922,22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910036" w:rsidRPr="009C1F70" w:rsidTr="00332DEA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 xml:space="preserve">Základní DPH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>
              <w:rPr>
                <w:rFonts w:ascii="Arial CE" w:eastAsia="Times New Roman" w:hAnsi="Arial CE" w:cs="Arial CE"/>
                <w:b/>
                <w:bCs/>
              </w:rPr>
              <w:t>44 504,00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910036" w:rsidRPr="009C1F70" w:rsidTr="00332DEA">
        <w:trPr>
          <w:trHeight w:val="426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Zaokrouhlení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</w:rPr>
            </w:pPr>
            <w:r>
              <w:rPr>
                <w:rFonts w:ascii="Arial CE" w:eastAsia="Times New Roman" w:hAnsi="Arial CE" w:cs="Arial CE"/>
                <w:b/>
                <w:bCs/>
              </w:rPr>
              <w:t>-0,22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910036" w:rsidRPr="009C1F70" w:rsidTr="00332DEA">
        <w:trPr>
          <w:trHeight w:val="509"/>
        </w:trPr>
        <w:tc>
          <w:tcPr>
            <w:tcW w:w="3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Cena celkem s DPH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bookmarkStart w:id="22" w:name="RANGE!G28"/>
            <w:bookmarkEnd w:id="22"/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  <w:t>256 426,00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3" w:name="RANGE!J29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CZK</w:t>
            </w:r>
            <w:bookmarkEnd w:id="23"/>
          </w:p>
        </w:tc>
      </w:tr>
      <w:tr w:rsidR="00910036" w:rsidRPr="009C1F70" w:rsidTr="00332DEA">
        <w:trPr>
          <w:trHeight w:val="233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10036" w:rsidRPr="009C1F70" w:rsidTr="00332DEA">
        <w:trPr>
          <w:trHeight w:val="550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10036" w:rsidRPr="009C1F70" w:rsidTr="00332DEA">
        <w:trPr>
          <w:trHeight w:val="343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H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olešově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dne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12</w:t>
            </w: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.0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</w:t>
            </w: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.2024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0036" w:rsidRPr="009C1F70" w:rsidRDefault="00910036" w:rsidP="00332D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10036" w:rsidRPr="009C1F70" w:rsidTr="00332DEA">
        <w:trPr>
          <w:trHeight w:val="868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10036" w:rsidRPr="009C1F70" w:rsidTr="00332DEA">
        <w:trPr>
          <w:trHeight w:val="343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4" w:name="RANGE!D34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4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036" w:rsidRPr="009C1F70" w:rsidRDefault="00910036" w:rsidP="00332D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5" w:name="RANGE!G34"/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5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910036" w:rsidRPr="009C1F70" w:rsidTr="00332DEA">
        <w:trPr>
          <w:trHeight w:val="233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910036" w:rsidRPr="009C1F70" w:rsidTr="00332DEA">
        <w:trPr>
          <w:trHeight w:val="247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36" w:rsidRPr="009C1F70" w:rsidRDefault="00910036" w:rsidP="00332D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C1F70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</w:tbl>
    <w:p w:rsidR="00D46483" w:rsidRPr="00910036" w:rsidRDefault="00D46483" w:rsidP="00910036"/>
    <w:sectPr w:rsidR="00D46483" w:rsidRPr="00910036" w:rsidSect="00910036">
      <w:footerReference w:type="default" r:id="rId9"/>
      <w:pgSz w:w="11903" w:h="16833"/>
      <w:pgMar w:top="720" w:right="720" w:bottom="720" w:left="720" w:header="850" w:footer="85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17B" w:rsidRDefault="006A217B">
      <w:pPr>
        <w:spacing w:after="0" w:line="240" w:lineRule="auto"/>
      </w:pPr>
      <w:r>
        <w:separator/>
      </w:r>
    </w:p>
  </w:endnote>
  <w:endnote w:type="continuationSeparator" w:id="0">
    <w:p w:rsidR="006A217B" w:rsidRDefault="006A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483" w:rsidRDefault="001C433F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36" w:rsidRDefault="00910036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17B" w:rsidRDefault="006A217B">
      <w:pPr>
        <w:spacing w:after="0" w:line="240" w:lineRule="auto"/>
      </w:pPr>
      <w:r>
        <w:separator/>
      </w:r>
    </w:p>
  </w:footnote>
  <w:footnote w:type="continuationSeparator" w:id="0">
    <w:p w:rsidR="006A217B" w:rsidRDefault="006A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483" w:rsidRDefault="00D464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3F"/>
    <w:rsid w:val="001C433F"/>
    <w:rsid w:val="006A217B"/>
    <w:rsid w:val="00910036"/>
    <w:rsid w:val="00D46483"/>
    <w:rsid w:val="00F84EFF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E7CFEE-D8E1-4562-9294-8218CE89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036"/>
  </w:style>
  <w:style w:type="paragraph" w:styleId="Zpat">
    <w:name w:val="footer"/>
    <w:basedOn w:val="Normln"/>
    <w:link w:val="ZpatChar"/>
    <w:uiPriority w:val="99"/>
    <w:unhideWhenUsed/>
    <w:rsid w:val="0091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2024-06-19T12:10:00Z</dcterms:created>
  <dcterms:modified xsi:type="dcterms:W3CDTF">2024-06-19T12:10:00Z</dcterms:modified>
</cp:coreProperties>
</file>