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583C" w14:textId="77777777" w:rsidR="004A47A4" w:rsidRDefault="00077D62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784C84C" w14:textId="77777777" w:rsidR="004A47A4" w:rsidRDefault="00077D62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C04D590" w14:textId="77777777" w:rsidR="004A47A4" w:rsidRDefault="00077D62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081D9DD" w14:textId="77777777" w:rsidR="004A47A4" w:rsidRDefault="00077D62">
      <w:pPr>
        <w:tabs>
          <w:tab w:val="center" w:pos="2006"/>
          <w:tab w:val="center" w:pos="84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408FEA59" w14:textId="77777777" w:rsidR="004A47A4" w:rsidRDefault="00077D62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744905 </w:t>
      </w:r>
      <w:proofErr w:type="spellStart"/>
      <w:r>
        <w:rPr>
          <w:rFonts w:ascii="Courier New" w:eastAsia="Courier New" w:hAnsi="Courier New" w:cs="Courier New"/>
          <w:b/>
          <w:sz w:val="20"/>
        </w:rPr>
        <w:t>Ředhošť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C1E23EF" w14:textId="77777777" w:rsidR="004A47A4" w:rsidRDefault="00077D62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1812"/>
        <w:gridCol w:w="228"/>
        <w:gridCol w:w="323"/>
        <w:gridCol w:w="49"/>
      </w:tblGrid>
      <w:tr w:rsidR="004A47A4" w14:paraId="1B4B20AA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556C3A" w14:textId="77777777" w:rsidR="004A47A4" w:rsidRDefault="00077D6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25D631" w14:textId="77777777" w:rsidR="004A47A4" w:rsidRDefault="00077D6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970FF0" w14:textId="77777777" w:rsidR="004A47A4" w:rsidRDefault="00077D6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A47A4" w14:paraId="0C47F40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30CF42" w14:textId="77777777" w:rsidR="004A47A4" w:rsidRDefault="00077D6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78BF07A" w14:textId="77777777" w:rsidR="004A47A4" w:rsidRDefault="00077D6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E95642D" w14:textId="77777777" w:rsidR="004A47A4" w:rsidRDefault="00077D62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431116D" w14:textId="77777777" w:rsidR="004A47A4" w:rsidRDefault="00077D6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9765ED6" w14:textId="77777777" w:rsidR="004A47A4" w:rsidRDefault="00077D6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D210239" w14:textId="77777777" w:rsidR="004A47A4" w:rsidRDefault="00077D6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65F0D50" w14:textId="77777777" w:rsidR="004A47A4" w:rsidRDefault="00077D62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78E9046" w14:textId="77777777" w:rsidR="004A47A4" w:rsidRDefault="00077D62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341C1F2" w14:textId="77777777" w:rsidR="004A47A4" w:rsidRDefault="00077D62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CBA25C5" w14:textId="77777777" w:rsidR="004A47A4" w:rsidRDefault="004A47A4"/>
        </w:tc>
      </w:tr>
      <w:tr w:rsidR="004A47A4" w14:paraId="4E7FF195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685A2C" w14:textId="77777777" w:rsidR="004A47A4" w:rsidRDefault="00077D6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1583057" w14:textId="77777777" w:rsidR="004A47A4" w:rsidRDefault="00077D6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F4331BA" w14:textId="77777777" w:rsidR="004A47A4" w:rsidRDefault="00077D6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FD78848" w14:textId="77777777" w:rsidR="004A47A4" w:rsidRDefault="00077D6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941895" w14:textId="77777777" w:rsidR="004A47A4" w:rsidRDefault="004A47A4"/>
        </w:tc>
      </w:tr>
      <w:tr w:rsidR="004A47A4" w14:paraId="2D21569E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265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D63B8B9" w14:textId="77777777" w:rsidR="004A47A4" w:rsidRDefault="00077D62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244/32</w:t>
            </w:r>
          </w:p>
          <w:p w14:paraId="15B251A6" w14:textId="77777777" w:rsidR="004A47A4" w:rsidRDefault="00077D62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352/30</w:t>
            </w:r>
          </w:p>
          <w:p w14:paraId="74F308DF" w14:textId="77777777" w:rsidR="004A47A4" w:rsidRDefault="00077D62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352/33</w:t>
            </w:r>
          </w:p>
          <w:p w14:paraId="2AA83C5D" w14:textId="77777777" w:rsidR="004A47A4" w:rsidRDefault="00077D62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1613/12</w:t>
            </w:r>
          </w:p>
          <w:p w14:paraId="13207E40" w14:textId="77777777" w:rsidR="004A47A4" w:rsidRDefault="00077D6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2012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0981525" w14:textId="77777777" w:rsidR="004A47A4" w:rsidRDefault="00077D62">
            <w:pPr>
              <w:spacing w:after="253"/>
              <w:ind w:left="16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1038 trvalý travní porost</w:t>
            </w:r>
          </w:p>
          <w:p w14:paraId="4570199D" w14:textId="77777777" w:rsidR="004A47A4" w:rsidRDefault="00077D62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1603 orná půda</w:t>
            </w:r>
          </w:p>
          <w:p w14:paraId="78936875" w14:textId="77777777" w:rsidR="004A47A4" w:rsidRDefault="00077D62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3102 orná půda</w:t>
            </w:r>
          </w:p>
          <w:p w14:paraId="4A1B5B32" w14:textId="77777777" w:rsidR="004A47A4" w:rsidRDefault="00077D62">
            <w:pPr>
              <w:spacing w:after="253"/>
              <w:ind w:left="160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1203 trvalý travní porost</w:t>
            </w:r>
          </w:p>
          <w:p w14:paraId="16866F66" w14:textId="77777777" w:rsidR="004A47A4" w:rsidRDefault="00077D62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10194 vodní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C548D" w14:textId="77777777" w:rsidR="004A47A4" w:rsidRDefault="00077D6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koryto vodního toku přirozené nebo upravené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47D69" w14:textId="77777777" w:rsidR="004A47A4" w:rsidRDefault="00077D62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A7C1D55" w14:textId="77777777" w:rsidR="004A47A4" w:rsidRDefault="00077D62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67E06D7" w14:textId="77777777" w:rsidR="004A47A4" w:rsidRDefault="00077D62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BD95273" w14:textId="77777777" w:rsidR="004A47A4" w:rsidRDefault="00077D6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B3CF8CB" w14:textId="77777777" w:rsidR="004A47A4" w:rsidRDefault="00077D6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A47A4" w14:paraId="18744DD1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8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04C130" w14:textId="77777777" w:rsidR="004A47A4" w:rsidRDefault="00077D6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40DA1CAC" w14:textId="77777777" w:rsidR="004A47A4" w:rsidRDefault="00077D62">
      <w:pPr>
        <w:spacing w:after="0" w:line="363" w:lineRule="auto"/>
        <w:ind w:left="193" w:right="185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A8AD2D9" w14:textId="77777777" w:rsidR="004A47A4" w:rsidRDefault="00077D62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275F9B2" wp14:editId="42F90611">
                <wp:extent cx="7020052" cy="1"/>
                <wp:effectExtent l="0" t="0" r="0" b="0"/>
                <wp:docPr id="2881" name="Group 2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1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C77294" w14:textId="77777777" w:rsidR="004A47A4" w:rsidRDefault="00077D62">
      <w:pPr>
        <w:spacing w:after="22" w:line="247" w:lineRule="auto"/>
        <w:ind w:left="188" w:right="75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20833D88" w14:textId="77777777" w:rsidR="004A47A4" w:rsidRDefault="00077D62">
      <w:pPr>
        <w:spacing w:after="0" w:line="265" w:lineRule="auto"/>
        <w:ind w:left="1070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65DC52DC" w14:textId="77777777" w:rsidR="004A47A4" w:rsidRDefault="00077D62">
      <w:pPr>
        <w:spacing w:after="22" w:line="247" w:lineRule="auto"/>
        <w:ind w:left="1470" w:right="75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Řežábek Milan, K pastvinám 1122/7, Dubeč, 10700 Praha </w:t>
      </w:r>
    </w:p>
    <w:p w14:paraId="5063B490" w14:textId="77777777" w:rsidR="004A47A4" w:rsidRDefault="00077D62">
      <w:pPr>
        <w:spacing w:after="22" w:line="247" w:lineRule="auto"/>
        <w:ind w:left="1470" w:right="75" w:hanging="10"/>
        <w:jc w:val="both"/>
      </w:pPr>
      <w:r>
        <w:rPr>
          <w:rFonts w:ascii="Courier New" w:eastAsia="Courier New" w:hAnsi="Courier New" w:cs="Courier New"/>
          <w:b/>
          <w:sz w:val="20"/>
        </w:rPr>
        <w:t>10, RČ/IČO: 670403/0421</w:t>
      </w:r>
    </w:p>
    <w:p w14:paraId="1C12CEB5" w14:textId="77777777" w:rsidR="004A47A4" w:rsidRDefault="00077D62">
      <w:pPr>
        <w:spacing w:after="0" w:line="265" w:lineRule="auto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890B9CB" w14:textId="77777777" w:rsidR="004A47A4" w:rsidRDefault="00077D62">
      <w:pPr>
        <w:spacing w:after="106" w:line="247" w:lineRule="auto"/>
        <w:ind w:left="1470" w:right="75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2012</w:t>
      </w:r>
    </w:p>
    <w:p w14:paraId="03345187" w14:textId="77777777" w:rsidR="004A47A4" w:rsidRDefault="00077D62">
      <w:pPr>
        <w:spacing w:after="22" w:line="247" w:lineRule="auto"/>
        <w:ind w:left="1594" w:right="75" w:hanging="9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18.07.2012. Právní účinky vkladu práva ke dni 24.07.2012.</w:t>
      </w:r>
    </w:p>
    <w:p w14:paraId="0928650A" w14:textId="77777777" w:rsidR="004A47A4" w:rsidRDefault="00077D62">
      <w:pPr>
        <w:spacing w:after="123" w:line="247" w:lineRule="auto"/>
        <w:ind w:left="601" w:right="75" w:firstLine="7964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V-4210/2012-506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</w:t>
      </w:r>
      <w:r>
        <w:rPr>
          <w:rFonts w:ascii="Courier New" w:eastAsia="Courier New" w:hAnsi="Courier New" w:cs="Courier New"/>
          <w:b/>
          <w:sz w:val="20"/>
        </w:rPr>
        <w:t>le právní úpravy účinné v době vzniku práva</w:t>
      </w:r>
    </w:p>
    <w:p w14:paraId="6DB8DE90" w14:textId="77777777" w:rsidR="004A47A4" w:rsidRDefault="00077D62">
      <w:pPr>
        <w:spacing w:after="28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666AA34C" wp14:editId="240794BF">
                <wp:extent cx="6987540" cy="28449"/>
                <wp:effectExtent l="0" t="0" r="0" b="0"/>
                <wp:docPr id="2880" name="Group 2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0" style="width:550.2pt;height:2.24005pt;mso-position-horizontal-relative:char;mso-position-vertical-relative:line" coordsize="69875,284">
                <v:shape id="Shape 3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3F3868" w14:textId="77777777" w:rsidR="004A47A4" w:rsidRDefault="00077D62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C63D34F" w14:textId="77777777" w:rsidR="004A47A4" w:rsidRDefault="00077D62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1E219B5" wp14:editId="6A01290A">
                <wp:extent cx="7020052" cy="1"/>
                <wp:effectExtent l="0" t="0" r="0" b="0"/>
                <wp:docPr id="2882" name="Group 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2" style="width:552.76pt;height:7.87402e-05pt;mso-position-horizontal-relative:char;mso-position-vertical-relative:line" coordsize="70200,0">
                <v:shape id="Shape 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AE5C41" w14:textId="77777777" w:rsidR="004A47A4" w:rsidRDefault="00077D62">
      <w:pPr>
        <w:spacing w:after="22" w:line="247" w:lineRule="auto"/>
        <w:ind w:left="188" w:right="75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81632A8" w14:textId="77777777" w:rsidR="004A47A4" w:rsidRDefault="00077D62">
      <w:pPr>
        <w:spacing w:after="0" w:line="265" w:lineRule="auto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6A2396A" w14:textId="77777777" w:rsidR="004A47A4" w:rsidRDefault="00077D62">
      <w:pPr>
        <w:spacing w:after="22" w:line="247" w:lineRule="auto"/>
        <w:ind w:left="1470" w:right="75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352/30, Parcela: 352/33</w:t>
      </w:r>
    </w:p>
    <w:p w14:paraId="68815DF0" w14:textId="77777777" w:rsidR="004A47A4" w:rsidRDefault="00077D62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990613D" wp14:editId="42EF3D9F">
                <wp:extent cx="7020052" cy="38100"/>
                <wp:effectExtent l="0" t="0" r="0" b="0"/>
                <wp:docPr id="2883" name="Group 2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3" style="width:552.76pt;height:3pt;mso-position-horizontal-relative:char;mso-position-vertical-relative:line" coordsize="70200,381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FDB680" w14:textId="77777777" w:rsidR="004A47A4" w:rsidRDefault="00077D62">
      <w:pPr>
        <w:spacing w:after="421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14F1F12" w14:textId="77777777" w:rsidR="004A47A4" w:rsidRDefault="00077D62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1BDC25" wp14:editId="1AD95A0D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79" name="Group 2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79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367D5D2" w14:textId="77777777" w:rsidR="004A47A4" w:rsidRDefault="00077D62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182C2CB" w14:textId="77777777" w:rsidR="004A47A4" w:rsidRDefault="00077D62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0778FA2" w14:textId="77777777" w:rsidR="004A47A4" w:rsidRDefault="00077D62">
      <w:pPr>
        <w:tabs>
          <w:tab w:val="center" w:pos="2006"/>
          <w:tab w:val="center" w:pos="84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5CE01EF" w14:textId="77777777" w:rsidR="004A47A4" w:rsidRDefault="00077D62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744905 </w:t>
      </w:r>
      <w:proofErr w:type="spellStart"/>
      <w:r>
        <w:rPr>
          <w:rFonts w:ascii="Courier New" w:eastAsia="Courier New" w:hAnsi="Courier New" w:cs="Courier New"/>
          <w:b/>
          <w:sz w:val="20"/>
        </w:rPr>
        <w:t>Ředhošť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B2D091F" w14:textId="77777777" w:rsidR="004A47A4" w:rsidRDefault="00077D62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9C3E3F1" w14:textId="77777777" w:rsidR="004A47A4" w:rsidRDefault="00077D62">
      <w:pPr>
        <w:spacing w:after="0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1F6059B3" wp14:editId="4E5DEB9D">
                <wp:extent cx="7023609" cy="119888"/>
                <wp:effectExtent l="0" t="0" r="0" b="0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3556" y="817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" style="width:553.04pt;height:9.44pt;mso-position-horizontal-relative:char;mso-position-vertical-relative:line" coordsize="70236,1198">
                <v:shape id="Shape 147" style="position:absolute;width:70200;height:0;left:35;top:817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8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0C9428" w14:textId="77777777" w:rsidR="004A47A4" w:rsidRDefault="00077D62">
      <w:pPr>
        <w:tabs>
          <w:tab w:val="center" w:pos="2914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C9C82D2" w14:textId="77777777" w:rsidR="004A47A4" w:rsidRDefault="00077D62">
      <w:pPr>
        <w:spacing w:after="22" w:line="302" w:lineRule="auto"/>
        <w:ind w:left="152" w:right="7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30.9.1998 + GP 67-45/95.</w:t>
      </w:r>
    </w:p>
    <w:p w14:paraId="2B538649" w14:textId="77777777" w:rsidR="004A47A4" w:rsidRDefault="00077D62">
      <w:pPr>
        <w:tabs>
          <w:tab w:val="center" w:pos="709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POLVZ:135/1998</w:t>
      </w:r>
      <w:r>
        <w:rPr>
          <w:rFonts w:ascii="Courier New" w:eastAsia="Courier New" w:hAnsi="Courier New" w:cs="Courier New"/>
          <w:b/>
          <w:sz w:val="20"/>
        </w:rPr>
        <w:tab/>
        <w:t>Z-17700135/1998-506</w:t>
      </w:r>
    </w:p>
    <w:p w14:paraId="3E5369BF" w14:textId="77777777" w:rsidR="004A47A4" w:rsidRDefault="00077D62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10CAC51" w14:textId="77777777" w:rsidR="004A47A4" w:rsidRDefault="00077D62">
      <w:pPr>
        <w:spacing w:after="58" w:line="247" w:lineRule="auto"/>
        <w:ind w:left="374" w:right="75" w:hanging="222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7E3B506D" w14:textId="77777777" w:rsidR="004A47A4" w:rsidRDefault="00077D62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4895DDC" w14:textId="77777777" w:rsidR="004A47A4" w:rsidRDefault="00077D62">
      <w:pPr>
        <w:spacing w:after="159" w:line="247" w:lineRule="auto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</w:t>
      </w:r>
      <w:r>
        <w:rPr>
          <w:rFonts w:ascii="Courier New" w:eastAsia="Courier New" w:hAnsi="Courier New" w:cs="Courier New"/>
          <w:b/>
          <w:sz w:val="20"/>
        </w:rPr>
        <w:t>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4E288ED" w14:textId="77777777" w:rsidR="004A47A4" w:rsidRDefault="00077D62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424B9BC" wp14:editId="0FF610A8">
                <wp:extent cx="7020052" cy="28448"/>
                <wp:effectExtent l="0" t="0" r="0" b="0"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" style="width:552.76pt;height:2.23999pt;mso-position-horizontal-relative:char;mso-position-vertical-relative:line" coordsize="70200,284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ABDB4A" w14:textId="77777777" w:rsidR="004A47A4" w:rsidRDefault="00077D62">
      <w:pPr>
        <w:tabs>
          <w:tab w:val="center" w:pos="4466"/>
        </w:tabs>
        <w:spacing w:after="0" w:line="265" w:lineRule="auto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4A47A4" w14:paraId="25B311CA" w14:textId="77777777">
        <w:trPr>
          <w:trHeight w:val="191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19089501" w14:textId="77777777" w:rsidR="004A47A4" w:rsidRDefault="00077D62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9490926" w14:textId="77777777" w:rsidR="004A47A4" w:rsidRDefault="00077D62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244/32</w:t>
            </w:r>
          </w:p>
          <w:p w14:paraId="01F0E315" w14:textId="77777777" w:rsidR="004A47A4" w:rsidRDefault="00077D62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352/30</w:t>
            </w:r>
          </w:p>
          <w:p w14:paraId="11443BE1" w14:textId="77777777" w:rsidR="004A47A4" w:rsidRDefault="00077D62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352/33</w:t>
            </w:r>
          </w:p>
          <w:p w14:paraId="01B9D068" w14:textId="77777777" w:rsidR="004A47A4" w:rsidRDefault="00077D62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1613/12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07CC999" w14:textId="77777777" w:rsidR="004A47A4" w:rsidRDefault="00077D62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E4EC5AE" w14:textId="77777777" w:rsidR="004A47A4" w:rsidRDefault="00077D62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E9A8B6" wp14:editId="37FA4A59">
                      <wp:extent cx="7020052" cy="1"/>
                      <wp:effectExtent l="0" t="0" r="0" b="0"/>
                      <wp:docPr id="2745" name="Group 2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5" style="width:552.76pt;height:7.87402e-05pt;mso-position-horizontal-relative:char;mso-position-vertical-relative:line" coordsize="70200,0">
                      <v:shape id="Shape 202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0F027F8D" w14:textId="77777777" w:rsidR="004A47A4" w:rsidRDefault="00077D6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6DE407CE" w14:textId="77777777" w:rsidR="004A47A4" w:rsidRDefault="00077D6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600C63E4" w14:textId="77777777" w:rsidR="004A47A4" w:rsidRDefault="00077D6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56611DFC" w14:textId="77777777" w:rsidR="004A47A4" w:rsidRDefault="00077D6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66C8258F" w14:textId="77777777" w:rsidR="004A47A4" w:rsidRDefault="00077D6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2755D710" w14:textId="77777777" w:rsidR="004A47A4" w:rsidRDefault="00077D6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3283ACF" w14:textId="77777777" w:rsidR="004A47A4" w:rsidRDefault="00077D62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5964E14D" w14:textId="77777777" w:rsidR="004A47A4" w:rsidRDefault="00077D62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1021</w:t>
            </w:r>
          </w:p>
          <w:p w14:paraId="0E243977" w14:textId="77777777" w:rsidR="004A47A4" w:rsidRDefault="00077D62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</w:t>
            </w:r>
          </w:p>
          <w:p w14:paraId="1EBD52B0" w14:textId="77777777" w:rsidR="004A47A4" w:rsidRDefault="00077D62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1603</w:t>
            </w:r>
          </w:p>
          <w:p w14:paraId="6019F636" w14:textId="77777777" w:rsidR="004A47A4" w:rsidRDefault="00077D62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3102</w:t>
            </w:r>
          </w:p>
          <w:p w14:paraId="5F07725F" w14:textId="77777777" w:rsidR="004A47A4" w:rsidRDefault="00077D62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891</w:t>
            </w:r>
          </w:p>
          <w:p w14:paraId="3BBB90E9" w14:textId="77777777" w:rsidR="004A47A4" w:rsidRDefault="00077D62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312</w:t>
            </w:r>
          </w:p>
        </w:tc>
      </w:tr>
    </w:tbl>
    <w:p w14:paraId="61BE2F5F" w14:textId="77777777" w:rsidR="004A47A4" w:rsidRDefault="00077D62">
      <w:pPr>
        <w:spacing w:after="0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582C4A2B" w14:textId="77777777" w:rsidR="004A47A4" w:rsidRDefault="00077D62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8031878" wp14:editId="49CE68CB">
                <wp:extent cx="7020052" cy="33020"/>
                <wp:effectExtent l="0" t="0" r="0" b="0"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0" style="width:552.76pt;height:2.60001pt;mso-position-horizontal-relative:char;mso-position-vertical-relative:line" coordsize="70200,330">
                <v:shape id="Shape 1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263AB9" w14:textId="77777777" w:rsidR="004A47A4" w:rsidRDefault="00077D62">
      <w:pPr>
        <w:spacing w:after="44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3A7A2A5" w14:textId="77777777" w:rsidR="004A47A4" w:rsidRDefault="00077D62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117932C" w14:textId="77777777" w:rsidR="004A47A4" w:rsidRDefault="00077D62">
      <w:pPr>
        <w:tabs>
          <w:tab w:val="center" w:pos="8155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30.04.2024  11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:33:50</w:t>
      </w:r>
    </w:p>
    <w:p w14:paraId="0075C2F3" w14:textId="77777777" w:rsidR="004A47A4" w:rsidRDefault="00077D62">
      <w:pPr>
        <w:spacing w:after="91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40C48E17" w14:textId="77777777" w:rsidR="004A47A4" w:rsidRDefault="00077D62">
      <w:pPr>
        <w:spacing w:after="4063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4F8BD4F7" w14:textId="77777777" w:rsidR="004A47A4" w:rsidRDefault="00077D62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970C3D" wp14:editId="53BD477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77" name="Group 2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7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4A47A4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A4"/>
    <w:rsid w:val="00077D62"/>
    <w:rsid w:val="004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0BE2"/>
  <w15:docId w15:val="{0356C203-6E06-4D20-9275-ABAF9505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3068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236523086011.pdf</dc:title>
  <dc:subject/>
  <dc:creator>Oracle Reports</dc:creator>
  <cp:keywords/>
  <cp:lastModifiedBy>Bendová Pavlína</cp:lastModifiedBy>
  <cp:revision>2</cp:revision>
  <dcterms:created xsi:type="dcterms:W3CDTF">2024-06-19T10:39:00Z</dcterms:created>
  <dcterms:modified xsi:type="dcterms:W3CDTF">2024-06-19T10:39:00Z</dcterms:modified>
</cp:coreProperties>
</file>