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38" w:rsidRPr="00810FBD" w:rsidRDefault="00012811" w:rsidP="00012811">
      <w:pPr>
        <w:ind w:left="1416" w:firstLine="708"/>
        <w:rPr>
          <w:b/>
          <w:sz w:val="28"/>
          <w:szCs w:val="28"/>
        </w:rPr>
      </w:pPr>
      <w:r w:rsidRPr="00810FBD">
        <w:rPr>
          <w:b/>
          <w:sz w:val="28"/>
          <w:szCs w:val="28"/>
        </w:rPr>
        <w:t>Smlouva o zajištění lektorské činnosti</w:t>
      </w:r>
    </w:p>
    <w:p w:rsidR="008E55C7" w:rsidRDefault="008E55C7">
      <w:r>
        <w:t>v souladu s ustanovením § 1724 a násl. zákona č. 89/2012 Sb., občanský zákoník, ve znění pozdějších předpisů</w:t>
      </w:r>
    </w:p>
    <w:p w:rsidR="008E55C7" w:rsidRDefault="008E55C7"/>
    <w:p w:rsidR="008E55C7" w:rsidRDefault="008E55C7">
      <w:r>
        <w:t>Smluvní strany:</w:t>
      </w:r>
    </w:p>
    <w:p w:rsidR="008E55C7" w:rsidRPr="00F75A6C" w:rsidRDefault="008E55C7" w:rsidP="008E55C7">
      <w:pPr>
        <w:spacing w:after="0"/>
        <w:rPr>
          <w:b/>
        </w:rPr>
      </w:pPr>
      <w:r w:rsidRPr="00F75A6C">
        <w:rPr>
          <w:b/>
        </w:rPr>
        <w:t>Střední odborná škola, Šumperk, Zemědělská 3</w:t>
      </w:r>
    </w:p>
    <w:p w:rsidR="008E55C7" w:rsidRPr="00F75A6C" w:rsidRDefault="008E55C7" w:rsidP="008E55C7">
      <w:pPr>
        <w:spacing w:after="0"/>
        <w:rPr>
          <w:b/>
        </w:rPr>
      </w:pPr>
      <w:r w:rsidRPr="00F75A6C">
        <w:rPr>
          <w:b/>
        </w:rPr>
        <w:t>Zemědělská 3, 787 1 Šumperk</w:t>
      </w:r>
    </w:p>
    <w:p w:rsidR="008E55C7" w:rsidRPr="00F75A6C" w:rsidRDefault="008E55C7" w:rsidP="008E55C7">
      <w:pPr>
        <w:spacing w:after="0"/>
        <w:rPr>
          <w:b/>
        </w:rPr>
      </w:pPr>
      <w:r w:rsidRPr="00F75A6C">
        <w:rPr>
          <w:b/>
        </w:rPr>
        <w:t>IČ: 00852384</w:t>
      </w:r>
    </w:p>
    <w:p w:rsidR="008E55C7" w:rsidRPr="00F75A6C" w:rsidRDefault="008E55C7" w:rsidP="008E55C7">
      <w:pPr>
        <w:spacing w:after="0"/>
        <w:rPr>
          <w:b/>
        </w:rPr>
      </w:pPr>
      <w:r w:rsidRPr="00F75A6C">
        <w:rPr>
          <w:b/>
        </w:rPr>
        <w:t>zastoupená: Ing. Janem Sýkorou, ředitelem školy</w:t>
      </w:r>
    </w:p>
    <w:p w:rsidR="005C3BE3" w:rsidRPr="00F75A6C" w:rsidRDefault="005C3BE3" w:rsidP="008E55C7">
      <w:pPr>
        <w:spacing w:after="0"/>
        <w:rPr>
          <w:b/>
        </w:rPr>
      </w:pPr>
      <w:r w:rsidRPr="00F75A6C">
        <w:rPr>
          <w:b/>
        </w:rPr>
        <w:t>(dále jen objednatel)</w:t>
      </w:r>
    </w:p>
    <w:p w:rsidR="008E55C7" w:rsidRDefault="008E55C7" w:rsidP="008E55C7">
      <w:pPr>
        <w:spacing w:after="0"/>
      </w:pPr>
    </w:p>
    <w:p w:rsidR="008E55C7" w:rsidRDefault="008E55C7" w:rsidP="008E55C7">
      <w:pPr>
        <w:spacing w:after="0"/>
      </w:pPr>
      <w:r>
        <w:t>a</w:t>
      </w:r>
    </w:p>
    <w:p w:rsidR="008E55C7" w:rsidRDefault="008E55C7" w:rsidP="008E55C7">
      <w:pPr>
        <w:spacing w:after="0"/>
      </w:pPr>
    </w:p>
    <w:p w:rsidR="008E55C7" w:rsidRPr="00F75A6C" w:rsidRDefault="008E55C7" w:rsidP="008E55C7">
      <w:pPr>
        <w:spacing w:after="0"/>
        <w:rPr>
          <w:b/>
        </w:rPr>
      </w:pPr>
      <w:r w:rsidRPr="00F75A6C">
        <w:rPr>
          <w:b/>
        </w:rPr>
        <w:t>Klub ekologické výchovy</w:t>
      </w:r>
    </w:p>
    <w:p w:rsidR="008E55C7" w:rsidRPr="00F75A6C" w:rsidRDefault="008E55C7" w:rsidP="008E55C7">
      <w:pPr>
        <w:spacing w:after="0"/>
        <w:rPr>
          <w:b/>
        </w:rPr>
      </w:pPr>
      <w:r w:rsidRPr="00F75A6C">
        <w:rPr>
          <w:b/>
        </w:rPr>
        <w:t>Pertoldova 3373, 112 00 Praha 12</w:t>
      </w:r>
    </w:p>
    <w:p w:rsidR="008E55C7" w:rsidRPr="00F75A6C" w:rsidRDefault="008E55C7" w:rsidP="008E55C7">
      <w:pPr>
        <w:spacing w:after="0"/>
        <w:rPr>
          <w:b/>
        </w:rPr>
      </w:pPr>
      <w:r w:rsidRPr="00F75A6C">
        <w:rPr>
          <w:b/>
        </w:rPr>
        <w:t>IČ: 62941844</w:t>
      </w:r>
    </w:p>
    <w:p w:rsidR="008E55C7" w:rsidRPr="00F75A6C" w:rsidRDefault="008E55C7" w:rsidP="008E55C7">
      <w:pPr>
        <w:spacing w:after="0"/>
        <w:rPr>
          <w:b/>
        </w:rPr>
      </w:pPr>
      <w:r w:rsidRPr="00F75A6C">
        <w:rPr>
          <w:b/>
        </w:rPr>
        <w:t>Zastoupený</w:t>
      </w:r>
      <w:r w:rsidRPr="00557796">
        <w:rPr>
          <w:b/>
        </w:rPr>
        <w:t xml:space="preserve">: </w:t>
      </w:r>
      <w:proofErr w:type="spellStart"/>
      <w:proofErr w:type="gramStart"/>
      <w:r w:rsidR="00557796" w:rsidRPr="00557796">
        <w:rPr>
          <w:b/>
        </w:rPr>
        <w:t>Doc.Dr</w:t>
      </w:r>
      <w:proofErr w:type="spellEnd"/>
      <w:r w:rsidR="00557796" w:rsidRPr="00557796">
        <w:rPr>
          <w:b/>
        </w:rPr>
        <w:t>.</w:t>
      </w:r>
      <w:proofErr w:type="gramEnd"/>
      <w:r w:rsidR="00557796" w:rsidRPr="00557796">
        <w:rPr>
          <w:b/>
        </w:rPr>
        <w:t xml:space="preserve"> Miladou Švecovou, CSc.</w:t>
      </w:r>
    </w:p>
    <w:p w:rsidR="005C3BE3" w:rsidRPr="00F75A6C" w:rsidRDefault="005C3BE3" w:rsidP="008E55C7">
      <w:pPr>
        <w:spacing w:after="0"/>
        <w:rPr>
          <w:b/>
        </w:rPr>
      </w:pPr>
      <w:r w:rsidRPr="00F75A6C">
        <w:rPr>
          <w:b/>
        </w:rPr>
        <w:t>(dále jen dodavatel)</w:t>
      </w:r>
    </w:p>
    <w:p w:rsidR="008E55C7" w:rsidRDefault="008E55C7" w:rsidP="008E55C7">
      <w:pPr>
        <w:spacing w:after="0"/>
      </w:pPr>
    </w:p>
    <w:p w:rsidR="008E55C7" w:rsidRPr="00F75A6C" w:rsidRDefault="008E55C7" w:rsidP="008E55C7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 w:rsidRPr="00F75A6C">
        <w:rPr>
          <w:b/>
        </w:rPr>
        <w:t>Článek I.</w:t>
      </w:r>
    </w:p>
    <w:p w:rsidR="008E55C7" w:rsidRPr="00F75A6C" w:rsidRDefault="008E55C7" w:rsidP="008E55C7">
      <w:pPr>
        <w:spacing w:after="0"/>
        <w:rPr>
          <w:b/>
        </w:rPr>
      </w:pPr>
      <w:r w:rsidRPr="00F75A6C">
        <w:rPr>
          <w:b/>
        </w:rPr>
        <w:tab/>
      </w:r>
      <w:r w:rsidRPr="00F75A6C">
        <w:rPr>
          <w:b/>
        </w:rPr>
        <w:tab/>
      </w:r>
      <w:r w:rsidRPr="00F75A6C">
        <w:rPr>
          <w:b/>
        </w:rPr>
        <w:tab/>
      </w:r>
      <w:r w:rsidR="00F75A6C" w:rsidRPr="00F75A6C">
        <w:rPr>
          <w:b/>
        </w:rPr>
        <w:t xml:space="preserve">      </w:t>
      </w:r>
      <w:r w:rsidRPr="00F75A6C">
        <w:rPr>
          <w:b/>
        </w:rPr>
        <w:t>Předmět smlouvy</w:t>
      </w:r>
    </w:p>
    <w:p w:rsidR="008E55C7" w:rsidRDefault="008E55C7" w:rsidP="008E55C7">
      <w:pPr>
        <w:spacing w:after="0"/>
      </w:pPr>
    </w:p>
    <w:p w:rsidR="008E55C7" w:rsidRDefault="008E55C7" w:rsidP="008E55C7">
      <w:pPr>
        <w:spacing w:after="0"/>
      </w:pPr>
      <w:r>
        <w:t xml:space="preserve">Předmětem této smlouvy je spolupráce smluvních stran na </w:t>
      </w:r>
      <w:r w:rsidR="00810FBD">
        <w:t xml:space="preserve">zajištění </w:t>
      </w:r>
      <w:r>
        <w:t>lektorské činnosti, pořádané Klubem ekologické výchovy v rámci jeho činnosti.</w:t>
      </w:r>
    </w:p>
    <w:p w:rsidR="008E55C7" w:rsidRDefault="008E55C7" w:rsidP="008E55C7">
      <w:pPr>
        <w:spacing w:after="0"/>
      </w:pPr>
    </w:p>
    <w:p w:rsidR="008E55C7" w:rsidRPr="00F75A6C" w:rsidRDefault="008E55C7" w:rsidP="008E55C7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 w:rsidRPr="00F75A6C">
        <w:rPr>
          <w:b/>
        </w:rPr>
        <w:t>Článek II.</w:t>
      </w:r>
    </w:p>
    <w:p w:rsidR="008E55C7" w:rsidRPr="00F75A6C" w:rsidRDefault="008E55C7" w:rsidP="008E55C7">
      <w:pPr>
        <w:spacing w:after="0"/>
        <w:rPr>
          <w:b/>
        </w:rPr>
      </w:pPr>
      <w:r w:rsidRPr="00F75A6C">
        <w:rPr>
          <w:b/>
        </w:rPr>
        <w:tab/>
      </w:r>
      <w:r w:rsidRPr="00F75A6C">
        <w:rPr>
          <w:b/>
        </w:rPr>
        <w:tab/>
      </w:r>
      <w:r w:rsidRPr="00F75A6C">
        <w:rPr>
          <w:b/>
        </w:rPr>
        <w:tab/>
        <w:t>Práva a povinnosti stran</w:t>
      </w:r>
    </w:p>
    <w:p w:rsidR="008E55C7" w:rsidRDefault="008E55C7" w:rsidP="008E55C7">
      <w:pPr>
        <w:spacing w:after="0"/>
      </w:pPr>
    </w:p>
    <w:p w:rsidR="00F75A6C" w:rsidRDefault="005C3BE3" w:rsidP="008E55C7">
      <w:pPr>
        <w:pStyle w:val="Odstavecseseznamem"/>
        <w:numPr>
          <w:ilvl w:val="0"/>
          <w:numId w:val="1"/>
        </w:numPr>
        <w:spacing w:after="0"/>
      </w:pPr>
      <w:r>
        <w:t>Dodavatel</w:t>
      </w:r>
      <w:r w:rsidR="008E55C7">
        <w:t xml:space="preserve"> se zavazu</w:t>
      </w:r>
      <w:r>
        <w:t xml:space="preserve">je </w:t>
      </w:r>
      <w:r w:rsidR="00F75A6C">
        <w:t xml:space="preserve">zajistit a vykonávat </w:t>
      </w:r>
      <w:r>
        <w:t xml:space="preserve"> lektorskou činnost</w:t>
      </w:r>
      <w:r w:rsidR="00F75A6C">
        <w:t xml:space="preserve"> v rámci akreditovaného kurzu, pořádaného objednatelem</w:t>
      </w:r>
    </w:p>
    <w:p w:rsidR="00F75A6C" w:rsidRDefault="00F75A6C" w:rsidP="00F75A6C">
      <w:pPr>
        <w:pStyle w:val="Odstavecseseznamem"/>
        <w:spacing w:after="0"/>
      </w:pPr>
      <w:r w:rsidRPr="00F75A6C">
        <w:rPr>
          <w:b/>
        </w:rPr>
        <w:t>„Specializační studium školních koordinátorů EVVO</w:t>
      </w:r>
      <w:r>
        <w:t>“</w:t>
      </w:r>
    </w:p>
    <w:p w:rsidR="00F75A6C" w:rsidRDefault="00F75A6C" w:rsidP="00F75A6C">
      <w:pPr>
        <w:pStyle w:val="Odstavecseseznamem"/>
        <w:spacing w:after="0"/>
      </w:pPr>
    </w:p>
    <w:p w:rsidR="008E55C7" w:rsidRDefault="001D4D3C" w:rsidP="00F75A6C">
      <w:pPr>
        <w:pStyle w:val="Odstavecseseznamem"/>
        <w:spacing w:after="0"/>
      </w:pPr>
      <w:r>
        <w:t>Lektorskou činností</w:t>
      </w:r>
      <w:r w:rsidR="00F75A6C">
        <w:t xml:space="preserve"> </w:t>
      </w:r>
      <w:r w:rsidR="005C3BE3">
        <w:t xml:space="preserve"> se rozumí:</w:t>
      </w:r>
    </w:p>
    <w:p w:rsidR="008E55C7" w:rsidRDefault="008E55C7" w:rsidP="008E55C7">
      <w:pPr>
        <w:pStyle w:val="Odstavecseseznamem"/>
        <w:numPr>
          <w:ilvl w:val="0"/>
          <w:numId w:val="2"/>
        </w:numPr>
        <w:spacing w:after="0"/>
      </w:pPr>
      <w:r>
        <w:t>teoretická a praktická výuka včetně organizačního zajištění akcí</w:t>
      </w:r>
    </w:p>
    <w:p w:rsidR="008E55C7" w:rsidRDefault="008E55C7" w:rsidP="008E55C7">
      <w:pPr>
        <w:pStyle w:val="Odstavecseseznamem"/>
        <w:numPr>
          <w:ilvl w:val="0"/>
          <w:numId w:val="2"/>
        </w:numPr>
        <w:spacing w:after="0"/>
      </w:pPr>
      <w:r>
        <w:t>vedení odborných stáží</w:t>
      </w:r>
    </w:p>
    <w:p w:rsidR="008E55C7" w:rsidRDefault="008E55C7" w:rsidP="008E55C7">
      <w:pPr>
        <w:pStyle w:val="Odstavecseseznamem"/>
        <w:numPr>
          <w:ilvl w:val="0"/>
          <w:numId w:val="2"/>
        </w:numPr>
        <w:spacing w:after="0"/>
      </w:pPr>
      <w:r>
        <w:t>účast ve zkušebních komisích, včetně zajištění přípravných činností ke zkouškám</w:t>
      </w:r>
    </w:p>
    <w:p w:rsidR="008E55C7" w:rsidRDefault="008E55C7" w:rsidP="008E55C7">
      <w:pPr>
        <w:spacing w:after="0"/>
      </w:pPr>
    </w:p>
    <w:p w:rsidR="008E55C7" w:rsidRDefault="008E55C7" w:rsidP="008E55C7">
      <w:pPr>
        <w:pStyle w:val="Odstavecseseznamem"/>
        <w:numPr>
          <w:ilvl w:val="0"/>
          <w:numId w:val="1"/>
        </w:numPr>
        <w:spacing w:after="0"/>
      </w:pPr>
      <w:r>
        <w:t>Časový rozvrh výuky strany dohodnou předem v rámci daného kurzu. Časový rozvrh může být operativně pozměněn.</w:t>
      </w:r>
    </w:p>
    <w:p w:rsidR="005C3BE3" w:rsidRDefault="005C3BE3" w:rsidP="005C3BE3">
      <w:pPr>
        <w:pStyle w:val="Odstavecseseznamem"/>
        <w:spacing w:after="0"/>
      </w:pPr>
    </w:p>
    <w:p w:rsidR="008E55C7" w:rsidRDefault="005C3BE3" w:rsidP="008E55C7">
      <w:pPr>
        <w:pStyle w:val="Odstavecseseznamem"/>
        <w:numPr>
          <w:ilvl w:val="0"/>
          <w:numId w:val="1"/>
        </w:numPr>
        <w:spacing w:after="0"/>
      </w:pPr>
      <w:r>
        <w:t>Dodavatel</w:t>
      </w:r>
      <w:r w:rsidR="008E55C7">
        <w:t xml:space="preserve"> se zavazuje vykonávat činnost podle odst. 1 tohoto článku osobně, formou ústního projevu (včetně on-line výuky), vypracováním písemného materiálu či prezentace v elektronické podobě s nejlepším využitím svých znalostí a zkušeností v souladu s harmonogramem výuky.</w:t>
      </w:r>
    </w:p>
    <w:p w:rsidR="005C3BE3" w:rsidRDefault="005C3BE3" w:rsidP="005C3BE3">
      <w:pPr>
        <w:pStyle w:val="Odstavecseseznamem"/>
      </w:pPr>
    </w:p>
    <w:p w:rsidR="005C3BE3" w:rsidRDefault="005C3BE3" w:rsidP="005C3BE3">
      <w:pPr>
        <w:pStyle w:val="Odstavecseseznamem"/>
        <w:spacing w:after="0"/>
      </w:pPr>
    </w:p>
    <w:p w:rsidR="008E55C7" w:rsidRDefault="005C3BE3" w:rsidP="008E55C7">
      <w:pPr>
        <w:pStyle w:val="Odstavecseseznamem"/>
        <w:numPr>
          <w:ilvl w:val="0"/>
          <w:numId w:val="1"/>
        </w:numPr>
        <w:spacing w:after="0"/>
      </w:pPr>
      <w:r>
        <w:t>Dodavatel</w:t>
      </w:r>
      <w:r w:rsidR="008E55C7">
        <w:t xml:space="preserve"> je povinen za sebe zajistit kvalifikovanou náhradu, nemůže-li  z vážných důvodů</w:t>
      </w:r>
      <w:r w:rsidR="00EE70E9">
        <w:t xml:space="preserve"> zabezpečit výuku osobně a to tak, aby kurz byl zajištěn plynule a bez ztrát času, podle stanoveného časového rozvrhu.</w:t>
      </w:r>
    </w:p>
    <w:p w:rsidR="001D4D3C" w:rsidRDefault="001D4D3C" w:rsidP="001D4D3C">
      <w:pPr>
        <w:pStyle w:val="Odstavecseseznamem"/>
        <w:spacing w:after="0"/>
      </w:pPr>
    </w:p>
    <w:p w:rsidR="00EE70E9" w:rsidRDefault="005C3BE3" w:rsidP="008E55C7">
      <w:pPr>
        <w:pStyle w:val="Odstavecseseznamem"/>
        <w:numPr>
          <w:ilvl w:val="0"/>
          <w:numId w:val="1"/>
        </w:numPr>
        <w:spacing w:after="0"/>
      </w:pPr>
      <w:proofErr w:type="spellStart"/>
      <w:r>
        <w:t>Dodaatel</w:t>
      </w:r>
      <w:proofErr w:type="spellEnd"/>
      <w:r w:rsidR="00EE70E9">
        <w:t xml:space="preserve"> je povinen zachovávat mlčenlivost o skutečnostech, o kterých se při činnosti podl</w:t>
      </w:r>
      <w:r w:rsidR="001D4D3C">
        <w:t>e této smlouvy dozvěděl a jejíž</w:t>
      </w:r>
      <w:r w:rsidR="00EE70E9">
        <w:t xml:space="preserve"> sdělení třetím osobám by mohlo škole způsobit škodu.</w:t>
      </w:r>
    </w:p>
    <w:p w:rsidR="005C3BE3" w:rsidRDefault="005C3BE3" w:rsidP="005C3BE3">
      <w:pPr>
        <w:pStyle w:val="Odstavecseseznamem"/>
        <w:spacing w:after="0"/>
      </w:pPr>
    </w:p>
    <w:p w:rsidR="00EE70E9" w:rsidRDefault="005C3BE3" w:rsidP="008E55C7">
      <w:pPr>
        <w:pStyle w:val="Odstavecseseznamem"/>
        <w:numPr>
          <w:ilvl w:val="0"/>
          <w:numId w:val="1"/>
        </w:numPr>
        <w:spacing w:after="0"/>
      </w:pPr>
      <w:r>
        <w:t xml:space="preserve">Dodavatel </w:t>
      </w:r>
      <w:r w:rsidR="00EE70E9">
        <w:t>se zavazuje připravit a předat škole prezentační a další materi</w:t>
      </w:r>
      <w:r>
        <w:t>ály</w:t>
      </w:r>
      <w:r w:rsidR="001D4D3C">
        <w:t xml:space="preserve"> v elektronické podobě. Objednat</w:t>
      </w:r>
      <w:r>
        <w:t>el</w:t>
      </w:r>
      <w:r w:rsidR="001D4D3C">
        <w:t xml:space="preserve"> je oprávněn</w:t>
      </w:r>
      <w:r w:rsidR="00EE70E9">
        <w:t xml:space="preserve"> tyto materiály zpřístupnit posluchačům konkrétní akce v tiskové nebo elektronické podobě jako studijní materiál.</w:t>
      </w:r>
    </w:p>
    <w:p w:rsidR="005C3BE3" w:rsidRDefault="005C3BE3" w:rsidP="001D4D3C">
      <w:pPr>
        <w:spacing w:after="0"/>
      </w:pPr>
    </w:p>
    <w:p w:rsidR="001D4D3C" w:rsidRDefault="00EE70E9" w:rsidP="001D4D3C">
      <w:pPr>
        <w:pStyle w:val="Odstavecseseznamem"/>
        <w:numPr>
          <w:ilvl w:val="0"/>
          <w:numId w:val="1"/>
        </w:numPr>
        <w:spacing w:after="0"/>
      </w:pPr>
      <w:r>
        <w:t>Místem výkonu p</w:t>
      </w:r>
      <w:r w:rsidR="005C3BE3">
        <w:t>ráce lektora je pracoviště objednatele</w:t>
      </w:r>
      <w:r>
        <w:t xml:space="preserve"> a další místa, na kterých se v rámci školy budou akce pořádat.</w:t>
      </w:r>
    </w:p>
    <w:p w:rsidR="001D4D3C" w:rsidRDefault="001D4D3C" w:rsidP="001D4D3C">
      <w:pPr>
        <w:pStyle w:val="Odstavecseseznamem"/>
        <w:spacing w:after="0"/>
      </w:pPr>
    </w:p>
    <w:p w:rsidR="00EE70E9" w:rsidRDefault="005C3BE3" w:rsidP="008E55C7">
      <w:pPr>
        <w:pStyle w:val="Odstavecseseznamem"/>
        <w:numPr>
          <w:ilvl w:val="0"/>
          <w:numId w:val="1"/>
        </w:numPr>
        <w:spacing w:after="0"/>
      </w:pPr>
      <w:r>
        <w:t>O</w:t>
      </w:r>
      <w:r w:rsidR="001D4D3C">
        <w:t>b</w:t>
      </w:r>
      <w:r>
        <w:t xml:space="preserve">jednatel </w:t>
      </w:r>
      <w:r w:rsidR="00EE70E9">
        <w:t xml:space="preserve"> s</w:t>
      </w:r>
      <w:r>
        <w:t xml:space="preserve">e zavazuje poskytnout dodavateli </w:t>
      </w:r>
      <w:r w:rsidR="00EE70E9">
        <w:t>součinnost pro výkon jeho či</w:t>
      </w:r>
      <w:r>
        <w:t xml:space="preserve">nnosti podle této smlouvy. Objednatel </w:t>
      </w:r>
      <w:r w:rsidR="00EE70E9">
        <w:t xml:space="preserve"> se dále zavazuje pos</w:t>
      </w:r>
      <w:r>
        <w:t xml:space="preserve">kytnout dodavateli </w:t>
      </w:r>
      <w:r w:rsidR="00EE70E9">
        <w:t xml:space="preserve"> včas všechny organizační informace související s jeho činností podle této smlouvy.</w:t>
      </w:r>
    </w:p>
    <w:p w:rsidR="001D4D3C" w:rsidRDefault="001D4D3C" w:rsidP="001D4D3C">
      <w:pPr>
        <w:spacing w:after="0"/>
      </w:pPr>
    </w:p>
    <w:p w:rsidR="00EE70E9" w:rsidRDefault="005C3BE3" w:rsidP="008E55C7">
      <w:pPr>
        <w:pStyle w:val="Odstavecseseznamem"/>
        <w:numPr>
          <w:ilvl w:val="0"/>
          <w:numId w:val="1"/>
        </w:numPr>
        <w:spacing w:after="0"/>
      </w:pPr>
      <w:r>
        <w:t xml:space="preserve">Objednatel  se zavazuje uhradit dodavateli </w:t>
      </w:r>
      <w:r w:rsidR="00EE70E9">
        <w:t xml:space="preserve"> odměnu ve výši, lhůtách a způsobem uvedeným v následujících článcích této smlouvy.</w:t>
      </w:r>
    </w:p>
    <w:p w:rsidR="00EE70E9" w:rsidRDefault="00EE70E9" w:rsidP="00EE70E9">
      <w:pPr>
        <w:pStyle w:val="Odstavecseseznamem"/>
        <w:spacing w:after="0"/>
      </w:pPr>
    </w:p>
    <w:p w:rsidR="00EE70E9" w:rsidRDefault="00EE70E9" w:rsidP="00EE70E9">
      <w:pPr>
        <w:pStyle w:val="Odstavecseseznamem"/>
        <w:spacing w:after="0"/>
      </w:pPr>
    </w:p>
    <w:p w:rsidR="00EE70E9" w:rsidRPr="00F75A6C" w:rsidRDefault="00EE70E9" w:rsidP="00EE70E9">
      <w:pPr>
        <w:pStyle w:val="Odstavecseseznamem"/>
        <w:spacing w:after="0"/>
        <w:ind w:left="2832"/>
        <w:rPr>
          <w:b/>
        </w:rPr>
      </w:pPr>
      <w:r w:rsidRPr="00F75A6C">
        <w:rPr>
          <w:b/>
        </w:rPr>
        <w:t>Článek III.</w:t>
      </w:r>
    </w:p>
    <w:p w:rsidR="00EE70E9" w:rsidRPr="00F75A6C" w:rsidRDefault="00F75A6C" w:rsidP="00F75A6C">
      <w:pPr>
        <w:spacing w:after="0"/>
        <w:rPr>
          <w:b/>
        </w:rPr>
      </w:pPr>
      <w:r>
        <w:t xml:space="preserve">                                            </w:t>
      </w:r>
      <w:r w:rsidR="00EE70E9" w:rsidRPr="00F75A6C">
        <w:rPr>
          <w:b/>
        </w:rPr>
        <w:t>Cena a platební podmínky</w:t>
      </w:r>
    </w:p>
    <w:p w:rsidR="00EE70E9" w:rsidRDefault="00EE70E9" w:rsidP="00EE70E9">
      <w:pPr>
        <w:spacing w:after="0"/>
      </w:pPr>
    </w:p>
    <w:p w:rsidR="00EE70E9" w:rsidRDefault="00EE70E9" w:rsidP="00EE70E9">
      <w:pPr>
        <w:pStyle w:val="Odstavecseseznamem"/>
        <w:numPr>
          <w:ilvl w:val="0"/>
          <w:numId w:val="3"/>
        </w:numPr>
        <w:spacing w:after="0"/>
      </w:pPr>
      <w:r>
        <w:t>Smluvní strany se dohodly, že odměna za činnosti podle této smlouvy bude stanovena na základě fakt</w:t>
      </w:r>
      <w:r w:rsidR="00874A19">
        <w:t>ury s vyčíslením nákladů lektora</w:t>
      </w:r>
      <w:r w:rsidR="00F620BD">
        <w:t xml:space="preserve"> dle počtu hodin</w:t>
      </w:r>
      <w:r>
        <w:t>, a to včetně cesto</w:t>
      </w:r>
      <w:r w:rsidR="00557796">
        <w:t>vného.</w:t>
      </w:r>
    </w:p>
    <w:p w:rsidR="00EE70E9" w:rsidRDefault="00EE70E9" w:rsidP="00EE70E9">
      <w:pPr>
        <w:spacing w:after="0"/>
      </w:pPr>
      <w:bookmarkStart w:id="0" w:name="_GoBack"/>
      <w:bookmarkEnd w:id="0"/>
    </w:p>
    <w:p w:rsidR="00EE70E9" w:rsidRDefault="00EE70E9" w:rsidP="00EE70E9">
      <w:pPr>
        <w:pStyle w:val="Odstavecseseznamem"/>
        <w:numPr>
          <w:ilvl w:val="0"/>
          <w:numId w:val="3"/>
        </w:numPr>
        <w:spacing w:after="0"/>
      </w:pPr>
      <w:r>
        <w:t>Faktura podle odst. 1 tohoto článku je splatná b</w:t>
      </w:r>
      <w:r w:rsidR="005C3BE3">
        <w:t>ezhotovostně převod</w:t>
      </w:r>
      <w:r w:rsidR="00F620BD">
        <w:t>em</w:t>
      </w:r>
      <w:r w:rsidR="005C3BE3">
        <w:t xml:space="preserve"> na účet dodavatele </w:t>
      </w:r>
      <w:r>
        <w:t>na základě faktury se 14-ti denní splatností.</w:t>
      </w:r>
    </w:p>
    <w:p w:rsidR="00EE70E9" w:rsidRDefault="00EE70E9" w:rsidP="00EE70E9">
      <w:pPr>
        <w:pStyle w:val="Odstavecseseznamem"/>
      </w:pPr>
    </w:p>
    <w:p w:rsidR="00EE70E9" w:rsidRDefault="00EE70E9" w:rsidP="00EE70E9">
      <w:pPr>
        <w:pStyle w:val="Odstavecseseznamem"/>
        <w:spacing w:after="0"/>
      </w:pPr>
    </w:p>
    <w:p w:rsidR="00EE70E9" w:rsidRPr="00F75A6C" w:rsidRDefault="00EE70E9" w:rsidP="00EE70E9">
      <w:pPr>
        <w:pStyle w:val="Odstavecseseznamem"/>
        <w:spacing w:after="0"/>
        <w:ind w:left="2832"/>
        <w:rPr>
          <w:b/>
        </w:rPr>
      </w:pPr>
      <w:r w:rsidRPr="00F75A6C">
        <w:rPr>
          <w:b/>
        </w:rPr>
        <w:t>Článek IV.</w:t>
      </w:r>
    </w:p>
    <w:p w:rsidR="00EE70E9" w:rsidRPr="00F75A6C" w:rsidRDefault="00F75A6C" w:rsidP="00F75A6C">
      <w:pPr>
        <w:spacing w:after="0"/>
        <w:rPr>
          <w:b/>
        </w:rPr>
      </w:pPr>
      <w:r>
        <w:rPr>
          <w:b/>
        </w:rPr>
        <w:t xml:space="preserve">                                                </w:t>
      </w:r>
      <w:r w:rsidR="00EE70E9" w:rsidRPr="00F75A6C">
        <w:rPr>
          <w:b/>
        </w:rPr>
        <w:t>Závěrečná ustanovení</w:t>
      </w:r>
    </w:p>
    <w:p w:rsidR="00EE70E9" w:rsidRDefault="00EE70E9" w:rsidP="00EE70E9">
      <w:pPr>
        <w:spacing w:after="0"/>
      </w:pPr>
    </w:p>
    <w:p w:rsidR="00EE70E9" w:rsidRDefault="005C3BE3" w:rsidP="00EE70E9">
      <w:pPr>
        <w:pStyle w:val="Odstavecseseznamem"/>
        <w:numPr>
          <w:ilvl w:val="0"/>
          <w:numId w:val="4"/>
        </w:numPr>
        <w:spacing w:after="0"/>
      </w:pPr>
      <w:r>
        <w:t>Tato smlouva se uzavírá</w:t>
      </w:r>
      <w:r w:rsidR="00EE70E9">
        <w:t xml:space="preserve"> na dobu určitou do </w:t>
      </w:r>
      <w:proofErr w:type="gramStart"/>
      <w:r w:rsidR="00EE70E9">
        <w:t>21.12.2024</w:t>
      </w:r>
      <w:proofErr w:type="gramEnd"/>
      <w:r w:rsidR="00EE70E9">
        <w:t>. Platnost a účinnost smlouvy je dána dnem podpisu smluvních stran.</w:t>
      </w:r>
    </w:p>
    <w:p w:rsidR="00EE70E9" w:rsidRDefault="002B401D" w:rsidP="00EE70E9">
      <w:pPr>
        <w:pStyle w:val="Odstavecseseznamem"/>
        <w:numPr>
          <w:ilvl w:val="0"/>
          <w:numId w:val="4"/>
        </w:numPr>
        <w:spacing w:after="0"/>
      </w:pPr>
      <w:r>
        <w:t>Tato smlouva může být ukončena vzájemnou dohodou smluvních stran, odstoupením od smlouvy v případě závažného porušení povinností stanovených touto smlouvou nebo výpovědí.</w:t>
      </w:r>
    </w:p>
    <w:p w:rsidR="002B401D" w:rsidRDefault="002B401D" w:rsidP="00EE70E9">
      <w:pPr>
        <w:pStyle w:val="Odstavecseseznamem"/>
        <w:numPr>
          <w:ilvl w:val="0"/>
          <w:numId w:val="4"/>
        </w:numPr>
        <w:spacing w:after="0"/>
      </w:pPr>
      <w:r>
        <w:t>Smluvní strany mohou tuto smlouvu vypovědět písemnou výpovědí adresovanou druhé smluvní straně, a to s výpovědní lhůtou tří měsíců, která počíná běžet prvního dne měsíce následujícího po doručení výpovědi.</w:t>
      </w:r>
    </w:p>
    <w:p w:rsidR="002B401D" w:rsidRDefault="002B401D" w:rsidP="00EE70E9">
      <w:pPr>
        <w:pStyle w:val="Odstavecseseznamem"/>
        <w:numPr>
          <w:ilvl w:val="0"/>
          <w:numId w:val="4"/>
        </w:numPr>
        <w:spacing w:after="0"/>
      </w:pPr>
      <w:r>
        <w:t>Tato smlouva může být měněna či doplňována pouze vzestupně číslovanými písemnými dodatky podepsanými oběma stranami. Smluvní strany se zavazují řešit případné spory vzájemnou dohodou.</w:t>
      </w:r>
    </w:p>
    <w:p w:rsidR="002B401D" w:rsidRDefault="001D4D3C" w:rsidP="00EE70E9">
      <w:pPr>
        <w:pStyle w:val="Odstavecseseznamem"/>
        <w:numPr>
          <w:ilvl w:val="0"/>
          <w:numId w:val="4"/>
        </w:numPr>
        <w:spacing w:after="0"/>
      </w:pPr>
      <w:r>
        <w:lastRenderedPageBreak/>
        <w:t>Tato smlouva je vyhotovena ve</w:t>
      </w:r>
      <w:r w:rsidR="002B401D">
        <w:t xml:space="preserve"> dvou stejnopisech, každá smluvní strana obdrží jeden stejnopis.</w:t>
      </w:r>
    </w:p>
    <w:p w:rsidR="002B401D" w:rsidRDefault="002B401D" w:rsidP="00EE70E9">
      <w:pPr>
        <w:pStyle w:val="Odstavecseseznamem"/>
        <w:numPr>
          <w:ilvl w:val="0"/>
          <w:numId w:val="4"/>
        </w:numPr>
        <w:spacing w:after="0"/>
      </w:pPr>
      <w:r>
        <w:t>Smluvní strany prohlašují, že si text smlouvy přečetly, s jejím obsahem bezvýhradně souhlasí a na důkaz toho připojují své podpisy.</w:t>
      </w:r>
    </w:p>
    <w:p w:rsidR="002B401D" w:rsidRDefault="001D4D3C" w:rsidP="00EE70E9">
      <w:pPr>
        <w:pStyle w:val="Odstavecseseznamem"/>
        <w:numPr>
          <w:ilvl w:val="0"/>
          <w:numId w:val="4"/>
        </w:numPr>
        <w:spacing w:after="0"/>
      </w:pPr>
      <w:r>
        <w:t xml:space="preserve">Objednatel </w:t>
      </w:r>
      <w:r w:rsidR="005C3BE3">
        <w:t>je povinen</w:t>
      </w:r>
      <w:r w:rsidR="002B401D">
        <w:t xml:space="preserve"> zveřejnit smlouvu v Registru smluv Ministerstva vni</w:t>
      </w:r>
      <w:r>
        <w:t>tra Č</w:t>
      </w:r>
      <w:r w:rsidR="002B401D">
        <w:t>eské republiky do osmi dn</w:t>
      </w:r>
      <w:r>
        <w:t>ů od jejího podpisu, pokud její</w:t>
      </w:r>
      <w:r w:rsidR="002B401D">
        <w:t xml:space="preserve"> finanční plnění zveřejnění v Registru smluv podléhá.</w:t>
      </w:r>
    </w:p>
    <w:p w:rsidR="005C3BE3" w:rsidRDefault="005C3BE3" w:rsidP="005C3BE3">
      <w:pPr>
        <w:spacing w:after="0"/>
      </w:pPr>
    </w:p>
    <w:p w:rsidR="005C3BE3" w:rsidRDefault="005C3BE3" w:rsidP="005C3BE3">
      <w:pPr>
        <w:spacing w:after="0"/>
      </w:pPr>
    </w:p>
    <w:p w:rsidR="005C3BE3" w:rsidRDefault="005C3BE3" w:rsidP="005C3BE3">
      <w:pPr>
        <w:spacing w:after="0"/>
      </w:pPr>
      <w:r>
        <w:t>V Šumperku dne</w:t>
      </w:r>
      <w:r w:rsidR="00557796">
        <w:t xml:space="preserve"> </w:t>
      </w:r>
      <w:proofErr w:type="gramStart"/>
      <w:r w:rsidR="00557796">
        <w:t>13.6.2024</w:t>
      </w:r>
      <w:proofErr w:type="gramEnd"/>
      <w:r>
        <w:tab/>
      </w:r>
      <w:r>
        <w:tab/>
      </w:r>
      <w:r>
        <w:tab/>
      </w:r>
      <w:r>
        <w:tab/>
      </w:r>
      <w:r>
        <w:tab/>
        <w:t>V Praze dne</w:t>
      </w:r>
      <w:r w:rsidR="00557796">
        <w:t xml:space="preserve"> 13.6.2024</w:t>
      </w:r>
    </w:p>
    <w:p w:rsidR="005C3BE3" w:rsidRDefault="005C3BE3" w:rsidP="005C3BE3">
      <w:pPr>
        <w:spacing w:after="0"/>
      </w:pPr>
    </w:p>
    <w:p w:rsidR="005C3BE3" w:rsidRDefault="005C3BE3" w:rsidP="005C3BE3">
      <w:pPr>
        <w:spacing w:after="0"/>
      </w:pPr>
    </w:p>
    <w:p w:rsidR="005C3BE3" w:rsidRDefault="005C3BE3" w:rsidP="005C3BE3">
      <w:pPr>
        <w:spacing w:after="0"/>
      </w:pPr>
    </w:p>
    <w:p w:rsidR="005C3BE3" w:rsidRDefault="005C3BE3" w:rsidP="005C3BE3">
      <w:pPr>
        <w:spacing w:after="0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sectPr w:rsidR="005C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AA6"/>
    <w:multiLevelType w:val="hybridMultilevel"/>
    <w:tmpl w:val="E65E6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F6286"/>
    <w:multiLevelType w:val="hybridMultilevel"/>
    <w:tmpl w:val="AA8A1FBA"/>
    <w:lvl w:ilvl="0" w:tplc="D7C4F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3689D"/>
    <w:multiLevelType w:val="hybridMultilevel"/>
    <w:tmpl w:val="296A4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70970"/>
    <w:multiLevelType w:val="hybridMultilevel"/>
    <w:tmpl w:val="51209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C7"/>
    <w:rsid w:val="00012811"/>
    <w:rsid w:val="001D4D3C"/>
    <w:rsid w:val="002B401D"/>
    <w:rsid w:val="002F5DE6"/>
    <w:rsid w:val="00557796"/>
    <w:rsid w:val="005C3BE3"/>
    <w:rsid w:val="00810FBD"/>
    <w:rsid w:val="00874A19"/>
    <w:rsid w:val="008E55C7"/>
    <w:rsid w:val="00B92B8F"/>
    <w:rsid w:val="00C14B38"/>
    <w:rsid w:val="00EE70E9"/>
    <w:rsid w:val="00F620BD"/>
    <w:rsid w:val="00F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D7B0"/>
  <w15:chartTrackingRefBased/>
  <w15:docId w15:val="{AE7780E1-B956-4CEF-921C-79F48E30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2</cp:revision>
  <dcterms:created xsi:type="dcterms:W3CDTF">2024-06-19T09:54:00Z</dcterms:created>
  <dcterms:modified xsi:type="dcterms:W3CDTF">2024-06-19T09:54:00Z</dcterms:modified>
</cp:coreProperties>
</file>