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  <w:gridCol w:w="282"/>
        <w:gridCol w:w="282"/>
        <w:gridCol w:w="282"/>
        <w:gridCol w:w="282"/>
        <w:gridCol w:w="282"/>
      </w:tblGrid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RANGE!A1:BK22"/>
            <w:r w:rsidRPr="00B952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Časový harmonogram stavby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8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ČERVEN</w:t>
            </w:r>
          </w:p>
        </w:tc>
        <w:tc>
          <w:tcPr>
            <w:tcW w:w="86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ČERVENEC</w:t>
            </w:r>
          </w:p>
        </w:tc>
        <w:tc>
          <w:tcPr>
            <w:tcW w:w="3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SRPEN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  <w:bookmarkStart w:id="1" w:name="_GoBack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MŠ Bruntál, Pionýrská 9 - rekonstrukce </w:t>
            </w:r>
            <w:proofErr w:type="gramStart"/>
            <w:r w:rsidRPr="00B9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kuchyně - stavební</w:t>
            </w:r>
            <w:proofErr w:type="gramEnd"/>
            <w:r w:rsidRPr="00B95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práce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Zdi pozemních staveb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33034,00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Stěny a příčky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9249,90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Úprava povrchů vnitřních   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48835,00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6930,00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13860,00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Různé dokončovací konstrukce a práce pozemních staveb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14580,00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Bourání konstrukcí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2558,28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Prorážení otvorů a ostatní bourací práce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64705,70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Přesun sutě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70092,88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11119,33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Ústřední vytápění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2028,00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29382,05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lastRenderedPageBreak/>
              <w:t>Konstrukce truhlářské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448,00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39925,29</w:t>
            </w:r>
          </w:p>
        </w:tc>
        <w:tc>
          <w:tcPr>
            <w:tcW w:w="280" w:type="dxa"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Podlahy z litého </w:t>
            </w:r>
            <w:proofErr w:type="spell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teraca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19110,00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253525,80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48295,37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obklady</w:t>
            </w:r>
            <w:proofErr w:type="gram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215459,13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nátěry</w:t>
            </w:r>
            <w:proofErr w:type="gram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23900,00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malby</w:t>
            </w:r>
            <w:proofErr w:type="gram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a tapety   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13200,00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19200,00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Dokončovací </w:t>
            </w:r>
            <w:proofErr w:type="gram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práce - čalounické</w:t>
            </w:r>
            <w:proofErr w:type="gram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 úpravy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10633,53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Montáže </w:t>
            </w:r>
            <w:proofErr w:type="spell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dopr</w:t>
            </w:r>
            <w:proofErr w:type="spell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</w:t>
            </w:r>
            <w:proofErr w:type="spellEnd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 xml:space="preserve">., sklad. zař. a </w:t>
            </w:r>
            <w:proofErr w:type="spellStart"/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váh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20000,00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798400,00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58537,00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230817,00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182086,00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55344,00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373402,55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180289,45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10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VZT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50250,00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589469,85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10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B9523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10190,88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16533,00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000000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18629,00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10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Finanční harmonogram stavby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Kalendářní měsíc</w:t>
            </w:r>
          </w:p>
        </w:tc>
        <w:tc>
          <w:tcPr>
            <w:tcW w:w="4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86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3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522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Výše plnění za kalendářní měsíc</w:t>
            </w:r>
          </w:p>
        </w:tc>
        <w:tc>
          <w:tcPr>
            <w:tcW w:w="4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349 887 Kč</w:t>
            </w:r>
          </w:p>
        </w:tc>
        <w:tc>
          <w:tcPr>
            <w:tcW w:w="86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999 718 Kč</w:t>
            </w:r>
          </w:p>
        </w:tc>
        <w:tc>
          <w:tcPr>
            <w:tcW w:w="39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2 184 416 Kč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95230" w:rsidRPr="00B95230" w:rsidTr="00B95230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230" w:rsidRPr="00B95230" w:rsidTr="00B95230">
        <w:trPr>
          <w:trHeight w:val="7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1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3 534 021 Kč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5230" w:rsidRPr="00B95230" w:rsidRDefault="00B95230" w:rsidP="00B9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95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B091D" w:rsidRDefault="00B95230"/>
    <w:sectPr w:rsidR="008B091D" w:rsidSect="00B95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30"/>
    <w:rsid w:val="004F4AFF"/>
    <w:rsid w:val="00672023"/>
    <w:rsid w:val="00B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B2A1-1BD8-43CA-A41A-824EB82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2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5230"/>
    <w:rPr>
      <w:color w:val="800080"/>
      <w:u w:val="single"/>
    </w:rPr>
  </w:style>
  <w:style w:type="paragraph" w:customStyle="1" w:styleId="msonormal0">
    <w:name w:val="msonormal"/>
    <w:basedOn w:val="Normln"/>
    <w:rsid w:val="00B9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B952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110">
    <w:name w:val="xl110"/>
    <w:basedOn w:val="Normln"/>
    <w:rsid w:val="00B952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B9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B9523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B952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cs-CZ"/>
    </w:rPr>
  </w:style>
  <w:style w:type="paragraph" w:customStyle="1" w:styleId="xl117">
    <w:name w:val="xl117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xl118">
    <w:name w:val="xl118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xl119">
    <w:name w:val="xl119"/>
    <w:basedOn w:val="Normln"/>
    <w:rsid w:val="00B952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xl120">
    <w:name w:val="xl120"/>
    <w:basedOn w:val="Normln"/>
    <w:rsid w:val="00B952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B95230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B95230"/>
    <w:pPr>
      <w:pBdr>
        <w:top w:val="single" w:sz="8" w:space="0" w:color="auto"/>
        <w:bottom w:val="dash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B95230"/>
    <w:pPr>
      <w:pBdr>
        <w:top w:val="single" w:sz="8" w:space="0" w:color="auto"/>
        <w:left w:val="dotted" w:sz="4" w:space="0" w:color="auto"/>
        <w:bottom w:val="dashed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B95230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cs-CZ"/>
    </w:rPr>
  </w:style>
  <w:style w:type="paragraph" w:customStyle="1" w:styleId="xl131">
    <w:name w:val="xl131"/>
    <w:basedOn w:val="Normln"/>
    <w:rsid w:val="00B95230"/>
    <w:pPr>
      <w:pBdr>
        <w:top w:val="single" w:sz="8" w:space="0" w:color="auto"/>
        <w:bottom w:val="dash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B952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66"/>
      <w:sz w:val="24"/>
      <w:szCs w:val="24"/>
      <w:lang w:eastAsia="cs-CZ"/>
    </w:rPr>
  </w:style>
  <w:style w:type="paragraph" w:customStyle="1" w:styleId="xl133">
    <w:name w:val="xl133"/>
    <w:basedOn w:val="Normln"/>
    <w:rsid w:val="00B952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134">
    <w:name w:val="xl134"/>
    <w:basedOn w:val="Normln"/>
    <w:rsid w:val="00B952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18"/>
      <w:szCs w:val="18"/>
      <w:lang w:eastAsia="cs-CZ"/>
    </w:rPr>
  </w:style>
  <w:style w:type="paragraph" w:customStyle="1" w:styleId="xl135">
    <w:name w:val="xl135"/>
    <w:basedOn w:val="Normln"/>
    <w:rsid w:val="00B9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6">
    <w:name w:val="xl136"/>
    <w:basedOn w:val="Normln"/>
    <w:rsid w:val="00B952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20"/>
      <w:szCs w:val="20"/>
      <w:lang w:eastAsia="cs-CZ"/>
    </w:rPr>
  </w:style>
  <w:style w:type="paragraph" w:customStyle="1" w:styleId="xl137">
    <w:name w:val="xl137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B95230"/>
    <w:pPr>
      <w:pBdr>
        <w:top w:val="dash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B9523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B9523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B9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B9523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B9523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B952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B952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B952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B95230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B952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157">
    <w:name w:val="xl157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B952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B952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B95230"/>
    <w:pPr>
      <w:pBdr>
        <w:top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B95230"/>
    <w:pPr>
      <w:pBdr>
        <w:top w:val="dash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B95230"/>
    <w:pPr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B95230"/>
    <w:pPr>
      <w:pBdr>
        <w:top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B95230"/>
    <w:pPr>
      <w:pBdr>
        <w:top w:val="dash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B95230"/>
    <w:pPr>
      <w:pBdr>
        <w:top w:val="dashed" w:sz="4" w:space="0" w:color="auto"/>
        <w:left w:val="dott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B95230"/>
    <w:pPr>
      <w:pBdr>
        <w:top w:val="dashed" w:sz="4" w:space="0" w:color="auto"/>
        <w:left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B95230"/>
    <w:pPr>
      <w:pBdr>
        <w:top w:val="dash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B95230"/>
    <w:pPr>
      <w:pBdr>
        <w:top w:val="dashed" w:sz="4" w:space="0" w:color="auto"/>
        <w:left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B95230"/>
    <w:pPr>
      <w:pBdr>
        <w:top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B95230"/>
    <w:pPr>
      <w:pBdr>
        <w:top w:val="dashed" w:sz="4" w:space="0" w:color="auto"/>
        <w:left w:val="single" w:sz="8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B95230"/>
    <w:pP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B95230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B952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B95230"/>
    <w:pPr>
      <w:pBdr>
        <w:top w:val="dashed" w:sz="4" w:space="0" w:color="auto"/>
        <w:bottom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6">
    <w:name w:val="xl186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B95230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B95230"/>
    <w:pPr>
      <w:pBdr>
        <w:top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B952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B952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B95230"/>
    <w:pPr>
      <w:pBdr>
        <w:top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Táňa</dc:creator>
  <cp:keywords/>
  <dc:description/>
  <cp:lastModifiedBy>Petrušková Táňa</cp:lastModifiedBy>
  <cp:revision>1</cp:revision>
  <dcterms:created xsi:type="dcterms:W3CDTF">2024-06-18T09:23:00Z</dcterms:created>
  <dcterms:modified xsi:type="dcterms:W3CDTF">2024-06-18T09:25:00Z</dcterms:modified>
</cp:coreProperties>
</file>