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E5D9A" w:rsidP="005E5D9A" w14:paraId="6E010951" w14:textId="534D7AF0">
      <w:pPr>
        <w:tabs>
          <w:tab w:val="left" w:pos="9260"/>
        </w:tabs>
        <w:spacing w:before="120"/>
        <w:ind w:right="-23"/>
        <w:jc w:val="right"/>
        <w:rPr>
          <w:rFonts w:ascii="Arial" w:hAnsi="Arial" w:cs="Arial"/>
          <w:spacing w:val="-1"/>
          <w:szCs w:val="22"/>
        </w:rPr>
      </w:pPr>
      <w:r>
        <w:rPr>
          <w:rFonts w:ascii="Arial" w:hAnsi="Arial" w:cs="Arial"/>
          <w:spacing w:val="-1"/>
          <w:szCs w:val="22"/>
        </w:rPr>
        <w:t xml:space="preserve">Čj. </w:t>
      </w:r>
      <w:r w:rsidR="00FD0A40">
        <w:rPr>
          <w:rFonts w:ascii="Arial" w:hAnsi="Arial" w:cs="Arial"/>
          <w:spacing w:val="-1"/>
          <w:szCs w:val="22"/>
        </w:rPr>
        <w:t>42013/2024</w:t>
      </w:r>
      <w:r>
        <w:rPr>
          <w:rFonts w:ascii="Arial" w:hAnsi="Arial" w:cs="Arial"/>
          <w:szCs w:val="22"/>
        </w:rPr>
        <w:t>-UVCR-</w:t>
      </w:r>
    </w:p>
    <w:p w:rsidR="005E5D9A" w:rsidP="005E5D9A" w14:paraId="38CF5765" w14:textId="66A39A10">
      <w:pPr>
        <w:tabs>
          <w:tab w:val="left" w:pos="9260"/>
        </w:tabs>
        <w:ind w:left="7229" w:right="-23"/>
        <w:jc w:val="right"/>
        <w:rPr>
          <w:rFonts w:ascii="Arial" w:hAnsi="Arial" w:eastAsiaTheme="minorHAnsi" w:cs="Arial"/>
          <w:color w:val="000000"/>
          <w:szCs w:val="22"/>
          <w:lang w:eastAsia="en-US"/>
        </w:rPr>
      </w:pPr>
      <w:r w:rsidRPr="00DE45A7">
        <w:rPr>
          <w:rFonts w:ascii="Arial" w:hAnsi="Arial" w:cs="Arial"/>
          <w:spacing w:val="-1"/>
          <w:szCs w:val="22"/>
        </w:rPr>
        <w:t>Ev. č</w:t>
      </w:r>
      <w:r w:rsidRPr="00DE45A7">
        <w:rPr>
          <w:rFonts w:ascii="Arial" w:hAnsi="Arial" w:cs="Arial"/>
          <w:szCs w:val="22"/>
        </w:rPr>
        <w:t>í</w:t>
      </w:r>
      <w:r w:rsidRPr="00DE45A7">
        <w:rPr>
          <w:rFonts w:ascii="Arial" w:hAnsi="Arial" w:cs="Arial"/>
          <w:spacing w:val="-1"/>
          <w:szCs w:val="22"/>
        </w:rPr>
        <w:t>s</w:t>
      </w:r>
      <w:r>
        <w:rPr>
          <w:rFonts w:ascii="Arial" w:hAnsi="Arial" w:cs="Arial"/>
          <w:szCs w:val="22"/>
        </w:rPr>
        <w:t xml:space="preserve">lo: </w:t>
      </w:r>
      <w:r w:rsidR="008C5713">
        <w:rPr>
          <w:rFonts w:ascii="Arial" w:hAnsi="Arial" w:eastAsiaTheme="minorHAnsi" w:cs="Arial"/>
          <w:color w:val="000000"/>
          <w:szCs w:val="22"/>
          <w:lang w:eastAsia="en-US"/>
        </w:rPr>
        <w:t>23/147</w:t>
      </w:r>
      <w:r w:rsidR="0044734A">
        <w:rPr>
          <w:rFonts w:ascii="Arial" w:hAnsi="Arial" w:eastAsiaTheme="minorHAnsi" w:cs="Arial"/>
          <w:color w:val="000000"/>
          <w:szCs w:val="22"/>
          <w:lang w:eastAsia="en-US"/>
        </w:rPr>
        <w:t>-1</w:t>
      </w:r>
    </w:p>
    <w:p w:rsidR="00FD0A40" w:rsidRPr="00DE45A7" w:rsidP="005E5D9A" w14:paraId="2D5A4C1A" w14:textId="77777777">
      <w:pPr>
        <w:tabs>
          <w:tab w:val="left" w:pos="9260"/>
        </w:tabs>
        <w:ind w:left="7229" w:right="-23"/>
        <w:jc w:val="right"/>
        <w:rPr>
          <w:rFonts w:ascii="Arial" w:hAnsi="Arial" w:cs="Arial"/>
          <w:szCs w:val="22"/>
        </w:rPr>
      </w:pPr>
    </w:p>
    <w:p w:rsidR="0044734A" w:rsidP="00B21CD0" w14:paraId="055897FC" w14:textId="77777777">
      <w:pPr>
        <w:spacing w:before="120"/>
        <w:ind w:right="13"/>
        <w:jc w:val="center"/>
        <w:rPr>
          <w:rFonts w:ascii="Arial" w:hAnsi="Arial" w:cs="Arial"/>
          <w:b/>
          <w:bCs/>
          <w:spacing w:val="-1"/>
          <w:sz w:val="28"/>
          <w:szCs w:val="28"/>
        </w:rPr>
      </w:pPr>
      <w:r>
        <w:rPr>
          <w:rFonts w:ascii="Arial" w:hAnsi="Arial" w:cs="Arial"/>
          <w:b/>
          <w:bCs/>
          <w:spacing w:val="-1"/>
          <w:sz w:val="28"/>
          <w:szCs w:val="28"/>
        </w:rPr>
        <w:t xml:space="preserve">DOHODA O </w:t>
      </w:r>
      <w:r w:rsidR="008C5713">
        <w:rPr>
          <w:rFonts w:ascii="Arial" w:hAnsi="Arial" w:cs="Arial"/>
          <w:b/>
          <w:bCs/>
          <w:spacing w:val="-1"/>
          <w:sz w:val="28"/>
          <w:szCs w:val="28"/>
        </w:rPr>
        <w:t xml:space="preserve">ODSTOUPENÍ OD </w:t>
      </w:r>
      <w:r w:rsidRPr="0044734A">
        <w:rPr>
          <w:rFonts w:ascii="Arial" w:hAnsi="Arial" w:cs="Arial"/>
          <w:b/>
          <w:bCs/>
          <w:spacing w:val="-1"/>
          <w:sz w:val="28"/>
          <w:szCs w:val="28"/>
        </w:rPr>
        <w:t xml:space="preserve">SMLOUVY </w:t>
      </w:r>
    </w:p>
    <w:p w:rsidR="00C376FA" w:rsidRPr="0044734A" w:rsidP="00B21CD0" w14:paraId="32CB4D4E" w14:textId="77777777">
      <w:pPr>
        <w:spacing w:before="120"/>
        <w:ind w:right="13"/>
        <w:jc w:val="center"/>
        <w:rPr>
          <w:rFonts w:ascii="Arial" w:hAnsi="Arial" w:cs="Arial"/>
          <w:b/>
          <w:bCs/>
          <w:spacing w:val="-1"/>
          <w:sz w:val="28"/>
          <w:szCs w:val="28"/>
        </w:rPr>
      </w:pPr>
      <w:r>
        <w:rPr>
          <w:rFonts w:ascii="Arial" w:hAnsi="Arial" w:cs="Arial"/>
          <w:b/>
          <w:bCs/>
          <w:spacing w:val="-1"/>
          <w:sz w:val="28"/>
          <w:szCs w:val="28"/>
        </w:rPr>
        <w:t>dále jen („dohoda“)</w:t>
      </w:r>
    </w:p>
    <w:p w:rsidR="005E5D9A" w:rsidRPr="00827BA2" w:rsidP="008C5713" w14:paraId="3C616A00" w14:textId="77777777">
      <w:pPr>
        <w:spacing w:before="120"/>
        <w:ind w:right="13"/>
        <w:jc w:val="center"/>
        <w:rPr>
          <w:rFonts w:ascii="Arial" w:hAnsi="Arial" w:cs="Arial"/>
          <w:spacing w:val="-1"/>
          <w:szCs w:val="22"/>
        </w:rPr>
      </w:pPr>
      <w:r>
        <w:rPr>
          <w:rFonts w:ascii="Arial" w:hAnsi="Arial" w:cs="Arial"/>
          <w:b/>
          <w:bCs/>
          <w:spacing w:val="-1"/>
          <w:sz w:val="28"/>
          <w:szCs w:val="28"/>
        </w:rPr>
        <w:t>„</w:t>
      </w:r>
      <w:r w:rsidRPr="0044734A" w:rsidR="0044734A">
        <w:rPr>
          <w:rFonts w:ascii="Arial" w:hAnsi="Arial" w:cs="Arial"/>
          <w:b/>
          <w:bCs/>
          <w:spacing w:val="-1"/>
          <w:sz w:val="28"/>
          <w:szCs w:val="28"/>
        </w:rPr>
        <w:t xml:space="preserve">Projektová dokumentace </w:t>
      </w:r>
      <w:r w:rsidR="008C5713">
        <w:rPr>
          <w:rFonts w:ascii="Arial" w:hAnsi="Arial" w:cs="Arial"/>
          <w:b/>
          <w:bCs/>
          <w:spacing w:val="-1"/>
          <w:sz w:val="28"/>
          <w:szCs w:val="28"/>
        </w:rPr>
        <w:t>– rekonstrukce interiéru Kramářovy vily</w:t>
      </w:r>
      <w:r>
        <w:rPr>
          <w:rFonts w:ascii="Arial" w:hAnsi="Arial" w:cs="Arial"/>
          <w:b/>
          <w:bCs/>
          <w:spacing w:val="-1"/>
          <w:sz w:val="28"/>
          <w:szCs w:val="28"/>
        </w:rPr>
        <w:t>“</w:t>
      </w:r>
    </w:p>
    <w:p w:rsidR="005E5D9A" w:rsidRPr="00DE45A7" w:rsidP="005E5D9A" w14:paraId="002C527A" w14:textId="77777777">
      <w:pPr>
        <w:spacing w:before="360" w:after="120"/>
        <w:ind w:left="567" w:right="-23" w:hanging="567"/>
        <w:rPr>
          <w:rFonts w:ascii="Arial" w:hAnsi="Arial" w:cs="Arial"/>
          <w:b/>
          <w:bCs/>
          <w:szCs w:val="22"/>
        </w:rPr>
      </w:pPr>
      <w:r w:rsidRPr="00DE45A7">
        <w:rPr>
          <w:rFonts w:ascii="Arial" w:hAnsi="Arial" w:cs="Arial"/>
          <w:b/>
          <w:bCs/>
          <w:szCs w:val="22"/>
        </w:rPr>
        <w:t>Č</w:t>
      </w:r>
      <w:r w:rsidRPr="00DE45A7">
        <w:rPr>
          <w:rFonts w:ascii="Arial" w:hAnsi="Arial" w:cs="Arial"/>
          <w:b/>
          <w:bCs/>
          <w:spacing w:val="-1"/>
          <w:szCs w:val="22"/>
        </w:rPr>
        <w:t>e</w:t>
      </w:r>
      <w:r w:rsidRPr="00DE45A7">
        <w:rPr>
          <w:rFonts w:ascii="Arial" w:hAnsi="Arial" w:cs="Arial"/>
          <w:b/>
          <w:bCs/>
          <w:szCs w:val="22"/>
        </w:rPr>
        <w:t>s</w:t>
      </w:r>
      <w:r w:rsidRPr="00DE45A7">
        <w:rPr>
          <w:rFonts w:ascii="Arial" w:hAnsi="Arial" w:cs="Arial"/>
          <w:b/>
          <w:bCs/>
          <w:spacing w:val="1"/>
          <w:szCs w:val="22"/>
        </w:rPr>
        <w:t>k</w:t>
      </w:r>
      <w:r w:rsidRPr="00DE45A7">
        <w:rPr>
          <w:rFonts w:ascii="Arial" w:hAnsi="Arial" w:cs="Arial"/>
          <w:b/>
          <w:bCs/>
          <w:szCs w:val="22"/>
        </w:rPr>
        <w:t xml:space="preserve">á </w:t>
      </w:r>
      <w:r w:rsidRPr="00DE45A7">
        <w:rPr>
          <w:rFonts w:ascii="Arial" w:hAnsi="Arial" w:cs="Arial"/>
          <w:b/>
          <w:bCs/>
          <w:spacing w:val="-1"/>
          <w:szCs w:val="22"/>
        </w:rPr>
        <w:t>re</w:t>
      </w:r>
      <w:r w:rsidRPr="00DE45A7">
        <w:rPr>
          <w:rFonts w:ascii="Arial" w:hAnsi="Arial" w:cs="Arial"/>
          <w:b/>
          <w:bCs/>
          <w:spacing w:val="1"/>
          <w:szCs w:val="22"/>
        </w:rPr>
        <w:t>pub</w:t>
      </w:r>
      <w:r w:rsidRPr="00DE45A7">
        <w:rPr>
          <w:rFonts w:ascii="Arial" w:hAnsi="Arial" w:cs="Arial"/>
          <w:b/>
          <w:bCs/>
          <w:szCs w:val="22"/>
        </w:rPr>
        <w:t>li</w:t>
      </w:r>
      <w:r w:rsidRPr="00DE45A7">
        <w:rPr>
          <w:rFonts w:ascii="Arial" w:hAnsi="Arial" w:cs="Arial"/>
          <w:b/>
          <w:bCs/>
          <w:spacing w:val="1"/>
          <w:szCs w:val="22"/>
        </w:rPr>
        <w:t>k</w:t>
      </w:r>
      <w:r w:rsidRPr="00DE45A7">
        <w:rPr>
          <w:rFonts w:ascii="Arial" w:hAnsi="Arial" w:cs="Arial"/>
          <w:b/>
          <w:bCs/>
          <w:szCs w:val="22"/>
        </w:rPr>
        <w:t>a – Ú</w:t>
      </w:r>
      <w:r w:rsidRPr="00DE45A7">
        <w:rPr>
          <w:rFonts w:ascii="Arial" w:hAnsi="Arial" w:cs="Arial"/>
          <w:b/>
          <w:bCs/>
          <w:spacing w:val="-1"/>
          <w:szCs w:val="22"/>
        </w:rPr>
        <w:t>ř</w:t>
      </w:r>
      <w:r w:rsidRPr="00DE45A7">
        <w:rPr>
          <w:rFonts w:ascii="Arial" w:hAnsi="Arial" w:cs="Arial"/>
          <w:b/>
          <w:bCs/>
          <w:szCs w:val="22"/>
        </w:rPr>
        <w:t>ad vlá</w:t>
      </w:r>
      <w:r w:rsidRPr="00DE45A7">
        <w:rPr>
          <w:rFonts w:ascii="Arial" w:hAnsi="Arial" w:cs="Arial"/>
          <w:b/>
          <w:bCs/>
          <w:spacing w:val="1"/>
          <w:szCs w:val="22"/>
        </w:rPr>
        <w:t>d</w:t>
      </w:r>
      <w:r w:rsidRPr="00DE45A7">
        <w:rPr>
          <w:rFonts w:ascii="Arial" w:hAnsi="Arial" w:cs="Arial"/>
          <w:b/>
          <w:bCs/>
          <w:szCs w:val="22"/>
        </w:rPr>
        <w:t>y Č</w:t>
      </w:r>
      <w:r w:rsidRPr="00DE45A7">
        <w:rPr>
          <w:rFonts w:ascii="Arial" w:hAnsi="Arial" w:cs="Arial"/>
          <w:b/>
          <w:bCs/>
          <w:spacing w:val="-1"/>
          <w:szCs w:val="22"/>
        </w:rPr>
        <w:t>e</w:t>
      </w:r>
      <w:r w:rsidRPr="00DE45A7">
        <w:rPr>
          <w:rFonts w:ascii="Arial" w:hAnsi="Arial" w:cs="Arial"/>
          <w:b/>
          <w:bCs/>
          <w:szCs w:val="22"/>
        </w:rPr>
        <w:t>s</w:t>
      </w:r>
      <w:r w:rsidRPr="00DE45A7">
        <w:rPr>
          <w:rFonts w:ascii="Arial" w:hAnsi="Arial" w:cs="Arial"/>
          <w:b/>
          <w:bCs/>
          <w:spacing w:val="1"/>
          <w:szCs w:val="22"/>
        </w:rPr>
        <w:t>k</w:t>
      </w:r>
      <w:r w:rsidRPr="00DE45A7">
        <w:rPr>
          <w:rFonts w:ascii="Arial" w:hAnsi="Arial" w:cs="Arial"/>
          <w:b/>
          <w:bCs/>
          <w:szCs w:val="22"/>
        </w:rPr>
        <w:t>é</w:t>
      </w:r>
      <w:r w:rsidRPr="00DE45A7">
        <w:rPr>
          <w:rFonts w:ascii="Arial" w:hAnsi="Arial" w:cs="Arial"/>
          <w:b/>
          <w:bCs/>
          <w:spacing w:val="-1"/>
          <w:szCs w:val="22"/>
        </w:rPr>
        <w:t xml:space="preserve"> re</w:t>
      </w:r>
      <w:r w:rsidRPr="00DE45A7">
        <w:rPr>
          <w:rFonts w:ascii="Arial" w:hAnsi="Arial" w:cs="Arial"/>
          <w:b/>
          <w:bCs/>
          <w:spacing w:val="1"/>
          <w:szCs w:val="22"/>
        </w:rPr>
        <w:t>pub</w:t>
      </w:r>
      <w:r w:rsidRPr="00DE45A7">
        <w:rPr>
          <w:rFonts w:ascii="Arial" w:hAnsi="Arial" w:cs="Arial"/>
          <w:b/>
          <w:bCs/>
          <w:szCs w:val="22"/>
        </w:rPr>
        <w:t>li</w:t>
      </w:r>
      <w:r w:rsidRPr="00DE45A7">
        <w:rPr>
          <w:rFonts w:ascii="Arial" w:hAnsi="Arial" w:cs="Arial"/>
          <w:b/>
          <w:bCs/>
          <w:spacing w:val="1"/>
          <w:szCs w:val="22"/>
        </w:rPr>
        <w:t>k</w:t>
      </w:r>
      <w:r w:rsidRPr="00DE45A7">
        <w:rPr>
          <w:rFonts w:ascii="Arial" w:hAnsi="Arial" w:cs="Arial"/>
          <w:b/>
          <w:bCs/>
          <w:szCs w:val="22"/>
        </w:rPr>
        <w:t>y</w:t>
      </w:r>
    </w:p>
    <w:p w:rsidR="005E5D9A" w:rsidRPr="00DE45A7" w:rsidP="005E5D9A" w14:paraId="3F64C8F2" w14:textId="77777777">
      <w:pPr>
        <w:tabs>
          <w:tab w:val="left" w:pos="2268"/>
        </w:tabs>
        <w:spacing w:after="40"/>
        <w:ind w:left="2268" w:right="-20" w:hanging="2268"/>
        <w:rPr>
          <w:rFonts w:ascii="Arial" w:hAnsi="Arial" w:cs="Arial"/>
          <w:szCs w:val="22"/>
        </w:rPr>
      </w:pPr>
      <w:r w:rsidRPr="00DE45A7">
        <w:rPr>
          <w:rFonts w:ascii="Arial" w:hAnsi="Arial" w:cs="Arial"/>
          <w:bCs/>
          <w:szCs w:val="22"/>
        </w:rPr>
        <w:t>kterou zastupuje:</w:t>
      </w:r>
      <w:r w:rsidRPr="00DE45A7">
        <w:rPr>
          <w:rFonts w:ascii="Arial" w:hAnsi="Arial" w:cs="Arial"/>
          <w:bCs/>
          <w:szCs w:val="22"/>
        </w:rPr>
        <w:tab/>
      </w:r>
      <w:r w:rsidR="00C5225B">
        <w:rPr>
          <w:rFonts w:ascii="Arial" w:hAnsi="Arial" w:cs="Arial"/>
          <w:bCs/>
          <w:szCs w:val="22"/>
        </w:rPr>
        <w:t>Ing. Tomáš Štainbruch</w:t>
      </w:r>
      <w:r w:rsidRPr="00DE45A7">
        <w:rPr>
          <w:rFonts w:ascii="Arial" w:hAnsi="Arial" w:cs="Arial"/>
          <w:bCs/>
          <w:szCs w:val="22"/>
        </w:rPr>
        <w:t>,</w:t>
      </w:r>
      <w:r w:rsidR="00C5225B">
        <w:rPr>
          <w:rFonts w:ascii="Arial" w:hAnsi="Arial" w:cs="Arial"/>
          <w:bCs/>
          <w:szCs w:val="22"/>
        </w:rPr>
        <w:t xml:space="preserve"> MBA,</w:t>
      </w:r>
      <w:r w:rsidRPr="00DE45A7">
        <w:rPr>
          <w:rFonts w:ascii="Arial" w:hAnsi="Arial" w:cs="Arial"/>
          <w:bCs/>
          <w:szCs w:val="22"/>
        </w:rPr>
        <w:t xml:space="preserve"> </w:t>
      </w:r>
      <w:r w:rsidR="00C5225B">
        <w:rPr>
          <w:rFonts w:ascii="Arial" w:hAnsi="Arial" w:cs="Arial"/>
          <w:bCs/>
          <w:szCs w:val="22"/>
        </w:rPr>
        <w:t>ředitel</w:t>
      </w:r>
      <w:r>
        <w:rPr>
          <w:rFonts w:ascii="Arial" w:hAnsi="Arial" w:cs="Arial"/>
          <w:bCs/>
          <w:szCs w:val="22"/>
        </w:rPr>
        <w:t xml:space="preserve"> Odboru </w:t>
      </w:r>
      <w:r w:rsidR="00C5225B">
        <w:rPr>
          <w:rFonts w:ascii="Arial" w:hAnsi="Arial" w:cs="Arial"/>
          <w:bCs/>
          <w:szCs w:val="22"/>
        </w:rPr>
        <w:t>správy nemovitostí</w:t>
      </w:r>
      <w:r>
        <w:rPr>
          <w:rFonts w:ascii="Arial" w:hAnsi="Arial" w:cs="Arial"/>
          <w:bCs/>
          <w:szCs w:val="22"/>
        </w:rPr>
        <w:t xml:space="preserve">, </w:t>
      </w:r>
      <w:r w:rsidRPr="00DE45A7">
        <w:rPr>
          <w:rFonts w:ascii="Arial" w:hAnsi="Arial" w:cs="Arial"/>
          <w:bCs/>
          <w:szCs w:val="22"/>
        </w:rPr>
        <w:t>na</w:t>
      </w:r>
      <w:r>
        <w:rPr>
          <w:rFonts w:ascii="Arial" w:hAnsi="Arial" w:cs="Arial"/>
          <w:bCs/>
          <w:szCs w:val="22"/>
        </w:rPr>
        <w:t> </w:t>
      </w:r>
      <w:r w:rsidRPr="00DE45A7">
        <w:rPr>
          <w:rFonts w:ascii="Arial" w:hAnsi="Arial" w:cs="Arial"/>
          <w:bCs/>
          <w:szCs w:val="22"/>
        </w:rPr>
        <w:t>základě vnitřního předpisu objednatele</w:t>
      </w:r>
    </w:p>
    <w:p w:rsidR="005E5D9A" w:rsidRPr="00DE45A7" w:rsidP="005E5D9A" w14:paraId="187DAF5B" w14:textId="77777777">
      <w:pPr>
        <w:tabs>
          <w:tab w:val="left" w:pos="2268"/>
        </w:tabs>
        <w:spacing w:after="40" w:line="271" w:lineRule="exact"/>
        <w:ind w:left="567" w:right="-20" w:hanging="567"/>
        <w:rPr>
          <w:rFonts w:ascii="Arial" w:hAnsi="Arial" w:cs="Arial"/>
          <w:szCs w:val="22"/>
        </w:rPr>
      </w:pPr>
      <w:r w:rsidRPr="00DE45A7">
        <w:rPr>
          <w:rFonts w:ascii="Arial" w:hAnsi="Arial" w:cs="Arial"/>
          <w:szCs w:val="22"/>
        </w:rPr>
        <w:t>se sídl</w:t>
      </w:r>
      <w:r w:rsidRPr="00DE45A7">
        <w:rPr>
          <w:rFonts w:ascii="Arial" w:hAnsi="Arial" w:cs="Arial"/>
          <w:spacing w:val="-1"/>
          <w:szCs w:val="22"/>
        </w:rPr>
        <w:t>e</w:t>
      </w:r>
      <w:r w:rsidRPr="00DE45A7">
        <w:rPr>
          <w:rFonts w:ascii="Arial" w:hAnsi="Arial" w:cs="Arial"/>
          <w:szCs w:val="22"/>
        </w:rPr>
        <w:t>m:</w:t>
      </w:r>
      <w:r w:rsidRPr="00DE45A7">
        <w:rPr>
          <w:rFonts w:ascii="Arial" w:hAnsi="Arial" w:cs="Arial"/>
          <w:szCs w:val="22"/>
        </w:rPr>
        <w:tab/>
        <w:t>n</w:t>
      </w:r>
      <w:r w:rsidRPr="00DE45A7">
        <w:rPr>
          <w:rFonts w:ascii="Arial" w:hAnsi="Arial" w:cs="Arial"/>
          <w:spacing w:val="-1"/>
          <w:szCs w:val="22"/>
        </w:rPr>
        <w:t>á</w:t>
      </w:r>
      <w:r w:rsidRPr="00DE45A7">
        <w:rPr>
          <w:rFonts w:ascii="Arial" w:hAnsi="Arial" w:cs="Arial"/>
          <w:szCs w:val="22"/>
        </w:rPr>
        <w:t>b</w:t>
      </w:r>
      <w:r w:rsidRPr="00DE45A7">
        <w:rPr>
          <w:rFonts w:ascii="Arial" w:hAnsi="Arial" w:cs="Arial"/>
          <w:spacing w:val="-1"/>
          <w:szCs w:val="22"/>
        </w:rPr>
        <w:t>ř</w:t>
      </w:r>
      <w:r w:rsidRPr="00DE45A7">
        <w:rPr>
          <w:rFonts w:ascii="Arial" w:hAnsi="Arial" w:cs="Arial"/>
          <w:szCs w:val="22"/>
        </w:rPr>
        <w:t xml:space="preserve">. E. </w:t>
      </w:r>
      <w:r w:rsidRPr="00DE45A7">
        <w:rPr>
          <w:rFonts w:ascii="Arial" w:hAnsi="Arial" w:cs="Arial"/>
          <w:spacing w:val="-2"/>
          <w:szCs w:val="22"/>
        </w:rPr>
        <w:t>B</w:t>
      </w:r>
      <w:r w:rsidRPr="00DE45A7">
        <w:rPr>
          <w:rFonts w:ascii="Arial" w:hAnsi="Arial" w:cs="Arial"/>
          <w:spacing w:val="-1"/>
          <w:szCs w:val="22"/>
        </w:rPr>
        <w:t>e</w:t>
      </w:r>
      <w:r w:rsidRPr="00DE45A7">
        <w:rPr>
          <w:rFonts w:ascii="Arial" w:hAnsi="Arial" w:cs="Arial"/>
          <w:szCs w:val="22"/>
        </w:rPr>
        <w:t>n</w:t>
      </w:r>
      <w:r w:rsidRPr="00DE45A7">
        <w:rPr>
          <w:rFonts w:ascii="Arial" w:hAnsi="Arial" w:cs="Arial"/>
          <w:spacing w:val="-1"/>
          <w:szCs w:val="22"/>
        </w:rPr>
        <w:t>e</w:t>
      </w:r>
      <w:r w:rsidRPr="00DE45A7">
        <w:rPr>
          <w:rFonts w:ascii="Arial" w:hAnsi="Arial" w:cs="Arial"/>
          <w:spacing w:val="3"/>
          <w:szCs w:val="22"/>
        </w:rPr>
        <w:t>š</w:t>
      </w:r>
      <w:r w:rsidRPr="00DE45A7">
        <w:rPr>
          <w:rFonts w:ascii="Arial" w:hAnsi="Arial" w:cs="Arial"/>
          <w:szCs w:val="22"/>
        </w:rPr>
        <w:t xml:space="preserve">e 128/4, </w:t>
      </w:r>
      <w:r w:rsidRPr="00DE45A7">
        <w:rPr>
          <w:rFonts w:ascii="Arial" w:hAnsi="Arial" w:cs="Arial"/>
          <w:spacing w:val="1"/>
          <w:szCs w:val="22"/>
        </w:rPr>
        <w:t>P</w:t>
      </w:r>
      <w:r w:rsidRPr="00DE45A7">
        <w:rPr>
          <w:rFonts w:ascii="Arial" w:hAnsi="Arial" w:cs="Arial"/>
          <w:spacing w:val="-1"/>
          <w:szCs w:val="22"/>
        </w:rPr>
        <w:t>ra</w:t>
      </w:r>
      <w:r w:rsidRPr="00DE45A7">
        <w:rPr>
          <w:rFonts w:ascii="Arial" w:hAnsi="Arial" w:cs="Arial"/>
          <w:szCs w:val="22"/>
        </w:rPr>
        <w:t>ha</w:t>
      </w:r>
      <w:r w:rsidR="004E51C4">
        <w:rPr>
          <w:rFonts w:ascii="Arial" w:hAnsi="Arial" w:cs="Arial"/>
          <w:szCs w:val="22"/>
        </w:rPr>
        <w:t xml:space="preserve"> </w:t>
      </w:r>
      <w:r w:rsidRPr="00DE45A7">
        <w:rPr>
          <w:rFonts w:ascii="Arial" w:hAnsi="Arial" w:cs="Arial"/>
          <w:szCs w:val="22"/>
        </w:rPr>
        <w:t xml:space="preserve">1, </w:t>
      </w:r>
      <w:r w:rsidRPr="00DE45A7">
        <w:rPr>
          <w:rFonts w:ascii="Arial" w:hAnsi="Arial" w:cs="Arial"/>
          <w:spacing w:val="1"/>
          <w:szCs w:val="22"/>
        </w:rPr>
        <w:t>PS</w:t>
      </w:r>
      <w:r w:rsidRPr="00DE45A7">
        <w:rPr>
          <w:rFonts w:ascii="Arial" w:hAnsi="Arial" w:cs="Arial"/>
          <w:szCs w:val="22"/>
        </w:rPr>
        <w:t>Č 118 01</w:t>
      </w:r>
    </w:p>
    <w:p w:rsidR="005E5D9A" w:rsidRPr="00DE45A7" w:rsidP="005E5D9A" w14:paraId="28BCE3D7" w14:textId="77777777">
      <w:pPr>
        <w:tabs>
          <w:tab w:val="left" w:pos="2200"/>
          <w:tab w:val="left" w:pos="2268"/>
        </w:tabs>
        <w:spacing w:after="40"/>
        <w:ind w:left="567" w:right="-20" w:hanging="567"/>
        <w:rPr>
          <w:rFonts w:ascii="Arial" w:hAnsi="Arial" w:cs="Arial"/>
          <w:szCs w:val="22"/>
        </w:rPr>
      </w:pPr>
      <w:r w:rsidRPr="00DE45A7">
        <w:rPr>
          <w:rFonts w:ascii="Arial" w:hAnsi="Arial" w:cs="Arial"/>
          <w:spacing w:val="-3"/>
          <w:szCs w:val="22"/>
        </w:rPr>
        <w:t>I</w:t>
      </w:r>
      <w:r w:rsidRPr="00DE45A7">
        <w:rPr>
          <w:rFonts w:ascii="Arial" w:hAnsi="Arial" w:cs="Arial"/>
          <w:spacing w:val="1"/>
          <w:szCs w:val="22"/>
        </w:rPr>
        <w:t>ČO</w:t>
      </w:r>
      <w:r w:rsidRPr="00DE45A7">
        <w:rPr>
          <w:rFonts w:ascii="Arial" w:hAnsi="Arial" w:cs="Arial"/>
          <w:szCs w:val="22"/>
        </w:rPr>
        <w:t xml:space="preserve">: </w:t>
      </w:r>
      <w:r w:rsidRPr="00DE45A7">
        <w:rPr>
          <w:rFonts w:ascii="Arial" w:hAnsi="Arial" w:cs="Arial"/>
          <w:szCs w:val="22"/>
        </w:rPr>
        <w:tab/>
      </w:r>
      <w:r w:rsidRPr="00DE45A7">
        <w:rPr>
          <w:rFonts w:ascii="Arial" w:hAnsi="Arial" w:cs="Arial"/>
          <w:szCs w:val="22"/>
        </w:rPr>
        <w:tab/>
      </w:r>
      <w:r w:rsidRPr="00DE45A7">
        <w:rPr>
          <w:rFonts w:ascii="Arial" w:hAnsi="Arial" w:cs="Arial"/>
          <w:szCs w:val="22"/>
        </w:rPr>
        <w:tab/>
        <w:t>00006599</w:t>
      </w:r>
    </w:p>
    <w:p w:rsidR="005E5D9A" w:rsidRPr="00DE45A7" w:rsidP="005E5D9A" w14:paraId="717D8844" w14:textId="77777777">
      <w:pPr>
        <w:tabs>
          <w:tab w:val="left" w:pos="2200"/>
          <w:tab w:val="left" w:pos="2268"/>
        </w:tabs>
        <w:spacing w:after="40"/>
        <w:ind w:left="567" w:right="-20" w:hanging="567"/>
        <w:rPr>
          <w:rFonts w:ascii="Arial" w:hAnsi="Arial" w:cs="Arial"/>
          <w:szCs w:val="22"/>
        </w:rPr>
      </w:pPr>
      <w:r w:rsidRPr="00DE45A7">
        <w:rPr>
          <w:rFonts w:ascii="Arial" w:hAnsi="Arial" w:cs="Arial"/>
          <w:spacing w:val="2"/>
          <w:szCs w:val="22"/>
        </w:rPr>
        <w:t>D</w:t>
      </w:r>
      <w:r w:rsidRPr="00DE45A7">
        <w:rPr>
          <w:rFonts w:ascii="Arial" w:hAnsi="Arial" w:cs="Arial"/>
          <w:spacing w:val="-1"/>
          <w:szCs w:val="22"/>
        </w:rPr>
        <w:t>I</w:t>
      </w:r>
      <w:r w:rsidRPr="00DE45A7">
        <w:rPr>
          <w:rFonts w:ascii="Arial" w:hAnsi="Arial" w:cs="Arial"/>
          <w:spacing w:val="1"/>
          <w:szCs w:val="22"/>
        </w:rPr>
        <w:t>Č</w:t>
      </w:r>
      <w:r w:rsidRPr="00DE45A7">
        <w:rPr>
          <w:rFonts w:ascii="Arial" w:hAnsi="Arial" w:cs="Arial"/>
          <w:szCs w:val="22"/>
        </w:rPr>
        <w:t xml:space="preserve">: </w:t>
      </w:r>
      <w:r w:rsidRPr="00DE45A7">
        <w:rPr>
          <w:rFonts w:ascii="Arial" w:hAnsi="Arial" w:cs="Arial"/>
          <w:szCs w:val="22"/>
        </w:rPr>
        <w:tab/>
      </w:r>
      <w:r w:rsidRPr="00DE45A7">
        <w:rPr>
          <w:rFonts w:ascii="Arial" w:hAnsi="Arial" w:cs="Arial"/>
          <w:szCs w:val="22"/>
        </w:rPr>
        <w:tab/>
      </w:r>
      <w:r w:rsidRPr="00DE45A7">
        <w:rPr>
          <w:rFonts w:ascii="Arial" w:hAnsi="Arial" w:cs="Arial"/>
          <w:szCs w:val="22"/>
        </w:rPr>
        <w:tab/>
        <w:t>CZ00006599</w:t>
      </w:r>
    </w:p>
    <w:p w:rsidR="005E5D9A" w:rsidRPr="00DE45A7" w:rsidP="005E5D9A" w14:paraId="77E19EBF" w14:textId="77777777">
      <w:pPr>
        <w:tabs>
          <w:tab w:val="left" w:pos="2268"/>
        </w:tabs>
        <w:spacing w:after="40"/>
        <w:ind w:left="567" w:right="2365" w:hanging="567"/>
        <w:rPr>
          <w:rFonts w:ascii="Arial" w:hAnsi="Arial" w:cs="Arial"/>
          <w:spacing w:val="2"/>
          <w:szCs w:val="22"/>
        </w:rPr>
      </w:pPr>
      <w:r w:rsidRPr="00DE45A7">
        <w:rPr>
          <w:rFonts w:ascii="Arial" w:hAnsi="Arial" w:cs="Arial"/>
          <w:szCs w:val="22"/>
        </w:rPr>
        <w:t>b</w:t>
      </w:r>
      <w:r w:rsidRPr="00DE45A7">
        <w:rPr>
          <w:rFonts w:ascii="Arial" w:hAnsi="Arial" w:cs="Arial"/>
          <w:spacing w:val="-1"/>
          <w:szCs w:val="22"/>
        </w:rPr>
        <w:t>a</w:t>
      </w:r>
      <w:r w:rsidRPr="00DE45A7">
        <w:rPr>
          <w:rFonts w:ascii="Arial" w:hAnsi="Arial" w:cs="Arial"/>
          <w:szCs w:val="22"/>
        </w:rPr>
        <w:t>nkovní spoj</w:t>
      </w:r>
      <w:r w:rsidRPr="00DE45A7">
        <w:rPr>
          <w:rFonts w:ascii="Arial" w:hAnsi="Arial" w:cs="Arial"/>
          <w:spacing w:val="-1"/>
          <w:szCs w:val="22"/>
        </w:rPr>
        <w:t>e</w:t>
      </w:r>
      <w:r w:rsidRPr="00DE45A7">
        <w:rPr>
          <w:rFonts w:ascii="Arial" w:hAnsi="Arial" w:cs="Arial"/>
          <w:szCs w:val="22"/>
        </w:rPr>
        <w:t>ní:</w:t>
      </w:r>
      <w:r w:rsidRPr="00DE45A7">
        <w:rPr>
          <w:rFonts w:ascii="Arial" w:hAnsi="Arial" w:cs="Arial"/>
          <w:szCs w:val="22"/>
        </w:rPr>
        <w:tab/>
      </w:r>
      <w:r w:rsidRPr="00DE45A7">
        <w:rPr>
          <w:rFonts w:ascii="Arial" w:hAnsi="Arial" w:cs="Arial"/>
          <w:spacing w:val="1"/>
          <w:szCs w:val="22"/>
        </w:rPr>
        <w:t>Č</w:t>
      </w:r>
      <w:r w:rsidRPr="00DE45A7">
        <w:rPr>
          <w:rFonts w:ascii="Arial" w:hAnsi="Arial" w:cs="Arial"/>
          <w:szCs w:val="22"/>
        </w:rPr>
        <w:t>NB</w:t>
      </w:r>
      <w:r w:rsidRPr="00DE45A7">
        <w:rPr>
          <w:rFonts w:ascii="Arial" w:hAnsi="Arial" w:cs="Arial"/>
          <w:spacing w:val="1"/>
          <w:szCs w:val="22"/>
        </w:rPr>
        <w:t xml:space="preserve"> P</w:t>
      </w:r>
      <w:r w:rsidRPr="00DE45A7">
        <w:rPr>
          <w:rFonts w:ascii="Arial" w:hAnsi="Arial" w:cs="Arial"/>
          <w:spacing w:val="-1"/>
          <w:szCs w:val="22"/>
        </w:rPr>
        <w:t>ra</w:t>
      </w:r>
      <w:r w:rsidRPr="00DE45A7">
        <w:rPr>
          <w:rFonts w:ascii="Arial" w:hAnsi="Arial" w:cs="Arial"/>
          <w:szCs w:val="22"/>
        </w:rPr>
        <w:t>h</w:t>
      </w:r>
      <w:r w:rsidRPr="00DE45A7">
        <w:rPr>
          <w:rFonts w:ascii="Arial" w:hAnsi="Arial" w:cs="Arial"/>
          <w:spacing w:val="-1"/>
          <w:szCs w:val="22"/>
        </w:rPr>
        <w:t>a</w:t>
      </w:r>
      <w:r w:rsidRPr="00DE45A7">
        <w:rPr>
          <w:rFonts w:ascii="Arial" w:hAnsi="Arial" w:cs="Arial"/>
          <w:szCs w:val="22"/>
        </w:rPr>
        <w:t>, ú</w:t>
      </w:r>
      <w:r w:rsidRPr="00DE45A7">
        <w:rPr>
          <w:rFonts w:ascii="Arial" w:hAnsi="Arial" w:cs="Arial"/>
          <w:spacing w:val="1"/>
          <w:szCs w:val="22"/>
        </w:rPr>
        <w:t>č</w:t>
      </w:r>
      <w:r w:rsidRPr="00DE45A7">
        <w:rPr>
          <w:rFonts w:ascii="Arial" w:hAnsi="Arial" w:cs="Arial"/>
          <w:spacing w:val="-1"/>
          <w:szCs w:val="22"/>
        </w:rPr>
        <w:t>e</w:t>
      </w:r>
      <w:r w:rsidRPr="00DE45A7">
        <w:rPr>
          <w:rFonts w:ascii="Arial" w:hAnsi="Arial" w:cs="Arial"/>
          <w:szCs w:val="22"/>
        </w:rPr>
        <w:t xml:space="preserve">t </w:t>
      </w:r>
      <w:r w:rsidRPr="00DE45A7">
        <w:rPr>
          <w:rFonts w:ascii="Arial" w:hAnsi="Arial" w:cs="Arial"/>
          <w:spacing w:val="-1"/>
          <w:szCs w:val="22"/>
        </w:rPr>
        <w:t>č</w:t>
      </w:r>
      <w:r w:rsidRPr="00DE45A7">
        <w:rPr>
          <w:rFonts w:ascii="Arial" w:hAnsi="Arial" w:cs="Arial"/>
          <w:szCs w:val="22"/>
        </w:rPr>
        <w:t>.: 4320001/0710</w:t>
      </w:r>
    </w:p>
    <w:p w:rsidR="004E51C4" w:rsidRPr="00F12C7F" w:rsidP="004E51C4" w14:paraId="259403F1" w14:textId="32EBA476">
      <w:pPr>
        <w:tabs>
          <w:tab w:val="left" w:pos="2268"/>
        </w:tabs>
        <w:ind w:left="2262" w:right="1145" w:hanging="2262"/>
        <w:rPr>
          <w:rFonts w:ascii="Arial" w:eastAsia="Arial" w:hAnsi="Arial" w:cs="Arial"/>
        </w:rPr>
      </w:pPr>
      <w:r w:rsidRPr="00DE45A7">
        <w:rPr>
          <w:rFonts w:ascii="Arial" w:hAnsi="Arial" w:cs="Arial"/>
          <w:szCs w:val="22"/>
        </w:rPr>
        <w:t>kont</w:t>
      </w:r>
      <w:r w:rsidRPr="00DE45A7">
        <w:rPr>
          <w:rFonts w:ascii="Arial" w:hAnsi="Arial" w:cs="Arial"/>
          <w:spacing w:val="-1"/>
          <w:szCs w:val="22"/>
        </w:rPr>
        <w:t>a</w:t>
      </w:r>
      <w:r w:rsidRPr="00DE45A7">
        <w:rPr>
          <w:rFonts w:ascii="Arial" w:hAnsi="Arial" w:cs="Arial"/>
          <w:szCs w:val="22"/>
        </w:rPr>
        <w:t>ktní osob</w:t>
      </w:r>
      <w:r w:rsidRPr="00DE45A7">
        <w:rPr>
          <w:rFonts w:ascii="Arial" w:hAnsi="Arial" w:cs="Arial"/>
          <w:spacing w:val="-1"/>
          <w:szCs w:val="22"/>
        </w:rPr>
        <w:t>a</w:t>
      </w:r>
      <w:r w:rsidRPr="00DE45A7">
        <w:rPr>
          <w:rFonts w:ascii="Arial" w:hAnsi="Arial" w:cs="Arial"/>
          <w:szCs w:val="22"/>
        </w:rPr>
        <w:t>:</w:t>
      </w:r>
      <w:r w:rsidRPr="00DE45A7">
        <w:rPr>
          <w:rFonts w:ascii="Arial" w:hAnsi="Arial" w:cs="Arial"/>
          <w:szCs w:val="22"/>
        </w:rPr>
        <w:tab/>
      </w:r>
      <w:r w:rsidR="00155D23">
        <w:rPr>
          <w:rFonts w:ascii="Arial" w:hAnsi="Arial" w:eastAsiaTheme="minorHAnsi" w:cs="Arial"/>
          <w:szCs w:val="22"/>
          <w:lang w:eastAsia="en-US"/>
        </w:rPr>
        <w:t>XXXXXXXXXXXXXXXX</w:t>
      </w:r>
    </w:p>
    <w:p w:rsidR="005E5D9A" w:rsidRPr="004E51C4" w:rsidP="004E51C4" w14:paraId="3A680673" w14:textId="2FD305B4">
      <w:pPr>
        <w:tabs>
          <w:tab w:val="left" w:pos="2268"/>
        </w:tabs>
        <w:spacing w:before="60"/>
        <w:ind w:left="2262" w:right="1145" w:hanging="2262"/>
        <w:rPr>
          <w:rFonts w:ascii="Arial" w:eastAsia="Arial" w:hAnsi="Arial" w:cs="Arial"/>
        </w:rPr>
      </w:pPr>
      <w:r w:rsidRPr="00F12C7F">
        <w:rPr>
          <w:rFonts w:ascii="Arial" w:eastAsia="Arial" w:hAnsi="Arial" w:cs="Arial"/>
        </w:rPr>
        <w:tab/>
      </w:r>
      <w:r w:rsidR="00155D23">
        <w:rPr>
          <w:rFonts w:ascii="Arial" w:hAnsi="Arial" w:eastAsiaTheme="minorHAnsi" w:cs="Arial"/>
          <w:szCs w:val="22"/>
          <w:lang w:eastAsia="en-US"/>
        </w:rPr>
        <w:t>XXXXXXXXXXXXXXXXX</w:t>
      </w:r>
    </w:p>
    <w:p w:rsidR="005E5D9A" w:rsidRPr="00DE45A7" w:rsidP="005E5D9A" w14:paraId="43CC31B5" w14:textId="77777777">
      <w:pPr>
        <w:tabs>
          <w:tab w:val="left" w:pos="2410"/>
        </w:tabs>
        <w:spacing w:before="120" w:after="120"/>
        <w:ind w:left="567" w:right="-23" w:hanging="567"/>
        <w:rPr>
          <w:rFonts w:ascii="Arial" w:hAnsi="Arial" w:cs="Arial"/>
          <w:szCs w:val="22"/>
        </w:rPr>
      </w:pPr>
      <w:r w:rsidRPr="00DE45A7">
        <w:rPr>
          <w:rFonts w:ascii="Arial" w:hAnsi="Arial" w:cs="Arial"/>
          <w:spacing w:val="-1"/>
          <w:szCs w:val="22"/>
        </w:rPr>
        <w:t>(</w:t>
      </w:r>
      <w:r w:rsidRPr="00DE45A7">
        <w:rPr>
          <w:rFonts w:ascii="Arial" w:hAnsi="Arial" w:cs="Arial"/>
          <w:szCs w:val="22"/>
        </w:rPr>
        <w:t>d</w:t>
      </w:r>
      <w:r w:rsidRPr="00DE45A7">
        <w:rPr>
          <w:rFonts w:ascii="Arial" w:hAnsi="Arial" w:cs="Arial"/>
          <w:spacing w:val="-1"/>
          <w:szCs w:val="22"/>
        </w:rPr>
        <w:t>á</w:t>
      </w:r>
      <w:r w:rsidRPr="00DE45A7">
        <w:rPr>
          <w:rFonts w:ascii="Arial" w:hAnsi="Arial" w:cs="Arial"/>
          <w:szCs w:val="22"/>
        </w:rPr>
        <w:t>le j</w:t>
      </w:r>
      <w:r w:rsidRPr="00DE45A7">
        <w:rPr>
          <w:rFonts w:ascii="Arial" w:hAnsi="Arial" w:cs="Arial"/>
          <w:spacing w:val="-1"/>
          <w:szCs w:val="22"/>
        </w:rPr>
        <w:t>e</w:t>
      </w:r>
      <w:r w:rsidRPr="00DE45A7">
        <w:rPr>
          <w:rFonts w:ascii="Arial" w:hAnsi="Arial" w:cs="Arial"/>
          <w:szCs w:val="22"/>
        </w:rPr>
        <w:t xml:space="preserve">n </w:t>
      </w:r>
      <w:r w:rsidRPr="00DE45A7">
        <w:rPr>
          <w:rFonts w:ascii="Arial" w:hAnsi="Arial" w:cs="Arial"/>
          <w:spacing w:val="1"/>
          <w:szCs w:val="22"/>
        </w:rPr>
        <w:t>„</w:t>
      </w:r>
      <w:r w:rsidRPr="00A16648">
        <w:rPr>
          <w:rFonts w:ascii="Arial" w:hAnsi="Arial" w:cs="Arial"/>
          <w:b/>
          <w:szCs w:val="22"/>
        </w:rPr>
        <w:t>obj</w:t>
      </w:r>
      <w:r w:rsidRPr="00A16648">
        <w:rPr>
          <w:rFonts w:ascii="Arial" w:hAnsi="Arial" w:cs="Arial"/>
          <w:b/>
          <w:spacing w:val="-1"/>
          <w:szCs w:val="22"/>
        </w:rPr>
        <w:t>e</w:t>
      </w:r>
      <w:r w:rsidRPr="00A16648">
        <w:rPr>
          <w:rFonts w:ascii="Arial" w:hAnsi="Arial" w:cs="Arial"/>
          <w:b/>
          <w:szCs w:val="22"/>
        </w:rPr>
        <w:t>dn</w:t>
      </w:r>
      <w:r w:rsidRPr="00A16648">
        <w:rPr>
          <w:rFonts w:ascii="Arial" w:hAnsi="Arial" w:cs="Arial"/>
          <w:b/>
          <w:spacing w:val="-1"/>
          <w:szCs w:val="22"/>
        </w:rPr>
        <w:t>a</w:t>
      </w:r>
      <w:r w:rsidRPr="00A16648">
        <w:rPr>
          <w:rFonts w:ascii="Arial" w:hAnsi="Arial" w:cs="Arial"/>
          <w:b/>
          <w:szCs w:val="22"/>
        </w:rPr>
        <w:t>t</w:t>
      </w:r>
      <w:r w:rsidRPr="00A16648">
        <w:rPr>
          <w:rFonts w:ascii="Arial" w:hAnsi="Arial" w:cs="Arial"/>
          <w:b/>
          <w:spacing w:val="-1"/>
          <w:szCs w:val="22"/>
        </w:rPr>
        <w:t>e</w:t>
      </w:r>
      <w:r w:rsidRPr="00A16648">
        <w:rPr>
          <w:rFonts w:ascii="Arial" w:hAnsi="Arial" w:cs="Arial"/>
          <w:b/>
          <w:szCs w:val="22"/>
        </w:rPr>
        <w:t>l</w:t>
      </w:r>
      <w:r w:rsidRPr="00DE45A7">
        <w:rPr>
          <w:rFonts w:ascii="Arial" w:hAnsi="Arial" w:cs="Arial"/>
          <w:spacing w:val="1"/>
          <w:szCs w:val="22"/>
        </w:rPr>
        <w:t>“</w:t>
      </w:r>
      <w:r w:rsidRPr="00DE45A7">
        <w:rPr>
          <w:rFonts w:ascii="Arial" w:hAnsi="Arial" w:cs="Arial"/>
          <w:szCs w:val="22"/>
        </w:rPr>
        <w:t>)</w:t>
      </w:r>
    </w:p>
    <w:p w:rsidR="005E5D9A" w:rsidRPr="00DE45A7" w:rsidP="005E5D9A" w14:paraId="0B9BD4FC" w14:textId="77777777">
      <w:pPr>
        <w:tabs>
          <w:tab w:val="left" w:pos="6737"/>
        </w:tabs>
        <w:spacing w:before="120" w:after="120"/>
        <w:ind w:left="567" w:right="-23" w:hanging="567"/>
        <w:rPr>
          <w:rFonts w:ascii="Arial" w:hAnsi="Arial" w:cs="Arial"/>
          <w:szCs w:val="22"/>
        </w:rPr>
      </w:pPr>
      <w:r w:rsidRPr="00DE45A7">
        <w:rPr>
          <w:rFonts w:ascii="Arial" w:hAnsi="Arial" w:cs="Arial"/>
          <w:szCs w:val="22"/>
        </w:rPr>
        <w:t>a</w:t>
      </w:r>
      <w:r w:rsidRPr="00DE45A7">
        <w:rPr>
          <w:rFonts w:ascii="Arial" w:hAnsi="Arial" w:cs="Arial"/>
          <w:szCs w:val="22"/>
        </w:rPr>
        <w:tab/>
      </w:r>
    </w:p>
    <w:p w:rsidR="004E51C4" w:rsidP="004E51C4" w14:paraId="74466E0F" w14:textId="77777777">
      <w:pPr>
        <w:spacing w:after="120"/>
        <w:rPr>
          <w:rFonts w:ascii="Arial" w:eastAsia="Arial" w:hAnsi="Arial" w:cs="Arial"/>
          <w:i/>
        </w:rPr>
      </w:pPr>
      <w:r>
        <w:rPr>
          <w:rFonts w:ascii="Arial" w:eastAsia="Arial" w:hAnsi="Arial" w:cs="Arial"/>
          <w:b/>
        </w:rPr>
        <w:t>Projekční ateliér pro dokumentaci a obnovu historických staveb, s.r.o.</w:t>
      </w:r>
    </w:p>
    <w:p w:rsidR="004E51C4" w:rsidP="00486749" w14:paraId="4CF91D39" w14:textId="6081D598">
      <w:pPr>
        <w:ind w:left="2268" w:hanging="2268"/>
        <w:rPr>
          <w:rFonts w:ascii="Arial" w:eastAsia="Arial" w:hAnsi="Arial" w:cs="Arial"/>
        </w:rPr>
      </w:pPr>
      <w:r>
        <w:rPr>
          <w:rFonts w:ascii="Arial" w:eastAsia="Arial" w:hAnsi="Arial" w:cs="Arial"/>
        </w:rPr>
        <w:t>kterou zastupuje:</w:t>
      </w:r>
      <w:r>
        <w:rPr>
          <w:rFonts w:ascii="Arial" w:eastAsia="Arial" w:hAnsi="Arial" w:cs="Arial"/>
        </w:rPr>
        <w:tab/>
      </w:r>
      <w:r w:rsidR="008C5713">
        <w:rPr>
          <w:rFonts w:ascii="Arial" w:eastAsia="Arial" w:hAnsi="Arial" w:cs="Arial"/>
        </w:rPr>
        <w:t>Mgr. Renata Veselá</w:t>
      </w:r>
      <w:r>
        <w:rPr>
          <w:rFonts w:ascii="Arial" w:eastAsia="Arial" w:hAnsi="Arial" w:cs="Arial"/>
        </w:rPr>
        <w:t>, jednatel</w:t>
      </w:r>
      <w:r w:rsidR="008C5713">
        <w:rPr>
          <w:rFonts w:ascii="Arial" w:eastAsia="Arial" w:hAnsi="Arial" w:cs="Arial"/>
        </w:rPr>
        <w:t>ka</w:t>
      </w:r>
    </w:p>
    <w:p w:rsidR="004E51C4" w:rsidP="00486749" w14:paraId="0BE30394" w14:textId="2AC027DA">
      <w:pPr>
        <w:tabs>
          <w:tab w:val="left" w:pos="1843"/>
        </w:tabs>
        <w:spacing w:after="40"/>
        <w:rPr>
          <w:rFonts w:ascii="Arial" w:eastAsia="Arial" w:hAnsi="Arial" w:cs="Arial"/>
        </w:rPr>
      </w:pPr>
      <w:r>
        <w:rPr>
          <w:rFonts w:ascii="Arial" w:eastAsia="Arial" w:hAnsi="Arial" w:cs="Arial"/>
        </w:rPr>
        <w:t>se sídlem:</w:t>
      </w:r>
      <w:r>
        <w:rPr>
          <w:rFonts w:ascii="Arial" w:eastAsia="Arial" w:hAnsi="Arial" w:cs="Arial"/>
        </w:rPr>
        <w:tab/>
      </w:r>
      <w:r>
        <w:rPr>
          <w:rFonts w:ascii="Arial" w:eastAsia="Arial" w:hAnsi="Arial" w:cs="Arial"/>
        </w:rPr>
        <w:tab/>
      </w:r>
      <w:r w:rsidR="00FD0A40">
        <w:rPr>
          <w:rFonts w:ascii="Arial" w:eastAsia="Arial" w:hAnsi="Arial" w:cs="Arial"/>
        </w:rPr>
        <w:t xml:space="preserve">  </w:t>
      </w:r>
      <w:r w:rsidR="008C5713">
        <w:rPr>
          <w:rFonts w:ascii="Arial" w:eastAsia="Arial" w:hAnsi="Arial" w:cs="Arial"/>
        </w:rPr>
        <w:t>Nerudova 1139, 544 01  Dvůr Králové nad Labem</w:t>
      </w:r>
    </w:p>
    <w:p w:rsidR="004E51C4" w:rsidP="00C655AE" w14:paraId="1F0CFF83" w14:textId="77777777">
      <w:pPr>
        <w:spacing w:after="40"/>
        <w:rPr>
          <w:rFonts w:ascii="Arial" w:eastAsia="Arial" w:hAnsi="Arial" w:cs="Arial"/>
          <w:highlight w:val="cyan"/>
        </w:rPr>
      </w:pPr>
      <w:r>
        <w:rPr>
          <w:rFonts w:ascii="Arial" w:eastAsia="Arial" w:hAnsi="Arial" w:cs="Arial"/>
        </w:rPr>
        <w:t>IČO:</w:t>
      </w:r>
      <w:r>
        <w:rPr>
          <w:rFonts w:ascii="Arial" w:eastAsia="Arial" w:hAnsi="Arial" w:cs="Arial"/>
        </w:rPr>
        <w:tab/>
      </w:r>
      <w:r>
        <w:rPr>
          <w:rFonts w:ascii="Arial" w:eastAsia="Arial" w:hAnsi="Arial" w:cs="Arial"/>
        </w:rPr>
        <w:tab/>
      </w:r>
      <w:r>
        <w:rPr>
          <w:rFonts w:ascii="Arial" w:eastAsia="Arial" w:hAnsi="Arial" w:cs="Arial"/>
        </w:rPr>
        <w:tab/>
      </w:r>
      <w:r w:rsidR="00C376FA">
        <w:rPr>
          <w:rFonts w:ascii="Arial" w:eastAsia="Arial" w:hAnsi="Arial" w:cs="Arial"/>
        </w:rPr>
        <w:t xml:space="preserve">  </w:t>
      </w:r>
      <w:r w:rsidR="008C5713">
        <w:rPr>
          <w:rFonts w:ascii="Arial" w:eastAsia="Arial" w:hAnsi="Arial" w:cs="Arial"/>
        </w:rPr>
        <w:t>06226787</w:t>
      </w:r>
    </w:p>
    <w:p w:rsidR="004E51C4" w:rsidP="00C655AE" w14:paraId="50B307A6" w14:textId="77777777">
      <w:pPr>
        <w:spacing w:after="40"/>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r>
      <w:r>
        <w:rPr>
          <w:rFonts w:ascii="Arial" w:eastAsia="Arial" w:hAnsi="Arial" w:cs="Arial"/>
        </w:rPr>
        <w:tab/>
      </w:r>
      <w:r w:rsidR="00C376FA">
        <w:rPr>
          <w:rFonts w:ascii="Arial" w:eastAsia="Arial" w:hAnsi="Arial" w:cs="Arial"/>
        </w:rPr>
        <w:t xml:space="preserve">  </w:t>
      </w:r>
      <w:r>
        <w:rPr>
          <w:rFonts w:ascii="Arial" w:eastAsia="Arial" w:hAnsi="Arial" w:cs="Arial"/>
        </w:rPr>
        <w:t>CZ</w:t>
      </w:r>
      <w:r w:rsidR="008C5713">
        <w:rPr>
          <w:rFonts w:ascii="Arial" w:eastAsia="Arial" w:hAnsi="Arial" w:cs="Arial"/>
        </w:rPr>
        <w:t>06226787</w:t>
      </w:r>
    </w:p>
    <w:p w:rsidR="004E51C4" w:rsidP="00C655AE" w14:paraId="7F395AF2" w14:textId="77777777">
      <w:pPr>
        <w:spacing w:after="40"/>
        <w:ind w:left="2127" w:hanging="2127"/>
        <w:rPr>
          <w:rFonts w:ascii="Arial" w:eastAsia="Arial" w:hAnsi="Arial" w:cs="Arial"/>
        </w:rPr>
      </w:pPr>
      <w:r>
        <w:rPr>
          <w:rFonts w:ascii="Arial" w:eastAsia="Arial" w:hAnsi="Arial" w:cs="Arial"/>
        </w:rPr>
        <w:t>bankovní spojení:</w:t>
      </w:r>
      <w:r>
        <w:rPr>
          <w:rFonts w:ascii="Arial" w:eastAsia="Arial" w:hAnsi="Arial" w:cs="Arial"/>
        </w:rPr>
        <w:tab/>
      </w:r>
      <w:r w:rsidR="00C376FA">
        <w:rPr>
          <w:rFonts w:ascii="Arial" w:eastAsia="Arial" w:hAnsi="Arial" w:cs="Arial"/>
        </w:rPr>
        <w:t xml:space="preserve">  </w:t>
      </w:r>
      <w:r w:rsidR="008C5713">
        <w:rPr>
          <w:rFonts w:ascii="Arial" w:eastAsia="Arial" w:hAnsi="Arial" w:cs="Arial"/>
        </w:rPr>
        <w:t>Raiffeisenbank, účet č.: 1024040132/5500</w:t>
      </w:r>
    </w:p>
    <w:p w:rsidR="004E51C4" w:rsidP="00486749" w14:paraId="5662E87A" w14:textId="27672A7D">
      <w:pPr>
        <w:spacing w:after="40"/>
        <w:ind w:left="2127" w:hanging="2127"/>
        <w:jc w:val="both"/>
        <w:rPr>
          <w:rFonts w:ascii="Arial" w:eastAsia="Arial" w:hAnsi="Arial" w:cs="Arial"/>
        </w:rPr>
      </w:pPr>
      <w:r>
        <w:rPr>
          <w:rFonts w:ascii="Arial" w:eastAsia="Arial" w:hAnsi="Arial" w:cs="Arial"/>
        </w:rPr>
        <w:t>kontaktní osoba:</w:t>
      </w:r>
      <w:r>
        <w:rPr>
          <w:rFonts w:ascii="Arial" w:eastAsia="Arial" w:hAnsi="Arial" w:cs="Arial"/>
        </w:rPr>
        <w:tab/>
      </w:r>
      <w:r w:rsidR="00C376FA">
        <w:rPr>
          <w:rFonts w:ascii="Arial" w:eastAsia="Arial" w:hAnsi="Arial" w:cs="Arial"/>
        </w:rPr>
        <w:t xml:space="preserve">  </w:t>
      </w:r>
      <w:r w:rsidR="00155D23">
        <w:rPr>
          <w:rFonts w:ascii="Arial" w:eastAsia="Arial" w:hAnsi="Arial" w:cs="Arial"/>
        </w:rPr>
        <w:t>XXXXXXXXXXXXXXXXXXXXXXXXXXXXXX</w:t>
      </w:r>
    </w:p>
    <w:p w:rsidR="004E51C4" w:rsidP="00486749" w14:paraId="2B7D862F" w14:textId="77777777">
      <w:pPr>
        <w:spacing w:after="120"/>
        <w:jc w:val="both"/>
        <w:rPr>
          <w:rFonts w:ascii="Arial" w:eastAsia="Arial" w:hAnsi="Arial" w:cs="Arial"/>
        </w:rPr>
      </w:pPr>
      <w:r>
        <w:rPr>
          <w:rFonts w:ascii="Arial" w:eastAsia="Arial" w:hAnsi="Arial" w:cs="Arial"/>
        </w:rPr>
        <w:t xml:space="preserve">společnost je zapsaná v obchodním rejstříku vedeném u Krajského soudu </w:t>
      </w:r>
      <w:r w:rsidR="008C5713">
        <w:rPr>
          <w:rFonts w:ascii="Arial" w:eastAsia="Arial" w:hAnsi="Arial" w:cs="Arial"/>
        </w:rPr>
        <w:t>Hradci Králové, oddíl C, vložka č. 39756</w:t>
      </w:r>
    </w:p>
    <w:p w:rsidR="005E5D9A" w:rsidP="004E51C4" w14:paraId="09918834" w14:textId="77777777">
      <w:pPr>
        <w:tabs>
          <w:tab w:val="left" w:pos="2268"/>
        </w:tabs>
        <w:spacing w:before="120" w:after="120"/>
        <w:ind w:left="2268" w:right="-23" w:hanging="2268"/>
        <w:rPr>
          <w:rFonts w:ascii="Arial" w:hAnsi="Arial" w:cs="Arial"/>
          <w:spacing w:val="-1"/>
          <w:szCs w:val="22"/>
        </w:rPr>
      </w:pPr>
      <w:r w:rsidRPr="00DE45A7">
        <w:rPr>
          <w:rFonts w:ascii="Arial" w:hAnsi="Arial" w:cs="Arial"/>
          <w:spacing w:val="-1"/>
          <w:szCs w:val="22"/>
        </w:rPr>
        <w:t>(</w:t>
      </w:r>
      <w:r w:rsidRPr="00DE45A7">
        <w:rPr>
          <w:rFonts w:ascii="Arial" w:hAnsi="Arial" w:cs="Arial"/>
          <w:szCs w:val="22"/>
        </w:rPr>
        <w:t>d</w:t>
      </w:r>
      <w:r w:rsidRPr="00DE45A7">
        <w:rPr>
          <w:rFonts w:ascii="Arial" w:hAnsi="Arial" w:cs="Arial"/>
          <w:spacing w:val="-1"/>
          <w:szCs w:val="22"/>
        </w:rPr>
        <w:t>á</w:t>
      </w:r>
      <w:r w:rsidRPr="00DE45A7">
        <w:rPr>
          <w:rFonts w:ascii="Arial" w:hAnsi="Arial" w:cs="Arial"/>
          <w:szCs w:val="22"/>
        </w:rPr>
        <w:t>le j</w:t>
      </w:r>
      <w:r w:rsidRPr="00DE45A7">
        <w:rPr>
          <w:rFonts w:ascii="Arial" w:hAnsi="Arial" w:cs="Arial"/>
          <w:spacing w:val="-1"/>
          <w:szCs w:val="22"/>
        </w:rPr>
        <w:t>e</w:t>
      </w:r>
      <w:r w:rsidRPr="00DE45A7">
        <w:rPr>
          <w:rFonts w:ascii="Arial" w:hAnsi="Arial" w:cs="Arial"/>
          <w:szCs w:val="22"/>
        </w:rPr>
        <w:t xml:space="preserve">n </w:t>
      </w:r>
      <w:r w:rsidRPr="00DE45A7">
        <w:rPr>
          <w:rFonts w:ascii="Arial" w:hAnsi="Arial" w:cs="Arial"/>
          <w:spacing w:val="1"/>
          <w:szCs w:val="22"/>
        </w:rPr>
        <w:t>„</w:t>
      </w:r>
      <w:r w:rsidRPr="00A16648">
        <w:rPr>
          <w:rFonts w:ascii="Arial" w:hAnsi="Arial" w:cs="Arial"/>
          <w:b/>
          <w:spacing w:val="1"/>
          <w:szCs w:val="22"/>
        </w:rPr>
        <w:t>z</w:t>
      </w:r>
      <w:r w:rsidRPr="00A16648">
        <w:rPr>
          <w:rFonts w:ascii="Arial" w:hAnsi="Arial" w:cs="Arial"/>
          <w:b/>
          <w:szCs w:val="22"/>
        </w:rPr>
        <w:t>hotovit</w:t>
      </w:r>
      <w:r w:rsidRPr="00A16648">
        <w:rPr>
          <w:rFonts w:ascii="Arial" w:hAnsi="Arial" w:cs="Arial"/>
          <w:b/>
          <w:spacing w:val="-1"/>
          <w:szCs w:val="22"/>
        </w:rPr>
        <w:t>e</w:t>
      </w:r>
      <w:r w:rsidRPr="00A16648">
        <w:rPr>
          <w:rFonts w:ascii="Arial" w:hAnsi="Arial" w:cs="Arial"/>
          <w:b/>
          <w:szCs w:val="22"/>
        </w:rPr>
        <w:t>l</w:t>
      </w:r>
      <w:r w:rsidRPr="00DE45A7">
        <w:rPr>
          <w:rFonts w:ascii="Arial" w:hAnsi="Arial" w:cs="Arial"/>
          <w:spacing w:val="-1"/>
          <w:szCs w:val="22"/>
        </w:rPr>
        <w:t>“)</w:t>
      </w:r>
    </w:p>
    <w:p w:rsidR="00A628EF" w:rsidP="00C376FA" w14:paraId="2F22DF2D" w14:textId="77777777">
      <w:pPr>
        <w:tabs>
          <w:tab w:val="left" w:pos="2268"/>
        </w:tabs>
        <w:spacing w:before="120"/>
        <w:ind w:left="2268" w:right="-23" w:hanging="2268"/>
        <w:rPr>
          <w:rFonts w:ascii="Arial" w:hAnsi="Arial" w:cs="Arial"/>
          <w:spacing w:val="-1"/>
          <w:szCs w:val="22"/>
        </w:rPr>
      </w:pPr>
    </w:p>
    <w:p w:rsidR="00A628EF" w:rsidRPr="00424EEE" w:rsidP="00A628EF" w14:paraId="67D8823C" w14:textId="77777777">
      <w:pPr>
        <w:jc w:val="center"/>
        <w:rPr>
          <w:rFonts w:ascii="Arial" w:hAnsi="Arial" w:cs="Arial"/>
          <w:b/>
        </w:rPr>
      </w:pPr>
      <w:r w:rsidRPr="00424EEE">
        <w:rPr>
          <w:rFonts w:ascii="Arial" w:hAnsi="Arial" w:cs="Arial"/>
          <w:b/>
        </w:rPr>
        <w:t>Článek I.</w:t>
      </w:r>
    </w:p>
    <w:p w:rsidR="00A628EF" w:rsidRPr="00A628EF" w:rsidP="00A628EF" w14:paraId="78091D2C" w14:textId="77777777">
      <w:pPr>
        <w:jc w:val="center"/>
        <w:rPr>
          <w:rFonts w:ascii="Arial" w:hAnsi="Arial" w:cs="Arial"/>
          <w:b/>
        </w:rPr>
      </w:pPr>
      <w:r w:rsidRPr="00B21CD0">
        <w:rPr>
          <w:rFonts w:ascii="Arial" w:hAnsi="Arial" w:cs="Arial"/>
          <w:b/>
        </w:rPr>
        <w:t xml:space="preserve">Předmět </w:t>
      </w:r>
      <w:r w:rsidR="00C376FA">
        <w:rPr>
          <w:rFonts w:ascii="Arial" w:hAnsi="Arial" w:cs="Arial"/>
          <w:b/>
        </w:rPr>
        <w:t xml:space="preserve">dohody </w:t>
      </w:r>
    </w:p>
    <w:p w:rsidR="00CD6F00" w:rsidRPr="00486749" w:rsidP="00486749" w14:paraId="10B117F9" w14:textId="77777777">
      <w:pPr>
        <w:pStyle w:val="ListParagraph"/>
        <w:numPr>
          <w:ilvl w:val="0"/>
          <w:numId w:val="35"/>
        </w:numPr>
        <w:spacing w:before="120" w:after="120" w:line="240" w:lineRule="auto"/>
        <w:ind w:right="13"/>
        <w:contextualSpacing w:val="0"/>
        <w:jc w:val="both"/>
        <w:rPr>
          <w:rFonts w:ascii="Arial" w:hAnsi="Arial" w:cs="Arial"/>
          <w:spacing w:val="-1"/>
        </w:rPr>
      </w:pPr>
      <w:r w:rsidRPr="00486749">
        <w:rPr>
          <w:rFonts w:ascii="Arial" w:hAnsi="Arial" w:cs="Arial"/>
        </w:rPr>
        <w:t xml:space="preserve">Smluvní strany uzavřely dne </w:t>
      </w:r>
      <w:r w:rsidRPr="00486749" w:rsidR="008C5713">
        <w:rPr>
          <w:rFonts w:ascii="Arial" w:hAnsi="Arial" w:cs="Arial"/>
        </w:rPr>
        <w:t>10.10.2023</w:t>
      </w:r>
      <w:r w:rsidRPr="00486749">
        <w:rPr>
          <w:rFonts w:ascii="Arial" w:hAnsi="Arial" w:cs="Arial"/>
        </w:rPr>
        <w:t xml:space="preserve"> Smlouvu o dílo – </w:t>
      </w:r>
      <w:r w:rsidRPr="00486749" w:rsidR="008C5713">
        <w:rPr>
          <w:rFonts w:ascii="Arial" w:hAnsi="Arial" w:cs="Arial"/>
          <w:bCs/>
          <w:spacing w:val="-1"/>
        </w:rPr>
        <w:t xml:space="preserve">Projektová dokumentace – rekonstrukce interiéru Kramářovy vily, </w:t>
      </w:r>
      <w:r w:rsidRPr="00486749">
        <w:rPr>
          <w:rFonts w:ascii="Arial" w:hAnsi="Arial" w:cs="Arial"/>
        </w:rPr>
        <w:t xml:space="preserve">ev.č. </w:t>
      </w:r>
      <w:r w:rsidRPr="00486749" w:rsidR="008C5713">
        <w:rPr>
          <w:rFonts w:ascii="Arial" w:hAnsi="Arial" w:cs="Arial"/>
        </w:rPr>
        <w:t>23</w:t>
      </w:r>
      <w:r w:rsidRPr="00486749">
        <w:rPr>
          <w:rFonts w:ascii="Arial" w:hAnsi="Arial" w:cs="Arial"/>
        </w:rPr>
        <w:t>/1</w:t>
      </w:r>
      <w:r w:rsidRPr="00486749" w:rsidR="008C5713">
        <w:rPr>
          <w:rFonts w:ascii="Arial" w:hAnsi="Arial" w:cs="Arial"/>
        </w:rPr>
        <w:t>47</w:t>
      </w:r>
      <w:r w:rsidRPr="00486749">
        <w:rPr>
          <w:rFonts w:ascii="Arial" w:hAnsi="Arial" w:cs="Arial"/>
        </w:rPr>
        <w:t>-0 (dále jen „</w:t>
      </w:r>
      <w:r w:rsidRPr="00486749">
        <w:rPr>
          <w:rFonts w:ascii="Arial" w:hAnsi="Arial" w:cs="Arial"/>
          <w:b/>
        </w:rPr>
        <w:t>smlouva</w:t>
      </w:r>
      <w:r w:rsidRPr="00486749">
        <w:rPr>
          <w:rFonts w:ascii="Arial" w:hAnsi="Arial" w:cs="Arial"/>
        </w:rPr>
        <w:t xml:space="preserve">“), </w:t>
      </w:r>
      <w:r w:rsidR="00DC2520">
        <w:rPr>
          <w:rFonts w:ascii="Arial" w:hAnsi="Arial" w:cs="Arial"/>
        </w:rPr>
        <w:t xml:space="preserve">obsahující </w:t>
      </w:r>
      <w:r w:rsidRPr="00486749">
        <w:rPr>
          <w:rFonts w:ascii="Arial" w:hAnsi="Arial" w:cs="Arial"/>
        </w:rPr>
        <w:t>závazek zhotovitele zajistit plnění</w:t>
      </w:r>
      <w:r w:rsidR="00DC2520">
        <w:rPr>
          <w:rFonts w:ascii="Arial" w:hAnsi="Arial" w:cs="Arial"/>
        </w:rPr>
        <w:t xml:space="preserve"> </w:t>
      </w:r>
      <w:r w:rsidRPr="00486749">
        <w:rPr>
          <w:rFonts w:ascii="Arial" w:hAnsi="Arial" w:cs="Arial"/>
        </w:rPr>
        <w:t>specifikov</w:t>
      </w:r>
      <w:r w:rsidR="00DC2520">
        <w:rPr>
          <w:rFonts w:ascii="Arial" w:hAnsi="Arial" w:cs="Arial"/>
        </w:rPr>
        <w:t>ané</w:t>
      </w:r>
      <w:r w:rsidRPr="00486749">
        <w:rPr>
          <w:rFonts w:ascii="Arial" w:hAnsi="Arial" w:cs="Arial"/>
        </w:rPr>
        <w:t xml:space="preserve"> v článku II</w:t>
      </w:r>
      <w:r>
        <w:rPr>
          <w:rFonts w:ascii="Arial" w:hAnsi="Arial" w:cs="Arial"/>
        </w:rPr>
        <w:t xml:space="preserve"> </w:t>
      </w:r>
      <w:r w:rsidRPr="00486749">
        <w:rPr>
          <w:rFonts w:ascii="Arial" w:hAnsi="Arial" w:cs="Arial"/>
        </w:rPr>
        <w:t>odst. 2 pís</w:t>
      </w:r>
      <w:r>
        <w:rPr>
          <w:rFonts w:ascii="Arial" w:hAnsi="Arial" w:cs="Arial"/>
        </w:rPr>
        <w:t>m.</w:t>
      </w:r>
      <w:r w:rsidRPr="00486749">
        <w:rPr>
          <w:rFonts w:ascii="Arial" w:hAnsi="Arial" w:cs="Arial"/>
        </w:rPr>
        <w:t xml:space="preserve"> a) - </w:t>
      </w:r>
      <w:r w:rsidRPr="00486749" w:rsidR="00BE1599">
        <w:rPr>
          <w:rFonts w:ascii="Arial" w:hAnsi="Arial" w:cs="Arial"/>
        </w:rPr>
        <w:t>g</w:t>
      </w:r>
      <w:r w:rsidRPr="00486749">
        <w:rPr>
          <w:rFonts w:ascii="Arial" w:hAnsi="Arial" w:cs="Arial"/>
        </w:rPr>
        <w:t xml:space="preserve">) smlouvy </w:t>
      </w:r>
      <w:r w:rsidR="00DC2520">
        <w:rPr>
          <w:rFonts w:ascii="Arial" w:hAnsi="Arial" w:cs="Arial"/>
        </w:rPr>
        <w:br/>
      </w:r>
      <w:r w:rsidRPr="00486749">
        <w:rPr>
          <w:rFonts w:ascii="Arial" w:hAnsi="Arial" w:cs="Arial"/>
        </w:rPr>
        <w:t xml:space="preserve">a závazek objednatele za řádně a včas poskytnuté plnění zaplatit zhotoviteli cenu sjednanou v příloze č. 1 smlouvy. </w:t>
      </w:r>
    </w:p>
    <w:p w:rsidR="00CD6F00" w:rsidP="00486749" w14:paraId="74F17003" w14:textId="77777777">
      <w:pPr>
        <w:pStyle w:val="ListParagraph"/>
        <w:numPr>
          <w:ilvl w:val="0"/>
          <w:numId w:val="35"/>
        </w:numPr>
        <w:spacing w:before="120" w:after="120" w:line="240" w:lineRule="auto"/>
        <w:ind w:right="13"/>
        <w:contextualSpacing w:val="0"/>
        <w:jc w:val="both"/>
        <w:rPr>
          <w:rFonts w:ascii="Arial" w:hAnsi="Arial" w:cs="Arial"/>
        </w:rPr>
      </w:pPr>
      <w:r w:rsidRPr="00486749">
        <w:rPr>
          <w:rFonts w:ascii="Arial" w:hAnsi="Arial" w:cs="Arial"/>
        </w:rPr>
        <w:t>Smluvní strany se vzájemně dohodly na odstoupení od budoucího dílčí</w:t>
      </w:r>
      <w:r w:rsidR="005553DD">
        <w:rPr>
          <w:rFonts w:ascii="Arial" w:hAnsi="Arial" w:cs="Arial"/>
        </w:rPr>
        <w:t xml:space="preserve">ho </w:t>
      </w:r>
      <w:r w:rsidRPr="00CD6F00">
        <w:rPr>
          <w:rFonts w:ascii="Arial" w:hAnsi="Arial" w:cs="Arial"/>
        </w:rPr>
        <w:t>plnění dle čl. II od</w:t>
      </w:r>
      <w:r w:rsidRPr="00486749">
        <w:rPr>
          <w:rFonts w:ascii="Arial" w:hAnsi="Arial" w:cs="Arial"/>
        </w:rPr>
        <w:t>st. 2 písm. c) až g) smlouvy</w:t>
      </w:r>
      <w:r w:rsidRPr="00CD6F00">
        <w:rPr>
          <w:rFonts w:ascii="Arial" w:hAnsi="Arial" w:cs="Arial"/>
        </w:rPr>
        <w:t xml:space="preserve">, a to </w:t>
      </w:r>
      <w:r w:rsidRPr="00486749">
        <w:rPr>
          <w:rFonts w:ascii="Arial" w:hAnsi="Arial" w:cs="Arial"/>
        </w:rPr>
        <w:t>s účinky ke dni uzavření této dohody.</w:t>
      </w:r>
    </w:p>
    <w:p w:rsidR="00CD6F00" w:rsidRPr="00486749" w:rsidP="00486749" w14:paraId="6D632B02" w14:textId="77777777">
      <w:pPr>
        <w:pStyle w:val="ListParagraph"/>
        <w:numPr>
          <w:ilvl w:val="0"/>
          <w:numId w:val="35"/>
        </w:numPr>
        <w:spacing w:before="120" w:after="120" w:line="240" w:lineRule="auto"/>
        <w:ind w:right="13"/>
        <w:contextualSpacing w:val="0"/>
        <w:jc w:val="both"/>
        <w:rPr>
          <w:rFonts w:ascii="Arial" w:hAnsi="Arial" w:cs="Arial"/>
        </w:rPr>
      </w:pPr>
      <w:r w:rsidRPr="00486749">
        <w:rPr>
          <w:rFonts w:ascii="Arial" w:hAnsi="Arial" w:eastAsiaTheme="minorHAnsi" w:cs="Arial"/>
          <w:color w:val="000000"/>
        </w:rPr>
        <w:t>Důvodem ukončení smlouvy je prodlení zhotovitele s plněním části díla dle č. XI odst</w:t>
      </w:r>
      <w:r w:rsidR="00A410C8">
        <w:rPr>
          <w:rFonts w:ascii="Arial" w:hAnsi="Arial" w:eastAsiaTheme="minorHAnsi" w:cs="Arial"/>
          <w:color w:val="000000"/>
        </w:rPr>
        <w:t xml:space="preserve">. </w:t>
      </w:r>
      <w:r w:rsidRPr="00486749">
        <w:rPr>
          <w:rFonts w:ascii="Arial" w:hAnsi="Arial" w:eastAsiaTheme="minorHAnsi" w:cs="Arial"/>
          <w:color w:val="000000"/>
        </w:rPr>
        <w:t xml:space="preserve">2 písm. a) </w:t>
      </w:r>
      <w:r>
        <w:rPr>
          <w:rFonts w:ascii="Arial" w:hAnsi="Arial" w:eastAsiaTheme="minorHAnsi" w:cs="Arial"/>
          <w:color w:val="000000"/>
        </w:rPr>
        <w:t xml:space="preserve">smlouvy, tj. </w:t>
      </w:r>
      <w:r w:rsidRPr="00486749">
        <w:rPr>
          <w:rFonts w:ascii="Arial" w:hAnsi="Arial" w:eastAsiaTheme="minorHAnsi" w:cs="Arial"/>
          <w:color w:val="000000"/>
        </w:rPr>
        <w:t>prodlení v předání části díla dle čl. II odst</w:t>
      </w:r>
      <w:r w:rsidR="00A410C8">
        <w:rPr>
          <w:rFonts w:ascii="Arial" w:hAnsi="Arial" w:eastAsiaTheme="minorHAnsi" w:cs="Arial"/>
          <w:color w:val="000000"/>
        </w:rPr>
        <w:t>.</w:t>
      </w:r>
      <w:r w:rsidRPr="00486749">
        <w:rPr>
          <w:rFonts w:ascii="Arial" w:hAnsi="Arial" w:eastAsiaTheme="minorHAnsi" w:cs="Arial"/>
          <w:color w:val="000000"/>
        </w:rPr>
        <w:t xml:space="preserve"> 2 písm. b) </w:t>
      </w:r>
      <w:r>
        <w:rPr>
          <w:rFonts w:ascii="Arial" w:hAnsi="Arial" w:eastAsiaTheme="minorHAnsi" w:cs="Arial"/>
          <w:color w:val="000000"/>
        </w:rPr>
        <w:t xml:space="preserve">smlouvy </w:t>
      </w:r>
      <w:r w:rsidRPr="00486749">
        <w:rPr>
          <w:rFonts w:ascii="Arial" w:hAnsi="Arial" w:eastAsiaTheme="minorHAnsi" w:cs="Arial"/>
          <w:color w:val="000000"/>
        </w:rPr>
        <w:t xml:space="preserve">o </w:t>
      </w:r>
      <w:r w:rsidRPr="00486749" w:rsidR="00F05865">
        <w:rPr>
          <w:rFonts w:ascii="Arial" w:hAnsi="Arial" w:eastAsiaTheme="minorHAnsi" w:cs="Arial"/>
          <w:color w:val="000000"/>
        </w:rPr>
        <w:t>6</w:t>
      </w:r>
      <w:r w:rsidR="00F05865">
        <w:rPr>
          <w:rFonts w:ascii="Arial" w:hAnsi="Arial" w:eastAsiaTheme="minorHAnsi" w:cs="Arial"/>
          <w:color w:val="000000"/>
        </w:rPr>
        <w:t xml:space="preserve">2 </w:t>
      </w:r>
      <w:r w:rsidRPr="00486749">
        <w:rPr>
          <w:rFonts w:ascii="Arial" w:hAnsi="Arial" w:eastAsiaTheme="minorHAnsi" w:cs="Arial"/>
          <w:color w:val="000000"/>
        </w:rPr>
        <w:t>dnů</w:t>
      </w:r>
      <w:r>
        <w:rPr>
          <w:rFonts w:ascii="Arial" w:hAnsi="Arial" w:eastAsiaTheme="minorHAnsi" w:cs="Arial"/>
          <w:color w:val="000000"/>
        </w:rPr>
        <w:t>.</w:t>
      </w:r>
    </w:p>
    <w:p w:rsidR="00CD6F00" w:rsidP="00486749" w14:paraId="1075D8C0" w14:textId="77777777">
      <w:pPr>
        <w:pStyle w:val="ListParagraph"/>
        <w:numPr>
          <w:ilvl w:val="0"/>
          <w:numId w:val="35"/>
        </w:numPr>
        <w:spacing w:before="120" w:after="120" w:line="240" w:lineRule="auto"/>
        <w:ind w:right="13"/>
        <w:contextualSpacing w:val="0"/>
        <w:jc w:val="both"/>
        <w:rPr>
          <w:rFonts w:ascii="Arial" w:hAnsi="Arial" w:cs="Arial"/>
        </w:rPr>
      </w:pPr>
      <w:r w:rsidRPr="00486749">
        <w:rPr>
          <w:rFonts w:ascii="Arial" w:hAnsi="Arial" w:eastAsiaTheme="minorHAnsi" w:cs="Arial"/>
          <w:color w:val="000000"/>
        </w:rPr>
        <w:t>V důsledku odstoupení od smlouvy se smlouva ruší od počátku</w:t>
      </w:r>
      <w:r w:rsidRPr="00486749">
        <w:rPr>
          <w:rFonts w:ascii="Arial" w:hAnsi="Arial" w:cs="Arial"/>
        </w:rPr>
        <w:t>. Vzhlede</w:t>
      </w:r>
      <w:r w:rsidRPr="00486749" w:rsidR="00B21CD0">
        <w:rPr>
          <w:rFonts w:ascii="Arial" w:hAnsi="Arial" w:cs="Arial"/>
        </w:rPr>
        <w:t>m</w:t>
      </w:r>
      <w:r w:rsidRPr="00486749">
        <w:rPr>
          <w:rFonts w:ascii="Arial" w:hAnsi="Arial" w:cs="Arial"/>
        </w:rPr>
        <w:t xml:space="preserve"> tomu, že </w:t>
      </w:r>
      <w:r w:rsidRPr="00486749" w:rsidR="00B21CD0">
        <w:rPr>
          <w:rFonts w:ascii="Arial" w:hAnsi="Arial" w:cs="Arial"/>
        </w:rPr>
        <w:t xml:space="preserve">již došlo ze strany zhotovitele k provádění částí díla, </w:t>
      </w:r>
      <w:r w:rsidRPr="00CD6F00">
        <w:rPr>
          <w:rFonts w:ascii="Arial" w:hAnsi="Arial" w:cs="Arial"/>
        </w:rPr>
        <w:t>smluvní strany tímt</w:t>
      </w:r>
      <w:r w:rsidRPr="00486749" w:rsidR="00C376FA">
        <w:rPr>
          <w:rFonts w:ascii="Arial" w:hAnsi="Arial" w:cs="Arial"/>
        </w:rPr>
        <w:t xml:space="preserve">o prohlašují, </w:t>
      </w:r>
      <w:r w:rsidRPr="00486749" w:rsidR="00B21CD0">
        <w:rPr>
          <w:rFonts w:ascii="Arial" w:hAnsi="Arial" w:cs="Arial"/>
        </w:rPr>
        <w:t xml:space="preserve">že v souvislosti se smlouvou byly všechny závazky ke dni podpisu </w:t>
      </w:r>
      <w:r w:rsidRPr="00486749" w:rsidR="00C376FA">
        <w:rPr>
          <w:rFonts w:ascii="Arial" w:hAnsi="Arial" w:cs="Arial"/>
        </w:rPr>
        <w:t xml:space="preserve">této dohody </w:t>
      </w:r>
      <w:r w:rsidRPr="00486749" w:rsidR="00B21CD0">
        <w:rPr>
          <w:rFonts w:ascii="Arial" w:hAnsi="Arial" w:cs="Arial"/>
        </w:rPr>
        <w:t>vzájemně vypořádány.</w:t>
      </w:r>
    </w:p>
    <w:p w:rsidR="00A628EF" w:rsidRPr="00486749" w:rsidP="00486749" w14:paraId="1408FC51" w14:textId="77777777">
      <w:pPr>
        <w:pStyle w:val="ListParagraph"/>
        <w:numPr>
          <w:ilvl w:val="0"/>
          <w:numId w:val="35"/>
        </w:numPr>
        <w:spacing w:before="120" w:after="120" w:line="240" w:lineRule="auto"/>
        <w:ind w:right="13"/>
        <w:contextualSpacing w:val="0"/>
        <w:jc w:val="both"/>
        <w:rPr>
          <w:rFonts w:ascii="Arial" w:hAnsi="Arial" w:cs="Arial"/>
        </w:rPr>
      </w:pPr>
      <w:r w:rsidRPr="00486749">
        <w:rPr>
          <w:rFonts w:ascii="Arial" w:hAnsi="Arial" w:cs="Arial"/>
        </w:rPr>
        <w:t>Smluvní strany</w:t>
      </w:r>
      <w:r w:rsidRPr="00486749">
        <w:rPr>
          <w:rFonts w:ascii="Arial" w:hAnsi="Arial" w:cs="Arial"/>
        </w:rPr>
        <w:t xml:space="preserve"> </w:t>
      </w:r>
      <w:r w:rsidRPr="00486749">
        <w:rPr>
          <w:rFonts w:ascii="Arial" w:hAnsi="Arial" w:cs="Arial"/>
        </w:rPr>
        <w:t xml:space="preserve">vůči sobě nemají </w:t>
      </w:r>
      <w:r w:rsidRPr="00486749">
        <w:rPr>
          <w:rFonts w:ascii="Arial" w:hAnsi="Arial" w:cs="Arial"/>
        </w:rPr>
        <w:t xml:space="preserve">ze smlouvy </w:t>
      </w:r>
      <w:r w:rsidRPr="00486749">
        <w:rPr>
          <w:rFonts w:ascii="Arial" w:hAnsi="Arial" w:cs="Arial"/>
        </w:rPr>
        <w:t xml:space="preserve">žádná </w:t>
      </w:r>
      <w:r w:rsidRPr="00486749">
        <w:rPr>
          <w:rFonts w:ascii="Arial" w:hAnsi="Arial" w:cs="Arial"/>
        </w:rPr>
        <w:t>práva či povinnosti, s výjimkou práv a povinností, z jejichž povahy vyplývá odlišná skutečnost (např. ochrana informací), či u nichž tak stanoví právní předpisy.</w:t>
      </w:r>
    </w:p>
    <w:p w:rsidR="00A628EF" w:rsidRPr="00A628EF" w:rsidP="00A628EF" w14:paraId="37C47C9A" w14:textId="77777777">
      <w:pPr>
        <w:jc w:val="center"/>
        <w:rPr>
          <w:rFonts w:ascii="Arial" w:hAnsi="Arial" w:cs="Arial"/>
          <w:b/>
        </w:rPr>
      </w:pPr>
    </w:p>
    <w:p w:rsidR="00A628EF" w:rsidRPr="00A628EF" w:rsidP="00A628EF" w14:paraId="07ECFD3C" w14:textId="77777777">
      <w:pPr>
        <w:jc w:val="center"/>
        <w:rPr>
          <w:rFonts w:ascii="Arial" w:hAnsi="Arial" w:cs="Arial"/>
          <w:b/>
        </w:rPr>
      </w:pPr>
      <w:r w:rsidRPr="00A628EF">
        <w:rPr>
          <w:rFonts w:ascii="Arial" w:hAnsi="Arial" w:cs="Arial"/>
          <w:b/>
        </w:rPr>
        <w:t>Článek II.</w:t>
      </w:r>
    </w:p>
    <w:p w:rsidR="00A628EF" w:rsidRPr="00A628EF" w:rsidP="00A628EF" w14:paraId="29BB9FBE" w14:textId="77777777">
      <w:pPr>
        <w:jc w:val="center"/>
        <w:rPr>
          <w:rFonts w:ascii="Arial" w:hAnsi="Arial" w:cs="Arial"/>
          <w:b/>
        </w:rPr>
      </w:pPr>
      <w:r w:rsidRPr="00A628EF">
        <w:rPr>
          <w:rFonts w:ascii="Arial" w:hAnsi="Arial" w:cs="Arial"/>
          <w:b/>
        </w:rPr>
        <w:t>Závěrečná ustanovení</w:t>
      </w:r>
    </w:p>
    <w:p w:rsidR="00A628EF" w:rsidP="00486749" w14:paraId="1DEC17AA" w14:textId="77777777">
      <w:pPr>
        <w:pStyle w:val="BodyText"/>
        <w:numPr>
          <w:ilvl w:val="0"/>
          <w:numId w:val="36"/>
        </w:numPr>
        <w:spacing w:before="120"/>
        <w:rPr>
          <w:rFonts w:ascii="Arial" w:hAnsi="Arial" w:cs="Arial"/>
          <w:sz w:val="22"/>
          <w:szCs w:val="22"/>
        </w:rPr>
      </w:pPr>
      <w:r>
        <w:rPr>
          <w:rFonts w:ascii="Arial" w:hAnsi="Arial" w:cs="Arial"/>
          <w:sz w:val="22"/>
          <w:szCs w:val="22"/>
        </w:rPr>
        <w:t>Dohod</w:t>
      </w:r>
      <w:r w:rsidR="005553DD">
        <w:rPr>
          <w:rFonts w:ascii="Arial" w:hAnsi="Arial" w:cs="Arial"/>
          <w:sz w:val="22"/>
          <w:szCs w:val="22"/>
        </w:rPr>
        <w:t>a</w:t>
      </w:r>
      <w:r>
        <w:rPr>
          <w:rFonts w:ascii="Arial" w:hAnsi="Arial" w:cs="Arial"/>
          <w:sz w:val="22"/>
          <w:szCs w:val="22"/>
        </w:rPr>
        <w:t xml:space="preserve"> </w:t>
      </w:r>
      <w:r w:rsidRPr="00A628EF">
        <w:rPr>
          <w:rFonts w:ascii="Arial" w:hAnsi="Arial" w:cs="Arial"/>
          <w:sz w:val="22"/>
          <w:szCs w:val="22"/>
        </w:rPr>
        <w:t xml:space="preserve">nabývá platnosti </w:t>
      </w:r>
      <w:r>
        <w:rPr>
          <w:rFonts w:ascii="Arial" w:hAnsi="Arial" w:cs="Arial"/>
          <w:sz w:val="22"/>
          <w:szCs w:val="22"/>
        </w:rPr>
        <w:t xml:space="preserve">a účinnosti </w:t>
      </w:r>
      <w:r w:rsidRPr="00A628EF">
        <w:rPr>
          <w:rFonts w:ascii="Arial" w:hAnsi="Arial" w:cs="Arial"/>
          <w:sz w:val="22"/>
          <w:szCs w:val="22"/>
        </w:rPr>
        <w:t xml:space="preserve">dnem podpisu </w:t>
      </w:r>
      <w:r w:rsidR="00B21CD0">
        <w:rPr>
          <w:rFonts w:ascii="Arial" w:hAnsi="Arial" w:cs="Arial"/>
          <w:sz w:val="22"/>
          <w:szCs w:val="22"/>
        </w:rPr>
        <w:t xml:space="preserve">oběma </w:t>
      </w:r>
      <w:r w:rsidRPr="00A628EF">
        <w:rPr>
          <w:rFonts w:ascii="Arial" w:hAnsi="Arial" w:cs="Arial"/>
          <w:sz w:val="22"/>
          <w:szCs w:val="22"/>
        </w:rPr>
        <w:t>smluvními stranami</w:t>
      </w:r>
      <w:r>
        <w:rPr>
          <w:rFonts w:ascii="Arial" w:hAnsi="Arial" w:cs="Arial"/>
          <w:sz w:val="22"/>
          <w:szCs w:val="22"/>
        </w:rPr>
        <w:t>.</w:t>
      </w:r>
      <w:r w:rsidRPr="00A628EF">
        <w:rPr>
          <w:rFonts w:ascii="Arial" w:hAnsi="Arial" w:cs="Arial"/>
          <w:sz w:val="22"/>
          <w:szCs w:val="22"/>
        </w:rPr>
        <w:t xml:space="preserve"> </w:t>
      </w:r>
    </w:p>
    <w:p w:rsidR="00CD6F00" w:rsidP="00486749" w14:paraId="05548DDB" w14:textId="77777777">
      <w:pPr>
        <w:pStyle w:val="BodyText"/>
        <w:numPr>
          <w:ilvl w:val="0"/>
          <w:numId w:val="36"/>
        </w:numPr>
        <w:spacing w:before="120"/>
        <w:rPr>
          <w:rFonts w:ascii="Arial" w:hAnsi="Arial" w:cs="Arial"/>
          <w:sz w:val="22"/>
          <w:szCs w:val="22"/>
        </w:rPr>
      </w:pPr>
      <w:r>
        <w:rPr>
          <w:rFonts w:ascii="Arial" w:hAnsi="Arial" w:cs="Arial"/>
          <w:sz w:val="22"/>
          <w:szCs w:val="22"/>
        </w:rPr>
        <w:t xml:space="preserve">Tato dohoda </w:t>
      </w:r>
      <w:r w:rsidR="00486749">
        <w:rPr>
          <w:rFonts w:ascii="Arial" w:hAnsi="Arial" w:cs="Arial"/>
          <w:sz w:val="22"/>
          <w:szCs w:val="22"/>
        </w:rPr>
        <w:t xml:space="preserve">je uzavřena elektronicky. Obě smluvní strany obdrží elektronický originál uzavřené dohody. </w:t>
      </w:r>
    </w:p>
    <w:p w:rsidR="00486749" w:rsidRPr="00A628EF" w:rsidP="00486749" w14:paraId="17D2CDC6" w14:textId="77777777">
      <w:pPr>
        <w:pStyle w:val="BodyText"/>
        <w:numPr>
          <w:ilvl w:val="0"/>
          <w:numId w:val="36"/>
        </w:numPr>
        <w:spacing w:before="120"/>
        <w:rPr>
          <w:rFonts w:ascii="Arial" w:hAnsi="Arial" w:cs="Arial"/>
          <w:sz w:val="22"/>
          <w:szCs w:val="22"/>
        </w:rPr>
      </w:pPr>
      <w:r>
        <w:rPr>
          <w:rFonts w:ascii="Arial" w:hAnsi="Arial" w:cs="Arial"/>
          <w:sz w:val="22"/>
          <w:szCs w:val="22"/>
        </w:rPr>
        <w:t xml:space="preserve">Smluvní strany si dohodu přečetly a s jejím obsahem souhlasí, což stvrzují svými podpisy. </w:t>
      </w:r>
    </w:p>
    <w:p w:rsidR="00A628EF" w:rsidRPr="00A628EF" w:rsidP="00A628EF" w14:paraId="0D2CD5C9" w14:textId="77777777">
      <w:pPr>
        <w:pStyle w:val="Default"/>
        <w:jc w:val="both"/>
        <w:rPr>
          <w:rFonts w:ascii="Arial" w:hAnsi="Arial" w:cs="Arial"/>
          <w:sz w:val="22"/>
          <w:szCs w:val="22"/>
        </w:rPr>
      </w:pPr>
    </w:p>
    <w:p w:rsidR="00856642" w:rsidP="00AD3283" w14:paraId="0C1243FC" w14:textId="7C2657AF">
      <w:pPr>
        <w:tabs>
          <w:tab w:val="left" w:pos="4678"/>
        </w:tabs>
        <w:spacing w:before="240"/>
        <w:ind w:right="-23"/>
        <w:rPr>
          <w:rFonts w:ascii="Arial" w:hAnsi="Arial" w:cs="Arial"/>
        </w:rPr>
      </w:pPr>
    </w:p>
    <w:p w:rsidR="00FD0A40" w:rsidP="00AD3283" w14:paraId="65FED766" w14:textId="77777777">
      <w:pPr>
        <w:tabs>
          <w:tab w:val="left" w:pos="4678"/>
        </w:tabs>
        <w:spacing w:before="240"/>
        <w:ind w:right="-23"/>
        <w:rPr>
          <w:rFonts w:ascii="Arial" w:hAnsi="Arial" w:cs="Arial"/>
        </w:rPr>
      </w:pPr>
    </w:p>
    <w:p w:rsidR="005E5D9A" w:rsidRPr="00DE45A7" w:rsidP="00AD3283" w14:paraId="33C6C45C" w14:textId="44351752">
      <w:pPr>
        <w:tabs>
          <w:tab w:val="left" w:pos="4678"/>
        </w:tabs>
        <w:spacing w:before="240"/>
        <w:ind w:right="-23"/>
        <w:rPr>
          <w:rFonts w:ascii="Arial" w:hAnsi="Arial" w:cs="Arial"/>
          <w:szCs w:val="22"/>
        </w:rPr>
      </w:pPr>
      <w:r>
        <w:rPr>
          <w:rFonts w:ascii="Arial" w:hAnsi="Arial" w:cs="Arial"/>
        </w:rPr>
        <w:t>Ve Dvoře Králové dne</w:t>
      </w:r>
      <w:r w:rsidR="00486749">
        <w:rPr>
          <w:rFonts w:ascii="Arial" w:hAnsi="Arial" w:cs="Arial"/>
          <w:szCs w:val="22"/>
        </w:rPr>
        <w:t xml:space="preserve"> </w:t>
      </w:r>
      <w:r w:rsidR="00155D23">
        <w:rPr>
          <w:rFonts w:ascii="Arial" w:hAnsi="Arial" w:cs="Arial"/>
          <w:szCs w:val="22"/>
        </w:rPr>
        <w:t>18.06.2024</w:t>
      </w:r>
      <w:r>
        <w:rPr>
          <w:rFonts w:ascii="Arial" w:hAnsi="Arial" w:cs="Arial"/>
          <w:szCs w:val="22"/>
        </w:rPr>
        <w:tab/>
      </w:r>
      <w:r>
        <w:rPr>
          <w:rFonts w:ascii="Arial" w:hAnsi="Arial" w:cs="Arial"/>
          <w:szCs w:val="22"/>
        </w:rPr>
        <w:t>V Praze dne</w:t>
      </w:r>
      <w:r w:rsidR="00155D23">
        <w:rPr>
          <w:rFonts w:ascii="Arial" w:hAnsi="Arial" w:cs="Arial"/>
          <w:szCs w:val="22"/>
        </w:rPr>
        <w:t xml:space="preserve"> 17.06.2024</w:t>
      </w:r>
    </w:p>
    <w:p w:rsidR="00856642" w:rsidP="00856642" w14:paraId="6B67BE88" w14:textId="77777777">
      <w:pPr>
        <w:tabs>
          <w:tab w:val="left" w:pos="4678"/>
        </w:tabs>
        <w:ind w:right="11"/>
        <w:rPr>
          <w:rFonts w:ascii="Arial" w:hAnsi="Arial" w:eastAsiaTheme="minorHAnsi" w:cs="Arial"/>
          <w:lang w:eastAsia="en-US"/>
        </w:rPr>
      </w:pPr>
      <w:r w:rsidRPr="00DE45A7">
        <w:rPr>
          <w:rFonts w:ascii="Arial" w:hAnsi="Arial" w:cs="Arial"/>
          <w:spacing w:val="1"/>
          <w:szCs w:val="22"/>
        </w:rPr>
        <w:t>Z</w:t>
      </w:r>
      <w:r w:rsidRPr="00DE45A7" w:rsidR="005E5D9A">
        <w:rPr>
          <w:rFonts w:ascii="Arial" w:hAnsi="Arial" w:cs="Arial"/>
          <w:szCs w:val="22"/>
        </w:rPr>
        <w:t>a</w:t>
      </w:r>
      <w:r>
        <w:rPr>
          <w:rFonts w:ascii="Arial" w:hAnsi="Arial" w:eastAsiaTheme="minorHAnsi" w:cs="Arial"/>
          <w:lang w:eastAsia="en-US"/>
        </w:rPr>
        <w:t xml:space="preserve"> </w:t>
      </w:r>
      <w:r>
        <w:rPr>
          <w:rFonts w:ascii="Arial" w:hAnsi="Arial" w:eastAsiaTheme="minorHAnsi" w:cs="Arial"/>
          <w:lang w:eastAsia="en-US"/>
        </w:rPr>
        <w:t xml:space="preserve">Projekční ateliér pro dokumentaci </w:t>
      </w:r>
    </w:p>
    <w:p w:rsidR="005E5D9A" w:rsidRPr="00DE45A7" w:rsidP="00856642" w14:paraId="060561B1" w14:textId="77777777">
      <w:pPr>
        <w:tabs>
          <w:tab w:val="left" w:pos="4678"/>
        </w:tabs>
        <w:ind w:right="11"/>
        <w:rPr>
          <w:rFonts w:ascii="Arial" w:hAnsi="Arial" w:cs="Arial"/>
          <w:szCs w:val="22"/>
        </w:rPr>
      </w:pPr>
      <w:r>
        <w:rPr>
          <w:rFonts w:ascii="Arial" w:hAnsi="Arial" w:eastAsiaTheme="minorHAnsi" w:cs="Arial"/>
          <w:lang w:eastAsia="en-US"/>
        </w:rPr>
        <w:t xml:space="preserve">a obnovu historických staveb, </w:t>
      </w:r>
      <w:r w:rsidR="002C0EAE">
        <w:rPr>
          <w:rFonts w:ascii="Arial" w:hAnsi="Arial" w:eastAsiaTheme="minorHAnsi" w:cs="Arial"/>
          <w:lang w:eastAsia="en-US"/>
        </w:rPr>
        <w:t xml:space="preserve"> s.r.o.</w:t>
      </w:r>
      <w:r w:rsidRPr="00DE45A7">
        <w:rPr>
          <w:rFonts w:ascii="Arial" w:hAnsi="Arial" w:cs="Arial"/>
          <w:szCs w:val="22"/>
        </w:rPr>
        <w:tab/>
      </w:r>
      <w:r w:rsidRPr="00DE45A7">
        <w:rPr>
          <w:rFonts w:ascii="Arial" w:hAnsi="Arial" w:cs="Arial"/>
          <w:spacing w:val="1"/>
          <w:szCs w:val="22"/>
        </w:rPr>
        <w:t>z</w:t>
      </w:r>
      <w:r w:rsidRPr="00DE45A7">
        <w:rPr>
          <w:rFonts w:ascii="Arial" w:hAnsi="Arial" w:cs="Arial"/>
          <w:szCs w:val="22"/>
        </w:rPr>
        <w:t xml:space="preserve">a </w:t>
      </w:r>
      <w:r w:rsidRPr="00DE45A7">
        <w:rPr>
          <w:rFonts w:ascii="Arial" w:hAnsi="Arial" w:cs="Arial"/>
          <w:spacing w:val="1"/>
          <w:szCs w:val="22"/>
        </w:rPr>
        <w:t>Č</w:t>
      </w:r>
      <w:r w:rsidRPr="00DE45A7">
        <w:rPr>
          <w:rFonts w:ascii="Arial" w:hAnsi="Arial" w:cs="Arial"/>
          <w:spacing w:val="-1"/>
          <w:szCs w:val="22"/>
        </w:rPr>
        <w:t>e</w:t>
      </w:r>
      <w:r w:rsidRPr="00DE45A7">
        <w:rPr>
          <w:rFonts w:ascii="Arial" w:hAnsi="Arial" w:cs="Arial"/>
          <w:szCs w:val="22"/>
        </w:rPr>
        <w:t xml:space="preserve">skou </w:t>
      </w:r>
      <w:r w:rsidRPr="00DE45A7">
        <w:rPr>
          <w:rFonts w:ascii="Arial" w:hAnsi="Arial" w:cs="Arial"/>
          <w:spacing w:val="-1"/>
          <w:szCs w:val="22"/>
        </w:rPr>
        <w:t>r</w:t>
      </w:r>
      <w:r w:rsidRPr="00DE45A7">
        <w:rPr>
          <w:rFonts w:ascii="Arial" w:hAnsi="Arial" w:cs="Arial"/>
          <w:spacing w:val="1"/>
          <w:szCs w:val="22"/>
        </w:rPr>
        <w:t>e</w:t>
      </w:r>
      <w:r w:rsidRPr="00DE45A7">
        <w:rPr>
          <w:rFonts w:ascii="Arial" w:hAnsi="Arial" w:cs="Arial"/>
          <w:szCs w:val="22"/>
        </w:rPr>
        <w:t xml:space="preserve">publiku – </w:t>
      </w:r>
      <w:r w:rsidRPr="00DE45A7">
        <w:rPr>
          <w:rFonts w:ascii="Arial" w:hAnsi="Arial" w:cs="Arial"/>
          <w:position w:val="-1"/>
          <w:szCs w:val="22"/>
        </w:rPr>
        <w:t>Ú</w:t>
      </w:r>
      <w:r w:rsidRPr="00DE45A7">
        <w:rPr>
          <w:rFonts w:ascii="Arial" w:hAnsi="Arial" w:cs="Arial"/>
          <w:spacing w:val="-1"/>
          <w:position w:val="-1"/>
          <w:szCs w:val="22"/>
        </w:rPr>
        <w:t>řa</w:t>
      </w:r>
      <w:r w:rsidRPr="00DE45A7">
        <w:rPr>
          <w:rFonts w:ascii="Arial" w:hAnsi="Arial" w:cs="Arial"/>
          <w:position w:val="-1"/>
          <w:szCs w:val="22"/>
        </w:rPr>
        <w:t>d vl</w:t>
      </w:r>
      <w:r w:rsidRPr="00DE45A7">
        <w:rPr>
          <w:rFonts w:ascii="Arial" w:hAnsi="Arial" w:cs="Arial"/>
          <w:spacing w:val="-1"/>
          <w:position w:val="-1"/>
          <w:szCs w:val="22"/>
        </w:rPr>
        <w:t>á</w:t>
      </w:r>
      <w:r w:rsidRPr="00DE45A7">
        <w:rPr>
          <w:rFonts w:ascii="Arial" w:hAnsi="Arial" w:cs="Arial"/>
          <w:spacing w:val="5"/>
          <w:position w:val="-1"/>
          <w:szCs w:val="22"/>
        </w:rPr>
        <w:t>d</w:t>
      </w:r>
      <w:r w:rsidRPr="00DE45A7">
        <w:rPr>
          <w:rFonts w:ascii="Arial" w:hAnsi="Arial" w:cs="Arial"/>
          <w:position w:val="-1"/>
          <w:szCs w:val="22"/>
        </w:rPr>
        <w:t xml:space="preserve">y </w:t>
      </w:r>
      <w:r w:rsidRPr="00DE45A7">
        <w:rPr>
          <w:rFonts w:ascii="Arial" w:hAnsi="Arial" w:cs="Arial"/>
          <w:spacing w:val="1"/>
          <w:position w:val="-1"/>
          <w:szCs w:val="22"/>
        </w:rPr>
        <w:t>Č</w:t>
      </w:r>
      <w:r w:rsidRPr="00DE45A7">
        <w:rPr>
          <w:rFonts w:ascii="Arial" w:hAnsi="Arial" w:cs="Arial"/>
          <w:spacing w:val="-1"/>
          <w:position w:val="-1"/>
          <w:szCs w:val="22"/>
        </w:rPr>
        <w:t>e</w:t>
      </w:r>
      <w:r w:rsidRPr="00DE45A7">
        <w:rPr>
          <w:rFonts w:ascii="Arial" w:hAnsi="Arial" w:cs="Arial"/>
          <w:position w:val="-1"/>
          <w:szCs w:val="22"/>
        </w:rPr>
        <w:t>s</w:t>
      </w:r>
      <w:r w:rsidRPr="00DE45A7">
        <w:rPr>
          <w:rFonts w:ascii="Arial" w:hAnsi="Arial" w:cs="Arial"/>
          <w:spacing w:val="2"/>
          <w:position w:val="-1"/>
          <w:szCs w:val="22"/>
        </w:rPr>
        <w:t>k</w:t>
      </w:r>
      <w:r w:rsidRPr="00DE45A7">
        <w:rPr>
          <w:rFonts w:ascii="Arial" w:hAnsi="Arial" w:cs="Arial"/>
          <w:position w:val="-1"/>
          <w:szCs w:val="22"/>
        </w:rPr>
        <w:t>é</w:t>
      </w:r>
      <w:r w:rsidRPr="00DE45A7">
        <w:rPr>
          <w:rFonts w:ascii="Arial" w:hAnsi="Arial" w:cs="Arial"/>
          <w:spacing w:val="-1"/>
          <w:position w:val="-1"/>
          <w:szCs w:val="22"/>
        </w:rPr>
        <w:t xml:space="preserve"> re</w:t>
      </w:r>
      <w:r w:rsidRPr="00DE45A7">
        <w:rPr>
          <w:rFonts w:ascii="Arial" w:hAnsi="Arial" w:cs="Arial"/>
          <w:position w:val="-1"/>
          <w:szCs w:val="22"/>
        </w:rPr>
        <w:t>publi</w:t>
      </w:r>
      <w:r w:rsidRPr="00DE45A7">
        <w:rPr>
          <w:rFonts w:ascii="Arial" w:hAnsi="Arial" w:cs="Arial"/>
          <w:spacing w:val="5"/>
          <w:position w:val="-1"/>
          <w:szCs w:val="22"/>
        </w:rPr>
        <w:t>k</w:t>
      </w:r>
      <w:r w:rsidRPr="00DE45A7">
        <w:rPr>
          <w:rFonts w:ascii="Arial" w:hAnsi="Arial" w:cs="Arial"/>
          <w:position w:val="-1"/>
          <w:szCs w:val="22"/>
        </w:rPr>
        <w:t>y</w:t>
      </w:r>
    </w:p>
    <w:p w:rsidR="005E5D9A" w:rsidRPr="00DE45A7" w:rsidP="005E5D9A" w14:paraId="17818790" w14:textId="77777777">
      <w:pPr>
        <w:tabs>
          <w:tab w:val="left" w:pos="0"/>
          <w:tab w:val="left" w:leader="underscore" w:pos="3969"/>
          <w:tab w:val="left" w:pos="4678"/>
          <w:tab w:val="left" w:leader="underscore" w:pos="9072"/>
        </w:tabs>
        <w:spacing w:before="480"/>
        <w:ind w:right="-23"/>
        <w:rPr>
          <w:rFonts w:ascii="Arial" w:hAnsi="Arial" w:cs="Arial"/>
          <w:position w:val="-1"/>
          <w:szCs w:val="22"/>
        </w:rPr>
      </w:pPr>
      <w:r w:rsidRPr="00DE45A7">
        <w:rPr>
          <w:rFonts w:ascii="Arial" w:hAnsi="Arial" w:cs="Arial"/>
          <w:position w:val="-1"/>
          <w:szCs w:val="22"/>
        </w:rPr>
        <w:tab/>
      </w:r>
      <w:r w:rsidRPr="00DE45A7">
        <w:rPr>
          <w:rFonts w:ascii="Arial" w:hAnsi="Arial" w:cs="Arial"/>
          <w:position w:val="-1"/>
          <w:szCs w:val="22"/>
        </w:rPr>
        <w:tab/>
      </w:r>
      <w:r w:rsidRPr="00DE45A7">
        <w:rPr>
          <w:rFonts w:ascii="Arial" w:hAnsi="Arial" w:cs="Arial"/>
          <w:position w:val="-1"/>
          <w:szCs w:val="22"/>
        </w:rPr>
        <w:tab/>
      </w:r>
    </w:p>
    <w:p w:rsidR="008D1086" w:rsidP="008D1086" w14:paraId="5F3A64FF" w14:textId="46A0EB28">
      <w:pPr>
        <w:pBdr>
          <w:top w:val="nil"/>
          <w:left w:val="nil"/>
          <w:bottom w:val="nil"/>
          <w:right w:val="nil"/>
          <w:between w:val="nil"/>
        </w:pBdr>
        <w:tabs>
          <w:tab w:val="left" w:pos="0"/>
          <w:tab w:val="left" w:pos="3686"/>
          <w:tab w:val="left" w:pos="4678"/>
          <w:tab w:val="left" w:pos="9072"/>
        </w:tabs>
        <w:spacing w:before="120"/>
        <w:ind w:right="-23"/>
        <w:rPr>
          <w:rFonts w:ascii="Arial" w:eastAsia="Arial" w:hAnsi="Arial" w:cs="Arial"/>
        </w:rPr>
      </w:pPr>
      <w:r>
        <w:rPr>
          <w:rFonts w:ascii="Arial" w:eastAsia="Arial" w:hAnsi="Arial" w:cs="Arial"/>
        </w:rPr>
        <w:t>Mgr. Renata Veselá</w:t>
      </w:r>
      <w:r w:rsidR="00155D23">
        <w:rPr>
          <w:rFonts w:ascii="Arial" w:eastAsia="Arial" w:hAnsi="Arial" w:cs="Arial"/>
        </w:rPr>
        <w:t xml:space="preserve">, </w:t>
      </w:r>
      <w:r w:rsidR="00155D23">
        <w:rPr>
          <w:rFonts w:ascii="Arial" w:eastAsia="Arial" w:hAnsi="Arial" w:cs="Arial"/>
        </w:rPr>
        <w:t>v.r.</w:t>
      </w:r>
      <w:r w:rsidR="00C5225B">
        <w:rPr>
          <w:rFonts w:ascii="Arial" w:eastAsia="Arial" w:hAnsi="Arial" w:cs="Arial"/>
        </w:rPr>
        <w:tab/>
      </w:r>
      <w:r w:rsidR="00C5225B">
        <w:rPr>
          <w:rFonts w:ascii="Arial" w:eastAsia="Arial" w:hAnsi="Arial" w:cs="Arial"/>
        </w:rPr>
        <w:tab/>
        <w:t>Ing. Tomáš Štainbruch, MBA</w:t>
      </w:r>
      <w:r w:rsidR="00155D23">
        <w:rPr>
          <w:rFonts w:ascii="Arial" w:eastAsia="Arial" w:hAnsi="Arial" w:cs="Arial"/>
        </w:rPr>
        <w:t>, v.r.</w:t>
      </w:r>
      <w:bookmarkStart w:id="0" w:name="_GoBack"/>
      <w:bookmarkEnd w:id="0"/>
    </w:p>
    <w:p w:rsidR="00C75060" w:rsidP="00C5225B" w14:paraId="5E4161A0" w14:textId="77777777">
      <w:pPr>
        <w:tabs>
          <w:tab w:val="left" w:pos="0"/>
          <w:tab w:val="left" w:pos="3686"/>
          <w:tab w:val="left" w:pos="4678"/>
          <w:tab w:val="left" w:pos="9072"/>
        </w:tabs>
        <w:ind w:right="-23"/>
        <w:rPr>
          <w:rFonts w:ascii="Arial" w:hAnsi="Arial" w:cs="Arial"/>
          <w:position w:val="-1"/>
          <w:szCs w:val="22"/>
        </w:rPr>
      </w:pPr>
      <w:r>
        <w:rPr>
          <w:rFonts w:ascii="Arial" w:eastAsia="Arial" w:hAnsi="Arial" w:cs="Arial"/>
        </w:rPr>
        <w:t>jednatel</w:t>
      </w:r>
      <w:r w:rsidR="00856642">
        <w:rPr>
          <w:rFonts w:ascii="Arial" w:eastAsia="Arial" w:hAnsi="Arial" w:cs="Arial"/>
        </w:rPr>
        <w:t>ka</w:t>
      </w:r>
      <w:r>
        <w:rPr>
          <w:rFonts w:ascii="Arial" w:eastAsia="Arial" w:hAnsi="Arial" w:cs="Arial"/>
        </w:rPr>
        <w:tab/>
      </w:r>
      <w:r w:rsidRPr="00DE45A7" w:rsidR="005E5D9A">
        <w:rPr>
          <w:rFonts w:ascii="Arial" w:hAnsi="Arial" w:cs="Arial"/>
          <w:position w:val="-1"/>
          <w:szCs w:val="22"/>
        </w:rPr>
        <w:tab/>
      </w:r>
      <w:r w:rsidR="00C5225B">
        <w:rPr>
          <w:rFonts w:ascii="Arial" w:hAnsi="Arial" w:cs="Arial"/>
          <w:position w:val="-1"/>
          <w:szCs w:val="22"/>
        </w:rPr>
        <w:t>ředitel Odboru správy nemovitostí</w:t>
      </w:r>
    </w:p>
    <w:p w:rsidR="00C5225B" w:rsidP="008D1086" w14:paraId="0D4B32E9" w14:textId="77777777">
      <w:pPr>
        <w:tabs>
          <w:tab w:val="left" w:pos="0"/>
          <w:tab w:val="left" w:pos="3686"/>
          <w:tab w:val="left" w:pos="4678"/>
          <w:tab w:val="left" w:pos="9072"/>
        </w:tabs>
        <w:spacing w:before="120"/>
        <w:ind w:right="-23"/>
        <w:rPr>
          <w:rFonts w:ascii="Arial" w:hAnsi="Arial" w:cs="Arial"/>
          <w:position w:val="-1"/>
          <w:szCs w:val="22"/>
        </w:rPr>
      </w:pPr>
    </w:p>
    <w:p w:rsidR="008C61D4" w:rsidP="00C5225B" w14:paraId="18ECCAD2" w14:textId="77777777"/>
    <w:p w:rsidR="00BE1599" w:rsidP="00C5225B" w14:paraId="4F2D9A47" w14:textId="77777777"/>
    <w:p w:rsidR="00BE1599" w:rsidP="00C5225B" w14:paraId="23847448" w14:textId="77777777"/>
    <w:sectPr w:rsidSect="00C5225B">
      <w:headerReference w:type="first" r:id="rId5"/>
      <w:pgSz w:w="11906" w:h="16838" w:code="9"/>
      <w:pgMar w:top="1134" w:right="1134" w:bottom="1134" w:left="1134" w:header="709" w:footer="4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0F0E6990" w14:textId="77777777" w:rsidTr="007E6768">
      <w:tblPrEx>
        <w:tblW w:w="9889" w:type="dxa"/>
        <w:tblLook w:val="04A0"/>
      </w:tblPrEx>
      <w:tc>
        <w:tcPr>
          <w:tcW w:w="6345" w:type="dxa"/>
          <w:shd w:val="clear" w:color="auto" w:fill="auto"/>
        </w:tcPr>
        <w:p w:rsidR="00335403" w:rsidRPr="00FD5CC7" w:rsidP="00335403" w14:paraId="573B0D82" w14:textId="77777777">
          <w:pPr>
            <w:tabs>
              <w:tab w:val="left" w:pos="1206"/>
            </w:tabs>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r>
            <w:rPr>
              <w:rFonts w:ascii="Cambria" w:hAnsi="Cambria" w:cs="Arial"/>
              <w:color w:val="1F497D"/>
              <w:sz w:val="28"/>
              <w:szCs w:val="26"/>
            </w:rPr>
            <w:t>Odbor správy nemovitostí</w:t>
          </w:r>
        </w:p>
      </w:tc>
      <w:tc>
        <w:tcPr>
          <w:tcW w:w="3544" w:type="dxa"/>
          <w:shd w:val="clear" w:color="auto" w:fill="auto"/>
        </w:tcPr>
        <w:p w:rsidR="00335403" w:rsidRPr="00950C35" w:rsidP="00335403" w14:paraId="0F822692" w14:textId="77777777">
          <w:pPr>
            <w:tabs>
              <w:tab w:val="center" w:pos="4536"/>
              <w:tab w:val="right" w:pos="9072"/>
            </w:tabs>
            <w:jc w:val="right"/>
          </w:pPr>
          <w:r>
            <w:rPr>
              <w:rFonts w:cs="Arial"/>
              <w:b/>
              <w:noProof/>
              <w:color w:val="1F497D"/>
              <w:sz w:val="44"/>
              <w:szCs w:val="28"/>
            </w:rPr>
            <w:drawing>
              <wp:inline distT="0" distB="0" distL="0" distR="0">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03556" name="Obrázek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524510"/>
                        </a:xfrm>
                        <a:prstGeom prst="rect">
                          <a:avLst/>
                        </a:prstGeom>
                        <a:noFill/>
                        <a:ln>
                          <a:noFill/>
                        </a:ln>
                      </pic:spPr>
                    </pic:pic>
                  </a:graphicData>
                </a:graphic>
              </wp:inline>
            </w:drawing>
          </w:r>
        </w:p>
      </w:tc>
    </w:tr>
  </w:tbl>
  <w:p w:rsidR="00C5225B" w14:paraId="36F467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546FB"/>
    <w:multiLevelType w:val="hybridMultilevel"/>
    <w:tmpl w:val="AEE2861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
    <w:nsid w:val="055D5DF6"/>
    <w:multiLevelType w:val="hybridMultilevel"/>
    <w:tmpl w:val="779E4764"/>
    <w:lvl w:ilvl="0">
      <w:start w:val="1"/>
      <w:numFmt w:val="decimal"/>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3">
    <w:nsid w:val="06790074"/>
    <w:multiLevelType w:val="hybridMultilevel"/>
    <w:tmpl w:val="05C0FC0E"/>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DC7DFE"/>
    <w:multiLevelType w:val="hybridMultilevel"/>
    <w:tmpl w:val="AAD65F5E"/>
    <w:lvl w:ilvl="0">
      <w:start w:val="1"/>
      <w:numFmt w:val="lowerLetter"/>
      <w:lvlText w:val="%1)"/>
      <w:lvlJc w:val="left"/>
      <w:pPr>
        <w:ind w:left="1070" w:hanging="360"/>
      </w:pPr>
    </w:lvl>
    <w:lvl w:ilvl="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5">
    <w:nsid w:val="0EB610ED"/>
    <w:multiLevelType w:val="hybridMultilevel"/>
    <w:tmpl w:val="BC8261C8"/>
    <w:lvl w:ilvl="0">
      <w:start w:val="1"/>
      <w:numFmt w:val="lowerLetter"/>
      <w:lvlText w:val="%1)"/>
      <w:lvlJc w:val="left"/>
      <w:pPr>
        <w:tabs>
          <w:tab w:val="num" w:pos="851"/>
        </w:tabs>
        <w:ind w:left="425" w:hanging="424"/>
      </w:pPr>
      <w:rPr>
        <w:rFonts w:hint="default"/>
        <w:sz w:val="22"/>
        <w:szCs w:val="22"/>
      </w:rPr>
    </w:lvl>
    <w:lvl w:ilvl="1">
      <w:start w:val="1"/>
      <w:numFmt w:val="lowerLetter"/>
      <w:lvlText w:val="%2."/>
      <w:lvlJc w:val="left"/>
      <w:pPr>
        <w:ind w:left="2715" w:hanging="360"/>
      </w:pPr>
    </w:lvl>
    <w:lvl w:ilvl="2" w:tentative="1">
      <w:start w:val="1"/>
      <w:numFmt w:val="lowerRoman"/>
      <w:lvlText w:val="%3."/>
      <w:lvlJc w:val="right"/>
      <w:pPr>
        <w:ind w:left="3435" w:hanging="180"/>
      </w:pPr>
    </w:lvl>
    <w:lvl w:ilvl="3" w:tentative="1">
      <w:start w:val="1"/>
      <w:numFmt w:val="decimal"/>
      <w:lvlText w:val="%4."/>
      <w:lvlJc w:val="left"/>
      <w:pPr>
        <w:ind w:left="4155" w:hanging="360"/>
      </w:pPr>
    </w:lvl>
    <w:lvl w:ilvl="4" w:tentative="1">
      <w:start w:val="1"/>
      <w:numFmt w:val="lowerLetter"/>
      <w:lvlText w:val="%5."/>
      <w:lvlJc w:val="left"/>
      <w:pPr>
        <w:ind w:left="4875" w:hanging="360"/>
      </w:pPr>
    </w:lvl>
    <w:lvl w:ilvl="5" w:tentative="1">
      <w:start w:val="1"/>
      <w:numFmt w:val="lowerRoman"/>
      <w:lvlText w:val="%6."/>
      <w:lvlJc w:val="right"/>
      <w:pPr>
        <w:ind w:left="5595" w:hanging="180"/>
      </w:pPr>
    </w:lvl>
    <w:lvl w:ilvl="6" w:tentative="1">
      <w:start w:val="1"/>
      <w:numFmt w:val="decimal"/>
      <w:lvlText w:val="%7."/>
      <w:lvlJc w:val="left"/>
      <w:pPr>
        <w:ind w:left="6315" w:hanging="360"/>
      </w:pPr>
    </w:lvl>
    <w:lvl w:ilvl="7" w:tentative="1">
      <w:start w:val="1"/>
      <w:numFmt w:val="lowerLetter"/>
      <w:lvlText w:val="%8."/>
      <w:lvlJc w:val="left"/>
      <w:pPr>
        <w:ind w:left="7035" w:hanging="360"/>
      </w:pPr>
    </w:lvl>
    <w:lvl w:ilvl="8" w:tentative="1">
      <w:start w:val="1"/>
      <w:numFmt w:val="lowerRoman"/>
      <w:lvlText w:val="%9."/>
      <w:lvlJc w:val="right"/>
      <w:pPr>
        <w:ind w:left="7755" w:hanging="180"/>
      </w:pPr>
    </w:lvl>
  </w:abstractNum>
  <w:abstractNum w:abstractNumId="6">
    <w:nsid w:val="187F72E5"/>
    <w:multiLevelType w:val="multilevel"/>
    <w:tmpl w:val="626C41FE"/>
    <w:lvl w:ilvl="0">
      <w:start w:val="1"/>
      <w:numFmt w:val="decimal"/>
      <w:pStyle w:val="Heading2"/>
      <w:suff w:val="space"/>
      <w:lvlText w:val="%1."/>
      <w:lvlJc w:val="left"/>
      <w:pPr>
        <w:ind w:left="360" w:hanging="360"/>
      </w:pPr>
      <w:rPr>
        <w:rFonts w:cs="Times New Roman" w:hint="default"/>
      </w:rPr>
    </w:lvl>
    <w:lvl w:ilvl="1">
      <w:start w:val="1"/>
      <w:numFmt w:val="decimal"/>
      <w:pStyle w:val="Heading3"/>
      <w:lvlText w:val="%1.%2."/>
      <w:lvlJc w:val="left"/>
      <w:pPr>
        <w:ind w:left="3126" w:hanging="432"/>
      </w:pPr>
      <w:rPr>
        <w:rFonts w:cs="Times New Roman" w:hint="default"/>
        <w:b/>
        <w:sz w:val="22"/>
        <w:szCs w:val="22"/>
      </w:rPr>
    </w:lvl>
    <w:lvl w:ilvl="2">
      <w:start w:val="1"/>
      <w:numFmt w:val="upperRoman"/>
      <w:pStyle w:val="Heading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9853E5B"/>
    <w:multiLevelType w:val="hybridMultilevel"/>
    <w:tmpl w:val="485074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bevel/>
        </w14:textOutline>
      </w:rPr>
    </w:lvl>
    <w:lvl w:ilvl="3">
      <w:start w:val="1"/>
      <w:numFmt w:val="decimal"/>
      <w:lvlText w:val="%1.%2.%3.%4."/>
      <w:lvlJc w:val="left"/>
      <w:pPr>
        <w:ind w:left="1728" w:hanging="648"/>
      </w:pPr>
      <w:rPr>
        <w:rFonts w:cs="Times New Roman" w:hint="default"/>
      </w:rPr>
    </w:lvl>
    <w:lvl w:ilvl="4">
      <w:start w:val="1"/>
      <w:numFmt w:val="decimal"/>
      <w:pStyle w:val="Heading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D82359B"/>
    <w:multiLevelType w:val="hybridMultilevel"/>
    <w:tmpl w:val="4A0AC024"/>
    <w:lvl w:ilvl="0">
      <w:start w:val="1"/>
      <w:numFmt w:val="decimal"/>
      <w:lvlText w:val="%1."/>
      <w:lvlJc w:val="left"/>
      <w:pPr>
        <w:ind w:left="361"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A94790"/>
    <w:multiLevelType w:val="hybridMultilevel"/>
    <w:tmpl w:val="82B253E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3E7DEE"/>
    <w:multiLevelType w:val="hybridMultilevel"/>
    <w:tmpl w:val="DAAC9B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0400FF"/>
    <w:multiLevelType w:val="hybridMultilevel"/>
    <w:tmpl w:val="D6D2E8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EE410C"/>
    <w:multiLevelType w:val="hybridMultilevel"/>
    <w:tmpl w:val="ED3CB4B2"/>
    <w:lvl w:ilvl="0">
      <w:start w:val="1"/>
      <w:numFmt w:val="lowerLetter"/>
      <w:lvlText w:val="%1)"/>
      <w:lvlJc w:val="left"/>
      <w:pPr>
        <w:ind w:left="720" w:hanging="360"/>
      </w:pPr>
    </w:lvl>
    <w:lvl w:ilvl="1">
      <w:start w:val="1"/>
      <w:numFmt w:val="lowerLetter"/>
      <w:lvlText w:val="%2)"/>
      <w:lvlJc w:val="left"/>
      <w:pPr>
        <w:ind w:left="1210" w:hanging="360"/>
      </w:pPr>
      <w:rPr>
        <w:rFonts w:ascii="Arial" w:hAnsi="Arial" w:cs="Arial"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F81EAA"/>
    <w:multiLevelType w:val="hybridMultilevel"/>
    <w:tmpl w:val="54305082"/>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0B3B64"/>
    <w:multiLevelType w:val="hybridMultilevel"/>
    <w:tmpl w:val="3FCCDE5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1116E8"/>
    <w:multiLevelType w:val="hybridMultilevel"/>
    <w:tmpl w:val="34B2F1A2"/>
    <w:lvl w:ilvl="0">
      <w:start w:val="1"/>
      <w:numFmt w:val="decimal"/>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351D0F"/>
    <w:multiLevelType w:val="hybridMultilevel"/>
    <w:tmpl w:val="A44451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8B5C95"/>
    <w:multiLevelType w:val="hybridMultilevel"/>
    <w:tmpl w:val="77CA0E0C"/>
    <w:lvl w:ilvl="0">
      <w:start w:val="1"/>
      <w:numFmt w:val="decimal"/>
      <w:lvlText w:val="%1."/>
      <w:lvlJc w:val="left"/>
      <w:pPr>
        <w:ind w:left="720" w:hanging="360"/>
      </w:pPr>
      <w:rPr>
        <w:rFonts w:hint="default"/>
      </w:rPr>
    </w:lvl>
    <w:lvl w:ilvl="1">
      <w:start w:val="1"/>
      <w:numFmt w:val="lowerLetter"/>
      <w:lvlText w:val="%2)"/>
      <w:lvlJc w:val="left"/>
      <w:pPr>
        <w:ind w:left="1353"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5D05BC"/>
    <w:multiLevelType w:val="hybridMultilevel"/>
    <w:tmpl w:val="485074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F74077"/>
    <w:multiLevelType w:val="hybridMultilevel"/>
    <w:tmpl w:val="973E91EA"/>
    <w:lvl w:ilvl="0">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156446"/>
    <w:multiLevelType w:val="hybridMultilevel"/>
    <w:tmpl w:val="C55E4FB6"/>
    <w:lvl w:ilvl="0">
      <w:start w:val="1"/>
      <w:numFmt w:val="lowerRoman"/>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1536EC"/>
    <w:multiLevelType w:val="hybridMultilevel"/>
    <w:tmpl w:val="4A0AC024"/>
    <w:lvl w:ilvl="0">
      <w:start w:val="1"/>
      <w:numFmt w:val="decimal"/>
      <w:lvlText w:val="%1."/>
      <w:lvlJc w:val="left"/>
      <w:pPr>
        <w:ind w:left="361"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E96369"/>
    <w:multiLevelType w:val="hybridMultilevel"/>
    <w:tmpl w:val="BC8261C8"/>
    <w:lvl w:ilvl="0">
      <w:start w:val="1"/>
      <w:numFmt w:val="lowerLetter"/>
      <w:lvlText w:val="%1)"/>
      <w:lvlJc w:val="left"/>
      <w:pPr>
        <w:tabs>
          <w:tab w:val="num" w:pos="851"/>
        </w:tabs>
        <w:ind w:left="425" w:hanging="424"/>
      </w:pPr>
      <w:rPr>
        <w:rFonts w:hint="default"/>
        <w:sz w:val="22"/>
        <w:szCs w:val="22"/>
      </w:rPr>
    </w:lvl>
    <w:lvl w:ilvl="1">
      <w:start w:val="1"/>
      <w:numFmt w:val="lowerLetter"/>
      <w:lvlText w:val="%2."/>
      <w:lvlJc w:val="left"/>
      <w:pPr>
        <w:ind w:left="2715" w:hanging="360"/>
      </w:pPr>
    </w:lvl>
    <w:lvl w:ilvl="2" w:tentative="1">
      <w:start w:val="1"/>
      <w:numFmt w:val="lowerRoman"/>
      <w:lvlText w:val="%3."/>
      <w:lvlJc w:val="right"/>
      <w:pPr>
        <w:ind w:left="3435" w:hanging="180"/>
      </w:pPr>
    </w:lvl>
    <w:lvl w:ilvl="3" w:tentative="1">
      <w:start w:val="1"/>
      <w:numFmt w:val="decimal"/>
      <w:lvlText w:val="%4."/>
      <w:lvlJc w:val="left"/>
      <w:pPr>
        <w:ind w:left="4155" w:hanging="360"/>
      </w:pPr>
    </w:lvl>
    <w:lvl w:ilvl="4" w:tentative="1">
      <w:start w:val="1"/>
      <w:numFmt w:val="lowerLetter"/>
      <w:lvlText w:val="%5."/>
      <w:lvlJc w:val="left"/>
      <w:pPr>
        <w:ind w:left="4875" w:hanging="360"/>
      </w:pPr>
    </w:lvl>
    <w:lvl w:ilvl="5" w:tentative="1">
      <w:start w:val="1"/>
      <w:numFmt w:val="lowerRoman"/>
      <w:lvlText w:val="%6."/>
      <w:lvlJc w:val="right"/>
      <w:pPr>
        <w:ind w:left="5595" w:hanging="180"/>
      </w:pPr>
    </w:lvl>
    <w:lvl w:ilvl="6" w:tentative="1">
      <w:start w:val="1"/>
      <w:numFmt w:val="decimal"/>
      <w:lvlText w:val="%7."/>
      <w:lvlJc w:val="left"/>
      <w:pPr>
        <w:ind w:left="6315" w:hanging="360"/>
      </w:pPr>
    </w:lvl>
    <w:lvl w:ilvl="7" w:tentative="1">
      <w:start w:val="1"/>
      <w:numFmt w:val="lowerLetter"/>
      <w:lvlText w:val="%8."/>
      <w:lvlJc w:val="left"/>
      <w:pPr>
        <w:ind w:left="7035" w:hanging="360"/>
      </w:pPr>
    </w:lvl>
    <w:lvl w:ilvl="8" w:tentative="1">
      <w:start w:val="1"/>
      <w:numFmt w:val="lowerRoman"/>
      <w:lvlText w:val="%9."/>
      <w:lvlJc w:val="right"/>
      <w:pPr>
        <w:ind w:left="7755" w:hanging="180"/>
      </w:pPr>
    </w:lvl>
  </w:abstractNum>
  <w:abstractNum w:abstractNumId="27">
    <w:nsid w:val="5F95184A"/>
    <w:multiLevelType w:val="hybridMultilevel"/>
    <w:tmpl w:val="D0DACA76"/>
    <w:lvl w:ilvl="0">
      <w:start w:val="1"/>
      <w:numFmt w:val="lowerLetter"/>
      <w:lvlText w:val="%1)"/>
      <w:lvlJc w:val="left"/>
      <w:pPr>
        <w:ind w:left="1070" w:hanging="360"/>
      </w:pPr>
      <w:rPr>
        <w:rFonts w:hint="default"/>
      </w:rPr>
    </w:lvl>
    <w:lvl w:ilvl="1">
      <w:start w:val="1"/>
      <w:numFmt w:val="bullet"/>
      <w:lvlText w:val=""/>
      <w:lvlJc w:val="left"/>
      <w:pPr>
        <w:ind w:left="1790" w:hanging="360"/>
      </w:pPr>
      <w:rPr>
        <w:rFonts w:ascii="Symbol" w:hAnsi="Symbol" w:hint="default"/>
      </w:r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8">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6AFE6FFA"/>
    <w:multiLevelType w:val="hybridMultilevel"/>
    <w:tmpl w:val="2506BF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AB5B50"/>
    <w:multiLevelType w:val="hybridMultilevel"/>
    <w:tmpl w:val="21B2180C"/>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25209FA"/>
    <w:multiLevelType w:val="hybridMultilevel"/>
    <w:tmpl w:val="EBF49020"/>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2AC10E3"/>
    <w:multiLevelType w:val="hybridMultilevel"/>
    <w:tmpl w:val="492EFF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EA1296"/>
    <w:multiLevelType w:val="hybridMultilevel"/>
    <w:tmpl w:val="E3B420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35">
    <w:nsid w:val="76265C3A"/>
    <w:multiLevelType w:val="hybridMultilevel"/>
    <w:tmpl w:val="8E945E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3"/>
  </w:num>
  <w:num w:numId="2">
    <w:abstractNumId w:val="14"/>
  </w:num>
  <w:num w:numId="3">
    <w:abstractNumId w:val="6"/>
  </w:num>
  <w:num w:numId="4">
    <w:abstractNumId w:val="17"/>
  </w:num>
  <w:num w:numId="5">
    <w:abstractNumId w:val="2"/>
  </w:num>
  <w:num w:numId="6">
    <w:abstractNumId w:val="21"/>
  </w:num>
  <w:num w:numId="7">
    <w:abstractNumId w:val="3"/>
  </w:num>
  <w:num w:numId="8">
    <w:abstractNumId w:val="24"/>
  </w:num>
  <w:num w:numId="9">
    <w:abstractNumId w:val="5"/>
  </w:num>
  <w:num w:numId="10">
    <w:abstractNumId w:val="25"/>
  </w:num>
  <w:num w:numId="11">
    <w:abstractNumId w:val="8"/>
  </w:num>
  <w:num w:numId="12">
    <w:abstractNumId w:val="26"/>
  </w:num>
  <w:num w:numId="13">
    <w:abstractNumId w:val="31"/>
  </w:num>
  <w:num w:numId="14">
    <w:abstractNumId w:val="23"/>
  </w:num>
  <w:num w:numId="15">
    <w:abstractNumId w:val="29"/>
  </w:num>
  <w:num w:numId="16">
    <w:abstractNumId w:val="18"/>
  </w:num>
  <w:num w:numId="17">
    <w:abstractNumId w:val="10"/>
  </w:num>
  <w:num w:numId="18">
    <w:abstractNumId w:val="4"/>
  </w:num>
  <w:num w:numId="19">
    <w:abstractNumId w:val="27"/>
  </w:num>
  <w:num w:numId="20">
    <w:abstractNumId w:val="16"/>
  </w:num>
  <w:num w:numId="21">
    <w:abstractNumId w:val="1"/>
  </w:num>
  <w:num w:numId="22">
    <w:abstractNumId w:val="34"/>
  </w:num>
  <w:num w:numId="23">
    <w:abstractNumId w:val="13"/>
  </w:num>
  <w:num w:numId="24">
    <w:abstractNumId w:val="30"/>
  </w:num>
  <w:num w:numId="25">
    <w:abstractNumId w:val="19"/>
  </w:num>
  <w:num w:numId="26">
    <w:abstractNumId w:val="22"/>
  </w:num>
  <w:num w:numId="27">
    <w:abstractNumId w:val="11"/>
  </w:num>
  <w:num w:numId="28">
    <w:abstractNumId w:val="28"/>
  </w:num>
  <w:num w:numId="29">
    <w:abstractNumId w:val="0"/>
  </w:num>
  <w:num w:numId="30">
    <w:abstractNumId w:val="15"/>
  </w:num>
  <w:num w:numId="31">
    <w:abstractNumId w:val="7"/>
  </w:num>
  <w:num w:numId="32">
    <w:abstractNumId w:val="9"/>
  </w:num>
  <w:num w:numId="33">
    <w:abstractNumId w:val="32"/>
  </w:num>
  <w:num w:numId="34">
    <w:abstractNumId w:val="35"/>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9A"/>
    <w:rsid w:val="0008691D"/>
    <w:rsid w:val="000B385F"/>
    <w:rsid w:val="00155D23"/>
    <w:rsid w:val="002228CE"/>
    <w:rsid w:val="00292DF6"/>
    <w:rsid w:val="002C0EAE"/>
    <w:rsid w:val="002E5FC7"/>
    <w:rsid w:val="00335403"/>
    <w:rsid w:val="003B2065"/>
    <w:rsid w:val="00424EEE"/>
    <w:rsid w:val="0044734A"/>
    <w:rsid w:val="00486749"/>
    <w:rsid w:val="004903D9"/>
    <w:rsid w:val="004E51C4"/>
    <w:rsid w:val="005553DD"/>
    <w:rsid w:val="005824B6"/>
    <w:rsid w:val="005E5D9A"/>
    <w:rsid w:val="006142AF"/>
    <w:rsid w:val="006D327D"/>
    <w:rsid w:val="007910F8"/>
    <w:rsid w:val="00827BA2"/>
    <w:rsid w:val="00834AF9"/>
    <w:rsid w:val="00856642"/>
    <w:rsid w:val="008C5713"/>
    <w:rsid w:val="008C61D4"/>
    <w:rsid w:val="008D1086"/>
    <w:rsid w:val="00936359"/>
    <w:rsid w:val="00950C35"/>
    <w:rsid w:val="00A16648"/>
    <w:rsid w:val="00A410C8"/>
    <w:rsid w:val="00A628EF"/>
    <w:rsid w:val="00AD3283"/>
    <w:rsid w:val="00B120F4"/>
    <w:rsid w:val="00B21CD0"/>
    <w:rsid w:val="00B61819"/>
    <w:rsid w:val="00BE1599"/>
    <w:rsid w:val="00C2090B"/>
    <w:rsid w:val="00C23865"/>
    <w:rsid w:val="00C376FA"/>
    <w:rsid w:val="00C5225B"/>
    <w:rsid w:val="00C655AE"/>
    <w:rsid w:val="00C75060"/>
    <w:rsid w:val="00CD6F00"/>
    <w:rsid w:val="00DC2520"/>
    <w:rsid w:val="00DE45A7"/>
    <w:rsid w:val="00E4400E"/>
    <w:rsid w:val="00EE66E4"/>
    <w:rsid w:val="00F05865"/>
    <w:rsid w:val="00F12C7F"/>
    <w:rsid w:val="00F227F3"/>
    <w:rsid w:val="00F63979"/>
    <w:rsid w:val="00F86951"/>
    <w:rsid w:val="00FA18D6"/>
    <w:rsid w:val="00FD0A40"/>
    <w:rsid w:val="00FD5CC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CCF106FC-A8BD-4058-9486-D9BD1018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9A"/>
    <w:pPr>
      <w:spacing w:after="0" w:line="240" w:lineRule="auto"/>
    </w:pPr>
    <w:rPr>
      <w:rFonts w:ascii="Times New Roman" w:eastAsia="Times New Roman" w:hAnsi="Times New Roman" w:cs="Times New Roman"/>
      <w:szCs w:val="20"/>
      <w:lang w:eastAsia="cs-CZ"/>
    </w:rPr>
  </w:style>
  <w:style w:type="paragraph" w:styleId="Heading1">
    <w:name w:val="heading 1"/>
    <w:basedOn w:val="Normal"/>
    <w:next w:val="Normal"/>
    <w:link w:val="Nadpis1Char"/>
    <w:uiPriority w:val="9"/>
    <w:qFormat/>
    <w:rsid w:val="005E5D9A"/>
    <w:pPr>
      <w:keepNext/>
      <w:spacing w:before="240" w:after="60"/>
      <w:jc w:val="both"/>
      <w:outlineLvl w:val="0"/>
    </w:pPr>
    <w:rPr>
      <w:rFonts w:ascii="Cambria" w:eastAsia="Calibri" w:hAnsi="Cambria"/>
      <w:b/>
      <w:bCs/>
      <w:kern w:val="32"/>
      <w:sz w:val="32"/>
      <w:szCs w:val="32"/>
      <w:lang w:val="x-none"/>
    </w:rPr>
  </w:style>
  <w:style w:type="paragraph" w:styleId="Heading2">
    <w:name w:val="heading 2"/>
    <w:basedOn w:val="Normal"/>
    <w:next w:val="Normal"/>
    <w:link w:val="Nadpis2Char"/>
    <w:uiPriority w:val="9"/>
    <w:qFormat/>
    <w:rsid w:val="005E5D9A"/>
    <w:pPr>
      <w:keepNext/>
      <w:numPr>
        <w:numId w:val="3"/>
      </w:numPr>
      <w:spacing w:before="360" w:after="120"/>
      <w:jc w:val="center"/>
      <w:outlineLvl w:val="1"/>
    </w:pPr>
    <w:rPr>
      <w:rFonts w:ascii="Arial" w:eastAsia="Calibri" w:hAnsi="Arial" w:cs="Arial"/>
      <w:b/>
      <w:bCs/>
      <w:iCs/>
      <w:sz w:val="24"/>
      <w:szCs w:val="24"/>
      <w:lang w:val="x-none"/>
    </w:rPr>
  </w:style>
  <w:style w:type="paragraph" w:styleId="Heading3">
    <w:name w:val="heading 3"/>
    <w:basedOn w:val="Normal"/>
    <w:next w:val="Normal"/>
    <w:link w:val="Nadpis3Char"/>
    <w:uiPriority w:val="9"/>
    <w:qFormat/>
    <w:rsid w:val="005E5D9A"/>
    <w:pPr>
      <w:keepNext/>
      <w:numPr>
        <w:ilvl w:val="1"/>
        <w:numId w:val="3"/>
      </w:numPr>
      <w:spacing w:before="360" w:after="120"/>
      <w:jc w:val="both"/>
      <w:outlineLvl w:val="2"/>
    </w:pPr>
    <w:rPr>
      <w:rFonts w:ascii="Arial" w:eastAsia="Calibri" w:hAnsi="Arial" w:cs="Arial"/>
      <w:b/>
      <w:bCs/>
      <w:szCs w:val="22"/>
      <w:lang w:val="x-none"/>
    </w:rPr>
  </w:style>
  <w:style w:type="paragraph" w:styleId="Heading4">
    <w:name w:val="heading 4"/>
    <w:basedOn w:val="ListParagraph"/>
    <w:next w:val="Normal"/>
    <w:link w:val="Nadpis4Char"/>
    <w:uiPriority w:val="9"/>
    <w:unhideWhenUsed/>
    <w:qFormat/>
    <w:rsid w:val="005E5D9A"/>
    <w:pPr>
      <w:numPr>
        <w:ilvl w:val="2"/>
        <w:numId w:val="3"/>
      </w:numPr>
      <w:spacing w:before="360" w:after="120" w:line="240" w:lineRule="auto"/>
      <w:ind w:left="0" w:firstLine="0"/>
      <w:contextualSpacing w:val="0"/>
      <w:jc w:val="center"/>
      <w:outlineLvl w:val="3"/>
    </w:pPr>
    <w:rPr>
      <w:rFonts w:ascii="Arial" w:eastAsia="Times New Roman" w:hAnsi="Arial" w:cs="Arial"/>
      <w:b/>
      <w:lang w:eastAsia="cs-CZ"/>
    </w:rPr>
  </w:style>
  <w:style w:type="paragraph" w:styleId="Heading5">
    <w:name w:val="heading 5"/>
    <w:basedOn w:val="Normal"/>
    <w:next w:val="Normal"/>
    <w:link w:val="Nadpis5Char"/>
    <w:uiPriority w:val="9"/>
    <w:unhideWhenUsed/>
    <w:qFormat/>
    <w:rsid w:val="005E5D9A"/>
    <w:pPr>
      <w:numPr>
        <w:ilvl w:val="4"/>
        <w:numId w:val="11"/>
      </w:numPr>
      <w:spacing w:before="240" w:after="60"/>
      <w:jc w:val="both"/>
      <w:outlineLvl w:val="4"/>
    </w:pPr>
    <w:rPr>
      <w:rFonts w:ascii="Arial" w:hAnsi="Arial" w:cs="Arial"/>
      <w:b/>
      <w:bCs/>
      <w:iCs/>
      <w:szCs w:val="22"/>
    </w:rPr>
  </w:style>
  <w:style w:type="paragraph" w:styleId="Heading6">
    <w:name w:val="heading 6"/>
    <w:basedOn w:val="Normal"/>
    <w:next w:val="Normal"/>
    <w:link w:val="Nadpis6Char"/>
    <w:uiPriority w:val="9"/>
    <w:unhideWhenUsed/>
    <w:qFormat/>
    <w:rsid w:val="005E5D9A"/>
    <w:pPr>
      <w:spacing w:before="240" w:after="60"/>
      <w:jc w:val="center"/>
      <w:outlineLvl w:val="5"/>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5E5D9A"/>
    <w:rPr>
      <w:rFonts w:ascii="Cambria" w:eastAsia="Calibri" w:hAnsi="Cambria" w:cs="Times New Roman"/>
      <w:b/>
      <w:bCs/>
      <w:kern w:val="32"/>
      <w:sz w:val="32"/>
      <w:szCs w:val="32"/>
      <w:lang w:val="x-none" w:eastAsia="cs-CZ"/>
    </w:rPr>
  </w:style>
  <w:style w:type="character" w:customStyle="1" w:styleId="Nadpis2Char">
    <w:name w:val="Nadpis 2 Char"/>
    <w:basedOn w:val="DefaultParagraphFont"/>
    <w:link w:val="Heading2"/>
    <w:uiPriority w:val="9"/>
    <w:rsid w:val="005E5D9A"/>
    <w:rPr>
      <w:rFonts w:ascii="Arial" w:eastAsia="Calibri" w:hAnsi="Arial" w:cs="Arial"/>
      <w:b/>
      <w:bCs/>
      <w:iCs/>
      <w:sz w:val="24"/>
      <w:szCs w:val="24"/>
      <w:lang w:val="x-none" w:eastAsia="cs-CZ"/>
    </w:rPr>
  </w:style>
  <w:style w:type="character" w:customStyle="1" w:styleId="Nadpis3Char">
    <w:name w:val="Nadpis 3 Char"/>
    <w:basedOn w:val="DefaultParagraphFont"/>
    <w:link w:val="Heading3"/>
    <w:uiPriority w:val="9"/>
    <w:rsid w:val="005E5D9A"/>
    <w:rPr>
      <w:rFonts w:ascii="Arial" w:eastAsia="Calibri" w:hAnsi="Arial" w:cs="Arial"/>
      <w:b/>
      <w:bCs/>
      <w:lang w:val="x-none" w:eastAsia="cs-CZ"/>
    </w:rPr>
  </w:style>
  <w:style w:type="character" w:customStyle="1" w:styleId="Nadpis4Char">
    <w:name w:val="Nadpis 4 Char"/>
    <w:basedOn w:val="DefaultParagraphFont"/>
    <w:link w:val="Heading4"/>
    <w:uiPriority w:val="9"/>
    <w:rsid w:val="005E5D9A"/>
    <w:rPr>
      <w:rFonts w:ascii="Arial" w:eastAsia="Times New Roman" w:hAnsi="Arial" w:cs="Arial"/>
      <w:b/>
      <w:lang w:eastAsia="cs-CZ"/>
    </w:rPr>
  </w:style>
  <w:style w:type="character" w:customStyle="1" w:styleId="Nadpis5Char">
    <w:name w:val="Nadpis 5 Char"/>
    <w:basedOn w:val="DefaultParagraphFont"/>
    <w:link w:val="Heading5"/>
    <w:uiPriority w:val="9"/>
    <w:rsid w:val="005E5D9A"/>
    <w:rPr>
      <w:rFonts w:ascii="Arial" w:eastAsia="Times New Roman" w:hAnsi="Arial" w:cs="Arial"/>
      <w:b/>
      <w:bCs/>
      <w:iCs/>
      <w:lang w:eastAsia="cs-CZ"/>
    </w:rPr>
  </w:style>
  <w:style w:type="character" w:customStyle="1" w:styleId="Nadpis6Char">
    <w:name w:val="Nadpis 6 Char"/>
    <w:basedOn w:val="DefaultParagraphFont"/>
    <w:link w:val="Heading6"/>
    <w:uiPriority w:val="9"/>
    <w:rsid w:val="005E5D9A"/>
    <w:rPr>
      <w:rFonts w:ascii="Arial" w:eastAsia="Times New Roman" w:hAnsi="Arial" w:cs="Arial"/>
      <w:b/>
      <w:bCs/>
      <w:sz w:val="24"/>
      <w:szCs w:val="24"/>
      <w:lang w:eastAsia="cs-CZ"/>
    </w:rPr>
  </w:style>
  <w:style w:type="character" w:styleId="Hyperlink">
    <w:name w:val="Hyperlink"/>
    <w:uiPriority w:val="99"/>
    <w:unhideWhenUsed/>
    <w:rsid w:val="005E5D9A"/>
    <w:rPr>
      <w:color w:val="0000FF"/>
      <w:u w:val="single"/>
    </w:rPr>
  </w:style>
  <w:style w:type="paragraph" w:styleId="Header">
    <w:name w:val="header"/>
    <w:basedOn w:val="Normal"/>
    <w:link w:val="ZhlavChar"/>
    <w:uiPriority w:val="99"/>
    <w:unhideWhenUsed/>
    <w:rsid w:val="005E5D9A"/>
    <w:pPr>
      <w:tabs>
        <w:tab w:val="center" w:pos="4536"/>
        <w:tab w:val="right" w:pos="9072"/>
      </w:tabs>
    </w:pPr>
  </w:style>
  <w:style w:type="character" w:customStyle="1" w:styleId="ZhlavChar">
    <w:name w:val="Záhlaví Char"/>
    <w:basedOn w:val="DefaultParagraphFont"/>
    <w:link w:val="Header"/>
    <w:uiPriority w:val="99"/>
    <w:rsid w:val="005E5D9A"/>
    <w:rPr>
      <w:rFonts w:ascii="Times New Roman" w:eastAsia="Times New Roman" w:hAnsi="Times New Roman" w:cs="Times New Roman"/>
      <w:szCs w:val="20"/>
      <w:lang w:eastAsia="cs-CZ"/>
    </w:rPr>
  </w:style>
  <w:style w:type="paragraph" w:styleId="Footer">
    <w:name w:val="footer"/>
    <w:basedOn w:val="Normal"/>
    <w:link w:val="ZpatChar"/>
    <w:uiPriority w:val="99"/>
    <w:unhideWhenUsed/>
    <w:rsid w:val="005E5D9A"/>
    <w:pPr>
      <w:tabs>
        <w:tab w:val="center" w:pos="4536"/>
        <w:tab w:val="right" w:pos="9072"/>
      </w:tabs>
    </w:pPr>
  </w:style>
  <w:style w:type="character" w:customStyle="1" w:styleId="ZpatChar">
    <w:name w:val="Zápatí Char"/>
    <w:basedOn w:val="DefaultParagraphFont"/>
    <w:link w:val="Footer"/>
    <w:uiPriority w:val="99"/>
    <w:rsid w:val="005E5D9A"/>
    <w:rPr>
      <w:rFonts w:ascii="Times New Roman" w:eastAsia="Times New Roman" w:hAnsi="Times New Roman" w:cs="Times New Roman"/>
      <w:szCs w:val="20"/>
      <w:lang w:eastAsia="cs-CZ"/>
    </w:rPr>
  </w:style>
  <w:style w:type="character" w:styleId="CommentReference">
    <w:name w:val="annotation reference"/>
    <w:uiPriority w:val="99"/>
    <w:semiHidden/>
    <w:unhideWhenUsed/>
    <w:rsid w:val="005E5D9A"/>
    <w:rPr>
      <w:sz w:val="16"/>
      <w:szCs w:val="16"/>
    </w:rPr>
  </w:style>
  <w:style w:type="paragraph" w:styleId="CommentText">
    <w:name w:val="annotation text"/>
    <w:basedOn w:val="Normal"/>
    <w:link w:val="TextkomenteChar"/>
    <w:uiPriority w:val="99"/>
    <w:unhideWhenUsed/>
    <w:rsid w:val="005E5D9A"/>
    <w:rPr>
      <w:sz w:val="20"/>
    </w:rPr>
  </w:style>
  <w:style w:type="character" w:customStyle="1" w:styleId="TextkomenteChar">
    <w:name w:val="Text komentáře Char"/>
    <w:basedOn w:val="DefaultParagraphFont"/>
    <w:link w:val="CommentText"/>
    <w:uiPriority w:val="99"/>
    <w:rsid w:val="005E5D9A"/>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5E5D9A"/>
    <w:rPr>
      <w:b/>
      <w:bCs/>
    </w:rPr>
  </w:style>
  <w:style w:type="character" w:customStyle="1" w:styleId="PedmtkomenteChar">
    <w:name w:val="Předmět komentáře Char"/>
    <w:basedOn w:val="TextkomenteChar"/>
    <w:link w:val="CommentSubject"/>
    <w:uiPriority w:val="99"/>
    <w:semiHidden/>
    <w:rsid w:val="005E5D9A"/>
    <w:rPr>
      <w:rFonts w:ascii="Times New Roman" w:eastAsia="Times New Roman" w:hAnsi="Times New Roman" w:cs="Times New Roman"/>
      <w:b/>
      <w:bCs/>
      <w:sz w:val="20"/>
      <w:szCs w:val="20"/>
      <w:lang w:eastAsia="cs-CZ"/>
    </w:rPr>
  </w:style>
  <w:style w:type="paragraph" w:styleId="BalloonText">
    <w:name w:val="Balloon Text"/>
    <w:basedOn w:val="Normal"/>
    <w:link w:val="TextbublinyChar"/>
    <w:uiPriority w:val="99"/>
    <w:semiHidden/>
    <w:unhideWhenUsed/>
    <w:rsid w:val="005E5D9A"/>
    <w:rPr>
      <w:rFonts w:ascii="Tahoma" w:hAnsi="Tahoma" w:cs="Tahoma"/>
      <w:sz w:val="16"/>
      <w:szCs w:val="16"/>
    </w:rPr>
  </w:style>
  <w:style w:type="character" w:customStyle="1" w:styleId="TextbublinyChar">
    <w:name w:val="Text bubliny Char"/>
    <w:basedOn w:val="DefaultParagraphFont"/>
    <w:link w:val="BalloonText"/>
    <w:uiPriority w:val="99"/>
    <w:semiHidden/>
    <w:rsid w:val="005E5D9A"/>
    <w:rPr>
      <w:rFonts w:ascii="Tahoma" w:eastAsia="Times New Roman" w:hAnsi="Tahoma" w:cs="Tahoma"/>
      <w:sz w:val="16"/>
      <w:szCs w:val="16"/>
      <w:lang w:eastAsia="cs-CZ"/>
    </w:rPr>
  </w:style>
  <w:style w:type="paragraph" w:customStyle="1" w:styleId="Zkladntext31">
    <w:name w:val="Základní text 31"/>
    <w:basedOn w:val="Normal"/>
    <w:uiPriority w:val="99"/>
    <w:rsid w:val="005E5D9A"/>
    <w:pPr>
      <w:suppressAutoHyphens/>
      <w:jc w:val="both"/>
    </w:pPr>
    <w:rPr>
      <w:rFonts w:ascii="Arial" w:hAnsi="Arial"/>
      <w:sz w:val="20"/>
      <w:lang w:eastAsia="ar-SA"/>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5E5D9A"/>
    <w:pPr>
      <w:spacing w:after="200" w:line="276" w:lineRule="auto"/>
      <w:ind w:left="720"/>
      <w:contextualSpacing/>
    </w:pPr>
    <w:rPr>
      <w:rFonts w:ascii="Calibri" w:eastAsia="Calibri" w:hAnsi="Calibri"/>
      <w:szCs w:val="22"/>
      <w:lang w:eastAsia="en-US"/>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5E5D9A"/>
    <w:rPr>
      <w:rFonts w:ascii="Calibri" w:eastAsia="Calibri" w:hAnsi="Calibri" w:cs="Times New Roman"/>
    </w:rPr>
  </w:style>
  <w:style w:type="paragraph" w:customStyle="1" w:styleId="Odstavecseseznamem1">
    <w:name w:val="Odstavec se seznamem1"/>
    <w:basedOn w:val="Normal"/>
    <w:uiPriority w:val="99"/>
    <w:rsid w:val="005E5D9A"/>
    <w:pPr>
      <w:spacing w:after="200" w:line="276" w:lineRule="auto"/>
      <w:ind w:left="720"/>
      <w:contextualSpacing/>
    </w:pPr>
    <w:rPr>
      <w:rFonts w:ascii="Calibri" w:hAnsi="Calibri"/>
      <w:szCs w:val="22"/>
      <w:lang w:eastAsia="en-US"/>
    </w:rPr>
  </w:style>
  <w:style w:type="paragraph" w:customStyle="1" w:styleId="Default">
    <w:name w:val="Default"/>
    <w:rsid w:val="005E5D9A"/>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5E5D9A"/>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5E5D9A"/>
    <w:pPr>
      <w:widowControl w:val="0"/>
      <w:jc w:val="both"/>
    </w:pPr>
    <w:rPr>
      <w:rFonts w:ascii="Arial" w:hAnsi="Arial"/>
      <w:sz w:val="20"/>
      <w:szCs w:val="20"/>
    </w:rPr>
  </w:style>
  <w:style w:type="paragraph" w:styleId="TOAHeading">
    <w:name w:val="toa heading"/>
    <w:basedOn w:val="Standard"/>
    <w:next w:val="Standard"/>
    <w:uiPriority w:val="99"/>
    <w:rsid w:val="005E5D9A"/>
    <w:pPr>
      <w:tabs>
        <w:tab w:val="left" w:pos="9000"/>
        <w:tab w:val="right" w:pos="9360"/>
      </w:tabs>
      <w:suppressAutoHyphens/>
    </w:pPr>
    <w:rPr>
      <w:sz w:val="20"/>
      <w:szCs w:val="20"/>
      <w:lang w:val="en-US"/>
    </w:rPr>
  </w:style>
  <w:style w:type="character" w:styleId="PageNumber">
    <w:name w:val="page number"/>
    <w:basedOn w:val="DefaultParagraphFont"/>
    <w:rsid w:val="005E5D9A"/>
  </w:style>
  <w:style w:type="paragraph" w:styleId="PlainText">
    <w:name w:val="Plain Text"/>
    <w:basedOn w:val="Normal"/>
    <w:link w:val="ProsttextChar"/>
    <w:rsid w:val="005E5D9A"/>
    <w:rPr>
      <w:rFonts w:ascii="Courier New" w:eastAsia="Calibri" w:hAnsi="Courier New"/>
      <w:sz w:val="20"/>
      <w:lang w:val="x-none"/>
    </w:rPr>
  </w:style>
  <w:style w:type="character" w:customStyle="1" w:styleId="ProsttextChar">
    <w:name w:val="Prostý text Char"/>
    <w:basedOn w:val="DefaultParagraphFont"/>
    <w:link w:val="PlainText"/>
    <w:rsid w:val="005E5D9A"/>
    <w:rPr>
      <w:rFonts w:ascii="Courier New" w:eastAsia="Calibri" w:hAnsi="Courier New" w:cs="Times New Roman"/>
      <w:sz w:val="20"/>
      <w:szCs w:val="20"/>
      <w:lang w:val="x-none" w:eastAsia="cs-CZ"/>
    </w:rPr>
  </w:style>
  <w:style w:type="paragraph" w:customStyle="1" w:styleId="parsub">
    <w:name w:val="parsub"/>
    <w:basedOn w:val="Normal"/>
    <w:rsid w:val="005E5D9A"/>
    <w:pPr>
      <w:ind w:left="709" w:hanging="425"/>
    </w:pPr>
    <w:rPr>
      <w:sz w:val="20"/>
    </w:rPr>
  </w:style>
  <w:style w:type="table" w:styleId="TableGrid">
    <w:name w:val="Table Grid"/>
    <w:basedOn w:val="TableNormal"/>
    <w:rsid w:val="005E5D9A"/>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ZkladntextChar"/>
    <w:uiPriority w:val="99"/>
    <w:rsid w:val="005E5D9A"/>
    <w:pPr>
      <w:spacing w:after="120"/>
      <w:jc w:val="both"/>
    </w:pPr>
    <w:rPr>
      <w:rFonts w:ascii="Calibri" w:eastAsia="Calibri" w:hAnsi="Calibri"/>
      <w:sz w:val="20"/>
      <w:lang w:eastAsia="en-US"/>
    </w:rPr>
  </w:style>
  <w:style w:type="character" w:customStyle="1" w:styleId="ZkladntextChar">
    <w:name w:val="Základní text Char"/>
    <w:basedOn w:val="DefaultParagraphFont"/>
    <w:link w:val="BodyText"/>
    <w:uiPriority w:val="99"/>
    <w:rsid w:val="005E5D9A"/>
    <w:rPr>
      <w:rFonts w:ascii="Calibri" w:eastAsia="Calibri" w:hAnsi="Calibri" w:cs="Times New Roman"/>
      <w:sz w:val="20"/>
      <w:szCs w:val="20"/>
    </w:rPr>
  </w:style>
  <w:style w:type="paragraph" w:customStyle="1" w:styleId="Normln1">
    <w:name w:val="Normální1"/>
    <w:rsid w:val="005E5D9A"/>
    <w:pPr>
      <w:widowControl w:val="0"/>
      <w:spacing w:after="0"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al"/>
    <w:link w:val="Pracovnpodklad-textChar"/>
    <w:uiPriority w:val="99"/>
    <w:rsid w:val="005E5D9A"/>
    <w:pPr>
      <w:spacing w:after="240"/>
      <w:jc w:val="both"/>
    </w:pPr>
    <w:rPr>
      <w:rFonts w:ascii="Arial" w:eastAsia="Calibri" w:hAnsi="Arial"/>
      <w:sz w:val="20"/>
    </w:rPr>
  </w:style>
  <w:style w:type="character" w:customStyle="1" w:styleId="Pracovnpodklad-textChar">
    <w:name w:val="Pracovní podklad - text Char"/>
    <w:link w:val="Pracovnpodklad-text"/>
    <w:uiPriority w:val="99"/>
    <w:locked/>
    <w:rsid w:val="005E5D9A"/>
    <w:rPr>
      <w:rFonts w:ascii="Arial" w:eastAsia="Calibri" w:hAnsi="Arial" w:cs="Times New Roman"/>
      <w:sz w:val="20"/>
      <w:szCs w:val="20"/>
      <w:lang w:eastAsia="cs-CZ"/>
    </w:rPr>
  </w:style>
  <w:style w:type="paragraph" w:styleId="Revision">
    <w:name w:val="Revision"/>
    <w:hidden/>
    <w:uiPriority w:val="99"/>
    <w:semiHidden/>
    <w:rsid w:val="005E5D9A"/>
    <w:pPr>
      <w:spacing w:after="0" w:line="240" w:lineRule="auto"/>
      <w:ind w:left="425" w:hanging="425"/>
    </w:pPr>
    <w:rPr>
      <w:rFonts w:ascii="Calibri" w:eastAsia="Calibri" w:hAnsi="Calibri" w:cs="Times New Roman"/>
    </w:rPr>
  </w:style>
  <w:style w:type="paragraph" w:customStyle="1" w:styleId="Normodsaz">
    <w:name w:val="Norm.odsaz."/>
    <w:basedOn w:val="Normal"/>
    <w:uiPriority w:val="99"/>
    <w:rsid w:val="005E5D9A"/>
    <w:pPr>
      <w:autoSpaceDE w:val="0"/>
      <w:autoSpaceDN w:val="0"/>
      <w:spacing w:before="120" w:after="120"/>
      <w:jc w:val="both"/>
    </w:pPr>
    <w:rPr>
      <w:rFonts w:eastAsia="Calibri"/>
      <w:sz w:val="24"/>
      <w:szCs w:val="24"/>
    </w:rPr>
  </w:style>
  <w:style w:type="table" w:customStyle="1" w:styleId="Mkatabulky1">
    <w:name w:val="Mřížka tabulky1"/>
    <w:basedOn w:val="TableNormal"/>
    <w:next w:val="TableGrid"/>
    <w:uiPriority w:val="59"/>
    <w:rsid w:val="005E5D9A"/>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nhideWhenUsed/>
    <w:rsid w:val="005E5D9A"/>
    <w:rPr>
      <w:rFonts w:ascii="Calibri" w:eastAsia="Calibri" w:hAnsi="Calibri"/>
      <w:sz w:val="20"/>
      <w:lang w:eastAsia="en-US"/>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qFormat/>
    <w:rsid w:val="005E5D9A"/>
    <w:rPr>
      <w:rFonts w:ascii="Calibri" w:eastAsia="Calibri" w:hAnsi="Calibri" w:cs="Times New Roman"/>
      <w:sz w:val="20"/>
      <w:szCs w:val="20"/>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unhideWhenUsed/>
    <w:qFormat/>
    <w:rsid w:val="005E5D9A"/>
    <w:rPr>
      <w:vertAlign w:val="superscript"/>
    </w:rPr>
  </w:style>
  <w:style w:type="character" w:customStyle="1" w:styleId="detail">
    <w:name w:val="detail"/>
    <w:rsid w:val="005E5D9A"/>
  </w:style>
  <w:style w:type="character" w:styleId="Strong">
    <w:name w:val="Strong"/>
    <w:uiPriority w:val="22"/>
    <w:qFormat/>
    <w:rsid w:val="005E5D9A"/>
    <w:rPr>
      <w:b/>
      <w:bCs/>
    </w:rPr>
  </w:style>
  <w:style w:type="character" w:customStyle="1" w:styleId="black1">
    <w:name w:val="black1"/>
    <w:rsid w:val="005E5D9A"/>
    <w:rPr>
      <w:color w:val="000000"/>
    </w:rPr>
  </w:style>
  <w:style w:type="paragraph" w:customStyle="1" w:styleId="lnky">
    <w:name w:val="články"/>
    <w:basedOn w:val="Normal"/>
    <w:link w:val="lnkyChar"/>
    <w:qFormat/>
    <w:rsid w:val="005E5D9A"/>
    <w:pPr>
      <w:spacing w:before="360"/>
      <w:jc w:val="center"/>
    </w:pPr>
    <w:rPr>
      <w:rFonts w:eastAsia="Calibri"/>
      <w:b/>
      <w:sz w:val="24"/>
    </w:rPr>
  </w:style>
  <w:style w:type="character" w:customStyle="1" w:styleId="lnkyChar">
    <w:name w:val="články Char"/>
    <w:link w:val="lnky"/>
    <w:locked/>
    <w:rsid w:val="005E5D9A"/>
    <w:rPr>
      <w:rFonts w:ascii="Times New Roman" w:eastAsia="Calibri" w:hAnsi="Times New Roman" w:cs="Times New Roman"/>
      <w:b/>
      <w:sz w:val="24"/>
      <w:szCs w:val="20"/>
      <w:lang w:eastAsia="cs-CZ"/>
    </w:rPr>
  </w:style>
  <w:style w:type="paragraph" w:styleId="BodyTextIndent">
    <w:name w:val="Body Text Indent"/>
    <w:basedOn w:val="Normal"/>
    <w:link w:val="ZkladntextodsazenChar"/>
    <w:uiPriority w:val="99"/>
    <w:unhideWhenUsed/>
    <w:rsid w:val="005E5D9A"/>
    <w:pPr>
      <w:spacing w:after="120"/>
      <w:ind w:left="283"/>
      <w:jc w:val="both"/>
    </w:pPr>
    <w:rPr>
      <w:sz w:val="20"/>
    </w:rPr>
  </w:style>
  <w:style w:type="character" w:customStyle="1" w:styleId="ZkladntextodsazenChar">
    <w:name w:val="Základní text odsazený Char"/>
    <w:basedOn w:val="DefaultParagraphFont"/>
    <w:link w:val="BodyTextIndent"/>
    <w:uiPriority w:val="99"/>
    <w:rsid w:val="005E5D9A"/>
    <w:rPr>
      <w:rFonts w:ascii="Times New Roman" w:eastAsia="Times New Roman" w:hAnsi="Times New Roman" w:cs="Times New Roman"/>
      <w:sz w:val="20"/>
      <w:szCs w:val="20"/>
      <w:lang w:eastAsia="cs-CZ"/>
    </w:rPr>
  </w:style>
  <w:style w:type="paragraph" w:customStyle="1" w:styleId="mskslovn">
    <w:name w:val="římské číslování"/>
    <w:basedOn w:val="Normal"/>
    <w:rsid w:val="005E5D9A"/>
    <w:pPr>
      <w:numPr>
        <w:numId w:val="14"/>
      </w:numPr>
      <w:tabs>
        <w:tab w:val="left" w:pos="1985"/>
      </w:tabs>
      <w:spacing w:after="240"/>
      <w:jc w:val="both"/>
    </w:pPr>
    <w:rPr>
      <w:rFonts w:ascii="Arial" w:hAnsi="Arial" w:cs="Arial"/>
      <w:szCs w:val="22"/>
    </w:rPr>
  </w:style>
  <w:style w:type="paragraph" w:customStyle="1" w:styleId="ZDlV">
    <w:name w:val="ZD č. čl. VŠ"/>
    <w:basedOn w:val="Normal"/>
    <w:qFormat/>
    <w:rsid w:val="005E5D9A"/>
    <w:pPr>
      <w:numPr>
        <w:numId w:val="17"/>
      </w:numPr>
      <w:spacing w:before="360" w:after="120"/>
      <w:jc w:val="center"/>
    </w:pPr>
    <w:rPr>
      <w:rFonts w:ascii="Arial" w:eastAsia="Calibri" w:hAnsi="Arial" w:cs="Arial"/>
      <w:b/>
      <w:szCs w:val="22"/>
    </w:rPr>
  </w:style>
  <w:style w:type="paragraph" w:customStyle="1" w:styleId="podnadpisyVZD">
    <w:name w:val="podnadpisy VŠ ZD"/>
    <w:basedOn w:val="Normal"/>
    <w:qFormat/>
    <w:rsid w:val="005E5D9A"/>
    <w:pPr>
      <w:numPr>
        <w:ilvl w:val="1"/>
        <w:numId w:val="17"/>
      </w:numPr>
      <w:tabs>
        <w:tab w:val="left" w:pos="709"/>
      </w:tabs>
      <w:spacing w:before="360" w:after="120"/>
      <w:jc w:val="both"/>
    </w:pPr>
    <w:rPr>
      <w:rFonts w:ascii="Arial" w:eastAsia="Calibri" w:hAnsi="Arial" w:cs="Arial"/>
      <w:b/>
      <w:szCs w:val="22"/>
    </w:rPr>
  </w:style>
  <w:style w:type="paragraph" w:customStyle="1" w:styleId="podnadpissmlouvy2">
    <w:name w:val="podnadpis smlouvy 2"/>
    <w:basedOn w:val="Normal"/>
    <w:link w:val="podnadpissmlouvy2Char"/>
    <w:qFormat/>
    <w:rsid w:val="005E5D9A"/>
    <w:pPr>
      <w:widowControl w:val="0"/>
      <w:spacing w:before="120" w:after="120"/>
      <w:ind w:right="96"/>
      <w:jc w:val="center"/>
    </w:pPr>
    <w:rPr>
      <w:rFonts w:ascii="Arial" w:hAnsi="Arial" w:cs="Arial"/>
      <w:b/>
      <w:bCs/>
      <w:spacing w:val="-2"/>
      <w:szCs w:val="22"/>
      <w:lang w:eastAsia="en-US"/>
    </w:rPr>
  </w:style>
  <w:style w:type="character" w:customStyle="1" w:styleId="podnadpissmlouvy2Char">
    <w:name w:val="podnadpis smlouvy 2 Char"/>
    <w:basedOn w:val="DefaultParagraphFont"/>
    <w:link w:val="podnadpissmlouvy2"/>
    <w:rsid w:val="005E5D9A"/>
    <w:rPr>
      <w:rFonts w:ascii="Arial" w:eastAsia="Times New Roman" w:hAnsi="Arial" w:cs="Arial"/>
      <w:b/>
      <w:bCs/>
      <w:spacing w:val="-2"/>
    </w:rPr>
  </w:style>
  <w:style w:type="paragraph" w:customStyle="1" w:styleId="nadpisV">
    <w:name w:val="nadpis VŠ"/>
    <w:basedOn w:val="ListParagraph"/>
    <w:qFormat/>
    <w:rsid w:val="005E5D9A"/>
    <w:pPr>
      <w:spacing w:before="480" w:after="240" w:line="240" w:lineRule="auto"/>
      <w:ind w:left="709" w:hanging="357"/>
      <w:contextualSpacing w:val="0"/>
      <w:jc w:val="center"/>
    </w:pPr>
    <w:rPr>
      <w:rFonts w:ascii="Arial" w:hAnsi="Arial" w:eastAsiaTheme="minorHAnsi" w:cs="Arial"/>
      <w:b/>
    </w:rPr>
  </w:style>
  <w:style w:type="character" w:customStyle="1" w:styleId="preformatted">
    <w:name w:val="preformatted"/>
    <w:basedOn w:val="DefaultParagraphFont"/>
    <w:rsid w:val="005E5D9A"/>
  </w:style>
  <w:style w:type="character" w:customStyle="1" w:styleId="nowrap">
    <w:name w:val="nowrap"/>
    <w:basedOn w:val="DefaultParagraphFont"/>
    <w:rsid w:val="005E5D9A"/>
  </w:style>
  <w:style w:type="character" w:styleId="FollowedHyperlink">
    <w:name w:val="FollowedHyperlink"/>
    <w:basedOn w:val="DefaultParagraphFont"/>
    <w:uiPriority w:val="99"/>
    <w:semiHidden/>
    <w:unhideWhenUsed/>
    <w:rsid w:val="005E5D9A"/>
    <w:rPr>
      <w:color w:val="954F72" w:themeColor="followedHyperlink"/>
      <w:u w:val="single"/>
    </w:rPr>
  </w:style>
  <w:style w:type="character" w:customStyle="1" w:styleId="StylodstavecslovanChar">
    <w:name w:val="Styl odstavec číslovaný Char"/>
    <w:link w:val="Stylodstavecslovan"/>
    <w:locked/>
    <w:rsid w:val="005E5D9A"/>
    <w:rPr>
      <w:rFonts w:cs="Calibri"/>
      <w:b/>
    </w:rPr>
  </w:style>
  <w:style w:type="paragraph" w:customStyle="1" w:styleId="Stylodstavecslovan">
    <w:name w:val="Styl odstavec číslovaný"/>
    <w:basedOn w:val="Heading2"/>
    <w:link w:val="StylodstavecslovanChar"/>
    <w:rsid w:val="005E5D9A"/>
    <w:pPr>
      <w:keepNext w:val="0"/>
      <w:widowControl w:val="0"/>
      <w:numPr>
        <w:numId w:val="0"/>
      </w:numPr>
      <w:tabs>
        <w:tab w:val="num"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ListParagraph"/>
    <w:link w:val="OdrkyvtextuChar"/>
    <w:qFormat/>
    <w:rsid w:val="005E5D9A"/>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DefaultParagraphFont"/>
    <w:link w:val="Odrkyvtextu"/>
    <w:rsid w:val="005E5D9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172B-1FB3-4223-87A7-7CC137A3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2431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Koubková Ivana</cp:lastModifiedBy>
  <cp:revision>3</cp:revision>
  <cp:lastPrinted>2024-06-17T13:44:00Z</cp:lastPrinted>
  <dcterms:created xsi:type="dcterms:W3CDTF">2024-06-19T07:14:00Z</dcterms:created>
  <dcterms:modified xsi:type="dcterms:W3CDTF">2024-06-19T07:15:00Z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13996-2024-UVCR-59</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42221-2024-UVCR&lt;/STRIKE&gt;&lt;/TD&gt;&lt;/TR&gt;&lt;TR&gt;&lt;TD&gt;&lt;/TD&gt;&lt;TD&gt;13996-2024-UVCR-59&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UVCR24D000VC7</vt:lpwstr>
  </property>
  <property fmtid="{D5CDD505-2E9C-101B-9397-08002B2CF9AE}" pid="19" name="Key_BarCode_Pisemnost">
    <vt:lpwstr>*UVCR24D000VC7*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0/2</vt:lpwstr>
  </property>
  <property fmtid="{D5CDD505-2E9C-101B-9397-08002B2CF9AE}" pid="28" name="PocetPriloh_Pisemnost">
    <vt:lpwstr>2</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UVCR24D000VC7</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2 Dokument</vt:lpwstr>
  </property>
  <property fmtid="{D5CDD505-2E9C-101B-9397-08002B2CF9AE}" pid="39" name="UserName_PisemnostTypZpristupneniInformaciZOSZ_Pisemnost">
    <vt:lpwstr>ZOSZ_UserName</vt:lpwstr>
  </property>
  <property fmtid="{D5CDD505-2E9C-101B-9397-08002B2CF9AE}" pid="40" name="Vec_Pisemnost">
    <vt:lpwstr>OSN - Dohoda o odstoupení od smlouvy o dílo – „Projektová dokumentace - rekonstrukce interiéru Kramářovy vily“</vt:lpwstr>
  </property>
  <property fmtid="{D5CDD505-2E9C-101B-9397-08002B2CF9AE}" pid="41" name="Zkratka_SpisovyUzel_PoziceZodpo_Pisemnost">
    <vt:lpwstr>OPR</vt:lpwstr>
  </property>
</Properties>
</file>