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B9F54" w14:textId="77777777" w:rsidR="00361A93" w:rsidRDefault="00000000">
      <w:pPr>
        <w:pBdr>
          <w:bottom w:val="single" w:sz="11" w:space="0" w:color="000000"/>
        </w:pBdr>
        <w:shd w:val="clear" w:color="auto" w:fill="F5F5F5"/>
        <w:spacing w:after="371"/>
      </w:pPr>
      <w:r>
        <w:rPr>
          <w:rFonts w:ascii="Times New Roman" w:eastAsia="Times New Roman" w:hAnsi="Times New Roman" w:cs="Times New Roman"/>
          <w:sz w:val="19"/>
        </w:rPr>
        <w:t xml:space="preserve">Objednávka </w:t>
      </w:r>
      <w:proofErr w:type="gramStart"/>
      <w:r>
        <w:rPr>
          <w:rFonts w:ascii="Times New Roman" w:eastAsia="Times New Roman" w:hAnsi="Times New Roman" w:cs="Times New Roman"/>
          <w:sz w:val="19"/>
        </w:rPr>
        <w:t xml:space="preserve">číslo:  </w:t>
      </w:r>
      <w:r>
        <w:rPr>
          <w:rFonts w:ascii="Times New Roman" w:eastAsia="Times New Roman" w:hAnsi="Times New Roman" w:cs="Times New Roman"/>
          <w:color w:val="0000FF"/>
          <w:sz w:val="19"/>
          <w:u w:val="single" w:color="0000FF"/>
        </w:rPr>
        <w:t>240200172</w:t>
      </w:r>
      <w:proofErr w:type="gramEnd"/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0C6C3C0D" w14:textId="77777777" w:rsidR="00361A93" w:rsidRDefault="00000000">
      <w:pPr>
        <w:shd w:val="clear" w:color="auto" w:fill="F5F5F5"/>
        <w:spacing w:after="137"/>
        <w:ind w:left="98" w:hanging="10"/>
      </w:pPr>
      <w:r>
        <w:rPr>
          <w:rFonts w:ascii="Times New Roman" w:eastAsia="Times New Roman" w:hAnsi="Times New Roman" w:cs="Times New Roman"/>
          <w:sz w:val="17"/>
        </w:rPr>
        <w:t xml:space="preserve"> ŽÁDANKA ve stavu: Schválená </w:t>
      </w:r>
    </w:p>
    <w:p w14:paraId="2F486CBB" w14:textId="77777777" w:rsidR="00361A93" w:rsidRDefault="00000000">
      <w:pPr>
        <w:shd w:val="clear" w:color="auto" w:fill="F5F5F5"/>
        <w:spacing w:after="93"/>
        <w:ind w:left="98" w:hanging="10"/>
      </w:pPr>
      <w:r>
        <w:rPr>
          <w:rFonts w:ascii="Times New Roman" w:eastAsia="Times New Roman" w:hAnsi="Times New Roman" w:cs="Times New Roman"/>
          <w:sz w:val="17"/>
        </w:rPr>
        <w:t xml:space="preserve"> MĚNA: CZK </w:t>
      </w:r>
    </w:p>
    <w:p w14:paraId="088009A5" w14:textId="77777777" w:rsidR="00361A93" w:rsidRDefault="00000000">
      <w:pPr>
        <w:spacing w:after="12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32FEABE6" w14:textId="77777777" w:rsidR="00361A93" w:rsidRDefault="00000000">
      <w:pPr>
        <w:spacing w:after="27" w:line="258" w:lineRule="auto"/>
        <w:ind w:left="53" w:hanging="10"/>
      </w:pPr>
      <w:r>
        <w:rPr>
          <w:rFonts w:ascii="Times New Roman" w:eastAsia="Times New Roman" w:hAnsi="Times New Roman" w:cs="Times New Roman"/>
          <w:sz w:val="17"/>
        </w:rPr>
        <w:t xml:space="preserve">Konečný příjemce   </w:t>
      </w:r>
    </w:p>
    <w:p w14:paraId="6F156FCB" w14:textId="1CE4A304" w:rsidR="00361A93" w:rsidRDefault="00361A93">
      <w:pPr>
        <w:spacing w:after="0"/>
        <w:ind w:left="108" w:hanging="10"/>
      </w:pPr>
    </w:p>
    <w:tbl>
      <w:tblPr>
        <w:tblStyle w:val="TableGrid"/>
        <w:tblW w:w="2969" w:type="dxa"/>
        <w:tblInd w:w="9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1887"/>
      </w:tblGrid>
      <w:tr w:rsidR="00361A93" w14:paraId="064993B2" w14:textId="77777777">
        <w:trPr>
          <w:trHeight w:val="205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246EA566" w14:textId="4ACD7642" w:rsidR="00361A93" w:rsidRDefault="00361A93">
            <w:pPr>
              <w:spacing w:after="0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43CC0E33" w14:textId="26DB6C10" w:rsidR="00361A93" w:rsidRDefault="00361A93">
            <w:pPr>
              <w:spacing w:after="0"/>
            </w:pPr>
          </w:p>
        </w:tc>
      </w:tr>
      <w:tr w:rsidR="00361A93" w14:paraId="0551BF9D" w14:textId="77777777">
        <w:trPr>
          <w:trHeight w:val="251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4FB3CCFC" w14:textId="77777777" w:rsidR="00361A9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Fax: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3FCBB7AA" w14:textId="77777777" w:rsidR="00361A9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</w:tr>
      <w:tr w:rsidR="00361A93" w14:paraId="3AAA2409" w14:textId="77777777">
        <w:trPr>
          <w:trHeight w:val="204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2C30AF1F" w14:textId="464025DE" w:rsidR="00361A93" w:rsidRDefault="00361A93">
            <w:pPr>
              <w:spacing w:after="0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62BAFDDE" w14:textId="473E90A7" w:rsidR="00361A93" w:rsidRDefault="00361A93">
            <w:pPr>
              <w:spacing w:after="0"/>
              <w:jc w:val="both"/>
            </w:pPr>
          </w:p>
        </w:tc>
      </w:tr>
    </w:tbl>
    <w:p w14:paraId="2C3546CF" w14:textId="77777777" w:rsidR="00361A93" w:rsidRDefault="00000000">
      <w:pPr>
        <w:spacing w:after="1" w:line="258" w:lineRule="auto"/>
        <w:ind w:left="53" w:hanging="10"/>
      </w:pPr>
      <w:r>
        <w:rPr>
          <w:rFonts w:ascii="Times New Roman" w:eastAsia="Times New Roman" w:hAnsi="Times New Roman" w:cs="Times New Roman"/>
          <w:sz w:val="17"/>
        </w:rPr>
        <w:t xml:space="preserve">Místo dodání: Archeologický ústav AV ČR Praha </w:t>
      </w:r>
    </w:p>
    <w:p w14:paraId="12EA4F5D" w14:textId="77777777" w:rsidR="00361A93" w:rsidRDefault="00000000">
      <w:pPr>
        <w:spacing w:after="0"/>
        <w:ind w:right="50"/>
        <w:jc w:val="right"/>
        <w:rPr>
          <w:rFonts w:ascii="Times New Roman" w:eastAsia="Times New Roman" w:hAnsi="Times New Roman" w:cs="Times New Roman"/>
          <w:sz w:val="17"/>
        </w:rPr>
      </w:pPr>
      <w:proofErr w:type="spellStart"/>
      <w:r>
        <w:rPr>
          <w:rFonts w:ascii="Times New Roman" w:eastAsia="Times New Roman" w:hAnsi="Times New Roman" w:cs="Times New Roman"/>
          <w:sz w:val="17"/>
        </w:rPr>
        <w:t>v.v.i</w:t>
      </w:r>
      <w:proofErr w:type="spellEnd"/>
      <w:r>
        <w:rPr>
          <w:rFonts w:ascii="Times New Roman" w:eastAsia="Times New Roman" w:hAnsi="Times New Roman" w:cs="Times New Roman"/>
          <w:sz w:val="17"/>
        </w:rPr>
        <w:t xml:space="preserve">., Letenská 4, 11800 PRAHA 1 </w:t>
      </w:r>
    </w:p>
    <w:p w14:paraId="1B722E6A" w14:textId="77777777" w:rsidR="0047190A" w:rsidRDefault="0047190A">
      <w:pPr>
        <w:spacing w:after="0"/>
        <w:ind w:right="50"/>
        <w:jc w:val="right"/>
      </w:pPr>
    </w:p>
    <w:p w14:paraId="41F3664C" w14:textId="77777777" w:rsidR="00361A93" w:rsidRDefault="00000000">
      <w:pPr>
        <w:spacing w:after="241"/>
        <w:ind w:left="55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31A83E56" w14:textId="77777777" w:rsidR="00361A93" w:rsidRDefault="00000000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1E6C4315" w14:textId="77777777" w:rsidR="00361A93" w:rsidRDefault="00000000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Komentář k akci   </w:t>
      </w:r>
    </w:p>
    <w:p w14:paraId="3A564E4D" w14:textId="77777777" w:rsidR="00361A93" w:rsidRDefault="00000000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1C06B95D" w14:textId="77777777" w:rsidR="00361A93" w:rsidRDefault="00000000">
      <w:pPr>
        <w:spacing w:after="3"/>
        <w:ind w:left="-5" w:hanging="1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Položky žádanky a cena   </w:t>
      </w:r>
    </w:p>
    <w:p w14:paraId="7FC09D73" w14:textId="77777777" w:rsidR="0047190A" w:rsidRDefault="0047190A">
      <w:pPr>
        <w:spacing w:after="3"/>
        <w:ind w:left="-5" w:hanging="10"/>
      </w:pPr>
    </w:p>
    <w:p w14:paraId="4901F303" w14:textId="77777777" w:rsidR="00361A93" w:rsidRDefault="00000000">
      <w:pPr>
        <w:spacing w:after="43"/>
        <w:ind w:left="-5" w:hanging="10"/>
      </w:pPr>
      <w:r>
        <w:rPr>
          <w:rFonts w:ascii="Times New Roman" w:eastAsia="Times New Roman" w:hAnsi="Times New Roman" w:cs="Times New Roman"/>
          <w:sz w:val="17"/>
        </w:rPr>
        <w:t xml:space="preserve">Dodavatel Geologický ústav AV ČR, v. v. i.  </w:t>
      </w:r>
    </w:p>
    <w:p w14:paraId="18DA4E80" w14:textId="77777777" w:rsidR="0047190A" w:rsidRDefault="00000000">
      <w:pPr>
        <w:spacing w:after="1" w:line="258" w:lineRule="auto"/>
        <w:ind w:left="53" w:hanging="10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Termín dodání: 18.06.2024 </w:t>
      </w:r>
    </w:p>
    <w:p w14:paraId="6AD485D7" w14:textId="1B6550D2" w:rsidR="00361A93" w:rsidRDefault="00000000">
      <w:pPr>
        <w:spacing w:after="1" w:line="258" w:lineRule="auto"/>
        <w:ind w:left="53" w:hanging="10"/>
      </w:pPr>
      <w:r>
        <w:rPr>
          <w:rFonts w:ascii="Times New Roman" w:eastAsia="Times New Roman" w:hAnsi="Times New Roman" w:cs="Times New Roman"/>
          <w:sz w:val="17"/>
        </w:rPr>
        <w:t xml:space="preserve">Způsob dopravy: </w:t>
      </w:r>
      <w:r>
        <w:rPr>
          <w:rFonts w:ascii="Times New Roman" w:eastAsia="Times New Roman" w:hAnsi="Times New Roman" w:cs="Times New Roman"/>
          <w:sz w:val="26"/>
          <w:vertAlign w:val="superscript"/>
        </w:rPr>
        <w:t xml:space="preserve"> </w:t>
      </w:r>
    </w:p>
    <w:p w14:paraId="761F7B71" w14:textId="0A023F8C" w:rsidR="00361A93" w:rsidRDefault="0047190A">
      <w:pPr>
        <w:tabs>
          <w:tab w:val="center" w:pos="2772"/>
        </w:tabs>
        <w:spacing w:after="96" w:line="258" w:lineRule="auto"/>
      </w:pPr>
      <w:r>
        <w:rPr>
          <w:rFonts w:ascii="Times New Roman" w:eastAsia="Times New Roman" w:hAnsi="Times New Roman" w:cs="Times New Roman"/>
          <w:sz w:val="17"/>
        </w:rPr>
        <w:t xml:space="preserve"> </w:t>
      </w:r>
      <w:r w:rsidR="00000000">
        <w:rPr>
          <w:rFonts w:ascii="Times New Roman" w:eastAsia="Times New Roman" w:hAnsi="Times New Roman" w:cs="Times New Roman"/>
          <w:sz w:val="17"/>
        </w:rPr>
        <w:t xml:space="preserve">Forma úhrady: </w:t>
      </w:r>
      <w:r w:rsidR="00000000">
        <w:rPr>
          <w:rFonts w:ascii="Times New Roman" w:eastAsia="Times New Roman" w:hAnsi="Times New Roman" w:cs="Times New Roman"/>
          <w:sz w:val="17"/>
        </w:rPr>
        <w:tab/>
        <w:t xml:space="preserve">Příkazem </w:t>
      </w:r>
    </w:p>
    <w:p w14:paraId="30CFA573" w14:textId="77777777" w:rsidR="00361A93" w:rsidRDefault="00000000">
      <w:pPr>
        <w:tabs>
          <w:tab w:val="center" w:pos="2837"/>
        </w:tabs>
        <w:spacing w:after="1" w:line="258" w:lineRule="auto"/>
      </w:pPr>
      <w:r>
        <w:rPr>
          <w:rFonts w:ascii="Times New Roman" w:eastAsia="Times New Roman" w:hAnsi="Times New Roman" w:cs="Times New Roman"/>
          <w:sz w:val="17"/>
        </w:rPr>
        <w:t xml:space="preserve">Datum vystavení: </w:t>
      </w:r>
      <w:r>
        <w:rPr>
          <w:rFonts w:ascii="Times New Roman" w:eastAsia="Times New Roman" w:hAnsi="Times New Roman" w:cs="Times New Roman"/>
          <w:sz w:val="17"/>
        </w:rPr>
        <w:tab/>
        <w:t xml:space="preserve">04.06.2024 </w:t>
      </w:r>
    </w:p>
    <w:p w14:paraId="290AE8F2" w14:textId="77777777" w:rsidR="00361A93" w:rsidRDefault="00000000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22976049" w14:textId="77777777" w:rsidR="00361A93" w:rsidRDefault="00361A93">
      <w:pPr>
        <w:sectPr w:rsidR="00361A93">
          <w:pgSz w:w="12240" w:h="15840"/>
          <w:pgMar w:top="1440" w:right="2733" w:bottom="1440" w:left="1850" w:header="708" w:footer="708" w:gutter="0"/>
          <w:cols w:num="2" w:space="708" w:equalWidth="0">
            <w:col w:w="3787" w:space="468"/>
            <w:col w:w="3401"/>
          </w:cols>
        </w:sectPr>
      </w:pPr>
    </w:p>
    <w:tbl>
      <w:tblPr>
        <w:tblStyle w:val="TableGrid"/>
        <w:tblW w:w="8108" w:type="dxa"/>
        <w:tblInd w:w="5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10"/>
        <w:gridCol w:w="2242"/>
        <w:gridCol w:w="1164"/>
        <w:gridCol w:w="1050"/>
        <w:gridCol w:w="1442"/>
      </w:tblGrid>
      <w:tr w:rsidR="00361A93" w14:paraId="2315751E" w14:textId="77777777">
        <w:trPr>
          <w:trHeight w:val="192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616DC4C1" w14:textId="6438AE0D" w:rsidR="0047190A" w:rsidRDefault="0047190A">
            <w:pPr>
              <w:spacing w:after="0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IČ: </w:t>
            </w:r>
            <w:r w:rsidRPr="0047190A">
              <w:rPr>
                <w:rFonts w:ascii="Times New Roman" w:eastAsia="Times New Roman" w:hAnsi="Times New Roman" w:cs="Times New Roman"/>
                <w:sz w:val="17"/>
              </w:rPr>
              <w:t>67985912</w:t>
            </w:r>
          </w:p>
          <w:p w14:paraId="74BD91EF" w14:textId="77777777" w:rsidR="0047190A" w:rsidRDefault="0047190A">
            <w:pPr>
              <w:spacing w:after="0"/>
              <w:rPr>
                <w:rFonts w:ascii="Times New Roman" w:eastAsia="Times New Roman" w:hAnsi="Times New Roman" w:cs="Times New Roman"/>
                <w:sz w:val="17"/>
              </w:rPr>
            </w:pPr>
          </w:p>
          <w:p w14:paraId="2455983A" w14:textId="4B220F9B" w:rsidR="00361A93" w:rsidRDefault="00000000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>Položka - název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02BDBC65" w14:textId="77777777" w:rsidR="00361A93" w:rsidRDefault="00000000">
            <w:pPr>
              <w:spacing w:after="0"/>
              <w:ind w:left="116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Množství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3F12191" w14:textId="77777777" w:rsidR="00361A9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MJ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14A19E55" w14:textId="77777777" w:rsidR="00361A93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Cena za MJ 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1743E784" w14:textId="77777777" w:rsidR="00361A93" w:rsidRDefault="00000000">
            <w:pPr>
              <w:spacing w:after="0"/>
              <w:ind w:left="55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Celkem </w:t>
            </w:r>
          </w:p>
        </w:tc>
      </w:tr>
      <w:tr w:rsidR="00361A93" w14:paraId="172C8744" w14:textId="77777777">
        <w:trPr>
          <w:trHeight w:val="25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093AC24A" w14:textId="77777777" w:rsidR="00361A9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analýzy izotopů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Sr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14:paraId="2E3C41D0" w14:textId="77777777" w:rsidR="00361A93" w:rsidRDefault="00000000">
            <w:pPr>
              <w:spacing w:after="0"/>
              <w:ind w:right="349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34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58B5937D" w14:textId="77777777" w:rsidR="00361A93" w:rsidRDefault="00000000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ks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48E814D3" w14:textId="77777777" w:rsidR="00361A93" w:rsidRDefault="00000000">
            <w:pPr>
              <w:spacing w:after="0"/>
              <w:ind w:right="127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3291.00 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14:paraId="0A73CA82" w14:textId="77777777" w:rsidR="00361A93" w:rsidRDefault="00000000">
            <w:pPr>
              <w:spacing w:after="0"/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111894.00 </w:t>
            </w:r>
            <w:r>
              <w:rPr>
                <w:rFonts w:ascii="Times New Roman" w:eastAsia="Times New Roman" w:hAnsi="Times New Roman" w:cs="Times New Roman"/>
                <w:sz w:val="26"/>
                <w:vertAlign w:val="superscript"/>
              </w:rPr>
              <w:t xml:space="preserve"> </w:t>
            </w:r>
          </w:p>
        </w:tc>
      </w:tr>
    </w:tbl>
    <w:p w14:paraId="224DEB5C" w14:textId="77777777" w:rsidR="00361A93" w:rsidRDefault="00000000">
      <w:pPr>
        <w:spacing w:after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4BD4A069" wp14:editId="371AA9FF">
                <wp:extent cx="5253228" cy="7620"/>
                <wp:effectExtent l="0" t="0" r="0" b="0"/>
                <wp:docPr id="1624" name="Group 1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3228" cy="7620"/>
                          <a:chOff x="0" y="0"/>
                          <a:chExt cx="5253228" cy="7620"/>
                        </a:xfrm>
                      </wpg:grpSpPr>
                      <wps:wsp>
                        <wps:cNvPr id="2988" name="Shape 2988"/>
                        <wps:cNvSpPr/>
                        <wps:spPr>
                          <a:xfrm>
                            <a:off x="0" y="0"/>
                            <a:ext cx="52532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3228" h="9144">
                                <a:moveTo>
                                  <a:pt x="0" y="0"/>
                                </a:moveTo>
                                <a:lnTo>
                                  <a:pt x="5253228" y="0"/>
                                </a:lnTo>
                                <a:lnTo>
                                  <a:pt x="52532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9" name="Shape 2989"/>
                        <wps:cNvSpPr/>
                        <wps:spPr>
                          <a:xfrm>
                            <a:off x="0" y="0"/>
                            <a:ext cx="52501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0181" h="9144">
                                <a:moveTo>
                                  <a:pt x="0" y="0"/>
                                </a:moveTo>
                                <a:lnTo>
                                  <a:pt x="5250181" y="0"/>
                                </a:lnTo>
                                <a:lnTo>
                                  <a:pt x="52501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0" name="Shape 2990"/>
                        <wps:cNvSpPr/>
                        <wps:spPr>
                          <a:xfrm>
                            <a:off x="0" y="30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1" name="Shape 2991"/>
                        <wps:cNvSpPr/>
                        <wps:spPr>
                          <a:xfrm>
                            <a:off x="52501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2" name="Shape 2992"/>
                        <wps:cNvSpPr/>
                        <wps:spPr>
                          <a:xfrm>
                            <a:off x="5250181" y="30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3" name="Shape 2993"/>
                        <wps:cNvSpPr/>
                        <wps:spPr>
                          <a:xfrm>
                            <a:off x="0" y="4572"/>
                            <a:ext cx="52501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0181" h="9144">
                                <a:moveTo>
                                  <a:pt x="0" y="0"/>
                                </a:moveTo>
                                <a:lnTo>
                                  <a:pt x="5250181" y="0"/>
                                </a:lnTo>
                                <a:lnTo>
                                  <a:pt x="52501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4" name="Shape 2994"/>
                        <wps:cNvSpPr/>
                        <wps:spPr>
                          <a:xfrm>
                            <a:off x="5250181" y="45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24" style="width:413.64pt;height:0.600006pt;mso-position-horizontal-relative:char;mso-position-vertical-relative:line" coordsize="52532,76">
                <v:shape id="Shape 2995" style="position:absolute;width:52532;height:91;left:0;top:0;" coordsize="5253228,9144" path="m0,0l5253228,0l5253228,9144l0,9144l0,0">
                  <v:stroke weight="0pt" endcap="flat" joinstyle="miter" miterlimit="10" on="false" color="#000000" opacity="0"/>
                  <v:fill on="true" color="#a0a0a0"/>
                </v:shape>
                <v:shape id="Shape 2996" style="position:absolute;width:52501;height:91;left:0;top:0;" coordsize="5250181,9144" path="m0,0l5250181,0l5250181,9144l0,9144l0,0">
                  <v:stroke weight="0pt" endcap="flat" joinstyle="miter" miterlimit="10" on="false" color="#000000" opacity="0"/>
                  <v:fill on="true" color="#a0a0a0"/>
                </v:shape>
                <v:shape id="Shape 2997" style="position:absolute;width:91;height:91;left:0;top:3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998" style="position:absolute;width:91;height:91;left:52501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999" style="position:absolute;width:91;height:91;left:52501;top:30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3000" style="position:absolute;width:52501;height:91;left:0;top:45;" coordsize="5250181,9144" path="m0,0l5250181,0l5250181,9144l0,9144l0,0">
                  <v:stroke weight="0pt" endcap="flat" joinstyle="miter" miterlimit="10" on="false" color="#000000" opacity="0"/>
                  <v:fill on="true" color="#e3e3e3"/>
                </v:shape>
                <v:shape id="Shape 3001" style="position:absolute;width:91;height:91;left:52501;top:45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224AEFFB" w14:textId="77777777" w:rsidR="00361A93" w:rsidRDefault="00000000">
      <w:pPr>
        <w:tabs>
          <w:tab w:val="center" w:pos="5359"/>
          <w:tab w:val="right" w:pos="8574"/>
        </w:tabs>
        <w:spacing w:after="94"/>
      </w:pPr>
      <w:r>
        <w:tab/>
      </w:r>
      <w:r>
        <w:rPr>
          <w:rFonts w:ascii="Times New Roman" w:eastAsia="Times New Roman" w:hAnsi="Times New Roman" w:cs="Times New Roman"/>
          <w:sz w:val="17"/>
        </w:rPr>
        <w:t xml:space="preserve">Cena celkem včetně DPH [CZK]: </w:t>
      </w:r>
      <w:r>
        <w:rPr>
          <w:rFonts w:ascii="Times New Roman" w:eastAsia="Times New Roman" w:hAnsi="Times New Roman" w:cs="Times New Roman"/>
          <w:sz w:val="17"/>
        </w:rPr>
        <w:tab/>
        <w:t>111894.</w:t>
      </w:r>
      <w:proofErr w:type="gramStart"/>
      <w:r>
        <w:rPr>
          <w:rFonts w:ascii="Times New Roman" w:eastAsia="Times New Roman" w:hAnsi="Times New Roman" w:cs="Times New Roman"/>
          <w:sz w:val="17"/>
        </w:rPr>
        <w:t>00  CZK</w:t>
      </w:r>
      <w:proofErr w:type="gramEnd"/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2FE53592" w14:textId="77777777" w:rsidR="00361A93" w:rsidRDefault="00000000">
      <w:pPr>
        <w:tabs>
          <w:tab w:val="center" w:pos="5371"/>
          <w:tab w:val="center" w:pos="7790"/>
        </w:tabs>
        <w:spacing w:after="82"/>
      </w:pPr>
      <w:r>
        <w:tab/>
      </w:r>
      <w:r>
        <w:rPr>
          <w:rFonts w:ascii="Times New Roman" w:eastAsia="Times New Roman" w:hAnsi="Times New Roman" w:cs="Times New Roman"/>
          <w:sz w:val="17"/>
        </w:rPr>
        <w:t xml:space="preserve">Celková cena (1 CZK = 1 CZK): </w:t>
      </w:r>
      <w:r>
        <w:rPr>
          <w:rFonts w:ascii="Times New Roman" w:eastAsia="Times New Roman" w:hAnsi="Times New Roman" w:cs="Times New Roman"/>
          <w:sz w:val="17"/>
        </w:rPr>
        <w:tab/>
        <w:t>111894.</w:t>
      </w:r>
      <w:proofErr w:type="gramStart"/>
      <w:r>
        <w:rPr>
          <w:rFonts w:ascii="Times New Roman" w:eastAsia="Times New Roman" w:hAnsi="Times New Roman" w:cs="Times New Roman"/>
          <w:sz w:val="17"/>
        </w:rPr>
        <w:t>00  Kč</w:t>
      </w:r>
      <w:proofErr w:type="gramEnd"/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0744DD29" w14:textId="77777777" w:rsidR="00361A93" w:rsidRDefault="00000000">
      <w:pPr>
        <w:spacing w:after="238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77E52D6E" w14:textId="77777777" w:rsidR="00361A93" w:rsidRDefault="00000000">
      <w:pPr>
        <w:pBdr>
          <w:bottom w:val="single" w:sz="11" w:space="0" w:color="000000"/>
        </w:pBdr>
        <w:shd w:val="clear" w:color="auto" w:fill="F5F5F5"/>
        <w:spacing w:after="135"/>
        <w:ind w:right="53"/>
        <w:jc w:val="center"/>
      </w:pPr>
      <w:r>
        <w:rPr>
          <w:rFonts w:ascii="Times New Roman" w:eastAsia="Times New Roman" w:hAnsi="Times New Roman" w:cs="Times New Roman"/>
          <w:sz w:val="19"/>
        </w:rPr>
        <w:t xml:space="preserve">Evidenční část žádanky </w:t>
      </w:r>
    </w:p>
    <w:tbl>
      <w:tblPr>
        <w:tblStyle w:val="TableGrid"/>
        <w:tblW w:w="788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5622"/>
      </w:tblGrid>
      <w:tr w:rsidR="00361A93" w14:paraId="0F9FA28F" w14:textId="77777777">
        <w:trPr>
          <w:trHeight w:val="502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2E0CD65D" w14:textId="77777777" w:rsidR="00361A9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3D887BF0" w14:textId="77777777" w:rsidR="00361A9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Hlavička žádanky   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</w:tcPr>
          <w:p w14:paraId="38076AF9" w14:textId="77777777" w:rsidR="00361A93" w:rsidRDefault="00361A93"/>
        </w:tc>
      </w:tr>
      <w:tr w:rsidR="00361A93" w14:paraId="48CA3ECD" w14:textId="77777777">
        <w:trPr>
          <w:trHeight w:val="244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7A2C0217" w14:textId="77777777" w:rsidR="00361A93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Deník žádanek:  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</w:tcPr>
          <w:p w14:paraId="05592AC3" w14:textId="77777777" w:rsidR="00361A93" w:rsidRDefault="00000000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>Objednávky - služby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361A93" w14:paraId="7E7BD168" w14:textId="77777777">
        <w:trPr>
          <w:trHeight w:val="792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11D80EA6" w14:textId="77777777" w:rsidR="00361A93" w:rsidRDefault="00000000">
            <w:pPr>
              <w:spacing w:after="62"/>
              <w:ind w:left="4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Vlastní účet: </w:t>
            </w:r>
          </w:p>
          <w:p w14:paraId="28B6B76B" w14:textId="77777777" w:rsidR="00361A9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4A757CB" w14:textId="77777777" w:rsidR="00361A9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Zdroj žádanky   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</w:tcPr>
          <w:p w14:paraId="22DFCB02" w14:textId="25F98F44" w:rsidR="00361A93" w:rsidRDefault="00361A93">
            <w:pPr>
              <w:spacing w:after="0"/>
            </w:pPr>
          </w:p>
        </w:tc>
      </w:tr>
      <w:tr w:rsidR="00361A93" w14:paraId="254798D6" w14:textId="77777777">
        <w:trPr>
          <w:trHeight w:val="21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6F1D8022" w14:textId="77777777" w:rsidR="00361A93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Nákladové středisko: 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</w:tcPr>
          <w:p w14:paraId="59C99435" w14:textId="71F9E078" w:rsidR="00361A93" w:rsidRDefault="00361A93">
            <w:pPr>
              <w:spacing w:after="0"/>
              <w:ind w:left="149"/>
            </w:pPr>
          </w:p>
        </w:tc>
      </w:tr>
      <w:tr w:rsidR="00361A93" w14:paraId="35E6816E" w14:textId="77777777">
        <w:trPr>
          <w:trHeight w:val="25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46BF0C94" w14:textId="77777777" w:rsidR="00361A93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Typ akce: 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</w:tcPr>
          <w:p w14:paraId="2A526481" w14:textId="1A254159" w:rsidR="00361A93" w:rsidRDefault="00361A93">
            <w:pPr>
              <w:tabs>
                <w:tab w:val="center" w:pos="4982"/>
              </w:tabs>
              <w:spacing w:after="0"/>
            </w:pPr>
          </w:p>
        </w:tc>
      </w:tr>
      <w:tr w:rsidR="00361A93" w14:paraId="6C1515AB" w14:textId="77777777">
        <w:trPr>
          <w:trHeight w:val="285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67002742" w14:textId="77777777" w:rsidR="00361A93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Zakázka: 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</w:tcPr>
          <w:p w14:paraId="0BEF0810" w14:textId="2248C096" w:rsidR="00361A93" w:rsidRDefault="00361A93">
            <w:pPr>
              <w:tabs>
                <w:tab w:val="center" w:pos="4982"/>
              </w:tabs>
              <w:spacing w:after="0"/>
            </w:pPr>
          </w:p>
        </w:tc>
      </w:tr>
      <w:tr w:rsidR="00361A93" w14:paraId="64B10903" w14:textId="77777777">
        <w:trPr>
          <w:trHeight w:val="217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7FED2260" w14:textId="77777777" w:rsidR="00361A93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Komplexní položka: 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</w:tcPr>
          <w:p w14:paraId="474CB463" w14:textId="5C10F862" w:rsidR="00361A93" w:rsidRDefault="00361A93">
            <w:pPr>
              <w:spacing w:after="0"/>
              <w:ind w:left="147"/>
            </w:pPr>
          </w:p>
        </w:tc>
      </w:tr>
      <w:tr w:rsidR="00361A93" w14:paraId="44F87180" w14:textId="77777777">
        <w:trPr>
          <w:trHeight w:val="285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76B3AA21" w14:textId="77777777" w:rsidR="00361A93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Typ účtu: 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</w:tcPr>
          <w:p w14:paraId="65929F5C" w14:textId="1215A2CB" w:rsidR="00361A93" w:rsidRDefault="00361A93">
            <w:pPr>
              <w:tabs>
                <w:tab w:val="center" w:pos="4982"/>
              </w:tabs>
              <w:spacing w:after="0"/>
            </w:pPr>
          </w:p>
        </w:tc>
      </w:tr>
      <w:tr w:rsidR="00361A93" w14:paraId="1ADB9154" w14:textId="77777777">
        <w:trPr>
          <w:trHeight w:val="251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0A27169E" w14:textId="77777777" w:rsidR="00361A93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Příkazce: </w:t>
            </w: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</w:tcPr>
          <w:p w14:paraId="189B5A15" w14:textId="6312FB65" w:rsidR="00361A93" w:rsidRDefault="00361A93">
            <w:pPr>
              <w:tabs>
                <w:tab w:val="center" w:pos="4982"/>
                <w:tab w:val="center" w:pos="5482"/>
              </w:tabs>
              <w:spacing w:after="0"/>
            </w:pPr>
          </w:p>
        </w:tc>
      </w:tr>
    </w:tbl>
    <w:p w14:paraId="697C61B0" w14:textId="77777777" w:rsidR="0047190A" w:rsidRDefault="0047190A">
      <w:pPr>
        <w:spacing w:after="0"/>
        <w:rPr>
          <w:rFonts w:ascii="Times New Roman" w:eastAsia="Times New Roman" w:hAnsi="Times New Roman" w:cs="Times New Roman"/>
          <w:sz w:val="21"/>
        </w:rPr>
      </w:pPr>
    </w:p>
    <w:p w14:paraId="51EE8D67" w14:textId="77777777" w:rsidR="0047190A" w:rsidRDefault="0047190A">
      <w:pPr>
        <w:spacing w:after="0"/>
        <w:rPr>
          <w:rFonts w:ascii="Times New Roman" w:eastAsia="Times New Roman" w:hAnsi="Times New Roman" w:cs="Times New Roman"/>
          <w:sz w:val="21"/>
        </w:rPr>
      </w:pPr>
    </w:p>
    <w:p w14:paraId="4C11D5BA" w14:textId="77777777" w:rsidR="0047190A" w:rsidRDefault="0047190A">
      <w:pPr>
        <w:spacing w:after="0"/>
        <w:rPr>
          <w:rFonts w:ascii="Times New Roman" w:eastAsia="Times New Roman" w:hAnsi="Times New Roman" w:cs="Times New Roman"/>
          <w:sz w:val="21"/>
        </w:rPr>
      </w:pPr>
    </w:p>
    <w:p w14:paraId="53D59D5C" w14:textId="77777777" w:rsidR="0047190A" w:rsidRDefault="0047190A">
      <w:pPr>
        <w:spacing w:after="0"/>
        <w:rPr>
          <w:rFonts w:ascii="Times New Roman" w:eastAsia="Times New Roman" w:hAnsi="Times New Roman" w:cs="Times New Roman"/>
          <w:sz w:val="21"/>
        </w:rPr>
      </w:pPr>
    </w:p>
    <w:p w14:paraId="0094141F" w14:textId="5A5418D8" w:rsidR="00361A93" w:rsidRDefault="0047190A">
      <w:pPr>
        <w:spacing w:after="0"/>
      </w:pPr>
      <w:r>
        <w:rPr>
          <w:rFonts w:ascii="Times New Roman" w:eastAsia="Times New Roman" w:hAnsi="Times New Roman" w:cs="Times New Roman"/>
          <w:sz w:val="21"/>
        </w:rPr>
        <w:t>AKCEPTACE 6.6.2024</w:t>
      </w:r>
      <w:r w:rsidR="00000000">
        <w:rPr>
          <w:rFonts w:ascii="Times New Roman" w:eastAsia="Times New Roman" w:hAnsi="Times New Roman" w:cs="Times New Roman"/>
          <w:sz w:val="21"/>
        </w:rPr>
        <w:t xml:space="preserve"> </w:t>
      </w:r>
    </w:p>
    <w:sectPr w:rsidR="00361A93">
      <w:type w:val="continuous"/>
      <w:pgSz w:w="12240" w:h="15840"/>
      <w:pgMar w:top="1440" w:right="1816" w:bottom="1944" w:left="1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A93"/>
    <w:rsid w:val="00361A93"/>
    <w:rsid w:val="0047190A"/>
    <w:rsid w:val="004B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D259"/>
  <w15:docId w15:val="{D817FB8E-668F-4425-88F6-F6BD559B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732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Dokument1</dc:title>
  <dc:subject/>
  <dc:creator>weingartnerova</dc:creator>
  <cp:keywords/>
  <cp:lastModifiedBy>Weingartnerova Alzbeta GEO</cp:lastModifiedBy>
  <cp:revision>2</cp:revision>
  <dcterms:created xsi:type="dcterms:W3CDTF">2024-06-19T07:21:00Z</dcterms:created>
  <dcterms:modified xsi:type="dcterms:W3CDTF">2024-06-19T07:21:00Z</dcterms:modified>
</cp:coreProperties>
</file>