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ED6" w:rsidRDefault="00916ED6" w:rsidP="00916ED6">
      <w:pPr>
        <w:rPr>
          <w:color w:val="1F497D"/>
        </w:rPr>
      </w:pPr>
      <w:r>
        <w:rPr>
          <w:color w:val="1F497D"/>
        </w:rPr>
        <w:t>Objednávka 1608</w:t>
      </w:r>
    </w:p>
    <w:p w:rsidR="00916ED6" w:rsidRDefault="00916ED6" w:rsidP="00916ED6">
      <w:pPr>
        <w:rPr>
          <w:color w:val="1F497D"/>
        </w:rPr>
      </w:pPr>
    </w:p>
    <w:p w:rsidR="00916ED6" w:rsidRDefault="00916ED6" w:rsidP="00916ED6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- </w:t>
      </w:r>
      <w:proofErr w:type="spellStart"/>
      <w:r>
        <w:rPr>
          <w:rFonts w:ascii="Tahoma" w:hAnsi="Tahoma" w:cs="Tahoma"/>
          <w:sz w:val="20"/>
          <w:szCs w:val="20"/>
        </w:rPr>
        <w:t>Promedica</w:t>
      </w:r>
      <w:proofErr w:type="spellEnd"/>
      <w:r>
        <w:rPr>
          <w:rFonts w:ascii="Tahoma" w:hAnsi="Tahoma" w:cs="Tahoma"/>
          <w:sz w:val="20"/>
          <w:szCs w:val="20"/>
        </w:rPr>
        <w:t xml:space="preserve"> Praha [</w:t>
      </w:r>
      <w:hyperlink r:id="rId4" w:history="1"/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>, June 26, 2017 10:59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916ED6" w:rsidRDefault="00916ED6" w:rsidP="00916ED6"/>
    <w:p w:rsidR="00916ED6" w:rsidRDefault="00916ED6" w:rsidP="00916ED6">
      <w:pPr>
        <w:rPr>
          <w:rFonts w:ascii="Arial" w:hAnsi="Arial" w:cs="Arial"/>
          <w:color w:val="1F497D"/>
          <w:sz w:val="20"/>
          <w:szCs w:val="20"/>
        </w:rPr>
      </w:pPr>
    </w:p>
    <w:p w:rsidR="00916ED6" w:rsidRDefault="00916ED6" w:rsidP="00916ED6">
      <w:pPr>
        <w:rPr>
          <w:rFonts w:ascii="Arial" w:hAnsi="Arial" w:cs="Arial"/>
          <w:color w:val="1F497D"/>
          <w:sz w:val="20"/>
          <w:szCs w:val="20"/>
        </w:rPr>
      </w:pPr>
    </w:p>
    <w:p w:rsidR="00916ED6" w:rsidRDefault="00916ED6" w:rsidP="00916ED6">
      <w:pPr>
        <w:spacing w:before="60"/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Potvrzujeme přijetí objednávky.</w:t>
      </w:r>
    </w:p>
    <w:p w:rsidR="00916ED6" w:rsidRDefault="00916ED6" w:rsidP="00916ED6">
      <w:pPr>
        <w:spacing w:before="60"/>
        <w:rPr>
          <w:rFonts w:ascii="Arial" w:hAnsi="Arial" w:cs="Arial"/>
          <w:b/>
          <w:bCs/>
          <w:color w:val="004996"/>
          <w:sz w:val="20"/>
          <w:szCs w:val="20"/>
        </w:rPr>
      </w:pPr>
    </w:p>
    <w:p w:rsidR="00916ED6" w:rsidRDefault="00916ED6" w:rsidP="00916ED6">
      <w:pPr>
        <w:spacing w:before="60" w:after="240"/>
        <w:rPr>
          <w:rFonts w:ascii="Arial" w:hAnsi="Arial" w:cs="Arial"/>
          <w:color w:val="808080"/>
          <w:sz w:val="15"/>
          <w:szCs w:val="15"/>
        </w:rPr>
      </w:pPr>
      <w:r>
        <w:rPr>
          <w:rFonts w:ascii="Arial" w:hAnsi="Arial" w:cs="Arial"/>
          <w:b/>
          <w:bCs/>
          <w:color w:val="004996"/>
          <w:sz w:val="20"/>
          <w:szCs w:val="20"/>
        </w:rPr>
        <w:br/>
      </w:r>
      <w:r>
        <w:rPr>
          <w:rFonts w:ascii="Arial" w:hAnsi="Arial" w:cs="Arial"/>
          <w:color w:val="004996"/>
          <w:sz w:val="15"/>
          <w:szCs w:val="15"/>
        </w:rPr>
        <w:br/>
        <w:t>tel.: +420 221 595 133</w:t>
      </w:r>
      <w:r>
        <w:rPr>
          <w:rFonts w:ascii="Arial" w:hAnsi="Arial" w:cs="Arial"/>
          <w:color w:val="004996"/>
          <w:sz w:val="15"/>
          <w:szCs w:val="15"/>
        </w:rPr>
        <w:br/>
        <w:t>PROMEDICA PRAHA GROUP, a.s.</w:t>
      </w:r>
      <w:r>
        <w:rPr>
          <w:rFonts w:ascii="Arial" w:hAnsi="Arial" w:cs="Arial"/>
          <w:color w:val="004996"/>
          <w:sz w:val="15"/>
          <w:szCs w:val="15"/>
        </w:rPr>
        <w:br/>
        <w:t>Novodvorská 136, 14200 Praha 4</w:t>
      </w:r>
      <w:r>
        <w:rPr>
          <w:rFonts w:ascii="Arial" w:hAnsi="Arial" w:cs="Arial"/>
          <w:color w:val="004996"/>
          <w:sz w:val="15"/>
          <w:szCs w:val="15"/>
        </w:rPr>
        <w:br/>
      </w:r>
      <w:hyperlink r:id="rId5" w:history="1">
        <w:r>
          <w:rPr>
            <w:rStyle w:val="Hypertextovodkaz"/>
            <w:rFonts w:ascii="Arial" w:hAnsi="Arial" w:cs="Arial"/>
            <w:b/>
            <w:bCs/>
            <w:sz w:val="15"/>
            <w:szCs w:val="15"/>
          </w:rPr>
          <w:t>www.promedica-praha.cz</w:t>
        </w:r>
      </w:hyperlink>
      <w:r>
        <w:rPr>
          <w:rFonts w:ascii="Arial" w:hAnsi="Arial" w:cs="Arial"/>
          <w:b/>
          <w:bCs/>
          <w:color w:val="004996"/>
          <w:sz w:val="15"/>
          <w:szCs w:val="15"/>
        </w:rPr>
        <w:br/>
      </w:r>
      <w:r>
        <w:rPr>
          <w:rFonts w:ascii="Arial" w:hAnsi="Arial" w:cs="Arial"/>
          <w:b/>
          <w:bCs/>
          <w:color w:val="004996"/>
          <w:sz w:val="15"/>
          <w:szCs w:val="15"/>
        </w:rPr>
        <w:br/>
      </w:r>
      <w:r>
        <w:rPr>
          <w:rFonts w:ascii="Arial" w:hAnsi="Arial" w:cs="Arial"/>
          <w:b/>
          <w:bCs/>
          <w:color w:val="004996"/>
          <w:sz w:val="15"/>
          <w:szCs w:val="15"/>
        </w:rPr>
        <w:br/>
      </w:r>
      <w:r>
        <w:rPr>
          <w:rFonts w:ascii="Arial" w:hAnsi="Arial" w:cs="Arial"/>
          <w:noProof/>
          <w:color w:val="004996"/>
          <w:sz w:val="15"/>
          <w:szCs w:val="15"/>
        </w:rPr>
        <w:drawing>
          <wp:inline distT="0" distB="0" distL="0" distR="0">
            <wp:extent cx="4210050" cy="693420"/>
            <wp:effectExtent l="19050" t="0" r="0" b="0"/>
            <wp:docPr id="1" name="Obrázek 1" descr="cid:image001.jpg@01D2EE6B.452CC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D2EE6B.452CC90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4996"/>
          <w:sz w:val="15"/>
          <w:szCs w:val="15"/>
        </w:rPr>
        <w:br/>
      </w:r>
      <w:r>
        <w:rPr>
          <w:rFonts w:ascii="Arial" w:hAnsi="Arial" w:cs="Arial"/>
          <w:b/>
          <w:bCs/>
          <w:color w:val="004996"/>
          <w:sz w:val="15"/>
          <w:szCs w:val="15"/>
        </w:rPr>
        <w:br/>
      </w:r>
      <w:r>
        <w:rPr>
          <w:rFonts w:ascii="Arial" w:hAnsi="Arial" w:cs="Arial"/>
          <w:b/>
          <w:bCs/>
          <w:color w:val="004996"/>
          <w:sz w:val="15"/>
          <w:szCs w:val="15"/>
        </w:rPr>
        <w:br/>
      </w:r>
      <w:r>
        <w:rPr>
          <w:rFonts w:ascii="Arial" w:hAnsi="Arial" w:cs="Arial"/>
          <w:color w:val="808080"/>
          <w:sz w:val="15"/>
          <w:szCs w:val="15"/>
        </w:rPr>
        <w:t xml:space="preserve">Tento email byl zaslán společností PROMEDICA PRAHA GROUP, a.s.. </w:t>
      </w:r>
      <w:proofErr w:type="gramStart"/>
      <w:r>
        <w:rPr>
          <w:rFonts w:ascii="Arial" w:hAnsi="Arial" w:cs="Arial"/>
          <w:color w:val="808080"/>
          <w:sz w:val="15"/>
          <w:szCs w:val="15"/>
        </w:rPr>
        <w:t>se</w:t>
      </w:r>
      <w:proofErr w:type="gramEnd"/>
      <w:r>
        <w:rPr>
          <w:rFonts w:ascii="Arial" w:hAnsi="Arial" w:cs="Arial"/>
          <w:color w:val="808080"/>
          <w:sz w:val="15"/>
          <w:szCs w:val="15"/>
        </w:rPr>
        <w:t xml:space="preserve"> sídlem </w:t>
      </w:r>
      <w:proofErr w:type="spellStart"/>
      <w:r>
        <w:rPr>
          <w:rFonts w:ascii="Arial" w:hAnsi="Arial" w:cs="Arial"/>
          <w:color w:val="808080"/>
          <w:sz w:val="15"/>
          <w:szCs w:val="15"/>
        </w:rPr>
        <w:t>Juárezova</w:t>
      </w:r>
      <w:proofErr w:type="spellEnd"/>
      <w:r>
        <w:rPr>
          <w:rFonts w:ascii="Arial" w:hAnsi="Arial" w:cs="Arial"/>
          <w:color w:val="808080"/>
          <w:sz w:val="15"/>
          <w:szCs w:val="15"/>
        </w:rPr>
        <w:t xml:space="preserve"> 17, Praha 6, 160 00, IČO 25099019, registrovanou v obchodním rejstříku vedeném Městským soudem v Praze, sekce B, vložka 4492.</w:t>
      </w:r>
      <w:r>
        <w:rPr>
          <w:rFonts w:ascii="Arial" w:hAnsi="Arial" w:cs="Arial"/>
          <w:color w:val="808080"/>
          <w:sz w:val="15"/>
          <w:szCs w:val="15"/>
        </w:rPr>
        <w:br/>
        <w:t>Tento email je tajný a může také obsahovat osobní informace. Pokud nejste zamýšlený příjemce, uvědomte nás prosím obratem na telefonní číslo +420 221 595 111 a požádejte o vysvětlení Vaší technickou podporu. Nemáte právo kopírovat, nebo jinak zneužívat obsažené informace a ani je předávat dalším osobám.</w:t>
      </w:r>
      <w:r>
        <w:rPr>
          <w:rFonts w:ascii="Arial" w:hAnsi="Arial" w:cs="Arial"/>
          <w:color w:val="808080"/>
          <w:sz w:val="15"/>
          <w:szCs w:val="15"/>
        </w:rPr>
        <w:br/>
      </w:r>
      <w:proofErr w:type="spellStart"/>
      <w:r>
        <w:rPr>
          <w:rFonts w:ascii="Arial" w:hAnsi="Arial" w:cs="Arial"/>
          <w:color w:val="808080"/>
          <w:sz w:val="15"/>
          <w:szCs w:val="15"/>
        </w:rPr>
        <w:t>This</w:t>
      </w:r>
      <w:proofErr w:type="spellEnd"/>
      <w:r>
        <w:rPr>
          <w:rFonts w:ascii="Arial" w:hAnsi="Arial" w:cs="Arial"/>
          <w:color w:val="808080"/>
          <w:sz w:val="15"/>
          <w:szCs w:val="15"/>
        </w:rPr>
        <w:t xml:space="preserve"> email </w:t>
      </w:r>
      <w:proofErr w:type="spellStart"/>
      <w:r>
        <w:rPr>
          <w:rFonts w:ascii="Arial" w:hAnsi="Arial" w:cs="Arial"/>
          <w:color w:val="808080"/>
          <w:sz w:val="15"/>
          <w:szCs w:val="15"/>
        </w:rPr>
        <w:t>is</w:t>
      </w:r>
      <w:proofErr w:type="spellEnd"/>
      <w:r>
        <w:rPr>
          <w:rFonts w:ascii="Arial" w:hAnsi="Arial" w:cs="Arial"/>
          <w:color w:val="80808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808080"/>
          <w:sz w:val="15"/>
          <w:szCs w:val="15"/>
        </w:rPr>
        <w:t>confidential</w:t>
      </w:r>
      <w:proofErr w:type="spellEnd"/>
      <w:r>
        <w:rPr>
          <w:rFonts w:ascii="Arial" w:hAnsi="Arial" w:cs="Arial"/>
          <w:color w:val="80808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808080"/>
          <w:sz w:val="15"/>
          <w:szCs w:val="15"/>
        </w:rPr>
        <w:t>and</w:t>
      </w:r>
      <w:proofErr w:type="spellEnd"/>
      <w:r>
        <w:rPr>
          <w:rFonts w:ascii="Arial" w:hAnsi="Arial" w:cs="Arial"/>
          <w:color w:val="80808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808080"/>
          <w:sz w:val="15"/>
          <w:szCs w:val="15"/>
        </w:rPr>
        <w:t>may</w:t>
      </w:r>
      <w:proofErr w:type="spellEnd"/>
      <w:r>
        <w:rPr>
          <w:rFonts w:ascii="Arial" w:hAnsi="Arial" w:cs="Arial"/>
          <w:color w:val="80808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808080"/>
          <w:sz w:val="15"/>
          <w:szCs w:val="15"/>
        </w:rPr>
        <w:t>also</w:t>
      </w:r>
      <w:proofErr w:type="spellEnd"/>
      <w:r>
        <w:rPr>
          <w:rFonts w:ascii="Arial" w:hAnsi="Arial" w:cs="Arial"/>
          <w:color w:val="80808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808080"/>
          <w:sz w:val="15"/>
          <w:szCs w:val="15"/>
        </w:rPr>
        <w:t>be</w:t>
      </w:r>
      <w:proofErr w:type="spellEnd"/>
      <w:r>
        <w:rPr>
          <w:rFonts w:ascii="Arial" w:hAnsi="Arial" w:cs="Arial"/>
          <w:color w:val="80808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808080"/>
          <w:sz w:val="15"/>
          <w:szCs w:val="15"/>
        </w:rPr>
        <w:t>privileged</w:t>
      </w:r>
      <w:proofErr w:type="spellEnd"/>
      <w:r>
        <w:rPr>
          <w:rFonts w:ascii="Arial" w:hAnsi="Arial" w:cs="Arial"/>
          <w:color w:val="808080"/>
          <w:sz w:val="15"/>
          <w:szCs w:val="15"/>
        </w:rPr>
        <w:t xml:space="preserve">. </w:t>
      </w:r>
      <w:proofErr w:type="spellStart"/>
      <w:r>
        <w:rPr>
          <w:rFonts w:ascii="Arial" w:hAnsi="Arial" w:cs="Arial"/>
          <w:color w:val="808080"/>
          <w:sz w:val="15"/>
          <w:szCs w:val="15"/>
        </w:rPr>
        <w:t>If</w:t>
      </w:r>
      <w:proofErr w:type="spellEnd"/>
      <w:r>
        <w:rPr>
          <w:rFonts w:ascii="Arial" w:hAnsi="Arial" w:cs="Arial"/>
          <w:color w:val="80808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808080"/>
          <w:sz w:val="15"/>
          <w:szCs w:val="15"/>
        </w:rPr>
        <w:t>you</w:t>
      </w:r>
      <w:proofErr w:type="spellEnd"/>
      <w:r>
        <w:rPr>
          <w:rFonts w:ascii="Arial" w:hAnsi="Arial" w:cs="Arial"/>
          <w:color w:val="808080"/>
          <w:sz w:val="15"/>
          <w:szCs w:val="15"/>
        </w:rPr>
        <w:t xml:space="preserve"> are not </w:t>
      </w:r>
      <w:proofErr w:type="spellStart"/>
      <w:r>
        <w:rPr>
          <w:rFonts w:ascii="Arial" w:hAnsi="Arial" w:cs="Arial"/>
          <w:color w:val="808080"/>
          <w:sz w:val="15"/>
          <w:szCs w:val="15"/>
        </w:rPr>
        <w:t>the</w:t>
      </w:r>
      <w:proofErr w:type="spellEnd"/>
      <w:r>
        <w:rPr>
          <w:rFonts w:ascii="Arial" w:hAnsi="Arial" w:cs="Arial"/>
          <w:color w:val="80808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808080"/>
          <w:sz w:val="15"/>
          <w:szCs w:val="15"/>
        </w:rPr>
        <w:t>intended</w:t>
      </w:r>
      <w:proofErr w:type="spellEnd"/>
      <w:r>
        <w:rPr>
          <w:rFonts w:ascii="Arial" w:hAnsi="Arial" w:cs="Arial"/>
          <w:color w:val="808080"/>
          <w:sz w:val="15"/>
          <w:szCs w:val="15"/>
        </w:rPr>
        <w:t xml:space="preserve"> recipient </w:t>
      </w:r>
      <w:proofErr w:type="spellStart"/>
      <w:r>
        <w:rPr>
          <w:rFonts w:ascii="Arial" w:hAnsi="Arial" w:cs="Arial"/>
          <w:color w:val="808080"/>
          <w:sz w:val="15"/>
          <w:szCs w:val="15"/>
        </w:rPr>
        <w:t>please</w:t>
      </w:r>
      <w:proofErr w:type="spellEnd"/>
      <w:r>
        <w:rPr>
          <w:rFonts w:ascii="Arial" w:hAnsi="Arial" w:cs="Arial"/>
          <w:color w:val="80808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808080"/>
          <w:sz w:val="15"/>
          <w:szCs w:val="15"/>
        </w:rPr>
        <w:t>notify</w:t>
      </w:r>
      <w:proofErr w:type="spellEnd"/>
      <w:r>
        <w:rPr>
          <w:rFonts w:ascii="Arial" w:hAnsi="Arial" w:cs="Arial"/>
          <w:color w:val="80808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808080"/>
          <w:sz w:val="15"/>
          <w:szCs w:val="15"/>
        </w:rPr>
        <w:t>us</w:t>
      </w:r>
      <w:proofErr w:type="spellEnd"/>
      <w:r>
        <w:rPr>
          <w:rFonts w:ascii="Arial" w:hAnsi="Arial" w:cs="Arial"/>
          <w:color w:val="80808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808080"/>
          <w:sz w:val="15"/>
          <w:szCs w:val="15"/>
        </w:rPr>
        <w:t>immediately</w:t>
      </w:r>
      <w:proofErr w:type="spellEnd"/>
      <w:r>
        <w:rPr>
          <w:rFonts w:ascii="Arial" w:hAnsi="Arial" w:cs="Arial"/>
          <w:color w:val="808080"/>
          <w:sz w:val="15"/>
          <w:szCs w:val="15"/>
        </w:rPr>
        <w:t xml:space="preserve"> by </w:t>
      </w:r>
      <w:proofErr w:type="spellStart"/>
      <w:r>
        <w:rPr>
          <w:rFonts w:ascii="Arial" w:hAnsi="Arial" w:cs="Arial"/>
          <w:color w:val="808080"/>
          <w:sz w:val="15"/>
          <w:szCs w:val="15"/>
        </w:rPr>
        <w:t>telephoning</w:t>
      </w:r>
      <w:proofErr w:type="spellEnd"/>
      <w:r>
        <w:rPr>
          <w:rFonts w:ascii="Arial" w:hAnsi="Arial" w:cs="Arial"/>
          <w:color w:val="808080"/>
          <w:sz w:val="15"/>
          <w:szCs w:val="15"/>
        </w:rPr>
        <w:t xml:space="preserve"> +420 221 595 111; </w:t>
      </w:r>
      <w:proofErr w:type="spellStart"/>
      <w:r>
        <w:rPr>
          <w:rFonts w:ascii="Arial" w:hAnsi="Arial" w:cs="Arial"/>
          <w:color w:val="808080"/>
          <w:sz w:val="15"/>
          <w:szCs w:val="15"/>
        </w:rPr>
        <w:t>you</w:t>
      </w:r>
      <w:proofErr w:type="spellEnd"/>
      <w:r>
        <w:rPr>
          <w:rFonts w:ascii="Arial" w:hAnsi="Arial" w:cs="Arial"/>
          <w:color w:val="80808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808080"/>
          <w:sz w:val="15"/>
          <w:szCs w:val="15"/>
        </w:rPr>
        <w:t>should</w:t>
      </w:r>
      <w:proofErr w:type="spellEnd"/>
      <w:r>
        <w:rPr>
          <w:rFonts w:ascii="Arial" w:hAnsi="Arial" w:cs="Arial"/>
          <w:color w:val="808080"/>
          <w:sz w:val="15"/>
          <w:szCs w:val="15"/>
        </w:rPr>
        <w:t xml:space="preserve"> not copy </w:t>
      </w:r>
      <w:proofErr w:type="spellStart"/>
      <w:r>
        <w:rPr>
          <w:rFonts w:ascii="Arial" w:hAnsi="Arial" w:cs="Arial"/>
          <w:color w:val="808080"/>
          <w:sz w:val="15"/>
          <w:szCs w:val="15"/>
        </w:rPr>
        <w:t>it</w:t>
      </w:r>
      <w:proofErr w:type="spellEnd"/>
      <w:r>
        <w:rPr>
          <w:rFonts w:ascii="Arial" w:hAnsi="Arial" w:cs="Arial"/>
          <w:color w:val="80808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808080"/>
          <w:sz w:val="15"/>
          <w:szCs w:val="15"/>
        </w:rPr>
        <w:t>or</w:t>
      </w:r>
      <w:proofErr w:type="spellEnd"/>
      <w:r>
        <w:rPr>
          <w:rFonts w:ascii="Arial" w:hAnsi="Arial" w:cs="Arial"/>
          <w:color w:val="808080"/>
          <w:sz w:val="15"/>
          <w:szCs w:val="15"/>
        </w:rPr>
        <w:t xml:space="preserve"> use </w:t>
      </w:r>
      <w:proofErr w:type="spellStart"/>
      <w:r>
        <w:rPr>
          <w:rFonts w:ascii="Arial" w:hAnsi="Arial" w:cs="Arial"/>
          <w:color w:val="808080"/>
          <w:sz w:val="15"/>
          <w:szCs w:val="15"/>
        </w:rPr>
        <w:t>it</w:t>
      </w:r>
      <w:proofErr w:type="spellEnd"/>
      <w:r>
        <w:rPr>
          <w:rFonts w:ascii="Arial" w:hAnsi="Arial" w:cs="Arial"/>
          <w:color w:val="80808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808080"/>
          <w:sz w:val="15"/>
          <w:szCs w:val="15"/>
        </w:rPr>
        <w:t>for</w:t>
      </w:r>
      <w:proofErr w:type="spellEnd"/>
      <w:r>
        <w:rPr>
          <w:rFonts w:ascii="Arial" w:hAnsi="Arial" w:cs="Arial"/>
          <w:color w:val="80808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808080"/>
          <w:sz w:val="15"/>
          <w:szCs w:val="15"/>
        </w:rPr>
        <w:t>any</w:t>
      </w:r>
      <w:proofErr w:type="spellEnd"/>
      <w:r>
        <w:rPr>
          <w:rFonts w:ascii="Arial" w:hAnsi="Arial" w:cs="Arial"/>
          <w:color w:val="80808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808080"/>
          <w:sz w:val="15"/>
          <w:szCs w:val="15"/>
        </w:rPr>
        <w:t>purpose</w:t>
      </w:r>
      <w:proofErr w:type="spellEnd"/>
      <w:r>
        <w:rPr>
          <w:rFonts w:ascii="Arial" w:hAnsi="Arial" w:cs="Arial"/>
          <w:color w:val="808080"/>
          <w:sz w:val="15"/>
          <w:szCs w:val="15"/>
        </w:rPr>
        <w:t xml:space="preserve"> nor </w:t>
      </w:r>
      <w:proofErr w:type="spellStart"/>
      <w:r>
        <w:rPr>
          <w:rFonts w:ascii="Arial" w:hAnsi="Arial" w:cs="Arial"/>
          <w:color w:val="808080"/>
          <w:sz w:val="15"/>
          <w:szCs w:val="15"/>
        </w:rPr>
        <w:t>disclose</w:t>
      </w:r>
      <w:proofErr w:type="spellEnd"/>
      <w:r>
        <w:rPr>
          <w:rFonts w:ascii="Arial" w:hAnsi="Arial" w:cs="Arial"/>
          <w:color w:val="80808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808080"/>
          <w:sz w:val="15"/>
          <w:szCs w:val="15"/>
        </w:rPr>
        <w:t>its</w:t>
      </w:r>
      <w:proofErr w:type="spellEnd"/>
      <w:r>
        <w:rPr>
          <w:rFonts w:ascii="Arial" w:hAnsi="Arial" w:cs="Arial"/>
          <w:color w:val="80808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808080"/>
          <w:sz w:val="15"/>
          <w:szCs w:val="15"/>
        </w:rPr>
        <w:t>contents</w:t>
      </w:r>
      <w:proofErr w:type="spellEnd"/>
      <w:r>
        <w:rPr>
          <w:rFonts w:ascii="Arial" w:hAnsi="Arial" w:cs="Arial"/>
          <w:color w:val="808080"/>
          <w:sz w:val="15"/>
          <w:szCs w:val="15"/>
        </w:rPr>
        <w:t xml:space="preserve"> to </w:t>
      </w:r>
      <w:proofErr w:type="spellStart"/>
      <w:r>
        <w:rPr>
          <w:rFonts w:ascii="Arial" w:hAnsi="Arial" w:cs="Arial"/>
          <w:color w:val="808080"/>
          <w:sz w:val="15"/>
          <w:szCs w:val="15"/>
        </w:rPr>
        <w:t>any</w:t>
      </w:r>
      <w:proofErr w:type="spellEnd"/>
      <w:r>
        <w:rPr>
          <w:rFonts w:ascii="Arial" w:hAnsi="Arial" w:cs="Arial"/>
          <w:color w:val="80808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808080"/>
          <w:sz w:val="15"/>
          <w:szCs w:val="15"/>
        </w:rPr>
        <w:t>other</w:t>
      </w:r>
      <w:proofErr w:type="spellEnd"/>
      <w:r>
        <w:rPr>
          <w:rFonts w:ascii="Arial" w:hAnsi="Arial" w:cs="Arial"/>
          <w:color w:val="808080"/>
          <w:sz w:val="15"/>
          <w:szCs w:val="15"/>
        </w:rPr>
        <w:t xml:space="preserve"> person.</w:t>
      </w:r>
    </w:p>
    <w:p w:rsidR="00916ED6" w:rsidRDefault="00916ED6" w:rsidP="00916ED6">
      <w:pPr>
        <w:rPr>
          <w:rFonts w:ascii="Arial" w:hAnsi="Arial" w:cs="Arial"/>
          <w:color w:val="1F497D"/>
          <w:sz w:val="20"/>
          <w:szCs w:val="20"/>
        </w:rPr>
      </w:pPr>
    </w:p>
    <w:p w:rsidR="00916ED6" w:rsidRDefault="00916ED6" w:rsidP="00916ED6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>, June 26, 2017 10:05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A Odbyt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916ED6" w:rsidRDefault="00916ED6" w:rsidP="00916ED6"/>
    <w:p w:rsidR="00916ED6" w:rsidRDefault="00916ED6" w:rsidP="00916ED6"/>
    <w:p w:rsidR="00916ED6" w:rsidRDefault="00916ED6" w:rsidP="00916ED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__________ Informace od ESET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Endpoint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Security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verze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detekcniho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jadra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15645 (20170626) 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Tuto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zpravu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proveril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Endpoint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Security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hyperlink r:id="rId8" w:history="1">
        <w:r>
          <w:rPr>
            <w:rStyle w:val="Hypertextovodkaz"/>
            <w:rFonts w:ascii="Times New Roman" w:eastAsia="Times New Roman" w:hAnsi="Times New Roman" w:cs="Times New Roman"/>
            <w:sz w:val="24"/>
            <w:szCs w:val="24"/>
          </w:rPr>
          <w:t>http://www.eset.cz</w:t>
        </w:r>
      </w:hyperlink>
    </w:p>
    <w:p w:rsidR="00E11691" w:rsidRDefault="00E11691"/>
    <w:sectPr w:rsidR="00E11691" w:rsidSect="00E11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916ED6"/>
    <w:rsid w:val="00916ED6"/>
    <w:rsid w:val="00E11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6ED6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16ED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6E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6ED6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et.cz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jpg@01D2EE6B.452CC9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www.promedica-praha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caltova@promedica-praha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pokladna</dc:creator>
  <cp:lastModifiedBy>pokladna</cp:lastModifiedBy>
  <cp:revision>1</cp:revision>
  <dcterms:created xsi:type="dcterms:W3CDTF">2017-07-12T08:53:00Z</dcterms:created>
  <dcterms:modified xsi:type="dcterms:W3CDTF">2017-07-12T08:55:00Z</dcterms:modified>
</cp:coreProperties>
</file>