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30D3E" w:rsidRPr="00B91EB1" w:rsidRDefault="00930D3E">
      <w:pPr>
        <w:pStyle w:val="Nzev"/>
        <w:rPr>
          <w:rFonts w:ascii="Arial" w:hAnsi="Arial" w:cs="Arial"/>
          <w:b w:val="0"/>
          <w:sz w:val="24"/>
        </w:rPr>
      </w:pPr>
      <w:r w:rsidRPr="00B91EB1">
        <w:rPr>
          <w:rFonts w:ascii="Arial" w:hAnsi="Arial" w:cs="Arial"/>
          <w:b w:val="0"/>
          <w:sz w:val="24"/>
        </w:rPr>
        <w:tab/>
      </w:r>
      <w:r w:rsidRPr="00B91EB1">
        <w:rPr>
          <w:rFonts w:ascii="Arial" w:hAnsi="Arial" w:cs="Arial"/>
          <w:b w:val="0"/>
          <w:sz w:val="24"/>
        </w:rPr>
        <w:tab/>
      </w:r>
      <w:r w:rsidRPr="00B91EB1">
        <w:rPr>
          <w:rFonts w:ascii="Arial" w:hAnsi="Arial" w:cs="Arial"/>
          <w:b w:val="0"/>
          <w:sz w:val="24"/>
        </w:rPr>
        <w:tab/>
      </w:r>
      <w:r w:rsidRPr="00B91EB1">
        <w:rPr>
          <w:rFonts w:ascii="Arial" w:hAnsi="Arial" w:cs="Arial"/>
          <w:b w:val="0"/>
          <w:sz w:val="24"/>
        </w:rPr>
        <w:tab/>
      </w:r>
      <w:r w:rsidRPr="00B91EB1">
        <w:rPr>
          <w:rFonts w:ascii="Arial" w:hAnsi="Arial" w:cs="Arial"/>
          <w:b w:val="0"/>
          <w:sz w:val="24"/>
        </w:rPr>
        <w:tab/>
      </w:r>
      <w:r w:rsidRPr="00B91EB1">
        <w:rPr>
          <w:rFonts w:ascii="Arial" w:hAnsi="Arial" w:cs="Arial"/>
          <w:b w:val="0"/>
          <w:sz w:val="24"/>
        </w:rPr>
        <w:tab/>
      </w:r>
      <w:r w:rsidRPr="00B91EB1">
        <w:rPr>
          <w:rFonts w:ascii="Arial" w:hAnsi="Arial" w:cs="Arial"/>
          <w:b w:val="0"/>
          <w:sz w:val="24"/>
        </w:rPr>
        <w:tab/>
      </w:r>
      <w:r w:rsidRPr="00B91EB1">
        <w:rPr>
          <w:rFonts w:ascii="Arial" w:hAnsi="Arial" w:cs="Arial"/>
          <w:b w:val="0"/>
          <w:sz w:val="24"/>
        </w:rPr>
        <w:tab/>
      </w:r>
      <w:r w:rsidRPr="00B91EB1">
        <w:rPr>
          <w:rFonts w:ascii="Arial" w:hAnsi="Arial" w:cs="Arial"/>
          <w:b w:val="0"/>
          <w:sz w:val="24"/>
        </w:rPr>
        <w:tab/>
      </w:r>
      <w:r w:rsidRPr="00B91EB1">
        <w:rPr>
          <w:rFonts w:ascii="Arial" w:hAnsi="Arial" w:cs="Arial"/>
          <w:b w:val="0"/>
          <w:sz w:val="24"/>
        </w:rPr>
        <w:tab/>
      </w:r>
    </w:p>
    <w:p w:rsidR="00930D3E" w:rsidRPr="00B91EB1" w:rsidRDefault="00930D3E">
      <w:pPr>
        <w:pStyle w:val="Nzev"/>
        <w:ind w:right="72"/>
        <w:rPr>
          <w:rFonts w:ascii="Arial" w:hAnsi="Arial" w:cs="Arial"/>
        </w:rPr>
      </w:pPr>
      <w:r w:rsidRPr="00B91EB1">
        <w:rPr>
          <w:rFonts w:ascii="Arial" w:hAnsi="Arial" w:cs="Arial"/>
        </w:rPr>
        <w:t>S M L O U V A    O    D Í L O</w:t>
      </w:r>
    </w:p>
    <w:p w:rsidR="00930D3E" w:rsidRPr="00B91EB1" w:rsidRDefault="00930D3E">
      <w:pPr>
        <w:spacing w:line="240" w:lineRule="atLeast"/>
        <w:ind w:right="72"/>
        <w:jc w:val="center"/>
        <w:rPr>
          <w:rFonts w:ascii="Arial" w:hAnsi="Arial" w:cs="Arial"/>
          <w:b/>
          <w:sz w:val="24"/>
          <w:szCs w:val="24"/>
        </w:rPr>
      </w:pPr>
      <w:r w:rsidRPr="00B91EB1">
        <w:rPr>
          <w:rFonts w:ascii="Arial" w:hAnsi="Arial" w:cs="Arial"/>
          <w:b/>
          <w:sz w:val="24"/>
        </w:rPr>
        <w:t>k provedení  stavby  „</w:t>
      </w:r>
      <w:r w:rsidR="00032B1A">
        <w:rPr>
          <w:rFonts w:ascii="Arial" w:hAnsi="Arial" w:cs="Arial"/>
          <w:b/>
          <w:sz w:val="24"/>
        </w:rPr>
        <w:t>Pokládka podlahy tří učeben a skl</w:t>
      </w:r>
      <w:r w:rsidR="00B826B5">
        <w:rPr>
          <w:rFonts w:ascii="Arial" w:hAnsi="Arial" w:cs="Arial"/>
          <w:b/>
          <w:sz w:val="24"/>
        </w:rPr>
        <w:t>a</w:t>
      </w:r>
      <w:r w:rsidR="00032B1A">
        <w:rPr>
          <w:rFonts w:ascii="Arial" w:hAnsi="Arial" w:cs="Arial"/>
          <w:b/>
          <w:sz w:val="24"/>
        </w:rPr>
        <w:t>du výtvarné výchovy ZŠ Roudnice</w:t>
      </w:r>
      <w:r w:rsidRPr="00B91EB1">
        <w:rPr>
          <w:rFonts w:ascii="Arial" w:hAnsi="Arial" w:cs="Arial"/>
          <w:b/>
          <w:sz w:val="24"/>
          <w:szCs w:val="24"/>
        </w:rPr>
        <w:t>“</w:t>
      </w:r>
    </w:p>
    <w:p w:rsidR="00930D3E" w:rsidRPr="00B91EB1" w:rsidRDefault="00930D3E">
      <w:pPr>
        <w:spacing w:before="120" w:line="240" w:lineRule="atLeast"/>
        <w:ind w:left="2124"/>
        <w:rPr>
          <w:rFonts w:ascii="Arial" w:hAnsi="Arial" w:cs="Arial"/>
          <w:b/>
          <w:sz w:val="22"/>
        </w:rPr>
      </w:pPr>
      <w:r w:rsidRPr="00B91EB1">
        <w:rPr>
          <w:rFonts w:ascii="Arial" w:hAnsi="Arial" w:cs="Arial"/>
          <w:b/>
          <w:sz w:val="22"/>
        </w:rPr>
        <w:t xml:space="preserve">číslo smlouvy objednatele: </w:t>
      </w:r>
    </w:p>
    <w:p w:rsidR="00930D3E" w:rsidRPr="00B91EB1" w:rsidRDefault="00930D3E">
      <w:pPr>
        <w:spacing w:line="240" w:lineRule="atLeast"/>
        <w:ind w:left="1416" w:firstLine="708"/>
        <w:rPr>
          <w:rFonts w:ascii="Arial" w:hAnsi="Arial" w:cs="Arial"/>
          <w:b/>
          <w:sz w:val="22"/>
        </w:rPr>
      </w:pPr>
      <w:r w:rsidRPr="00B91EB1">
        <w:rPr>
          <w:rFonts w:ascii="Arial" w:hAnsi="Arial" w:cs="Arial"/>
          <w:b/>
          <w:sz w:val="22"/>
        </w:rPr>
        <w:t xml:space="preserve">číslo smlouvy zhotovitele: </w:t>
      </w:r>
      <w:r w:rsidRPr="00B91EB1">
        <w:rPr>
          <w:rFonts w:ascii="Arial" w:hAnsi="Arial" w:cs="Arial"/>
          <w:b/>
          <w:sz w:val="22"/>
        </w:rPr>
        <w:tab/>
      </w:r>
    </w:p>
    <w:p w:rsidR="00930D3E" w:rsidRPr="00B91EB1" w:rsidRDefault="00930D3E">
      <w:pPr>
        <w:pStyle w:val="Zkladntext210"/>
        <w:spacing w:line="240" w:lineRule="auto"/>
        <w:rPr>
          <w:rFonts w:ascii="Arial" w:hAnsi="Arial" w:cs="Arial"/>
        </w:rPr>
      </w:pPr>
    </w:p>
    <w:p w:rsidR="00930D3E" w:rsidRPr="00B91EB1" w:rsidRDefault="00930D3E">
      <w:pPr>
        <w:pStyle w:val="Zkladntext210"/>
        <w:spacing w:line="240" w:lineRule="auto"/>
        <w:rPr>
          <w:rFonts w:ascii="Arial" w:hAnsi="Arial" w:cs="Arial"/>
        </w:rPr>
      </w:pPr>
      <w:r w:rsidRPr="00B91EB1">
        <w:rPr>
          <w:rFonts w:ascii="Arial" w:hAnsi="Arial" w:cs="Arial"/>
        </w:rPr>
        <w:t>uzavřená podle ustanovení § 2586 a následujících Občanského zákoníku č. 89/2012 Sb. v platném znění na stavební zakázku (dále jen „Občanský zákoník“), mezi smluvními stranami:</w:t>
      </w:r>
    </w:p>
    <w:p w:rsidR="00930D3E" w:rsidRPr="00B91EB1" w:rsidRDefault="00930D3E">
      <w:pPr>
        <w:spacing w:before="120" w:line="240" w:lineRule="atLeast"/>
        <w:jc w:val="both"/>
        <w:rPr>
          <w:rFonts w:ascii="Arial" w:hAnsi="Arial" w:cs="Arial"/>
        </w:rPr>
      </w:pPr>
    </w:p>
    <w:p w:rsidR="00360758" w:rsidRPr="00873FA3" w:rsidRDefault="00873FA3" w:rsidP="00360758">
      <w:pPr>
        <w:spacing w:line="120" w:lineRule="atLeast"/>
        <w:jc w:val="both"/>
        <w:rPr>
          <w:rFonts w:ascii="Arial" w:hAnsi="Arial" w:cs="Arial"/>
        </w:rPr>
      </w:pPr>
      <w:r w:rsidRPr="00873FA3">
        <w:rPr>
          <w:rFonts w:ascii="Arial" w:hAnsi="Arial" w:cs="Arial"/>
        </w:rPr>
        <w:t>ZÁKLADNÍ ŠKOLA ROUDNICE NAD LABEM, JUNGMANNOVA 660</w:t>
      </w:r>
      <w:r w:rsidR="00360758" w:rsidRPr="00873FA3">
        <w:rPr>
          <w:rFonts w:ascii="Arial" w:hAnsi="Arial" w:cs="Arial"/>
          <w:b/>
        </w:rPr>
        <w:t xml:space="preserve">, </w:t>
      </w:r>
      <w:r w:rsidR="00360758" w:rsidRPr="00873FA3">
        <w:rPr>
          <w:rFonts w:ascii="Arial" w:hAnsi="Arial" w:cs="Arial"/>
        </w:rPr>
        <w:t xml:space="preserve">se sídlem </w:t>
      </w:r>
      <w:r w:rsidRPr="00873FA3">
        <w:rPr>
          <w:rFonts w:ascii="Arial" w:hAnsi="Arial" w:cs="Arial"/>
        </w:rPr>
        <w:t>Jungmannova 660, 413 01 Roudnice nad Labem</w:t>
      </w:r>
      <w:r w:rsidR="000404FB">
        <w:rPr>
          <w:rFonts w:ascii="Arial" w:hAnsi="Arial" w:cs="Arial"/>
        </w:rPr>
        <w:t>, okres Litoměřice</w:t>
      </w:r>
    </w:p>
    <w:p w:rsidR="00360758" w:rsidRPr="00873FA3" w:rsidRDefault="00360758" w:rsidP="00360758">
      <w:pPr>
        <w:spacing w:line="120" w:lineRule="atLeast"/>
        <w:jc w:val="both"/>
        <w:rPr>
          <w:rFonts w:ascii="Arial" w:hAnsi="Arial" w:cs="Arial"/>
        </w:rPr>
      </w:pPr>
      <w:r w:rsidRPr="00873FA3">
        <w:rPr>
          <w:rFonts w:ascii="Arial" w:hAnsi="Arial" w:cs="Arial"/>
        </w:rPr>
        <w:t xml:space="preserve">IČ: </w:t>
      </w:r>
      <w:r w:rsidR="00873FA3" w:rsidRPr="00873FA3">
        <w:rPr>
          <w:rFonts w:ascii="Arial" w:hAnsi="Arial" w:cs="Arial"/>
        </w:rPr>
        <w:t>46773606</w:t>
      </w:r>
      <w:r w:rsidRPr="00873FA3">
        <w:rPr>
          <w:rFonts w:ascii="Arial" w:hAnsi="Arial" w:cs="Arial"/>
        </w:rPr>
        <w:tab/>
      </w:r>
      <w:r w:rsidRPr="00873FA3">
        <w:rPr>
          <w:rFonts w:ascii="Arial" w:hAnsi="Arial" w:cs="Arial"/>
        </w:rPr>
        <w:tab/>
      </w:r>
      <w:r w:rsidRPr="00873FA3">
        <w:rPr>
          <w:rFonts w:ascii="Arial" w:hAnsi="Arial" w:cs="Arial"/>
        </w:rPr>
        <w:tab/>
      </w:r>
    </w:p>
    <w:p w:rsidR="00360758" w:rsidRPr="000065FC" w:rsidRDefault="00360758" w:rsidP="00360758">
      <w:pPr>
        <w:spacing w:line="120" w:lineRule="atLeast"/>
        <w:jc w:val="both"/>
        <w:rPr>
          <w:rFonts w:ascii="Arial" w:hAnsi="Arial" w:cs="Arial"/>
        </w:rPr>
      </w:pPr>
      <w:r w:rsidRPr="000065FC">
        <w:rPr>
          <w:rFonts w:ascii="Arial" w:hAnsi="Arial" w:cs="Arial"/>
        </w:rPr>
        <w:t xml:space="preserve">Tel.: </w:t>
      </w:r>
      <w:r w:rsidR="00873FA3" w:rsidRPr="000065FC">
        <w:rPr>
          <w:rFonts w:ascii="Arial" w:hAnsi="Arial" w:cs="Arial"/>
        </w:rPr>
        <w:t>416 837 317</w:t>
      </w:r>
    </w:p>
    <w:p w:rsidR="00360758" w:rsidRPr="000065FC" w:rsidRDefault="00360758" w:rsidP="00360758">
      <w:pPr>
        <w:spacing w:line="120" w:lineRule="atLeast"/>
        <w:jc w:val="both"/>
        <w:rPr>
          <w:rFonts w:ascii="Arial" w:hAnsi="Arial" w:cs="Arial"/>
        </w:rPr>
      </w:pPr>
      <w:r w:rsidRPr="000065FC">
        <w:rPr>
          <w:rFonts w:ascii="Arial" w:hAnsi="Arial" w:cs="Arial"/>
        </w:rPr>
        <w:t xml:space="preserve">bankovní spojení: </w:t>
      </w:r>
      <w:r w:rsidR="000065FC" w:rsidRPr="000065FC">
        <w:rPr>
          <w:rFonts w:ascii="Arial" w:hAnsi="Arial" w:cs="Arial"/>
        </w:rPr>
        <w:t>K</w:t>
      </w:r>
      <w:r w:rsidRPr="000065FC">
        <w:rPr>
          <w:rFonts w:ascii="Arial" w:hAnsi="Arial" w:cs="Arial"/>
        </w:rPr>
        <w:t>B</w:t>
      </w:r>
    </w:p>
    <w:p w:rsidR="00360758" w:rsidRPr="000065FC" w:rsidRDefault="00360758" w:rsidP="00360758">
      <w:pPr>
        <w:spacing w:line="120" w:lineRule="atLeast"/>
        <w:jc w:val="both"/>
        <w:rPr>
          <w:rFonts w:ascii="Arial" w:hAnsi="Arial" w:cs="Arial"/>
        </w:rPr>
      </w:pPr>
      <w:r w:rsidRPr="000065FC">
        <w:rPr>
          <w:rFonts w:ascii="Arial" w:hAnsi="Arial" w:cs="Arial"/>
        </w:rPr>
        <w:t xml:space="preserve">číslo účtu: </w:t>
      </w:r>
      <w:r w:rsidR="000065FC" w:rsidRPr="000065FC">
        <w:rPr>
          <w:rFonts w:ascii="Arial" w:hAnsi="Arial" w:cs="Arial"/>
        </w:rPr>
        <w:t>10631471/0100</w:t>
      </w:r>
    </w:p>
    <w:p w:rsidR="00360758" w:rsidRPr="00873FA3" w:rsidRDefault="00360758" w:rsidP="00360758">
      <w:pPr>
        <w:spacing w:line="120" w:lineRule="atLeast"/>
        <w:ind w:left="284" w:hanging="284"/>
        <w:jc w:val="both"/>
        <w:rPr>
          <w:rFonts w:ascii="Arial" w:hAnsi="Arial" w:cs="Arial"/>
        </w:rPr>
      </w:pPr>
      <w:r w:rsidRPr="00873FA3">
        <w:rPr>
          <w:rFonts w:ascii="Arial" w:hAnsi="Arial" w:cs="Arial"/>
        </w:rPr>
        <w:t xml:space="preserve">zastoupená: </w:t>
      </w:r>
      <w:r w:rsidRPr="00873FA3">
        <w:rPr>
          <w:rFonts w:ascii="Arial" w:hAnsi="Arial" w:cs="Arial"/>
        </w:rPr>
        <w:tab/>
      </w:r>
      <w:r w:rsidR="00873FA3">
        <w:rPr>
          <w:rFonts w:ascii="Arial" w:hAnsi="Arial" w:cs="Arial"/>
        </w:rPr>
        <w:t>Mgr. Jaroslavem Králem</w:t>
      </w:r>
      <w:r w:rsidRPr="00873FA3">
        <w:rPr>
          <w:rFonts w:ascii="Arial" w:hAnsi="Arial" w:cs="Arial"/>
        </w:rPr>
        <w:t xml:space="preserve">, </w:t>
      </w:r>
      <w:r w:rsidR="00873FA3">
        <w:rPr>
          <w:rFonts w:ascii="Arial" w:hAnsi="Arial" w:cs="Arial"/>
        </w:rPr>
        <w:t>ředitelem</w:t>
      </w:r>
      <w:r w:rsidRPr="00873FA3">
        <w:rPr>
          <w:rFonts w:ascii="Arial" w:hAnsi="Arial" w:cs="Arial"/>
        </w:rPr>
        <w:t xml:space="preserve"> ve věcech smluvních</w:t>
      </w:r>
    </w:p>
    <w:p w:rsidR="00360758" w:rsidRPr="003D7F39" w:rsidRDefault="00360758" w:rsidP="00360758">
      <w:pPr>
        <w:spacing w:line="120" w:lineRule="atLeast"/>
        <w:ind w:left="284" w:hanging="284"/>
        <w:jc w:val="both"/>
        <w:rPr>
          <w:rFonts w:ascii="Arial" w:hAnsi="Arial" w:cs="Arial"/>
        </w:rPr>
      </w:pPr>
      <w:r>
        <w:rPr>
          <w:rFonts w:ascii="Arial" w:hAnsi="Arial" w:cs="Arial"/>
        </w:rPr>
        <w:tab/>
      </w:r>
      <w:r>
        <w:rPr>
          <w:rFonts w:ascii="Arial" w:hAnsi="Arial" w:cs="Arial"/>
        </w:rPr>
        <w:tab/>
      </w:r>
      <w:r>
        <w:rPr>
          <w:rFonts w:ascii="Arial" w:hAnsi="Arial" w:cs="Arial"/>
        </w:rPr>
        <w:tab/>
      </w:r>
      <w:r w:rsidR="000065FC" w:rsidRPr="003D7F39">
        <w:rPr>
          <w:rFonts w:ascii="Arial" w:hAnsi="Arial" w:cs="Arial"/>
        </w:rPr>
        <w:t>Václav</w:t>
      </w:r>
      <w:r w:rsidR="000404FB" w:rsidRPr="003D7F39">
        <w:rPr>
          <w:rFonts w:ascii="Arial" w:hAnsi="Arial" w:cs="Arial"/>
        </w:rPr>
        <w:t>em</w:t>
      </w:r>
      <w:r w:rsidR="000065FC" w:rsidRPr="003D7F39">
        <w:rPr>
          <w:rFonts w:ascii="Arial" w:hAnsi="Arial" w:cs="Arial"/>
        </w:rPr>
        <w:t xml:space="preserve"> Živc</w:t>
      </w:r>
      <w:r w:rsidR="000404FB" w:rsidRPr="003D7F39">
        <w:rPr>
          <w:rFonts w:ascii="Arial" w:hAnsi="Arial" w:cs="Arial"/>
        </w:rPr>
        <w:t>em</w:t>
      </w:r>
      <w:r w:rsidR="000065FC" w:rsidRPr="003D7F39">
        <w:rPr>
          <w:rFonts w:ascii="Arial" w:hAnsi="Arial" w:cs="Arial"/>
        </w:rPr>
        <w:t>,</w:t>
      </w:r>
      <w:r w:rsidR="003C2FDD" w:rsidRPr="003D7F39">
        <w:rPr>
          <w:rFonts w:ascii="Arial" w:hAnsi="Arial" w:cs="Arial"/>
        </w:rPr>
        <w:t xml:space="preserve"> </w:t>
      </w:r>
      <w:r w:rsidRPr="003D7F39">
        <w:rPr>
          <w:rFonts w:ascii="Arial" w:hAnsi="Arial" w:cs="Arial"/>
        </w:rPr>
        <w:t>ve věcech technických</w:t>
      </w:r>
    </w:p>
    <w:p w:rsidR="00B91EB1" w:rsidRPr="00B91EB1" w:rsidRDefault="00360758" w:rsidP="00360758">
      <w:pPr>
        <w:spacing w:line="120" w:lineRule="atLeast"/>
        <w:ind w:left="284" w:hanging="284"/>
        <w:jc w:val="both"/>
        <w:rPr>
          <w:rFonts w:ascii="Arial" w:hAnsi="Arial" w:cs="Arial"/>
        </w:rPr>
      </w:pPr>
      <w:r w:rsidRPr="00B91EB1">
        <w:rPr>
          <w:rFonts w:ascii="Arial" w:hAnsi="Arial" w:cs="Arial"/>
        </w:rPr>
        <w:t xml:space="preserve"> </w:t>
      </w:r>
      <w:r w:rsidR="00B91EB1" w:rsidRPr="00B91EB1">
        <w:rPr>
          <w:rFonts w:ascii="Arial" w:hAnsi="Arial" w:cs="Arial"/>
        </w:rPr>
        <w:t>( dále jen "objednatel" )</w:t>
      </w:r>
    </w:p>
    <w:p w:rsidR="00B91EB1" w:rsidRPr="00B91EB1" w:rsidRDefault="00B91EB1">
      <w:pPr>
        <w:spacing w:before="120" w:line="240" w:lineRule="atLeast"/>
        <w:jc w:val="both"/>
        <w:rPr>
          <w:rFonts w:ascii="Arial" w:hAnsi="Arial" w:cs="Arial"/>
          <w:b/>
        </w:rPr>
      </w:pPr>
    </w:p>
    <w:p w:rsidR="00930D3E" w:rsidRPr="00B91EB1" w:rsidRDefault="00930D3E">
      <w:pPr>
        <w:spacing w:before="120" w:line="240" w:lineRule="atLeast"/>
        <w:jc w:val="both"/>
        <w:rPr>
          <w:rFonts w:ascii="Arial" w:hAnsi="Arial" w:cs="Arial"/>
          <w:b/>
        </w:rPr>
      </w:pPr>
      <w:r w:rsidRPr="00B91EB1">
        <w:rPr>
          <w:rFonts w:ascii="Arial" w:hAnsi="Arial" w:cs="Arial"/>
          <w:b/>
        </w:rPr>
        <w:t>a</w:t>
      </w:r>
    </w:p>
    <w:p w:rsidR="00AB03C5" w:rsidRPr="00AB03C5" w:rsidRDefault="00AB03C5" w:rsidP="00AB03C5">
      <w:pPr>
        <w:rPr>
          <w:b/>
          <w:sz w:val="24"/>
          <w:szCs w:val="24"/>
        </w:rPr>
      </w:pPr>
    </w:p>
    <w:p w:rsidR="00AB03C5" w:rsidRPr="00AB03C5" w:rsidRDefault="00AB03C5" w:rsidP="00AB03C5">
      <w:pPr>
        <w:ind w:left="567" w:hanging="567"/>
        <w:rPr>
          <w:b/>
          <w:sz w:val="24"/>
          <w:szCs w:val="24"/>
        </w:rPr>
      </w:pPr>
      <w:r w:rsidRPr="00AB03C5">
        <w:rPr>
          <w:b/>
          <w:sz w:val="24"/>
          <w:szCs w:val="24"/>
        </w:rPr>
        <w:t>Název:                            Vasyl Markiv</w:t>
      </w:r>
    </w:p>
    <w:p w:rsidR="00AB03C5" w:rsidRPr="00AB03C5" w:rsidRDefault="00AB03C5" w:rsidP="00AB03C5">
      <w:pPr>
        <w:ind w:left="567" w:hanging="567"/>
        <w:rPr>
          <w:sz w:val="24"/>
          <w:szCs w:val="24"/>
        </w:rPr>
      </w:pPr>
      <w:r w:rsidRPr="00AB03C5">
        <w:rPr>
          <w:sz w:val="24"/>
          <w:szCs w:val="24"/>
        </w:rPr>
        <w:t>Sídlo:</w:t>
      </w:r>
      <w:r w:rsidRPr="00AB03C5">
        <w:rPr>
          <w:b/>
          <w:sz w:val="24"/>
          <w:szCs w:val="24"/>
        </w:rPr>
        <w:t xml:space="preserve"> </w:t>
      </w:r>
      <w:r w:rsidRPr="00AB03C5">
        <w:rPr>
          <w:b/>
          <w:sz w:val="24"/>
          <w:szCs w:val="24"/>
        </w:rPr>
        <w:tab/>
        <w:t xml:space="preserve">                            Týniště 33, 40002 Zubrnice </w:t>
      </w:r>
      <w:r w:rsidRPr="00AB03C5">
        <w:rPr>
          <w:b/>
          <w:sz w:val="24"/>
          <w:szCs w:val="24"/>
        </w:rPr>
        <w:tab/>
      </w:r>
      <w:r w:rsidRPr="00AB03C5">
        <w:rPr>
          <w:b/>
          <w:sz w:val="24"/>
          <w:szCs w:val="24"/>
        </w:rPr>
        <w:tab/>
      </w:r>
    </w:p>
    <w:p w:rsidR="00AB03C5" w:rsidRPr="00AB03C5" w:rsidRDefault="00AB03C5" w:rsidP="00AB03C5">
      <w:pPr>
        <w:ind w:left="567" w:hanging="567"/>
        <w:rPr>
          <w:sz w:val="24"/>
          <w:szCs w:val="24"/>
        </w:rPr>
      </w:pPr>
      <w:r w:rsidRPr="00AB03C5">
        <w:rPr>
          <w:sz w:val="24"/>
          <w:szCs w:val="24"/>
        </w:rPr>
        <w:t xml:space="preserve">Zastoupená: </w:t>
      </w:r>
      <w:r w:rsidRPr="00AB03C5">
        <w:rPr>
          <w:sz w:val="24"/>
          <w:szCs w:val="24"/>
        </w:rPr>
        <w:tab/>
      </w:r>
      <w:r w:rsidRPr="00AB03C5">
        <w:rPr>
          <w:sz w:val="24"/>
          <w:szCs w:val="24"/>
        </w:rPr>
        <w:tab/>
        <w:t xml:space="preserve">    Vasyl Markiv</w:t>
      </w:r>
    </w:p>
    <w:p w:rsidR="00AB03C5" w:rsidRPr="00AB03C5" w:rsidRDefault="00AB03C5" w:rsidP="00AB03C5">
      <w:pPr>
        <w:ind w:left="567" w:hanging="567"/>
        <w:rPr>
          <w:sz w:val="24"/>
          <w:szCs w:val="24"/>
        </w:rPr>
      </w:pPr>
      <w:r w:rsidRPr="00AB03C5">
        <w:rPr>
          <w:sz w:val="24"/>
          <w:szCs w:val="24"/>
        </w:rPr>
        <w:t>IČO:</w:t>
      </w:r>
      <w:r w:rsidRPr="00AB03C5">
        <w:rPr>
          <w:sz w:val="24"/>
          <w:szCs w:val="24"/>
        </w:rPr>
        <w:tab/>
      </w:r>
      <w:r w:rsidRPr="00AB03C5">
        <w:rPr>
          <w:sz w:val="24"/>
          <w:szCs w:val="24"/>
        </w:rPr>
        <w:tab/>
      </w:r>
      <w:r w:rsidRPr="00AB03C5">
        <w:rPr>
          <w:sz w:val="24"/>
          <w:szCs w:val="24"/>
        </w:rPr>
        <w:tab/>
      </w:r>
      <w:r w:rsidRPr="00AB03C5">
        <w:rPr>
          <w:sz w:val="24"/>
          <w:szCs w:val="24"/>
        </w:rPr>
        <w:tab/>
        <w:t xml:space="preserve">    66125791</w:t>
      </w:r>
    </w:p>
    <w:p w:rsidR="00AB03C5" w:rsidRPr="00AB03C5" w:rsidRDefault="00AB03C5" w:rsidP="00AB03C5">
      <w:pPr>
        <w:ind w:left="567" w:hanging="567"/>
        <w:rPr>
          <w:sz w:val="24"/>
          <w:szCs w:val="24"/>
        </w:rPr>
      </w:pPr>
      <w:r w:rsidRPr="00AB03C5">
        <w:rPr>
          <w:sz w:val="24"/>
          <w:szCs w:val="24"/>
        </w:rPr>
        <w:t>DIČ:</w:t>
      </w:r>
      <w:r w:rsidRPr="00AB03C5">
        <w:rPr>
          <w:sz w:val="24"/>
          <w:szCs w:val="24"/>
        </w:rPr>
        <w:tab/>
      </w:r>
      <w:r w:rsidRPr="00AB03C5">
        <w:rPr>
          <w:sz w:val="24"/>
          <w:szCs w:val="24"/>
        </w:rPr>
        <w:tab/>
      </w:r>
      <w:r w:rsidRPr="00AB03C5">
        <w:rPr>
          <w:sz w:val="24"/>
          <w:szCs w:val="24"/>
        </w:rPr>
        <w:tab/>
      </w:r>
      <w:r w:rsidRPr="00AB03C5">
        <w:rPr>
          <w:sz w:val="24"/>
          <w:szCs w:val="24"/>
        </w:rPr>
        <w:tab/>
        <w:t xml:space="preserve">    CZ7403089936</w:t>
      </w:r>
    </w:p>
    <w:p w:rsidR="00AB03C5" w:rsidRPr="00AB03C5" w:rsidRDefault="00AB03C5" w:rsidP="00AB03C5">
      <w:pPr>
        <w:rPr>
          <w:strike/>
          <w:sz w:val="24"/>
          <w:szCs w:val="24"/>
        </w:rPr>
      </w:pPr>
      <w:r w:rsidRPr="00AB03C5">
        <w:rPr>
          <w:strike/>
          <w:sz w:val="24"/>
          <w:szCs w:val="24"/>
        </w:rPr>
        <w:t>Společnost je zapsaná v obchodním rejstříku vedeném …. soudem v …, oddíl …, vložka...</w:t>
      </w:r>
    </w:p>
    <w:p w:rsidR="00AB03C5" w:rsidRPr="00AB03C5" w:rsidRDefault="00AB03C5" w:rsidP="00AB03C5">
      <w:pPr>
        <w:widowControl w:val="0"/>
        <w:tabs>
          <w:tab w:val="left" w:pos="3119"/>
          <w:tab w:val="left" w:pos="4320"/>
        </w:tabs>
        <w:spacing w:line="300" w:lineRule="exact"/>
        <w:jc w:val="both"/>
        <w:rPr>
          <w:sz w:val="24"/>
          <w:szCs w:val="24"/>
        </w:rPr>
      </w:pPr>
      <w:r w:rsidRPr="00AB03C5">
        <w:rPr>
          <w:sz w:val="24"/>
          <w:szCs w:val="24"/>
        </w:rPr>
        <w:t>Bankovní spojení:          Česká spořitelna, a.s., Ústí nad Labem</w:t>
      </w:r>
    </w:p>
    <w:p w:rsidR="00AB03C5" w:rsidRPr="00AB03C5" w:rsidRDefault="00AB03C5" w:rsidP="00AB03C5">
      <w:pPr>
        <w:widowControl w:val="0"/>
        <w:tabs>
          <w:tab w:val="left" w:pos="2412"/>
          <w:tab w:val="left" w:pos="3119"/>
          <w:tab w:val="left" w:pos="4320"/>
        </w:tabs>
        <w:spacing w:line="300" w:lineRule="exact"/>
        <w:jc w:val="both"/>
        <w:rPr>
          <w:sz w:val="24"/>
          <w:szCs w:val="24"/>
        </w:rPr>
      </w:pPr>
      <w:r w:rsidRPr="00AB03C5">
        <w:rPr>
          <w:sz w:val="24"/>
          <w:szCs w:val="24"/>
        </w:rPr>
        <w:t>Číslo účtu:                      1176734053/0800</w:t>
      </w:r>
      <w:r w:rsidRPr="00AB03C5">
        <w:rPr>
          <w:sz w:val="24"/>
          <w:szCs w:val="24"/>
        </w:rPr>
        <w:tab/>
      </w:r>
      <w:r w:rsidRPr="00AB03C5">
        <w:rPr>
          <w:sz w:val="24"/>
          <w:szCs w:val="24"/>
        </w:rPr>
        <w:tab/>
      </w:r>
    </w:p>
    <w:p w:rsidR="00AB03C5" w:rsidRPr="00AB03C5" w:rsidRDefault="00AB03C5" w:rsidP="00AB03C5">
      <w:pPr>
        <w:rPr>
          <w:sz w:val="24"/>
          <w:szCs w:val="24"/>
        </w:rPr>
      </w:pPr>
      <w:r w:rsidRPr="00AB03C5">
        <w:rPr>
          <w:sz w:val="24"/>
          <w:szCs w:val="24"/>
        </w:rPr>
        <w:t xml:space="preserve">Kontaktní osoba: </w:t>
      </w:r>
      <w:r w:rsidRPr="00AB03C5">
        <w:rPr>
          <w:sz w:val="24"/>
          <w:szCs w:val="24"/>
        </w:rPr>
        <w:tab/>
        <w:t xml:space="preserve">     Vasyl Markiv</w:t>
      </w:r>
    </w:p>
    <w:p w:rsidR="00AB03C5" w:rsidRPr="00AB03C5" w:rsidRDefault="00AB03C5" w:rsidP="00AB03C5">
      <w:pPr>
        <w:rPr>
          <w:sz w:val="24"/>
          <w:szCs w:val="24"/>
        </w:rPr>
      </w:pPr>
      <w:r w:rsidRPr="00AB03C5">
        <w:rPr>
          <w:sz w:val="24"/>
          <w:szCs w:val="24"/>
        </w:rPr>
        <w:t xml:space="preserve">Tel./mail: </w:t>
      </w:r>
      <w:r w:rsidRPr="00AB03C5">
        <w:rPr>
          <w:sz w:val="24"/>
          <w:szCs w:val="24"/>
        </w:rPr>
        <w:tab/>
      </w:r>
      <w:r w:rsidRPr="00AB03C5">
        <w:rPr>
          <w:sz w:val="24"/>
          <w:szCs w:val="24"/>
        </w:rPr>
        <w:tab/>
        <w:t xml:space="preserve">     608 842 067, v.markiv@email.cz</w:t>
      </w:r>
    </w:p>
    <w:p w:rsidR="00AB03C5" w:rsidRPr="00AB03C5" w:rsidRDefault="00AB03C5" w:rsidP="00AB03C5">
      <w:pPr>
        <w:rPr>
          <w:sz w:val="24"/>
          <w:szCs w:val="24"/>
        </w:rPr>
      </w:pPr>
      <w:r w:rsidRPr="00AB03C5">
        <w:rPr>
          <w:sz w:val="24"/>
          <w:szCs w:val="24"/>
        </w:rPr>
        <w:t xml:space="preserve"> </w:t>
      </w:r>
    </w:p>
    <w:p w:rsidR="00AB03C5" w:rsidRPr="00AB03C5" w:rsidRDefault="00AB03C5" w:rsidP="00AB03C5">
      <w:pPr>
        <w:rPr>
          <w:b/>
          <w:bCs/>
          <w:sz w:val="24"/>
          <w:szCs w:val="24"/>
        </w:rPr>
      </w:pPr>
      <w:r w:rsidRPr="00AB03C5">
        <w:rPr>
          <w:sz w:val="24"/>
          <w:szCs w:val="24"/>
        </w:rPr>
        <w:t>(dále jen „</w:t>
      </w:r>
      <w:r w:rsidRPr="00AB03C5">
        <w:rPr>
          <w:b/>
          <w:sz w:val="24"/>
          <w:szCs w:val="24"/>
        </w:rPr>
        <w:t>zhotovitel</w:t>
      </w:r>
      <w:r w:rsidRPr="00AB03C5">
        <w:rPr>
          <w:sz w:val="24"/>
          <w:szCs w:val="24"/>
        </w:rPr>
        <w:t>“)</w:t>
      </w:r>
    </w:p>
    <w:p w:rsidR="00930D3E" w:rsidRPr="00B91EB1" w:rsidRDefault="00930D3E">
      <w:pPr>
        <w:spacing w:before="120" w:line="240" w:lineRule="atLeast"/>
        <w:jc w:val="center"/>
        <w:rPr>
          <w:rFonts w:ascii="Arial" w:hAnsi="Arial" w:cs="Arial"/>
          <w:b/>
        </w:rPr>
      </w:pPr>
      <w:r w:rsidRPr="00B91EB1">
        <w:rPr>
          <w:rFonts w:ascii="Arial" w:hAnsi="Arial" w:cs="Arial"/>
          <w:b/>
        </w:rPr>
        <w:t>t a k t o :</w:t>
      </w:r>
    </w:p>
    <w:p w:rsidR="00930D3E" w:rsidRPr="00B91EB1" w:rsidRDefault="00930D3E">
      <w:pPr>
        <w:spacing w:before="120" w:line="240" w:lineRule="atLeast"/>
        <w:jc w:val="center"/>
        <w:rPr>
          <w:rFonts w:ascii="Arial" w:hAnsi="Arial" w:cs="Arial"/>
          <w:b/>
        </w:rPr>
      </w:pPr>
      <w:r w:rsidRPr="00B91EB1">
        <w:rPr>
          <w:rFonts w:ascii="Arial" w:hAnsi="Arial" w:cs="Arial"/>
          <w:b/>
        </w:rPr>
        <w:t>I.</w:t>
      </w:r>
    </w:p>
    <w:p w:rsidR="00930D3E" w:rsidRPr="00B91EB1" w:rsidRDefault="00930D3E">
      <w:pPr>
        <w:spacing w:before="120" w:line="240" w:lineRule="atLeast"/>
        <w:jc w:val="center"/>
        <w:rPr>
          <w:rFonts w:ascii="Arial" w:hAnsi="Arial" w:cs="Arial"/>
          <w:b/>
        </w:rPr>
      </w:pPr>
      <w:r w:rsidRPr="00B91EB1">
        <w:rPr>
          <w:rFonts w:ascii="Arial" w:hAnsi="Arial" w:cs="Arial"/>
          <w:b/>
        </w:rPr>
        <w:t xml:space="preserve"> I D E N T I F I K A Č N Í   Ú D A J E   O   S T A V B Ě</w:t>
      </w:r>
    </w:p>
    <w:p w:rsidR="00930D3E" w:rsidRPr="00B91EB1" w:rsidRDefault="00930D3E">
      <w:pPr>
        <w:spacing w:line="120" w:lineRule="atLeast"/>
        <w:jc w:val="both"/>
        <w:rPr>
          <w:rFonts w:ascii="Arial" w:hAnsi="Arial" w:cs="Arial"/>
          <w:b/>
        </w:rPr>
      </w:pPr>
    </w:p>
    <w:p w:rsidR="00930D3E" w:rsidRPr="00B91EB1" w:rsidRDefault="00930D3E">
      <w:pPr>
        <w:spacing w:line="120" w:lineRule="atLeast"/>
        <w:jc w:val="both"/>
        <w:rPr>
          <w:rFonts w:ascii="Arial" w:hAnsi="Arial" w:cs="Arial"/>
        </w:rPr>
      </w:pPr>
      <w:r w:rsidRPr="00B91EB1">
        <w:rPr>
          <w:rFonts w:ascii="Arial" w:hAnsi="Arial" w:cs="Arial"/>
        </w:rPr>
        <w:t xml:space="preserve">Název stavby: </w:t>
      </w:r>
      <w:r w:rsidRPr="00B91EB1">
        <w:rPr>
          <w:rFonts w:ascii="Arial" w:hAnsi="Arial" w:cs="Arial"/>
          <w:b/>
        </w:rPr>
        <w:t xml:space="preserve"> „</w:t>
      </w:r>
      <w:r w:rsidR="00032B1A">
        <w:rPr>
          <w:rFonts w:ascii="Arial" w:hAnsi="Arial" w:cs="Arial"/>
          <w:b/>
          <w:bCs/>
        </w:rPr>
        <w:t>Pokládka podlahy tří učeben a skl</w:t>
      </w:r>
      <w:r w:rsidR="00B826B5">
        <w:rPr>
          <w:rFonts w:ascii="Arial" w:hAnsi="Arial" w:cs="Arial"/>
          <w:b/>
          <w:bCs/>
        </w:rPr>
        <w:t>a</w:t>
      </w:r>
      <w:r w:rsidR="00032B1A">
        <w:rPr>
          <w:rFonts w:ascii="Arial" w:hAnsi="Arial" w:cs="Arial"/>
          <w:b/>
          <w:bCs/>
        </w:rPr>
        <w:t>du výtvarné výchovy ZŠ Roudnice</w:t>
      </w:r>
      <w:r w:rsidRPr="00B91EB1">
        <w:rPr>
          <w:rFonts w:ascii="Arial" w:hAnsi="Arial" w:cs="Arial"/>
          <w:b/>
        </w:rPr>
        <w:t>“</w:t>
      </w:r>
      <w:r w:rsidRPr="00B91EB1">
        <w:rPr>
          <w:rFonts w:ascii="Arial" w:hAnsi="Arial" w:cs="Arial"/>
        </w:rPr>
        <w:t xml:space="preserve"> </w:t>
      </w:r>
    </w:p>
    <w:p w:rsidR="00930D3E" w:rsidRPr="00B91EB1" w:rsidRDefault="00930D3E">
      <w:pPr>
        <w:spacing w:line="120" w:lineRule="atLeast"/>
        <w:jc w:val="both"/>
        <w:rPr>
          <w:rFonts w:ascii="Arial" w:hAnsi="Arial" w:cs="Arial"/>
          <w:b/>
          <w:bCs/>
        </w:rPr>
      </w:pPr>
      <w:r w:rsidRPr="00B91EB1">
        <w:rPr>
          <w:rFonts w:ascii="Arial" w:hAnsi="Arial" w:cs="Arial"/>
        </w:rPr>
        <w:t xml:space="preserve">Místo stavby:    </w:t>
      </w:r>
      <w:r w:rsidR="004B6003" w:rsidRPr="004B6003">
        <w:rPr>
          <w:rFonts w:ascii="Arial" w:hAnsi="Arial" w:cs="Arial"/>
          <w:b/>
          <w:bCs/>
        </w:rPr>
        <w:t>Z</w:t>
      </w:r>
      <w:r w:rsidR="00873FA3" w:rsidRPr="00873FA3">
        <w:rPr>
          <w:rFonts w:ascii="Arial" w:hAnsi="Arial" w:cs="Arial"/>
          <w:b/>
          <w:bCs/>
        </w:rPr>
        <w:t>ákladní škol</w:t>
      </w:r>
      <w:r w:rsidR="004B6003">
        <w:rPr>
          <w:rFonts w:ascii="Arial" w:hAnsi="Arial" w:cs="Arial"/>
          <w:b/>
          <w:bCs/>
        </w:rPr>
        <w:t>a</w:t>
      </w:r>
      <w:r w:rsidR="00873FA3" w:rsidRPr="00873FA3">
        <w:rPr>
          <w:rFonts w:ascii="Arial" w:hAnsi="Arial" w:cs="Arial"/>
          <w:b/>
          <w:bCs/>
        </w:rPr>
        <w:t xml:space="preserve"> </w:t>
      </w:r>
      <w:r w:rsidR="004B6003">
        <w:rPr>
          <w:rFonts w:ascii="Arial" w:hAnsi="Arial" w:cs="Arial"/>
          <w:b/>
          <w:bCs/>
        </w:rPr>
        <w:t>Jungmannova 660, 413 01</w:t>
      </w:r>
      <w:r w:rsidR="00873FA3" w:rsidRPr="00873FA3">
        <w:rPr>
          <w:rFonts w:ascii="Arial" w:hAnsi="Arial" w:cs="Arial"/>
          <w:b/>
          <w:bCs/>
        </w:rPr>
        <w:t> Roudnici nad Labem</w:t>
      </w:r>
    </w:p>
    <w:p w:rsidR="00930D3E" w:rsidRPr="00B91EB1" w:rsidRDefault="00930D3E">
      <w:pPr>
        <w:spacing w:before="120" w:line="240" w:lineRule="atLeast"/>
        <w:rPr>
          <w:rFonts w:ascii="Arial" w:hAnsi="Arial" w:cs="Arial"/>
          <w:b/>
        </w:rPr>
      </w:pPr>
    </w:p>
    <w:p w:rsidR="00930D3E" w:rsidRPr="00B91EB1" w:rsidRDefault="00930D3E">
      <w:pPr>
        <w:spacing w:before="120" w:line="240" w:lineRule="atLeast"/>
        <w:jc w:val="center"/>
        <w:rPr>
          <w:rFonts w:ascii="Arial" w:hAnsi="Arial" w:cs="Arial"/>
          <w:b/>
        </w:rPr>
      </w:pPr>
      <w:r w:rsidRPr="00B91EB1">
        <w:rPr>
          <w:rFonts w:ascii="Arial" w:hAnsi="Arial" w:cs="Arial"/>
          <w:b/>
        </w:rPr>
        <w:t xml:space="preserve"> II.</w:t>
      </w:r>
    </w:p>
    <w:p w:rsidR="00930D3E" w:rsidRPr="00B91EB1" w:rsidRDefault="00930D3E">
      <w:pPr>
        <w:pStyle w:val="Nadpis1"/>
        <w:numPr>
          <w:ilvl w:val="0"/>
          <w:numId w:val="0"/>
        </w:numPr>
        <w:rPr>
          <w:rFonts w:ascii="Arial" w:hAnsi="Arial" w:cs="Arial"/>
          <w:sz w:val="20"/>
        </w:rPr>
      </w:pPr>
      <w:r w:rsidRPr="00B91EB1">
        <w:rPr>
          <w:rFonts w:ascii="Arial" w:hAnsi="Arial" w:cs="Arial"/>
          <w:sz w:val="20"/>
        </w:rPr>
        <w:t>P Ř E D M Ě T   S M L O U V</w:t>
      </w:r>
      <w:r w:rsidR="00B91EB1" w:rsidRPr="00B91EB1">
        <w:rPr>
          <w:rFonts w:ascii="Arial" w:hAnsi="Arial" w:cs="Arial"/>
          <w:sz w:val="20"/>
        </w:rPr>
        <w:t> </w:t>
      </w:r>
      <w:r w:rsidRPr="00B91EB1">
        <w:rPr>
          <w:rFonts w:ascii="Arial" w:hAnsi="Arial" w:cs="Arial"/>
          <w:sz w:val="20"/>
        </w:rPr>
        <w:t>Y</w:t>
      </w:r>
    </w:p>
    <w:p w:rsidR="00B91EB1" w:rsidRPr="00B91EB1" w:rsidRDefault="00B91EB1" w:rsidP="00B91EB1">
      <w:pPr>
        <w:rPr>
          <w:rFonts w:ascii="Arial" w:hAnsi="Arial" w:cs="Arial"/>
        </w:rPr>
      </w:pPr>
    </w:p>
    <w:p w:rsidR="00032B1A" w:rsidRPr="00032B1A" w:rsidRDefault="00930D3E" w:rsidP="00032B1A">
      <w:pPr>
        <w:pStyle w:val="PFI-odstavec"/>
        <w:numPr>
          <w:ilvl w:val="0"/>
          <w:numId w:val="0"/>
        </w:numPr>
        <w:rPr>
          <w:rFonts w:ascii="Arial" w:hAnsi="Arial" w:cs="Arial"/>
          <w:sz w:val="20"/>
          <w:szCs w:val="20"/>
        </w:rPr>
      </w:pPr>
      <w:r w:rsidRPr="00B91EB1">
        <w:rPr>
          <w:rFonts w:ascii="Arial" w:hAnsi="Arial" w:cs="Arial"/>
        </w:rPr>
        <w:t>1</w:t>
      </w:r>
      <w:r w:rsidRPr="000A287B">
        <w:rPr>
          <w:rFonts w:ascii="Arial" w:hAnsi="Arial" w:cs="Arial"/>
          <w:sz w:val="20"/>
          <w:szCs w:val="20"/>
        </w:rPr>
        <w:t>.</w:t>
      </w:r>
      <w:r w:rsidR="003C2FDD">
        <w:rPr>
          <w:rFonts w:ascii="Arial" w:hAnsi="Arial" w:cs="Arial"/>
          <w:sz w:val="20"/>
          <w:szCs w:val="20"/>
        </w:rPr>
        <w:t xml:space="preserve"> </w:t>
      </w:r>
      <w:r w:rsidR="00032B1A" w:rsidRPr="00032B1A">
        <w:rPr>
          <w:rFonts w:ascii="Arial" w:hAnsi="Arial" w:cs="Arial"/>
          <w:sz w:val="20"/>
          <w:szCs w:val="20"/>
        </w:rPr>
        <w:t xml:space="preserve">Předmětem projektu je pokládka podlahy učeben 8B, 9B a 9D a skladu výtvarné výchovy v Základní škole Jungmannova 660 v Roudnici nad Labem. </w:t>
      </w:r>
    </w:p>
    <w:p w:rsidR="00032B1A" w:rsidRPr="00032B1A" w:rsidRDefault="00032B1A" w:rsidP="00032B1A">
      <w:pPr>
        <w:pStyle w:val="Normln-Iva"/>
        <w:spacing w:line="276" w:lineRule="auto"/>
        <w:ind w:firstLine="0"/>
        <w:rPr>
          <w:rFonts w:ascii="Arial" w:hAnsi="Arial" w:cs="Arial"/>
          <w:sz w:val="20"/>
        </w:rPr>
      </w:pPr>
      <w:bookmarkStart w:id="0" w:name="_Hlk92881262"/>
    </w:p>
    <w:p w:rsidR="00032B1A" w:rsidRPr="00032B1A" w:rsidRDefault="00032B1A" w:rsidP="00032B1A">
      <w:pPr>
        <w:pStyle w:val="Normln-Iva"/>
        <w:spacing w:line="276" w:lineRule="auto"/>
        <w:ind w:firstLine="0"/>
        <w:rPr>
          <w:rFonts w:ascii="Arial" w:hAnsi="Arial" w:cs="Arial"/>
          <w:sz w:val="20"/>
        </w:rPr>
      </w:pPr>
      <w:r w:rsidRPr="00032B1A">
        <w:rPr>
          <w:rFonts w:ascii="Arial" w:hAnsi="Arial" w:cs="Arial"/>
          <w:sz w:val="20"/>
        </w:rPr>
        <w:t>Místem plnění veřejné zakázky jsou učebny a tělocvična v základní škole Jungmannova 660 v Roudnici nad Labem.</w:t>
      </w:r>
    </w:p>
    <w:p w:rsidR="00032B1A" w:rsidRPr="00032B1A" w:rsidRDefault="00032B1A" w:rsidP="00032B1A">
      <w:pPr>
        <w:pStyle w:val="Normln-Iva"/>
        <w:spacing w:line="276" w:lineRule="auto"/>
        <w:ind w:firstLine="0"/>
        <w:rPr>
          <w:rFonts w:ascii="Arial" w:hAnsi="Arial" w:cs="Arial"/>
          <w:sz w:val="20"/>
        </w:rPr>
      </w:pPr>
    </w:p>
    <w:p w:rsidR="00032B1A" w:rsidRPr="00032B1A" w:rsidRDefault="00032B1A" w:rsidP="00032B1A">
      <w:pPr>
        <w:pStyle w:val="Normln-Iva"/>
        <w:spacing w:line="276" w:lineRule="auto"/>
        <w:ind w:firstLine="0"/>
        <w:rPr>
          <w:rFonts w:ascii="Arial" w:hAnsi="Arial" w:cs="Arial"/>
          <w:sz w:val="20"/>
        </w:rPr>
      </w:pPr>
      <w:r w:rsidRPr="00032B1A">
        <w:rPr>
          <w:rFonts w:ascii="Arial" w:hAnsi="Arial" w:cs="Arial"/>
          <w:sz w:val="20"/>
        </w:rPr>
        <w:t xml:space="preserve">Podrobný výčet prací je uveden ve výkazu výměr, který je přílohou zadávací dokumentace. </w:t>
      </w:r>
    </w:p>
    <w:bookmarkEnd w:id="0"/>
    <w:p w:rsidR="00360758" w:rsidRPr="000404FB" w:rsidRDefault="00360758" w:rsidP="00360758">
      <w:pPr>
        <w:pStyle w:val="PFI-odstavec"/>
        <w:numPr>
          <w:ilvl w:val="0"/>
          <w:numId w:val="0"/>
        </w:numPr>
        <w:rPr>
          <w:rFonts w:ascii="Arial" w:hAnsi="Arial" w:cs="Arial"/>
          <w:b/>
          <w:sz w:val="20"/>
          <w:szCs w:val="20"/>
        </w:rPr>
      </w:pPr>
      <w:r w:rsidRPr="000404FB">
        <w:rPr>
          <w:rFonts w:ascii="Arial" w:hAnsi="Arial" w:cs="Arial"/>
          <w:b/>
          <w:sz w:val="20"/>
          <w:szCs w:val="20"/>
        </w:rPr>
        <w:lastRenderedPageBreak/>
        <w:t xml:space="preserve">Činnosti související s realizací stavebních prací: </w:t>
      </w:r>
    </w:p>
    <w:p w:rsidR="00360758" w:rsidRPr="000404FB" w:rsidRDefault="00360758" w:rsidP="00360758">
      <w:pPr>
        <w:pStyle w:val="PFI-odstavec"/>
        <w:numPr>
          <w:ilvl w:val="0"/>
          <w:numId w:val="0"/>
        </w:numPr>
        <w:rPr>
          <w:rFonts w:ascii="Arial" w:hAnsi="Arial" w:cs="Arial"/>
          <w:sz w:val="20"/>
          <w:szCs w:val="20"/>
        </w:rPr>
      </w:pPr>
      <w:r w:rsidRPr="000404FB">
        <w:rPr>
          <w:rFonts w:ascii="Arial" w:hAnsi="Arial" w:cs="Arial"/>
          <w:sz w:val="20"/>
          <w:szCs w:val="20"/>
        </w:rPr>
        <w:t xml:space="preserve">Vybraný dodavatel je povinen v rámci plnění předmětu zakázky zajistit veškeré níže uvedené další činnosti související s realizací stavebních prací, a to zejména: </w:t>
      </w:r>
    </w:p>
    <w:p w:rsidR="00360758" w:rsidRPr="000404FB" w:rsidRDefault="00360758" w:rsidP="00360758">
      <w:pPr>
        <w:pStyle w:val="PFI-odstavec"/>
        <w:numPr>
          <w:ilvl w:val="0"/>
          <w:numId w:val="14"/>
        </w:numPr>
        <w:rPr>
          <w:rFonts w:ascii="Arial" w:hAnsi="Arial" w:cs="Arial"/>
          <w:sz w:val="20"/>
          <w:szCs w:val="20"/>
        </w:rPr>
      </w:pPr>
      <w:r w:rsidRPr="000404FB">
        <w:rPr>
          <w:rFonts w:ascii="Arial" w:hAnsi="Arial" w:cs="Arial"/>
          <w:sz w:val="20"/>
          <w:szCs w:val="20"/>
        </w:rPr>
        <w:t xml:space="preserve">zajistit a provést všechna opatření organizačního a stavebně technologického charakteru k řádnému provedení předmětu díla; </w:t>
      </w:r>
    </w:p>
    <w:p w:rsidR="00360758" w:rsidRPr="000404FB" w:rsidRDefault="00360758" w:rsidP="00360758">
      <w:pPr>
        <w:pStyle w:val="PFI-odstavec"/>
        <w:numPr>
          <w:ilvl w:val="0"/>
          <w:numId w:val="14"/>
        </w:numPr>
        <w:rPr>
          <w:rFonts w:ascii="Arial" w:hAnsi="Arial" w:cs="Arial"/>
          <w:sz w:val="20"/>
          <w:szCs w:val="20"/>
        </w:rPr>
      </w:pPr>
      <w:r w:rsidRPr="000404FB">
        <w:rPr>
          <w:rFonts w:ascii="Arial" w:hAnsi="Arial" w:cs="Arial"/>
          <w:sz w:val="20"/>
          <w:szCs w:val="20"/>
        </w:rPr>
        <w:t xml:space="preserve">zajistit úklid stavby a odstranit zařízení staveniště ke dni předání a převzetí díla objednatelem; </w:t>
      </w:r>
    </w:p>
    <w:p w:rsidR="00360758" w:rsidRPr="000404FB" w:rsidRDefault="00360758" w:rsidP="00360758">
      <w:pPr>
        <w:pStyle w:val="PFI-odstavec"/>
        <w:numPr>
          <w:ilvl w:val="0"/>
          <w:numId w:val="14"/>
        </w:numPr>
        <w:rPr>
          <w:rFonts w:ascii="Arial" w:hAnsi="Arial" w:cs="Arial"/>
          <w:sz w:val="20"/>
          <w:szCs w:val="20"/>
        </w:rPr>
      </w:pPr>
      <w:r w:rsidRPr="000404FB">
        <w:rPr>
          <w:rFonts w:ascii="Arial" w:hAnsi="Arial" w:cs="Arial"/>
          <w:sz w:val="20"/>
          <w:szCs w:val="20"/>
        </w:rPr>
        <w:t xml:space="preserve">zajistit čistotu v místě realizace předmětu plnění a v jeho okolí; </w:t>
      </w:r>
    </w:p>
    <w:p w:rsidR="00360758" w:rsidRPr="000404FB" w:rsidRDefault="00360758" w:rsidP="00360758">
      <w:pPr>
        <w:pStyle w:val="PFI-odstavec"/>
        <w:numPr>
          <w:ilvl w:val="0"/>
          <w:numId w:val="14"/>
        </w:numPr>
        <w:rPr>
          <w:rFonts w:ascii="Arial" w:hAnsi="Arial" w:cs="Arial"/>
          <w:sz w:val="20"/>
          <w:szCs w:val="20"/>
        </w:rPr>
      </w:pPr>
      <w:r w:rsidRPr="000404FB">
        <w:rPr>
          <w:rFonts w:ascii="Arial" w:hAnsi="Arial" w:cs="Arial"/>
          <w:sz w:val="20"/>
          <w:szCs w:val="20"/>
        </w:rPr>
        <w:t xml:space="preserve">zajistit bezpečnou manipulaci s odpady; </w:t>
      </w:r>
    </w:p>
    <w:p w:rsidR="00360758" w:rsidRPr="000404FB" w:rsidRDefault="00360758" w:rsidP="00360758">
      <w:pPr>
        <w:pStyle w:val="PFI-odstavec"/>
        <w:numPr>
          <w:ilvl w:val="0"/>
          <w:numId w:val="14"/>
        </w:numPr>
        <w:rPr>
          <w:rFonts w:ascii="Arial" w:hAnsi="Arial" w:cs="Arial"/>
          <w:sz w:val="20"/>
          <w:szCs w:val="20"/>
        </w:rPr>
      </w:pPr>
      <w:r w:rsidRPr="000404FB">
        <w:rPr>
          <w:rFonts w:ascii="Arial" w:hAnsi="Arial" w:cs="Arial"/>
          <w:sz w:val="20"/>
          <w:szCs w:val="20"/>
        </w:rPr>
        <w:t xml:space="preserve">zajistit odvoz, uložení a likvidaci odpadů v souladu s příslušnými právními předpisy; </w:t>
      </w:r>
    </w:p>
    <w:p w:rsidR="00360758" w:rsidRPr="000404FB" w:rsidRDefault="00360758" w:rsidP="00360758">
      <w:pPr>
        <w:pStyle w:val="PFI-odstavec"/>
        <w:numPr>
          <w:ilvl w:val="0"/>
          <w:numId w:val="14"/>
        </w:numPr>
        <w:rPr>
          <w:rFonts w:ascii="Arial" w:hAnsi="Arial" w:cs="Arial"/>
          <w:sz w:val="20"/>
          <w:szCs w:val="20"/>
        </w:rPr>
      </w:pPr>
      <w:r w:rsidRPr="000404FB">
        <w:rPr>
          <w:rFonts w:ascii="Arial" w:hAnsi="Arial" w:cs="Arial"/>
          <w:sz w:val="20"/>
          <w:szCs w:val="20"/>
        </w:rPr>
        <w:t xml:space="preserve">zajistit zhotovení průběžné fotodokumentace provádění díla - zhotovitel zajistí a předá objednateli průběžnou fotodokumentaci realizace díla v 1x digitálním vyhotovení; </w:t>
      </w:r>
    </w:p>
    <w:p w:rsidR="00360758" w:rsidRPr="000404FB" w:rsidRDefault="00360758" w:rsidP="00360758">
      <w:pPr>
        <w:pStyle w:val="PFI-odstavec"/>
        <w:numPr>
          <w:ilvl w:val="0"/>
          <w:numId w:val="14"/>
        </w:numPr>
        <w:rPr>
          <w:rFonts w:ascii="Arial" w:hAnsi="Arial" w:cs="Arial"/>
          <w:sz w:val="20"/>
          <w:szCs w:val="20"/>
        </w:rPr>
      </w:pPr>
      <w:r w:rsidRPr="000404FB">
        <w:rPr>
          <w:rFonts w:ascii="Arial" w:hAnsi="Arial" w:cs="Arial"/>
          <w:sz w:val="20"/>
          <w:szCs w:val="20"/>
        </w:rPr>
        <w:t xml:space="preserve">přijmout veškerá opatření k zajištění bezpečnosti lidí a majetku, požární ochrany a ochrany životního prostředí; </w:t>
      </w:r>
    </w:p>
    <w:p w:rsidR="00360758" w:rsidRPr="000404FB" w:rsidRDefault="00360758" w:rsidP="00360758">
      <w:pPr>
        <w:pStyle w:val="PFI-odstavec"/>
        <w:numPr>
          <w:ilvl w:val="0"/>
          <w:numId w:val="14"/>
        </w:numPr>
        <w:rPr>
          <w:rFonts w:ascii="Arial" w:hAnsi="Arial" w:cs="Arial"/>
          <w:sz w:val="20"/>
          <w:szCs w:val="20"/>
        </w:rPr>
      </w:pPr>
      <w:r w:rsidRPr="000404FB">
        <w:rPr>
          <w:rFonts w:ascii="Arial" w:hAnsi="Arial" w:cs="Arial"/>
          <w:sz w:val="20"/>
          <w:szCs w:val="20"/>
        </w:rPr>
        <w:t xml:space="preserve">zajistit všechny nezbytné zkoušky, atesty a revize podle ČSN a případných jiných právních nebo technických předpisů platných v době provádění a předání díla, kterými bude prokázáno dosažení předepsané kvality a technických parametrů díla; </w:t>
      </w:r>
    </w:p>
    <w:p w:rsidR="00360758" w:rsidRPr="000404FB" w:rsidRDefault="00360758" w:rsidP="00360758">
      <w:pPr>
        <w:pStyle w:val="PFI-odstavec"/>
        <w:numPr>
          <w:ilvl w:val="0"/>
          <w:numId w:val="14"/>
        </w:numPr>
        <w:rPr>
          <w:rFonts w:ascii="Arial" w:hAnsi="Arial" w:cs="Arial"/>
          <w:sz w:val="20"/>
          <w:szCs w:val="20"/>
        </w:rPr>
      </w:pPr>
      <w:r w:rsidRPr="000404FB">
        <w:rPr>
          <w:rFonts w:ascii="Arial" w:hAnsi="Arial" w:cs="Arial"/>
          <w:sz w:val="20"/>
          <w:szCs w:val="20"/>
        </w:rPr>
        <w:t xml:space="preserve">zpracovat průvodní technickou dokumentaci, zkušební protokoly, revizní zprávy, atesty a doklady dle z. č. 22/1997 Sb., o technických požadavcích na výrobky, ve znění pozdějších předpisů, prohlášení o shodě. </w:t>
      </w:r>
    </w:p>
    <w:p w:rsidR="00DD07CB" w:rsidRPr="000404FB" w:rsidRDefault="00DD07CB" w:rsidP="00360758">
      <w:pPr>
        <w:suppressAutoHyphens w:val="0"/>
        <w:autoSpaceDE w:val="0"/>
        <w:autoSpaceDN w:val="0"/>
        <w:adjustRightInd w:val="0"/>
        <w:jc w:val="both"/>
        <w:rPr>
          <w:rFonts w:ascii="Arial" w:hAnsi="Arial" w:cs="Arial"/>
        </w:rPr>
      </w:pPr>
    </w:p>
    <w:p w:rsidR="00930D3E" w:rsidRPr="00B91EB1" w:rsidRDefault="00930D3E" w:rsidP="00DD07CB">
      <w:pPr>
        <w:pStyle w:val="PFI-odstavec"/>
        <w:numPr>
          <w:ilvl w:val="0"/>
          <w:numId w:val="0"/>
        </w:numPr>
        <w:rPr>
          <w:rFonts w:ascii="Arial" w:hAnsi="Arial" w:cs="Arial"/>
          <w:sz w:val="20"/>
        </w:rPr>
      </w:pPr>
      <w:r w:rsidRPr="00B91EB1">
        <w:rPr>
          <w:rFonts w:ascii="Arial" w:hAnsi="Arial" w:cs="Arial"/>
          <w:sz w:val="20"/>
        </w:rPr>
        <w:t>2. Dílo bude provedeno v</w:t>
      </w:r>
      <w:r w:rsidR="00A4285A">
        <w:rPr>
          <w:rFonts w:ascii="Arial" w:hAnsi="Arial" w:cs="Arial"/>
          <w:sz w:val="20"/>
        </w:rPr>
        <w:t> </w:t>
      </w:r>
      <w:r w:rsidRPr="00B91EB1">
        <w:rPr>
          <w:rFonts w:ascii="Arial" w:hAnsi="Arial" w:cs="Arial"/>
          <w:sz w:val="20"/>
        </w:rPr>
        <w:t>souladu</w:t>
      </w:r>
      <w:r w:rsidR="00A4285A">
        <w:rPr>
          <w:rFonts w:ascii="Arial" w:hAnsi="Arial" w:cs="Arial"/>
          <w:sz w:val="20"/>
        </w:rPr>
        <w:t xml:space="preserve"> s</w:t>
      </w:r>
      <w:r w:rsidRPr="00B91EB1">
        <w:rPr>
          <w:rFonts w:ascii="Arial" w:hAnsi="Arial" w:cs="Arial"/>
          <w:sz w:val="20"/>
        </w:rPr>
        <w:t xml:space="preserve"> právními a technickými požadavky platnými v době podpisu smlouvy, se stavebním zákonem v platném znění a předpisy souvisejícími a v rozsahu uvedeném v položkovém rozpočtu stavby.</w:t>
      </w:r>
    </w:p>
    <w:p w:rsidR="00930D3E" w:rsidRPr="00B91EB1" w:rsidRDefault="00930D3E">
      <w:pPr>
        <w:spacing w:before="120" w:line="240" w:lineRule="atLeast"/>
        <w:ind w:left="180" w:hanging="180"/>
        <w:jc w:val="both"/>
        <w:rPr>
          <w:rFonts w:ascii="Arial" w:hAnsi="Arial" w:cs="Arial"/>
        </w:rPr>
      </w:pPr>
      <w:r w:rsidRPr="00B91EB1">
        <w:rPr>
          <w:rFonts w:ascii="Arial" w:hAnsi="Arial" w:cs="Arial"/>
        </w:rPr>
        <w:t>3. Zhotovitel zhotoví dílo svým jménem a na vlastní odpovědnost.  Provedením části díla může zhotovitel pověřit třetí osobu. Za výsledek jejich činností odpovídá zhotovitel</w:t>
      </w:r>
      <w:r w:rsidR="00114120" w:rsidRPr="00B91EB1">
        <w:rPr>
          <w:rFonts w:ascii="Arial" w:hAnsi="Arial" w:cs="Arial"/>
        </w:rPr>
        <w:t>,</w:t>
      </w:r>
      <w:r w:rsidRPr="00B91EB1">
        <w:rPr>
          <w:rFonts w:ascii="Arial" w:hAnsi="Arial" w:cs="Arial"/>
        </w:rPr>
        <w:t xml:space="preserve"> stejně jako by je provedl on sám.</w:t>
      </w:r>
    </w:p>
    <w:p w:rsidR="00930D3E" w:rsidRPr="00B91EB1" w:rsidRDefault="00930D3E">
      <w:pPr>
        <w:spacing w:before="120" w:line="240" w:lineRule="atLeast"/>
        <w:ind w:left="180" w:hanging="180"/>
        <w:jc w:val="both"/>
        <w:rPr>
          <w:rFonts w:ascii="Arial" w:hAnsi="Arial" w:cs="Arial"/>
        </w:rPr>
      </w:pPr>
      <w:r w:rsidRPr="00B91EB1">
        <w:rPr>
          <w:rFonts w:ascii="Arial" w:hAnsi="Arial" w:cs="Arial"/>
        </w:rPr>
        <w:t xml:space="preserve">4. V ceně díla, která je uvedena v čl. IV jsou zahrnuty i následující náklady spojené se zhotovením díla a to zejména: </w:t>
      </w:r>
    </w:p>
    <w:p w:rsidR="00930D3E" w:rsidRPr="00B91EB1" w:rsidRDefault="00930D3E">
      <w:pPr>
        <w:overflowPunct w:val="0"/>
        <w:autoSpaceDE w:val="0"/>
        <w:spacing w:line="240" w:lineRule="atLeast"/>
        <w:jc w:val="both"/>
        <w:textAlignment w:val="baseline"/>
        <w:rPr>
          <w:rFonts w:ascii="Arial" w:hAnsi="Arial" w:cs="Arial"/>
        </w:rPr>
      </w:pPr>
      <w:r w:rsidRPr="00B91EB1">
        <w:rPr>
          <w:rFonts w:ascii="Arial" w:hAnsi="Arial" w:cs="Arial"/>
        </w:rPr>
        <w:t>a) náklady na příp. zřízení a odstranění zařízení staveniště včetně potřebných energií</w:t>
      </w:r>
    </w:p>
    <w:p w:rsidR="00930D3E" w:rsidRPr="00B91EB1" w:rsidRDefault="00930D3E">
      <w:pPr>
        <w:overflowPunct w:val="0"/>
        <w:autoSpaceDE w:val="0"/>
        <w:spacing w:line="240" w:lineRule="atLeast"/>
        <w:jc w:val="both"/>
        <w:textAlignment w:val="baseline"/>
        <w:rPr>
          <w:rFonts w:ascii="Arial" w:hAnsi="Arial" w:cs="Arial"/>
        </w:rPr>
      </w:pPr>
      <w:r w:rsidRPr="00B91EB1">
        <w:rPr>
          <w:rFonts w:ascii="Arial" w:hAnsi="Arial" w:cs="Arial"/>
        </w:rPr>
        <w:t xml:space="preserve">b) atesty materiálů, potřebné zkoušky, měření a revize </w:t>
      </w:r>
    </w:p>
    <w:p w:rsidR="00930D3E" w:rsidRPr="00B91EB1" w:rsidRDefault="00930D3E" w:rsidP="00D260B4">
      <w:pPr>
        <w:spacing w:before="120" w:line="240" w:lineRule="atLeast"/>
        <w:ind w:left="180" w:hanging="180"/>
        <w:jc w:val="both"/>
        <w:rPr>
          <w:rFonts w:ascii="Arial" w:hAnsi="Arial" w:cs="Arial"/>
        </w:rPr>
      </w:pPr>
      <w:r w:rsidRPr="00B91EB1">
        <w:rPr>
          <w:rFonts w:ascii="Arial" w:hAnsi="Arial" w:cs="Arial"/>
        </w:rPr>
        <w:t>5. Součástí díla je čištění areálových a veřejných komunikací znečištěných zhotovitelem, údržba staveniště a likvidace odpadů vzniklých při provádění díla.</w:t>
      </w:r>
    </w:p>
    <w:p w:rsidR="00930D3E" w:rsidRPr="00B91EB1" w:rsidRDefault="00930D3E" w:rsidP="00D260B4">
      <w:pPr>
        <w:spacing w:before="120" w:line="240" w:lineRule="atLeast"/>
        <w:ind w:left="180" w:hanging="180"/>
        <w:jc w:val="both"/>
        <w:rPr>
          <w:rFonts w:ascii="Arial" w:hAnsi="Arial" w:cs="Arial"/>
        </w:rPr>
      </w:pPr>
      <w:r w:rsidRPr="00B91EB1">
        <w:rPr>
          <w:rFonts w:ascii="Arial" w:hAnsi="Arial" w:cs="Arial"/>
        </w:rPr>
        <w:t xml:space="preserve">6. Objednatel se zavazuje dílo prosté vad a nedodělků převzít a zaplatit zhotoviteli cenu za jeho provedení dle  </w:t>
      </w:r>
    </w:p>
    <w:p w:rsidR="00930D3E" w:rsidRPr="00B91EB1" w:rsidRDefault="00930D3E">
      <w:pPr>
        <w:spacing w:line="240" w:lineRule="atLeast"/>
        <w:jc w:val="both"/>
        <w:rPr>
          <w:rFonts w:ascii="Arial" w:hAnsi="Arial" w:cs="Arial"/>
        </w:rPr>
      </w:pPr>
      <w:r w:rsidRPr="00B91EB1">
        <w:rPr>
          <w:rFonts w:ascii="Arial" w:hAnsi="Arial" w:cs="Arial"/>
        </w:rPr>
        <w:t xml:space="preserve">   podmínek uvedených v této smlouvě.</w:t>
      </w:r>
    </w:p>
    <w:p w:rsidR="00930D3E" w:rsidRPr="00B91EB1" w:rsidRDefault="00930D3E">
      <w:pPr>
        <w:spacing w:line="240" w:lineRule="atLeast"/>
        <w:ind w:left="360"/>
        <w:jc w:val="both"/>
        <w:rPr>
          <w:rFonts w:ascii="Arial" w:hAnsi="Arial" w:cs="Arial"/>
        </w:rPr>
      </w:pPr>
    </w:p>
    <w:p w:rsidR="00930D3E" w:rsidRPr="00B91EB1" w:rsidRDefault="00930D3E">
      <w:pPr>
        <w:spacing w:before="360" w:line="240" w:lineRule="atLeast"/>
        <w:jc w:val="center"/>
        <w:rPr>
          <w:rFonts w:ascii="Arial" w:hAnsi="Arial" w:cs="Arial"/>
          <w:b/>
        </w:rPr>
      </w:pPr>
      <w:r w:rsidRPr="00B91EB1">
        <w:rPr>
          <w:rFonts w:ascii="Arial" w:hAnsi="Arial" w:cs="Arial"/>
          <w:b/>
        </w:rPr>
        <w:t>III.</w:t>
      </w:r>
    </w:p>
    <w:p w:rsidR="00930D3E" w:rsidRPr="00B91EB1" w:rsidRDefault="00930D3E">
      <w:pPr>
        <w:spacing w:before="120" w:line="240" w:lineRule="atLeast"/>
        <w:jc w:val="center"/>
        <w:rPr>
          <w:rFonts w:ascii="Arial" w:hAnsi="Arial" w:cs="Arial"/>
          <w:b/>
        </w:rPr>
      </w:pPr>
      <w:r w:rsidRPr="00B91EB1">
        <w:rPr>
          <w:rFonts w:ascii="Arial" w:hAnsi="Arial" w:cs="Arial"/>
          <w:b/>
        </w:rPr>
        <w:t xml:space="preserve"> D O B A   P L N Ě N Í</w:t>
      </w:r>
    </w:p>
    <w:p w:rsidR="00930D3E" w:rsidRPr="003D7F39" w:rsidRDefault="00930D3E">
      <w:pPr>
        <w:spacing w:before="120" w:line="240" w:lineRule="atLeast"/>
        <w:ind w:left="360" w:hanging="360"/>
        <w:jc w:val="both"/>
        <w:rPr>
          <w:rFonts w:ascii="Arial" w:hAnsi="Arial" w:cs="Arial"/>
          <w:b/>
        </w:rPr>
      </w:pPr>
      <w:r w:rsidRPr="00B91EB1">
        <w:rPr>
          <w:rFonts w:ascii="Arial" w:hAnsi="Arial" w:cs="Arial"/>
        </w:rPr>
        <w:t>1.</w:t>
      </w:r>
      <w:r w:rsidRPr="00B91EB1">
        <w:rPr>
          <w:rFonts w:ascii="Arial" w:hAnsi="Arial" w:cs="Arial"/>
        </w:rPr>
        <w:tab/>
      </w:r>
      <w:r w:rsidRPr="003D7F39">
        <w:rPr>
          <w:rFonts w:ascii="Arial" w:hAnsi="Arial" w:cs="Arial"/>
        </w:rPr>
        <w:t xml:space="preserve">Dílo bude dokončeno a předáno objednateli do: </w:t>
      </w:r>
      <w:r w:rsidR="003D7F39" w:rsidRPr="003D7F39">
        <w:rPr>
          <w:rFonts w:ascii="Arial" w:hAnsi="Arial" w:cs="Arial"/>
          <w:b/>
        </w:rPr>
        <w:t>23</w:t>
      </w:r>
      <w:r w:rsidRPr="003D7F39">
        <w:rPr>
          <w:rFonts w:ascii="Arial" w:hAnsi="Arial" w:cs="Arial"/>
          <w:b/>
        </w:rPr>
        <w:t xml:space="preserve">. </w:t>
      </w:r>
      <w:r w:rsidR="003C2FDD" w:rsidRPr="003D7F39">
        <w:rPr>
          <w:rFonts w:ascii="Arial" w:hAnsi="Arial" w:cs="Arial"/>
          <w:b/>
        </w:rPr>
        <w:t>8</w:t>
      </w:r>
      <w:r w:rsidRPr="003D7F39">
        <w:rPr>
          <w:rFonts w:ascii="Arial" w:hAnsi="Arial" w:cs="Arial"/>
          <w:b/>
        </w:rPr>
        <w:t>. 20</w:t>
      </w:r>
      <w:r w:rsidR="00D260B4" w:rsidRPr="003D7F39">
        <w:rPr>
          <w:rFonts w:ascii="Arial" w:hAnsi="Arial" w:cs="Arial"/>
          <w:b/>
        </w:rPr>
        <w:t>2</w:t>
      </w:r>
      <w:r w:rsidR="004B6003" w:rsidRPr="003D7F39">
        <w:rPr>
          <w:rFonts w:ascii="Arial" w:hAnsi="Arial" w:cs="Arial"/>
          <w:b/>
        </w:rPr>
        <w:t>4</w:t>
      </w:r>
    </w:p>
    <w:p w:rsidR="00930D3E" w:rsidRPr="003D7F39" w:rsidRDefault="00930D3E">
      <w:pPr>
        <w:spacing w:before="120" w:line="240" w:lineRule="atLeast"/>
        <w:ind w:left="360" w:hanging="360"/>
        <w:jc w:val="both"/>
        <w:rPr>
          <w:rFonts w:ascii="Arial" w:hAnsi="Arial" w:cs="Arial"/>
          <w:b/>
        </w:rPr>
      </w:pPr>
      <w:r w:rsidRPr="003D7F39">
        <w:rPr>
          <w:rFonts w:ascii="Arial" w:hAnsi="Arial" w:cs="Arial"/>
        </w:rPr>
        <w:t>2.</w:t>
      </w:r>
      <w:r w:rsidRPr="003D7F39">
        <w:rPr>
          <w:rFonts w:ascii="Arial" w:hAnsi="Arial" w:cs="Arial"/>
        </w:rPr>
        <w:tab/>
        <w:t xml:space="preserve">Předpokládaný nejdříve možný termín předání a převzetí staveniště: </w:t>
      </w:r>
      <w:r w:rsidR="00C424A4" w:rsidRPr="003D7F39">
        <w:rPr>
          <w:rFonts w:ascii="Arial" w:hAnsi="Arial" w:cs="Arial"/>
          <w:b/>
        </w:rPr>
        <w:t>1</w:t>
      </w:r>
      <w:r w:rsidRPr="003D7F39">
        <w:rPr>
          <w:rFonts w:ascii="Arial" w:hAnsi="Arial" w:cs="Arial"/>
          <w:b/>
        </w:rPr>
        <w:t xml:space="preserve">. </w:t>
      </w:r>
      <w:r w:rsidR="004B6003" w:rsidRPr="003D7F39">
        <w:rPr>
          <w:rFonts w:ascii="Arial" w:hAnsi="Arial" w:cs="Arial"/>
          <w:b/>
        </w:rPr>
        <w:t>7</w:t>
      </w:r>
      <w:r w:rsidRPr="003D7F39">
        <w:rPr>
          <w:rFonts w:ascii="Arial" w:hAnsi="Arial" w:cs="Arial"/>
          <w:b/>
        </w:rPr>
        <w:t>. 20</w:t>
      </w:r>
      <w:r w:rsidR="00D260B4" w:rsidRPr="003D7F39">
        <w:rPr>
          <w:rFonts w:ascii="Arial" w:hAnsi="Arial" w:cs="Arial"/>
          <w:b/>
        </w:rPr>
        <w:t>2</w:t>
      </w:r>
      <w:r w:rsidR="004B6003" w:rsidRPr="003D7F39">
        <w:rPr>
          <w:rFonts w:ascii="Arial" w:hAnsi="Arial" w:cs="Arial"/>
          <w:b/>
        </w:rPr>
        <w:t>4</w:t>
      </w:r>
    </w:p>
    <w:p w:rsidR="00930D3E" w:rsidRPr="009D7CAC" w:rsidRDefault="00930D3E">
      <w:pPr>
        <w:spacing w:before="120" w:line="240" w:lineRule="atLeast"/>
        <w:ind w:left="360" w:hanging="360"/>
        <w:jc w:val="both"/>
        <w:rPr>
          <w:rFonts w:ascii="Arial" w:hAnsi="Arial" w:cs="Arial"/>
        </w:rPr>
      </w:pPr>
      <w:r w:rsidRPr="009D7CAC">
        <w:rPr>
          <w:rFonts w:ascii="Arial" w:hAnsi="Arial" w:cs="Arial"/>
        </w:rPr>
        <w:t>3.</w:t>
      </w:r>
      <w:r w:rsidRPr="009D7CAC">
        <w:rPr>
          <w:rFonts w:ascii="Arial" w:hAnsi="Arial" w:cs="Arial"/>
        </w:rPr>
        <w:tab/>
        <w:t>Termín dokončení díla může být prodloužen o dny, kdy nebude moci zhotovitel realizovat dílo z důvodů způsobených na straně objednatele, z důvodů rozhodnutí orgánu státní správy, znemožnění přístupu ke stavbě a dále o dny, kdy nebude moci realizovat dílo z důvodů vyšší moci.</w:t>
      </w:r>
    </w:p>
    <w:p w:rsidR="00D260B4" w:rsidRPr="00B91EB1" w:rsidRDefault="00D260B4">
      <w:pPr>
        <w:spacing w:before="120" w:line="240" w:lineRule="atLeast"/>
        <w:rPr>
          <w:rFonts w:ascii="Arial" w:hAnsi="Arial" w:cs="Arial"/>
        </w:rPr>
      </w:pPr>
    </w:p>
    <w:p w:rsidR="00930D3E" w:rsidRPr="00B91EB1" w:rsidRDefault="00930D3E">
      <w:pPr>
        <w:spacing w:before="120" w:line="240" w:lineRule="atLeast"/>
        <w:jc w:val="center"/>
        <w:rPr>
          <w:rFonts w:ascii="Arial" w:hAnsi="Arial" w:cs="Arial"/>
          <w:b/>
        </w:rPr>
      </w:pPr>
      <w:r w:rsidRPr="00B91EB1">
        <w:rPr>
          <w:rFonts w:ascii="Arial" w:hAnsi="Arial" w:cs="Arial"/>
          <w:b/>
        </w:rPr>
        <w:t>IV.</w:t>
      </w:r>
    </w:p>
    <w:p w:rsidR="00930D3E" w:rsidRPr="00B91EB1" w:rsidRDefault="00930D3E">
      <w:pPr>
        <w:spacing w:before="120" w:line="240" w:lineRule="atLeast"/>
        <w:jc w:val="center"/>
        <w:rPr>
          <w:rFonts w:ascii="Arial" w:hAnsi="Arial" w:cs="Arial"/>
          <w:b/>
        </w:rPr>
      </w:pPr>
      <w:r w:rsidRPr="00B91EB1">
        <w:rPr>
          <w:rFonts w:ascii="Arial" w:hAnsi="Arial" w:cs="Arial"/>
          <w:b/>
        </w:rPr>
        <w:t xml:space="preserve"> C E N A   D Í L A   A   P L A T E B N Í   P O D M Í N K Y</w:t>
      </w:r>
    </w:p>
    <w:p w:rsidR="00930D3E" w:rsidRPr="00B91EB1" w:rsidRDefault="00930D3E">
      <w:pPr>
        <w:pStyle w:val="Zkladntextodsazen31"/>
        <w:tabs>
          <w:tab w:val="left" w:pos="-142"/>
          <w:tab w:val="left" w:pos="425"/>
        </w:tabs>
        <w:spacing w:before="240"/>
        <w:rPr>
          <w:rFonts w:ascii="Arial" w:hAnsi="Arial" w:cs="Arial"/>
          <w:sz w:val="20"/>
        </w:rPr>
      </w:pPr>
      <w:r w:rsidRPr="00B91EB1">
        <w:rPr>
          <w:rFonts w:ascii="Arial" w:hAnsi="Arial" w:cs="Arial"/>
          <w:sz w:val="20"/>
        </w:rPr>
        <w:t>1.</w:t>
      </w:r>
      <w:r w:rsidRPr="00B91EB1">
        <w:rPr>
          <w:rFonts w:ascii="Arial" w:hAnsi="Arial" w:cs="Arial"/>
          <w:sz w:val="20"/>
        </w:rPr>
        <w:tab/>
        <w:t xml:space="preserve">Celková cena za zhotovení díla (stavby) a dalších činností zhotovitele v rozsahu čl. II. této smlouvy je stanovena jako cena nejvýše přípustná a činí: </w:t>
      </w:r>
    </w:p>
    <w:p w:rsidR="00930D3E" w:rsidRDefault="00930D3E">
      <w:pPr>
        <w:pStyle w:val="Zkladntextodsazen31"/>
        <w:tabs>
          <w:tab w:val="left" w:pos="-142"/>
          <w:tab w:val="left" w:pos="425"/>
        </w:tabs>
        <w:spacing w:before="240"/>
        <w:rPr>
          <w:rFonts w:ascii="Arial" w:hAnsi="Arial" w:cs="Arial"/>
          <w:sz w:val="20"/>
        </w:rPr>
      </w:pPr>
    </w:p>
    <w:p w:rsidR="005A021A" w:rsidRPr="00B91EB1" w:rsidRDefault="005A021A">
      <w:pPr>
        <w:pStyle w:val="Zkladntextodsazen31"/>
        <w:tabs>
          <w:tab w:val="left" w:pos="-142"/>
          <w:tab w:val="left" w:pos="425"/>
        </w:tabs>
        <w:spacing w:before="240"/>
        <w:rPr>
          <w:rFonts w:ascii="Arial" w:hAnsi="Arial" w:cs="Arial"/>
          <w:sz w:val="20"/>
        </w:rPr>
      </w:pPr>
    </w:p>
    <w:p w:rsidR="00930D3E" w:rsidRPr="00B91EB1" w:rsidRDefault="00930D3E">
      <w:pPr>
        <w:spacing w:before="60" w:line="240" w:lineRule="atLeast"/>
        <w:ind w:left="1134" w:hanging="709"/>
        <w:jc w:val="both"/>
        <w:rPr>
          <w:rFonts w:ascii="Arial" w:hAnsi="Arial" w:cs="Arial"/>
          <w:b/>
          <w:shd w:val="clear" w:color="auto" w:fill="FFFF00"/>
        </w:rPr>
      </w:pPr>
      <w:r w:rsidRPr="00B91EB1">
        <w:rPr>
          <w:rFonts w:ascii="Arial" w:hAnsi="Arial" w:cs="Arial"/>
          <w:b/>
          <w:shd w:val="clear" w:color="auto" w:fill="FFFF00"/>
        </w:rPr>
        <w:t>Základní cena bez DPH</w:t>
      </w:r>
      <w:r w:rsidRPr="00B91EB1">
        <w:rPr>
          <w:rFonts w:ascii="Arial" w:hAnsi="Arial" w:cs="Arial"/>
          <w:b/>
          <w:shd w:val="clear" w:color="auto" w:fill="FFFF00"/>
        </w:rPr>
        <w:tab/>
        <w:t xml:space="preserve">: </w:t>
      </w:r>
      <w:r w:rsidR="00AB03C5">
        <w:rPr>
          <w:rFonts w:ascii="Arial" w:hAnsi="Arial" w:cs="Arial"/>
          <w:b/>
          <w:shd w:val="clear" w:color="auto" w:fill="FFFF00"/>
        </w:rPr>
        <w:t>197 390,00 Kč</w:t>
      </w:r>
    </w:p>
    <w:p w:rsidR="00930D3E" w:rsidRPr="00B91EB1" w:rsidRDefault="00930D3E">
      <w:pPr>
        <w:spacing w:before="60" w:line="240" w:lineRule="atLeast"/>
        <w:ind w:left="1134" w:hanging="1134"/>
        <w:jc w:val="both"/>
        <w:rPr>
          <w:rFonts w:ascii="Arial" w:hAnsi="Arial" w:cs="Arial"/>
          <w:b/>
          <w:shd w:val="clear" w:color="auto" w:fill="FFFF00"/>
        </w:rPr>
      </w:pPr>
    </w:p>
    <w:p w:rsidR="00930D3E" w:rsidRPr="00B91EB1" w:rsidRDefault="00930D3E">
      <w:pPr>
        <w:spacing w:line="240" w:lineRule="atLeast"/>
        <w:ind w:left="425"/>
        <w:jc w:val="both"/>
        <w:rPr>
          <w:rFonts w:ascii="Arial" w:hAnsi="Arial" w:cs="Arial"/>
          <w:shd w:val="clear" w:color="auto" w:fill="FFFF00"/>
        </w:rPr>
      </w:pPr>
      <w:r w:rsidRPr="00B91EB1">
        <w:rPr>
          <w:rFonts w:ascii="Arial" w:hAnsi="Arial" w:cs="Arial"/>
          <w:shd w:val="clear" w:color="auto" w:fill="FFFF00"/>
        </w:rPr>
        <w:t xml:space="preserve">21 % DPH                       </w:t>
      </w:r>
      <w:r w:rsidRPr="00B91EB1">
        <w:rPr>
          <w:rFonts w:ascii="Arial" w:hAnsi="Arial" w:cs="Arial"/>
          <w:shd w:val="clear" w:color="auto" w:fill="FFFF00"/>
        </w:rPr>
        <w:tab/>
        <w:t>:</w:t>
      </w:r>
      <w:r w:rsidR="00AB03C5">
        <w:rPr>
          <w:rFonts w:ascii="Arial" w:hAnsi="Arial" w:cs="Arial"/>
          <w:shd w:val="clear" w:color="auto" w:fill="FFFF00"/>
        </w:rPr>
        <w:t xml:space="preserve"> 41 451,60 Kč</w:t>
      </w:r>
    </w:p>
    <w:p w:rsidR="00930D3E" w:rsidRPr="00B91EB1" w:rsidRDefault="00930D3E">
      <w:pPr>
        <w:spacing w:line="240" w:lineRule="atLeast"/>
        <w:ind w:left="425" w:hanging="425"/>
        <w:jc w:val="both"/>
        <w:rPr>
          <w:rFonts w:ascii="Arial" w:hAnsi="Arial" w:cs="Arial"/>
          <w:shd w:val="clear" w:color="auto" w:fill="FFFF00"/>
        </w:rPr>
      </w:pPr>
    </w:p>
    <w:p w:rsidR="00930D3E" w:rsidRPr="00B91EB1" w:rsidRDefault="00930D3E">
      <w:pPr>
        <w:spacing w:before="120" w:line="240" w:lineRule="atLeast"/>
        <w:ind w:left="425"/>
        <w:jc w:val="both"/>
        <w:rPr>
          <w:rFonts w:ascii="Arial" w:hAnsi="Arial" w:cs="Arial"/>
          <w:b/>
        </w:rPr>
      </w:pPr>
      <w:r w:rsidRPr="00B91EB1">
        <w:rPr>
          <w:rFonts w:ascii="Arial" w:hAnsi="Arial" w:cs="Arial"/>
          <w:b/>
          <w:shd w:val="clear" w:color="auto" w:fill="FFFF00"/>
        </w:rPr>
        <w:t>Cena celkem včetně DPH</w:t>
      </w:r>
      <w:r w:rsidRPr="00B91EB1">
        <w:rPr>
          <w:rFonts w:ascii="Arial" w:hAnsi="Arial" w:cs="Arial"/>
          <w:b/>
          <w:shd w:val="clear" w:color="auto" w:fill="FFFF00"/>
        </w:rPr>
        <w:tab/>
        <w:t>:</w:t>
      </w:r>
      <w:r w:rsidRPr="00B91EB1">
        <w:rPr>
          <w:rFonts w:ascii="Arial" w:hAnsi="Arial" w:cs="Arial"/>
          <w:b/>
        </w:rPr>
        <w:t xml:space="preserve"> </w:t>
      </w:r>
      <w:r w:rsidR="00AB03C5">
        <w:rPr>
          <w:rFonts w:ascii="Arial" w:hAnsi="Arial" w:cs="Arial"/>
          <w:b/>
        </w:rPr>
        <w:t>238 841,90 Kč</w:t>
      </w:r>
    </w:p>
    <w:p w:rsidR="00930D3E" w:rsidRPr="00B91EB1" w:rsidRDefault="00930D3E">
      <w:pPr>
        <w:pStyle w:val="Nadpis2"/>
        <w:numPr>
          <w:ilvl w:val="0"/>
          <w:numId w:val="0"/>
        </w:numPr>
        <w:ind w:left="851" w:hanging="851"/>
        <w:rPr>
          <w:rFonts w:ascii="Arial" w:hAnsi="Arial" w:cs="Arial"/>
          <w:sz w:val="20"/>
        </w:rPr>
      </w:pPr>
      <w:r w:rsidRPr="00B91EB1">
        <w:rPr>
          <w:rFonts w:ascii="Arial" w:hAnsi="Arial" w:cs="Arial"/>
          <w:sz w:val="20"/>
        </w:rPr>
        <w:t xml:space="preserve">   </w:t>
      </w:r>
      <w:r w:rsidRPr="00B91EB1">
        <w:rPr>
          <w:rFonts w:ascii="Arial" w:hAnsi="Arial" w:cs="Arial"/>
          <w:sz w:val="20"/>
        </w:rPr>
        <w:tab/>
      </w:r>
    </w:p>
    <w:p w:rsidR="00930D3E" w:rsidRPr="00B91EB1" w:rsidRDefault="00930D3E">
      <w:pPr>
        <w:pStyle w:val="Nadpis2"/>
        <w:numPr>
          <w:ilvl w:val="0"/>
          <w:numId w:val="0"/>
        </w:numPr>
        <w:ind w:left="851" w:hanging="851"/>
        <w:rPr>
          <w:rFonts w:ascii="Arial" w:hAnsi="Arial" w:cs="Arial"/>
          <w:sz w:val="20"/>
        </w:rPr>
      </w:pPr>
      <w:r w:rsidRPr="00B91EB1">
        <w:rPr>
          <w:rFonts w:ascii="Arial" w:hAnsi="Arial" w:cs="Arial"/>
          <w:sz w:val="20"/>
        </w:rPr>
        <w:t xml:space="preserve">      Zhotovitel je oprávněn účtovat DPH dle platných právních předpisů. </w:t>
      </w:r>
      <w:r w:rsidRPr="00B91EB1">
        <w:rPr>
          <w:rFonts w:ascii="Arial" w:hAnsi="Arial" w:cs="Arial"/>
          <w:sz w:val="20"/>
        </w:rPr>
        <w:tab/>
      </w:r>
    </w:p>
    <w:p w:rsidR="00930D3E" w:rsidRPr="00B91EB1" w:rsidRDefault="00930D3E">
      <w:pPr>
        <w:rPr>
          <w:rFonts w:ascii="Arial" w:hAnsi="Arial" w:cs="Arial"/>
        </w:rPr>
      </w:pPr>
    </w:p>
    <w:p w:rsidR="00930D3E" w:rsidRPr="00B91EB1" w:rsidRDefault="00930D3E">
      <w:pPr>
        <w:rPr>
          <w:rFonts w:ascii="Arial" w:hAnsi="Arial" w:cs="Arial"/>
        </w:rPr>
      </w:pPr>
      <w:r w:rsidRPr="00B91EB1">
        <w:rPr>
          <w:rFonts w:ascii="Arial" w:hAnsi="Arial" w:cs="Arial"/>
        </w:rPr>
        <w:tab/>
      </w:r>
      <w:r w:rsidRPr="00B91EB1">
        <w:rPr>
          <w:rFonts w:ascii="Arial" w:hAnsi="Arial" w:cs="Arial"/>
        </w:rPr>
        <w:tab/>
      </w:r>
    </w:p>
    <w:p w:rsidR="00930D3E" w:rsidRPr="00973E24" w:rsidRDefault="00930D3E">
      <w:pPr>
        <w:spacing w:before="120" w:line="240" w:lineRule="atLeast"/>
        <w:ind w:left="284" w:hanging="284"/>
        <w:jc w:val="both"/>
        <w:rPr>
          <w:rFonts w:ascii="Arial" w:hAnsi="Arial" w:cs="Arial"/>
        </w:rPr>
      </w:pPr>
      <w:r w:rsidRPr="00B91EB1">
        <w:rPr>
          <w:rFonts w:ascii="Arial" w:hAnsi="Arial" w:cs="Arial"/>
        </w:rPr>
        <w:t>2.</w:t>
      </w:r>
      <w:r w:rsidRPr="00B91EB1">
        <w:rPr>
          <w:rFonts w:ascii="Arial" w:hAnsi="Arial" w:cs="Arial"/>
        </w:rPr>
        <w:tab/>
      </w:r>
      <w:r w:rsidRPr="00973E24">
        <w:rPr>
          <w:rFonts w:ascii="Arial" w:hAnsi="Arial" w:cs="Arial"/>
        </w:rPr>
        <w:t>Provedené práce a dodávky budou hrazeny na základě fakturace dle skutečně provedených prací až do výše 9</w:t>
      </w:r>
      <w:r w:rsidR="006B2FD1" w:rsidRPr="00973E24">
        <w:rPr>
          <w:rFonts w:ascii="Arial" w:hAnsi="Arial" w:cs="Arial"/>
        </w:rPr>
        <w:t>0</w:t>
      </w:r>
      <w:r w:rsidRPr="00973E24">
        <w:rPr>
          <w:rFonts w:ascii="Arial" w:hAnsi="Arial" w:cs="Arial"/>
        </w:rPr>
        <w:t xml:space="preserve">% z celkové ceny díla. Zbývajících </w:t>
      </w:r>
      <w:r w:rsidR="006B2FD1" w:rsidRPr="00973E24">
        <w:rPr>
          <w:rFonts w:ascii="Arial" w:hAnsi="Arial" w:cs="Arial"/>
        </w:rPr>
        <w:t>10</w:t>
      </w:r>
      <w:r w:rsidRPr="00973E24">
        <w:rPr>
          <w:rFonts w:ascii="Arial" w:hAnsi="Arial" w:cs="Arial"/>
        </w:rPr>
        <w:t>% bude uhrazeno po odstranění případných vad a nedodělků a vydání kolaudačního souhlasu příslušným stavebním úřadem. Zálohy se neposkytují.</w:t>
      </w:r>
    </w:p>
    <w:p w:rsidR="00930D3E" w:rsidRPr="00B91EB1" w:rsidRDefault="00930D3E">
      <w:pPr>
        <w:spacing w:before="120" w:line="240" w:lineRule="atLeast"/>
        <w:ind w:left="284" w:hanging="284"/>
        <w:jc w:val="both"/>
        <w:rPr>
          <w:rFonts w:ascii="Arial" w:hAnsi="Arial" w:cs="Arial"/>
        </w:rPr>
      </w:pPr>
      <w:r w:rsidRPr="00B91EB1">
        <w:rPr>
          <w:rFonts w:ascii="Arial" w:hAnsi="Arial" w:cs="Arial"/>
        </w:rPr>
        <w:t>3.</w:t>
      </w:r>
      <w:r w:rsidRPr="00B91EB1">
        <w:rPr>
          <w:rFonts w:ascii="Arial" w:hAnsi="Arial" w:cs="Arial"/>
        </w:rPr>
        <w:tab/>
        <w:t xml:space="preserve">Dílo bude fakturováno na základě </w:t>
      </w:r>
      <w:r w:rsidR="000065FC">
        <w:rPr>
          <w:rFonts w:ascii="Arial" w:hAnsi="Arial" w:cs="Arial"/>
        </w:rPr>
        <w:t>odsouhlaseného soupisu prací</w:t>
      </w:r>
      <w:r w:rsidRPr="00B91EB1">
        <w:rPr>
          <w:rFonts w:ascii="Arial" w:hAnsi="Arial" w:cs="Arial"/>
        </w:rPr>
        <w:t>. Faktura bude doručena objednateli na adresu:</w:t>
      </w:r>
    </w:p>
    <w:p w:rsidR="00930D3E" w:rsidRPr="00B91EB1" w:rsidRDefault="00A4285A">
      <w:pPr>
        <w:spacing w:line="120" w:lineRule="atLeast"/>
        <w:ind w:left="360"/>
        <w:jc w:val="both"/>
        <w:rPr>
          <w:rFonts w:ascii="Arial" w:hAnsi="Arial" w:cs="Arial"/>
        </w:rPr>
      </w:pPr>
      <w:r w:rsidRPr="00A4285A">
        <w:rPr>
          <w:rFonts w:ascii="Arial" w:hAnsi="Arial" w:cs="Arial"/>
        </w:rPr>
        <w:t>Jungmannova 660, 413 01 Roudnice nad Labem</w:t>
      </w:r>
      <w:r w:rsidR="00930D3E" w:rsidRPr="00B91EB1">
        <w:rPr>
          <w:rFonts w:ascii="Arial" w:hAnsi="Arial" w:cs="Arial"/>
        </w:rPr>
        <w:t>. Doloženy budou zjišťovacími protokoly a soupisem skutečně provedených prací.</w:t>
      </w:r>
    </w:p>
    <w:p w:rsidR="00930D3E" w:rsidRPr="00B91EB1" w:rsidRDefault="00930D3E">
      <w:pPr>
        <w:pStyle w:val="Zkladntext21"/>
        <w:spacing w:before="120"/>
        <w:rPr>
          <w:rFonts w:ascii="Arial" w:hAnsi="Arial" w:cs="Arial"/>
          <w:sz w:val="20"/>
        </w:rPr>
      </w:pPr>
      <w:r w:rsidRPr="00B91EB1">
        <w:rPr>
          <w:rFonts w:ascii="Arial" w:hAnsi="Arial" w:cs="Arial"/>
          <w:sz w:val="20"/>
        </w:rPr>
        <w:t>4.</w:t>
      </w:r>
      <w:r w:rsidRPr="00B91EB1">
        <w:rPr>
          <w:rFonts w:ascii="Arial" w:hAnsi="Arial" w:cs="Arial"/>
          <w:sz w:val="20"/>
        </w:rPr>
        <w:tab/>
        <w:t>Lhůta splatnosti faktury je 30 dní od doručení objednateli.</w:t>
      </w:r>
    </w:p>
    <w:p w:rsidR="00930D3E" w:rsidRPr="00B91EB1" w:rsidRDefault="00930D3E">
      <w:pPr>
        <w:spacing w:line="240" w:lineRule="atLeast"/>
        <w:ind w:left="425"/>
        <w:jc w:val="both"/>
        <w:rPr>
          <w:rFonts w:ascii="Arial" w:hAnsi="Arial" w:cs="Arial"/>
        </w:rPr>
      </w:pPr>
      <w:r w:rsidRPr="00B91EB1">
        <w:rPr>
          <w:rFonts w:ascii="Arial" w:hAnsi="Arial" w:cs="Arial"/>
        </w:rPr>
        <w:t xml:space="preserve">Termínem úhrady se rozumí den odpisu platby z účtu objednatele. </w:t>
      </w:r>
    </w:p>
    <w:p w:rsidR="00930D3E" w:rsidRPr="00B91EB1" w:rsidRDefault="00930D3E">
      <w:pPr>
        <w:pStyle w:val="Zkladntext21"/>
        <w:spacing w:before="120"/>
        <w:ind w:left="426" w:hanging="426"/>
        <w:rPr>
          <w:rFonts w:ascii="Arial" w:hAnsi="Arial" w:cs="Arial"/>
          <w:sz w:val="20"/>
        </w:rPr>
      </w:pPr>
      <w:r w:rsidRPr="00B91EB1">
        <w:rPr>
          <w:rFonts w:ascii="Arial" w:hAnsi="Arial" w:cs="Arial"/>
          <w:sz w:val="20"/>
        </w:rPr>
        <w:t>5.</w:t>
      </w:r>
      <w:r w:rsidRPr="00B91EB1">
        <w:rPr>
          <w:rFonts w:ascii="Arial" w:hAnsi="Arial" w:cs="Arial"/>
          <w:sz w:val="20"/>
        </w:rPr>
        <w:tab/>
        <w:t>Oprávněně vystavená faktura - daňový doklad - musí mít veškeré náležitosti daňového dokladu ve smyslu zákona č. 235/2004 Sb. „o dani z přidané hodnoty“ ve znění pozdějších předpisů.</w:t>
      </w:r>
    </w:p>
    <w:p w:rsidR="00930D3E" w:rsidRPr="00B91EB1" w:rsidRDefault="00930D3E">
      <w:pPr>
        <w:pStyle w:val="Zkladntextodsazen31"/>
        <w:rPr>
          <w:rFonts w:ascii="Arial" w:hAnsi="Arial" w:cs="Arial"/>
          <w:sz w:val="20"/>
        </w:rPr>
      </w:pPr>
      <w:r w:rsidRPr="00B91EB1">
        <w:rPr>
          <w:rFonts w:ascii="Arial" w:hAnsi="Arial" w:cs="Arial"/>
          <w:sz w:val="20"/>
        </w:rPr>
        <w:t>6.</w:t>
      </w:r>
      <w:r w:rsidRPr="00B91EB1">
        <w:rPr>
          <w:rFonts w:ascii="Arial" w:hAnsi="Arial" w:cs="Arial"/>
          <w:sz w:val="20"/>
        </w:rPr>
        <w:tab/>
        <w:t>V případě, že faktura nebude vystavena oprávněně, či nebude obsahovat náležitosti uvedené v této smlouvě, je objednatel oprávněn vrátit ji zhotoviteli k doplnění. V takovém případě se začne počítat nová lhůta splatnosti dnem doručení opravené či oprávněně vystavené faktury.</w:t>
      </w:r>
    </w:p>
    <w:p w:rsidR="00930D3E" w:rsidRPr="00B91EB1" w:rsidRDefault="00930D3E">
      <w:pPr>
        <w:pStyle w:val="Zkladntextodsazen31"/>
        <w:rPr>
          <w:rFonts w:ascii="Arial" w:hAnsi="Arial" w:cs="Arial"/>
          <w:sz w:val="20"/>
        </w:rPr>
      </w:pPr>
      <w:r w:rsidRPr="00B91EB1">
        <w:rPr>
          <w:rFonts w:ascii="Arial" w:hAnsi="Arial" w:cs="Arial"/>
          <w:sz w:val="20"/>
        </w:rPr>
        <w:t xml:space="preserve">7. </w:t>
      </w:r>
      <w:r w:rsidRPr="00B91EB1">
        <w:rPr>
          <w:rFonts w:ascii="Arial" w:hAnsi="Arial" w:cs="Arial"/>
          <w:sz w:val="20"/>
        </w:rPr>
        <w:tab/>
        <w:t xml:space="preserve">Cena je nejvýše přípustná. Tato cena je překročitelná pouze po písemné dohodě obou smluvních stran a to: </w:t>
      </w:r>
    </w:p>
    <w:p w:rsidR="00930D3E" w:rsidRPr="00B91EB1" w:rsidRDefault="00930D3E">
      <w:pPr>
        <w:pStyle w:val="Zkladntextodsazen31"/>
        <w:rPr>
          <w:rFonts w:ascii="Arial" w:hAnsi="Arial" w:cs="Arial"/>
          <w:sz w:val="20"/>
        </w:rPr>
      </w:pPr>
      <w:r w:rsidRPr="00B91EB1">
        <w:rPr>
          <w:rFonts w:ascii="Arial" w:hAnsi="Arial" w:cs="Arial"/>
          <w:sz w:val="20"/>
        </w:rPr>
        <w:tab/>
        <w:t>- v případě zadavatelem písemnou formou vyžádaného zvýšení požadovaných standardů</w:t>
      </w:r>
    </w:p>
    <w:p w:rsidR="00930D3E" w:rsidRPr="00B91EB1" w:rsidRDefault="00930D3E">
      <w:pPr>
        <w:pStyle w:val="Zkladntextodsazen31"/>
        <w:rPr>
          <w:rFonts w:ascii="Arial" w:hAnsi="Arial" w:cs="Arial"/>
          <w:sz w:val="20"/>
        </w:rPr>
      </w:pPr>
      <w:r w:rsidRPr="00B91EB1">
        <w:rPr>
          <w:rFonts w:ascii="Arial" w:hAnsi="Arial" w:cs="Arial"/>
          <w:sz w:val="20"/>
        </w:rPr>
        <w:tab/>
        <w:t>- dojde li v průběhu realizace ke změně daňových předpisů s dopadem na nabídkovou cenu</w:t>
      </w:r>
    </w:p>
    <w:p w:rsidR="00930D3E" w:rsidRPr="00B91EB1" w:rsidRDefault="00930D3E">
      <w:pPr>
        <w:pStyle w:val="Zkladntextodsazen31"/>
        <w:rPr>
          <w:rFonts w:ascii="Arial" w:hAnsi="Arial" w:cs="Arial"/>
          <w:sz w:val="20"/>
        </w:rPr>
      </w:pPr>
      <w:r w:rsidRPr="00B91EB1">
        <w:rPr>
          <w:rFonts w:ascii="Arial" w:hAnsi="Arial" w:cs="Arial"/>
          <w:sz w:val="20"/>
        </w:rPr>
        <w:t xml:space="preserve">     </w:t>
      </w:r>
      <w:r w:rsidRPr="00B91EB1">
        <w:rPr>
          <w:rFonts w:ascii="Arial" w:hAnsi="Arial" w:cs="Arial"/>
          <w:sz w:val="20"/>
        </w:rPr>
        <w:tab/>
        <w:t>- dojde-li v průběhu realizace ke změně výše sazby DPH</w:t>
      </w:r>
    </w:p>
    <w:p w:rsidR="00930D3E" w:rsidRPr="00B91EB1" w:rsidRDefault="00930D3E">
      <w:pPr>
        <w:pStyle w:val="Zkladntextodsazen31"/>
        <w:rPr>
          <w:rFonts w:ascii="Arial" w:hAnsi="Arial" w:cs="Arial"/>
          <w:sz w:val="20"/>
        </w:rPr>
      </w:pPr>
    </w:p>
    <w:p w:rsidR="00930D3E" w:rsidRPr="00B91EB1" w:rsidRDefault="00930D3E">
      <w:pPr>
        <w:pStyle w:val="Zkladntextodsazen31"/>
        <w:rPr>
          <w:rFonts w:ascii="Arial" w:hAnsi="Arial" w:cs="Arial"/>
          <w:sz w:val="20"/>
        </w:rPr>
      </w:pPr>
      <w:r w:rsidRPr="00B91EB1">
        <w:rPr>
          <w:rFonts w:ascii="Arial" w:hAnsi="Arial" w:cs="Arial"/>
          <w:sz w:val="20"/>
        </w:rPr>
        <w:t>8.</w:t>
      </w:r>
      <w:r w:rsidRPr="00B91EB1">
        <w:rPr>
          <w:rFonts w:ascii="Arial" w:hAnsi="Arial" w:cs="Arial"/>
          <w:sz w:val="20"/>
        </w:rPr>
        <w:tab/>
        <w:t>Jednotkové ceny uvedené v nabídkovém položkovém rozpočtu jsou pevné do data kompletního ukončení díla. Těmito jednotkovými cenami budou oceněny veškeré písemně odsouhlasené vícepráce i případné méněpráce realizované zhotovitelem do data předání předmětného díla. Položkový rozpočet nemá vliv na pevnou cenu, která je dána předmětem díla. Pro účely ocenění víceprací, resp. méněprací, budou práce, jejichž ceny nejsou obsaženy v položkovém rozpočtu, oceněny cenami v místě obvyklými a vzájemně písemně odsouhlasenými.</w:t>
      </w:r>
    </w:p>
    <w:p w:rsidR="00930D3E" w:rsidRPr="00B91EB1" w:rsidRDefault="00930D3E">
      <w:pPr>
        <w:spacing w:before="360" w:line="240" w:lineRule="atLeast"/>
        <w:jc w:val="center"/>
        <w:rPr>
          <w:rFonts w:ascii="Arial" w:hAnsi="Arial" w:cs="Arial"/>
          <w:b/>
        </w:rPr>
      </w:pPr>
      <w:r w:rsidRPr="00B91EB1">
        <w:rPr>
          <w:rFonts w:ascii="Arial" w:hAnsi="Arial" w:cs="Arial"/>
          <w:b/>
        </w:rPr>
        <w:t>V.</w:t>
      </w:r>
    </w:p>
    <w:p w:rsidR="00930D3E" w:rsidRPr="00B91EB1" w:rsidRDefault="00930D3E">
      <w:pPr>
        <w:spacing w:before="120" w:line="240" w:lineRule="atLeast"/>
        <w:jc w:val="center"/>
        <w:rPr>
          <w:rFonts w:ascii="Arial" w:hAnsi="Arial" w:cs="Arial"/>
          <w:b/>
        </w:rPr>
      </w:pPr>
      <w:r w:rsidRPr="00B91EB1">
        <w:rPr>
          <w:rFonts w:ascii="Arial" w:hAnsi="Arial" w:cs="Arial"/>
          <w:b/>
        </w:rPr>
        <w:t xml:space="preserve"> P R Á V A   A   P O V I N N O S T I    O B J E D N A T E L E</w:t>
      </w:r>
    </w:p>
    <w:p w:rsidR="00930D3E" w:rsidRPr="00B91EB1" w:rsidRDefault="00930D3E">
      <w:pPr>
        <w:pStyle w:val="Zkladntextodsazen31"/>
        <w:tabs>
          <w:tab w:val="left" w:pos="-851"/>
        </w:tabs>
        <w:ind w:left="360" w:hanging="360"/>
        <w:rPr>
          <w:rFonts w:ascii="Arial" w:hAnsi="Arial" w:cs="Arial"/>
          <w:sz w:val="20"/>
        </w:rPr>
      </w:pPr>
      <w:r w:rsidRPr="00B91EB1">
        <w:rPr>
          <w:rFonts w:ascii="Arial" w:hAnsi="Arial" w:cs="Arial"/>
          <w:sz w:val="20"/>
        </w:rPr>
        <w:t>1.</w:t>
      </w:r>
      <w:r w:rsidRPr="00B91EB1">
        <w:rPr>
          <w:rFonts w:ascii="Arial" w:hAnsi="Arial" w:cs="Arial"/>
          <w:sz w:val="20"/>
        </w:rPr>
        <w:tab/>
        <w:t>Objednatel předá zhotoviteli staveniště protokolárně, prosté všech závazků třetích osob. Staveniště bude přístupné po celou dobu provádění prací a bude vyklizené vyjma materiálů, jejichž odklizení má zajistit zhotovitel podle PD a výkazu výměr.</w:t>
      </w:r>
    </w:p>
    <w:p w:rsidR="00930D3E" w:rsidRPr="00B91EB1" w:rsidRDefault="00930D3E">
      <w:pPr>
        <w:pStyle w:val="Zkladntextodsazen31"/>
        <w:rPr>
          <w:rFonts w:ascii="Arial" w:hAnsi="Arial" w:cs="Arial"/>
          <w:sz w:val="20"/>
        </w:rPr>
      </w:pPr>
      <w:r w:rsidRPr="00B91EB1">
        <w:rPr>
          <w:rFonts w:ascii="Arial" w:hAnsi="Arial" w:cs="Arial"/>
          <w:sz w:val="20"/>
        </w:rPr>
        <w:t>2.</w:t>
      </w:r>
      <w:r w:rsidRPr="00B91EB1">
        <w:rPr>
          <w:rFonts w:ascii="Arial" w:hAnsi="Arial" w:cs="Arial"/>
          <w:sz w:val="20"/>
        </w:rPr>
        <w:tab/>
        <w:t>Objednatel bude řádně a včas plnit své závazky vyplývající z požadavků na vzájemnou součinnost při realizaci díla, jak jsou tyto dány platnými právními předpisy a touto smlouvou.</w:t>
      </w:r>
    </w:p>
    <w:p w:rsidR="00930D3E" w:rsidRPr="00B91EB1" w:rsidRDefault="00930D3E">
      <w:pPr>
        <w:spacing w:before="120" w:line="240" w:lineRule="atLeast"/>
        <w:ind w:left="426" w:hanging="426"/>
        <w:jc w:val="both"/>
        <w:rPr>
          <w:rFonts w:ascii="Arial" w:hAnsi="Arial" w:cs="Arial"/>
        </w:rPr>
      </w:pPr>
      <w:r w:rsidRPr="00B91EB1">
        <w:rPr>
          <w:rFonts w:ascii="Arial" w:hAnsi="Arial" w:cs="Arial"/>
        </w:rPr>
        <w:t>3.</w:t>
      </w:r>
      <w:r w:rsidRPr="00B91EB1">
        <w:rPr>
          <w:rFonts w:ascii="Arial" w:hAnsi="Arial" w:cs="Arial"/>
        </w:rPr>
        <w:tab/>
        <w:t>Objednatel od zhotovitele převezme řádně dokončený předmět smlouvy a to pouze po odstranění všech zjištěných vad a nedodělků a teprve potom za zhotovené dílo zaplatí cenu dle článku IV. této smlouvy.</w:t>
      </w:r>
    </w:p>
    <w:p w:rsidR="00930D3E" w:rsidRPr="00B91EB1" w:rsidRDefault="00930D3E">
      <w:pPr>
        <w:spacing w:before="120" w:line="240" w:lineRule="atLeast"/>
        <w:jc w:val="both"/>
        <w:rPr>
          <w:rFonts w:ascii="Arial" w:hAnsi="Arial" w:cs="Arial"/>
        </w:rPr>
      </w:pPr>
    </w:p>
    <w:p w:rsidR="00930D3E" w:rsidRPr="00B91EB1" w:rsidRDefault="00930D3E">
      <w:pPr>
        <w:spacing w:before="120" w:line="240" w:lineRule="atLeast"/>
        <w:jc w:val="center"/>
        <w:rPr>
          <w:rFonts w:ascii="Arial" w:hAnsi="Arial" w:cs="Arial"/>
          <w:b/>
        </w:rPr>
      </w:pPr>
      <w:r w:rsidRPr="00B91EB1">
        <w:rPr>
          <w:rFonts w:ascii="Arial" w:hAnsi="Arial" w:cs="Arial"/>
          <w:b/>
        </w:rPr>
        <w:t>VI.</w:t>
      </w:r>
    </w:p>
    <w:p w:rsidR="00930D3E" w:rsidRPr="00B91EB1" w:rsidRDefault="00930D3E">
      <w:pPr>
        <w:spacing w:before="120" w:line="240" w:lineRule="atLeast"/>
        <w:jc w:val="center"/>
        <w:rPr>
          <w:rFonts w:ascii="Arial" w:hAnsi="Arial" w:cs="Arial"/>
          <w:b/>
        </w:rPr>
      </w:pPr>
      <w:r w:rsidRPr="00B91EB1">
        <w:rPr>
          <w:rFonts w:ascii="Arial" w:hAnsi="Arial" w:cs="Arial"/>
          <w:b/>
        </w:rPr>
        <w:t>P R Á V A   A   P O V I N N O S T I    Z H O T O V I T E L E</w:t>
      </w:r>
    </w:p>
    <w:p w:rsidR="00930D3E" w:rsidRPr="00B91EB1" w:rsidRDefault="00930D3E">
      <w:pPr>
        <w:pStyle w:val="Zkladntext21"/>
        <w:spacing w:before="120"/>
        <w:ind w:left="426" w:hanging="426"/>
        <w:rPr>
          <w:rFonts w:ascii="Arial" w:hAnsi="Arial" w:cs="Arial"/>
          <w:sz w:val="20"/>
        </w:rPr>
      </w:pPr>
      <w:r w:rsidRPr="00B91EB1">
        <w:rPr>
          <w:rFonts w:ascii="Arial" w:hAnsi="Arial" w:cs="Arial"/>
          <w:sz w:val="20"/>
        </w:rPr>
        <w:t>1.</w:t>
      </w:r>
      <w:r w:rsidRPr="00B91EB1">
        <w:rPr>
          <w:rFonts w:ascii="Arial" w:hAnsi="Arial" w:cs="Arial"/>
          <w:sz w:val="20"/>
        </w:rPr>
        <w:tab/>
        <w:t xml:space="preserve">Zhotovitel provede práce dle této smlouvy kompletně, kvalitně a v dohodnutém termínu. Kvalita prováděných prací bude odpovídat systému jakosti daného ČSN EN ISO. Veškeré materiály a dodávky ke zhotovení díla </w:t>
      </w:r>
      <w:r w:rsidRPr="00B91EB1">
        <w:rPr>
          <w:rFonts w:ascii="Arial" w:hAnsi="Arial" w:cs="Arial"/>
          <w:sz w:val="20"/>
        </w:rPr>
        <w:lastRenderedPageBreak/>
        <w:t>zajistí zhotovitel tak, aby odpovídaly platným technickým normám, dohodnutým podmínkám a projektové dokumentaci.</w:t>
      </w:r>
    </w:p>
    <w:p w:rsidR="00930D3E" w:rsidRPr="00B91EB1" w:rsidRDefault="00930D3E">
      <w:pPr>
        <w:pStyle w:val="Zkladntext21"/>
        <w:spacing w:before="120"/>
        <w:ind w:left="426" w:hanging="426"/>
        <w:rPr>
          <w:rFonts w:ascii="Arial" w:hAnsi="Arial" w:cs="Arial"/>
          <w:sz w:val="20"/>
        </w:rPr>
      </w:pPr>
      <w:r w:rsidRPr="00B91EB1">
        <w:rPr>
          <w:rFonts w:ascii="Arial" w:hAnsi="Arial" w:cs="Arial"/>
          <w:sz w:val="20"/>
        </w:rPr>
        <w:t>2.</w:t>
      </w:r>
      <w:r w:rsidRPr="00B91EB1">
        <w:rPr>
          <w:rFonts w:ascii="Arial" w:hAnsi="Arial" w:cs="Arial"/>
          <w:sz w:val="20"/>
        </w:rPr>
        <w:tab/>
        <w:t xml:space="preserve">Zhotovitel se bude při své činnosti řídit ujednáními této smlouvy, výchozími podklady objednatele, jeho zápisy a vyjádřeními veřejnoprávních orgánů. </w:t>
      </w:r>
    </w:p>
    <w:p w:rsidR="00930D3E" w:rsidRPr="00B91EB1" w:rsidRDefault="00930D3E">
      <w:pPr>
        <w:pStyle w:val="Zkladntext21"/>
        <w:spacing w:before="120"/>
        <w:ind w:left="426" w:hanging="426"/>
        <w:rPr>
          <w:rFonts w:ascii="Arial" w:hAnsi="Arial" w:cs="Arial"/>
          <w:sz w:val="20"/>
        </w:rPr>
      </w:pPr>
      <w:r w:rsidRPr="00B91EB1">
        <w:rPr>
          <w:rFonts w:ascii="Arial" w:hAnsi="Arial" w:cs="Arial"/>
          <w:sz w:val="20"/>
        </w:rPr>
        <w:t>3.</w:t>
      </w:r>
      <w:r w:rsidRPr="00B91EB1">
        <w:rPr>
          <w:rFonts w:ascii="Arial" w:hAnsi="Arial" w:cs="Arial"/>
          <w:sz w:val="20"/>
        </w:rPr>
        <w:tab/>
        <w:t>Zhotovitel bude řádně udržovat venkovní prostory.</w:t>
      </w:r>
    </w:p>
    <w:p w:rsidR="00930D3E" w:rsidRPr="00B91EB1" w:rsidRDefault="00930D3E">
      <w:pPr>
        <w:tabs>
          <w:tab w:val="left" w:pos="425"/>
        </w:tabs>
        <w:spacing w:before="120" w:line="240" w:lineRule="atLeast"/>
        <w:ind w:left="426" w:hanging="426"/>
        <w:jc w:val="both"/>
        <w:rPr>
          <w:rFonts w:ascii="Arial" w:hAnsi="Arial" w:cs="Arial"/>
        </w:rPr>
      </w:pPr>
      <w:r w:rsidRPr="00B91EB1">
        <w:rPr>
          <w:rFonts w:ascii="Arial" w:hAnsi="Arial" w:cs="Arial"/>
        </w:rPr>
        <w:t>4.</w:t>
      </w:r>
      <w:r w:rsidRPr="00B91EB1">
        <w:rPr>
          <w:rFonts w:ascii="Arial" w:hAnsi="Arial" w:cs="Arial"/>
        </w:rPr>
        <w:tab/>
        <w:t xml:space="preserve">Zhotovitel bude při své činnosti minimalizovat negativní dopady stavební činnosti na </w:t>
      </w:r>
      <w:r w:rsidR="00F22057" w:rsidRPr="00B91EB1">
        <w:rPr>
          <w:rFonts w:ascii="Arial" w:hAnsi="Arial" w:cs="Arial"/>
        </w:rPr>
        <w:t>veřejné prostranství</w:t>
      </w:r>
      <w:r w:rsidRPr="00B91EB1">
        <w:rPr>
          <w:rFonts w:ascii="Arial" w:hAnsi="Arial" w:cs="Arial"/>
        </w:rPr>
        <w:t>.</w:t>
      </w:r>
    </w:p>
    <w:p w:rsidR="00930D3E" w:rsidRPr="00B91EB1" w:rsidRDefault="00930D3E">
      <w:pPr>
        <w:tabs>
          <w:tab w:val="left" w:pos="425"/>
        </w:tabs>
        <w:spacing w:before="120" w:line="240" w:lineRule="atLeast"/>
        <w:ind w:left="426" w:hanging="426"/>
        <w:jc w:val="both"/>
        <w:rPr>
          <w:rFonts w:ascii="Arial" w:hAnsi="Arial" w:cs="Arial"/>
        </w:rPr>
      </w:pPr>
      <w:r w:rsidRPr="00B91EB1">
        <w:rPr>
          <w:rFonts w:ascii="Arial" w:hAnsi="Arial" w:cs="Arial"/>
        </w:rPr>
        <w:t>5.</w:t>
      </w:r>
      <w:r w:rsidRPr="00B91EB1">
        <w:rPr>
          <w:rFonts w:ascii="Arial" w:hAnsi="Arial" w:cs="Arial"/>
        </w:rPr>
        <w:tab/>
        <w:t>Zhotovitel je v souladu s ustanovením §2 písm. e) zákona č.320/2001 Sb. o finanční kontrole ve veřejné správě a o změně některých zákonů (zákon o finanční kontrole), ve znění pozdějších předpisů, osobou povinnou spolupůsobit při výkonu finanční kontroly prováděné v souvislosti s úhradou zboží, služeb nebo stavebních prací z veřejných výdajů.</w:t>
      </w:r>
    </w:p>
    <w:p w:rsidR="00930D3E" w:rsidRPr="00B91EB1" w:rsidRDefault="00930D3E">
      <w:pPr>
        <w:tabs>
          <w:tab w:val="left" w:pos="425"/>
        </w:tabs>
        <w:spacing w:before="120" w:line="240" w:lineRule="atLeast"/>
        <w:ind w:left="426" w:hanging="426"/>
        <w:jc w:val="both"/>
        <w:rPr>
          <w:rFonts w:ascii="Arial" w:hAnsi="Arial" w:cs="Arial"/>
        </w:rPr>
      </w:pPr>
      <w:r w:rsidRPr="00B91EB1">
        <w:rPr>
          <w:rFonts w:ascii="Arial" w:hAnsi="Arial" w:cs="Arial"/>
        </w:rPr>
        <w:t>6.</w:t>
      </w:r>
      <w:r w:rsidRPr="00B91EB1">
        <w:rPr>
          <w:rFonts w:ascii="Arial" w:hAnsi="Arial" w:cs="Arial"/>
        </w:rPr>
        <w:tab/>
        <w:t>Zhotovitel se zavazuje k uchování účetních záznamů a dalších relevantních podkladů souvisejících s dodávkou zboží, služeb nebo stavebních prací dle platných právních předpisů.</w:t>
      </w:r>
    </w:p>
    <w:p w:rsidR="00930D3E" w:rsidRPr="00B91EB1" w:rsidRDefault="00930D3E">
      <w:pPr>
        <w:tabs>
          <w:tab w:val="left" w:pos="425"/>
        </w:tabs>
        <w:spacing w:before="120" w:line="240" w:lineRule="atLeast"/>
        <w:ind w:left="426" w:hanging="426"/>
        <w:jc w:val="both"/>
        <w:rPr>
          <w:rFonts w:ascii="Arial" w:hAnsi="Arial" w:cs="Arial"/>
        </w:rPr>
      </w:pPr>
      <w:r w:rsidRPr="00B91EB1">
        <w:rPr>
          <w:rFonts w:ascii="Arial" w:hAnsi="Arial" w:cs="Arial"/>
        </w:rPr>
        <w:t xml:space="preserve">7.  </w:t>
      </w:r>
      <w:r w:rsidRPr="00B91EB1">
        <w:rPr>
          <w:rFonts w:ascii="Arial" w:hAnsi="Arial" w:cs="Arial"/>
        </w:rPr>
        <w:tab/>
        <w:t>Zhotovitel prohlašuje, že se podrobně seznámil se všemi potřebnými podklady vztahujícími se k předmětu díla, zejm. s projektovou dokumentací i místními podmínkami stavby a že je považuje za zcela dostatečné k provedení díla touto smlouvou stanoveném rozsahu, termínu i ceně.</w:t>
      </w:r>
    </w:p>
    <w:p w:rsidR="00930D3E" w:rsidRPr="00B91EB1" w:rsidRDefault="00930D3E">
      <w:pPr>
        <w:tabs>
          <w:tab w:val="left" w:pos="425"/>
        </w:tabs>
        <w:spacing w:before="120" w:line="240" w:lineRule="atLeast"/>
        <w:ind w:left="426" w:hanging="426"/>
        <w:jc w:val="both"/>
        <w:rPr>
          <w:rFonts w:ascii="Arial" w:hAnsi="Arial" w:cs="Arial"/>
        </w:rPr>
      </w:pPr>
      <w:r w:rsidRPr="00B91EB1">
        <w:rPr>
          <w:rFonts w:ascii="Arial" w:hAnsi="Arial" w:cs="Arial"/>
        </w:rPr>
        <w:t xml:space="preserve">8.  </w:t>
      </w:r>
      <w:r w:rsidRPr="00B91EB1">
        <w:rPr>
          <w:rFonts w:ascii="Arial" w:hAnsi="Arial" w:cs="Arial"/>
        </w:rPr>
        <w:tab/>
        <w:t>Zhotovitel je povinen udržovat na staveništi pořádek a čistotu, tzn. průběžně odstraňovat veškeré nečistoty a odpady vzniklé jeho činností při realizaci díla. Nebude-li zhotovitel ani přes písemnou výzvu tuto povinnosti dodržovat, zajistí tyto práce objednatel a zhotovitel je závazně v plné výši uhradí.</w:t>
      </w:r>
    </w:p>
    <w:p w:rsidR="00930D3E" w:rsidRPr="00B91EB1" w:rsidRDefault="00930D3E">
      <w:pPr>
        <w:tabs>
          <w:tab w:val="left" w:pos="425"/>
        </w:tabs>
        <w:spacing w:before="120" w:line="240" w:lineRule="atLeast"/>
        <w:ind w:left="426" w:hanging="426"/>
        <w:jc w:val="both"/>
        <w:rPr>
          <w:rFonts w:ascii="Arial" w:hAnsi="Arial" w:cs="Arial"/>
        </w:rPr>
      </w:pPr>
      <w:r w:rsidRPr="00B91EB1">
        <w:rPr>
          <w:rFonts w:ascii="Arial" w:hAnsi="Arial" w:cs="Arial"/>
        </w:rPr>
        <w:t>9.</w:t>
      </w:r>
      <w:r w:rsidRPr="00B91EB1">
        <w:rPr>
          <w:rFonts w:ascii="Arial" w:hAnsi="Arial" w:cs="Arial"/>
        </w:rPr>
        <w:tab/>
        <w:t>Zhotovitel dnem převzetí staveniště odpovídá za dodržování všech příslušných předpisů na staveništi (předpisů BOZP, protipožárních předpisů i předpisů vztahujících se k ochraně životního prostředí. Všichni pracovníci zhotovitele budou prokazatelně proškoleni z nutnosti dodržování výše uvedených předpisů a seznámeni se specifiky staveniště a to ještě před zahájením stavebních prací. Zhotovitel rovněž odpovídá za znemožnění vstupu všech nepovolaných osob na staveniště.</w:t>
      </w:r>
    </w:p>
    <w:p w:rsidR="00930D3E" w:rsidRDefault="00930D3E">
      <w:pPr>
        <w:spacing w:before="120" w:line="240" w:lineRule="atLeast"/>
        <w:rPr>
          <w:rFonts w:ascii="Arial" w:hAnsi="Arial" w:cs="Arial"/>
          <w:b/>
        </w:rPr>
      </w:pPr>
    </w:p>
    <w:p w:rsidR="00360758" w:rsidRPr="00B91EB1" w:rsidRDefault="00360758">
      <w:pPr>
        <w:spacing w:before="120" w:line="240" w:lineRule="atLeast"/>
        <w:rPr>
          <w:rFonts w:ascii="Arial" w:hAnsi="Arial" w:cs="Arial"/>
          <w:b/>
        </w:rPr>
      </w:pPr>
    </w:p>
    <w:p w:rsidR="00930D3E" w:rsidRPr="00B91EB1" w:rsidRDefault="00930D3E">
      <w:pPr>
        <w:spacing w:before="120" w:line="240" w:lineRule="atLeast"/>
        <w:ind w:left="426" w:hanging="426"/>
        <w:jc w:val="center"/>
        <w:rPr>
          <w:rFonts w:ascii="Arial" w:hAnsi="Arial" w:cs="Arial"/>
          <w:b/>
        </w:rPr>
      </w:pPr>
      <w:r w:rsidRPr="00B91EB1">
        <w:rPr>
          <w:rFonts w:ascii="Arial" w:hAnsi="Arial" w:cs="Arial"/>
          <w:b/>
        </w:rPr>
        <w:t xml:space="preserve">VII.    </w:t>
      </w:r>
    </w:p>
    <w:p w:rsidR="00930D3E" w:rsidRPr="00B91EB1" w:rsidRDefault="00930D3E">
      <w:pPr>
        <w:spacing w:before="120" w:line="240" w:lineRule="atLeast"/>
        <w:jc w:val="center"/>
        <w:rPr>
          <w:rFonts w:ascii="Arial" w:hAnsi="Arial" w:cs="Arial"/>
          <w:b/>
        </w:rPr>
      </w:pPr>
      <w:r w:rsidRPr="00B91EB1">
        <w:rPr>
          <w:rFonts w:ascii="Arial" w:hAnsi="Arial" w:cs="Arial"/>
          <w:b/>
        </w:rPr>
        <w:t xml:space="preserve"> Ř Í Z E N Í   S T A V B Y,   S T A V E B N Í   D E N Í K,</w:t>
      </w:r>
    </w:p>
    <w:p w:rsidR="00930D3E" w:rsidRPr="00B91EB1" w:rsidRDefault="00930D3E">
      <w:pPr>
        <w:spacing w:before="120" w:line="240" w:lineRule="atLeast"/>
        <w:jc w:val="center"/>
        <w:rPr>
          <w:rFonts w:ascii="Arial" w:hAnsi="Arial" w:cs="Arial"/>
          <w:b/>
        </w:rPr>
      </w:pPr>
      <w:r w:rsidRPr="00B91EB1">
        <w:rPr>
          <w:rFonts w:ascii="Arial" w:hAnsi="Arial" w:cs="Arial"/>
          <w:b/>
        </w:rPr>
        <w:t xml:space="preserve"> T E C H N I C K Ý   D O Z O R</w:t>
      </w:r>
    </w:p>
    <w:p w:rsidR="00930D3E" w:rsidRPr="00B91EB1" w:rsidRDefault="00930D3E">
      <w:pPr>
        <w:spacing w:before="120" w:after="120" w:line="240" w:lineRule="atLeast"/>
        <w:ind w:left="425" w:hanging="425"/>
        <w:jc w:val="both"/>
        <w:rPr>
          <w:rFonts w:ascii="Arial" w:hAnsi="Arial" w:cs="Arial"/>
        </w:rPr>
      </w:pPr>
      <w:r w:rsidRPr="00B91EB1">
        <w:rPr>
          <w:rFonts w:ascii="Arial" w:hAnsi="Arial" w:cs="Arial"/>
        </w:rPr>
        <w:t>1.</w:t>
      </w:r>
      <w:r w:rsidRPr="00B91EB1">
        <w:rPr>
          <w:rFonts w:ascii="Arial" w:hAnsi="Arial" w:cs="Arial"/>
        </w:rPr>
        <w:tab/>
        <w:t xml:space="preserve">Hlavním stavbyvedoucím (mistrem) zhotovitele je pan  </w:t>
      </w:r>
      <w:r w:rsidRPr="00B91EB1">
        <w:rPr>
          <w:rFonts w:ascii="Arial" w:hAnsi="Arial" w:cs="Arial"/>
          <w:shd w:val="clear" w:color="auto" w:fill="FFFF00"/>
        </w:rPr>
        <w:t xml:space="preserve"> </w:t>
      </w:r>
      <w:r w:rsidR="00AB03C5">
        <w:rPr>
          <w:rFonts w:ascii="Arial" w:hAnsi="Arial" w:cs="Arial"/>
          <w:shd w:val="clear" w:color="auto" w:fill="FFFF00"/>
        </w:rPr>
        <w:t>Vasyl Markiv</w:t>
      </w:r>
      <w:r w:rsidRPr="00B91EB1">
        <w:rPr>
          <w:rFonts w:ascii="Arial" w:hAnsi="Arial" w:cs="Arial"/>
        </w:rPr>
        <w:t xml:space="preserve">   který zabezpečuje zejména tyto činnosti:</w:t>
      </w:r>
    </w:p>
    <w:p w:rsidR="00930D3E" w:rsidRPr="00B91EB1" w:rsidRDefault="00930D3E">
      <w:pPr>
        <w:spacing w:line="120" w:lineRule="atLeast"/>
        <w:ind w:left="851" w:hanging="425"/>
        <w:jc w:val="both"/>
        <w:rPr>
          <w:rFonts w:ascii="Arial" w:hAnsi="Arial" w:cs="Arial"/>
        </w:rPr>
      </w:pPr>
      <w:r w:rsidRPr="00B91EB1">
        <w:rPr>
          <w:rFonts w:ascii="Arial" w:hAnsi="Arial" w:cs="Arial"/>
        </w:rPr>
        <w:t xml:space="preserve"> a)</w:t>
      </w:r>
      <w:r w:rsidRPr="00B91EB1">
        <w:rPr>
          <w:rFonts w:ascii="Arial" w:hAnsi="Arial" w:cs="Arial"/>
        </w:rPr>
        <w:tab/>
        <w:t xml:space="preserve">řídí a odpovídá za komplexní realizaci prací zhotovitele </w:t>
      </w:r>
    </w:p>
    <w:p w:rsidR="00930D3E" w:rsidRPr="00B91EB1" w:rsidRDefault="00930D3E">
      <w:pPr>
        <w:spacing w:line="120" w:lineRule="atLeast"/>
        <w:ind w:left="851" w:hanging="426"/>
        <w:jc w:val="both"/>
        <w:rPr>
          <w:rFonts w:ascii="Arial" w:hAnsi="Arial" w:cs="Arial"/>
        </w:rPr>
      </w:pPr>
      <w:r w:rsidRPr="00B91EB1">
        <w:rPr>
          <w:rFonts w:ascii="Arial" w:hAnsi="Arial" w:cs="Arial"/>
        </w:rPr>
        <w:t xml:space="preserve"> b)</w:t>
      </w:r>
      <w:r w:rsidRPr="00B91EB1">
        <w:rPr>
          <w:rFonts w:ascii="Arial" w:hAnsi="Arial" w:cs="Arial"/>
        </w:rPr>
        <w:tab/>
        <w:t>připraví příslušné podklady pro fakturaci díla</w:t>
      </w:r>
    </w:p>
    <w:p w:rsidR="00930D3E" w:rsidRPr="00B91EB1" w:rsidRDefault="00930D3E">
      <w:pPr>
        <w:spacing w:line="120" w:lineRule="atLeast"/>
        <w:ind w:left="851" w:hanging="426"/>
        <w:jc w:val="both"/>
        <w:rPr>
          <w:rFonts w:ascii="Arial" w:hAnsi="Arial" w:cs="Arial"/>
        </w:rPr>
      </w:pPr>
      <w:r w:rsidRPr="00B91EB1">
        <w:rPr>
          <w:rFonts w:ascii="Arial" w:hAnsi="Arial" w:cs="Arial"/>
        </w:rPr>
        <w:t xml:space="preserve"> c)</w:t>
      </w:r>
      <w:r w:rsidRPr="00B91EB1">
        <w:rPr>
          <w:rFonts w:ascii="Arial" w:hAnsi="Arial" w:cs="Arial"/>
        </w:rPr>
        <w:tab/>
        <w:t>provádí předávání stavebních prací a díla objednateli</w:t>
      </w:r>
    </w:p>
    <w:p w:rsidR="00930D3E" w:rsidRPr="00B91EB1" w:rsidRDefault="00930D3E">
      <w:pPr>
        <w:spacing w:line="120" w:lineRule="atLeast"/>
        <w:ind w:left="851" w:hanging="426"/>
        <w:jc w:val="both"/>
        <w:rPr>
          <w:rFonts w:ascii="Arial" w:hAnsi="Arial" w:cs="Arial"/>
        </w:rPr>
      </w:pPr>
      <w:r w:rsidRPr="00B91EB1">
        <w:rPr>
          <w:rFonts w:ascii="Arial" w:hAnsi="Arial" w:cs="Arial"/>
        </w:rPr>
        <w:t xml:space="preserve"> d)</w:t>
      </w:r>
      <w:r w:rsidRPr="00B91EB1">
        <w:rPr>
          <w:rFonts w:ascii="Arial" w:hAnsi="Arial" w:cs="Arial"/>
        </w:rPr>
        <w:tab/>
        <w:t>zastupuje zhotovitele při jednáních ve věci předmětu této smlouvy</w:t>
      </w:r>
    </w:p>
    <w:p w:rsidR="00930D3E" w:rsidRPr="00B91EB1" w:rsidRDefault="00930D3E">
      <w:pPr>
        <w:spacing w:before="120" w:line="240" w:lineRule="atLeast"/>
        <w:ind w:left="425" w:hanging="425"/>
        <w:jc w:val="both"/>
        <w:rPr>
          <w:rFonts w:ascii="Arial" w:hAnsi="Arial" w:cs="Arial"/>
        </w:rPr>
      </w:pPr>
      <w:r w:rsidRPr="00B91EB1">
        <w:rPr>
          <w:rFonts w:ascii="Arial" w:hAnsi="Arial" w:cs="Arial"/>
        </w:rPr>
        <w:t>2.</w:t>
      </w:r>
      <w:r w:rsidRPr="00B91EB1">
        <w:rPr>
          <w:rFonts w:ascii="Arial" w:hAnsi="Arial" w:cs="Arial"/>
        </w:rPr>
        <w:tab/>
        <w:t>Zhotovitel je povinen ode dne převzetí staveniště vést na stavbě stavební deník podle běžných zvyklostí.</w:t>
      </w:r>
    </w:p>
    <w:p w:rsidR="00930D3E" w:rsidRPr="00B91EB1" w:rsidRDefault="00930D3E">
      <w:pPr>
        <w:spacing w:before="120" w:line="240" w:lineRule="atLeast"/>
        <w:ind w:left="425"/>
        <w:jc w:val="both"/>
        <w:rPr>
          <w:rFonts w:ascii="Arial" w:hAnsi="Arial" w:cs="Arial"/>
        </w:rPr>
      </w:pPr>
      <w:r w:rsidRPr="00B91EB1">
        <w:rPr>
          <w:rFonts w:ascii="Arial" w:hAnsi="Arial" w:cs="Arial"/>
        </w:rPr>
        <w:t>Do deníku se zapisují všechny skutečnosti rozhodné pro plnění smlouvy, zejména údaje o časovém postupu prací a o překážkách, které brání jejich plynulému postupu. Rovněž tak o využití všech subdodavatelů.</w:t>
      </w:r>
    </w:p>
    <w:p w:rsidR="00930D3E" w:rsidRPr="00B91EB1" w:rsidRDefault="00930D3E">
      <w:pPr>
        <w:spacing w:before="120" w:line="240" w:lineRule="atLeast"/>
        <w:ind w:left="425" w:hanging="425"/>
        <w:jc w:val="both"/>
        <w:rPr>
          <w:rFonts w:ascii="Arial" w:hAnsi="Arial" w:cs="Arial"/>
        </w:rPr>
      </w:pPr>
      <w:r w:rsidRPr="00B91EB1">
        <w:rPr>
          <w:rFonts w:ascii="Arial" w:hAnsi="Arial" w:cs="Arial"/>
        </w:rPr>
        <w:t xml:space="preserve"> </w:t>
      </w:r>
      <w:r w:rsidRPr="00B91EB1">
        <w:rPr>
          <w:rFonts w:ascii="Arial" w:hAnsi="Arial" w:cs="Arial"/>
        </w:rPr>
        <w:tab/>
        <w:t>Objednatel, příp. jím stanovený TDI je povinen sledovat obsah zápisů v deníku a k zápisům připojovat svá stanoviska.</w:t>
      </w:r>
    </w:p>
    <w:p w:rsidR="00930D3E" w:rsidRPr="00B91EB1" w:rsidRDefault="00930D3E">
      <w:pPr>
        <w:spacing w:before="120" w:line="240" w:lineRule="atLeast"/>
        <w:ind w:left="425" w:hanging="425"/>
        <w:jc w:val="both"/>
        <w:rPr>
          <w:rFonts w:ascii="Arial" w:hAnsi="Arial" w:cs="Arial"/>
        </w:rPr>
      </w:pPr>
      <w:r w:rsidRPr="00B91EB1">
        <w:rPr>
          <w:rFonts w:ascii="Arial" w:hAnsi="Arial" w:cs="Arial"/>
        </w:rPr>
        <w:t>3.</w:t>
      </w:r>
      <w:r w:rsidRPr="00B91EB1">
        <w:rPr>
          <w:rFonts w:ascii="Arial" w:hAnsi="Arial" w:cs="Arial"/>
        </w:rPr>
        <w:tab/>
        <w:t>Jestliže stavbyvedoucí nesouhlasí s provedeným záznamem objednatele či TDI, je povinen do 3 pracovních dnů připojit k záznamu svoje vyjádření, jinak se má za to, že s obsahem záznamu souhlasí.</w:t>
      </w:r>
    </w:p>
    <w:p w:rsidR="00930D3E" w:rsidRPr="00B91EB1" w:rsidRDefault="00930D3E">
      <w:pPr>
        <w:spacing w:before="120" w:line="240" w:lineRule="atLeast"/>
        <w:ind w:left="425" w:hanging="425"/>
        <w:jc w:val="both"/>
        <w:rPr>
          <w:rFonts w:ascii="Arial" w:hAnsi="Arial" w:cs="Arial"/>
        </w:rPr>
      </w:pPr>
      <w:r w:rsidRPr="00B91EB1">
        <w:rPr>
          <w:rFonts w:ascii="Arial" w:hAnsi="Arial" w:cs="Arial"/>
        </w:rPr>
        <w:t>4.</w:t>
      </w:r>
      <w:r w:rsidRPr="00B91EB1">
        <w:rPr>
          <w:rFonts w:ascii="Arial" w:hAnsi="Arial" w:cs="Arial"/>
        </w:rPr>
        <w:tab/>
        <w:t>Nesouhlasí-li odpovědný zástupce objednatele s obsahem zápisu, který provedl stavbyvedoucí zhotovitele, zapíše svůj nesouhlas do deníku do 3 pracovních dnů s uvedením důvodů, jinak se má za to, že s obsahem záznamu souhlasí.</w:t>
      </w:r>
    </w:p>
    <w:p w:rsidR="00930D3E" w:rsidRPr="00B91EB1" w:rsidRDefault="00930D3E">
      <w:pPr>
        <w:spacing w:before="120" w:line="240" w:lineRule="atLeast"/>
        <w:ind w:left="425" w:hanging="425"/>
        <w:jc w:val="both"/>
        <w:rPr>
          <w:rFonts w:ascii="Arial" w:hAnsi="Arial" w:cs="Arial"/>
        </w:rPr>
      </w:pPr>
      <w:r w:rsidRPr="00B91EB1">
        <w:rPr>
          <w:rFonts w:ascii="Arial" w:hAnsi="Arial" w:cs="Arial"/>
        </w:rPr>
        <w:t>5.</w:t>
      </w:r>
      <w:r w:rsidRPr="00B91EB1">
        <w:rPr>
          <w:rFonts w:ascii="Arial" w:hAnsi="Arial" w:cs="Arial"/>
        </w:rPr>
        <w:tab/>
        <w:t>Zápis zapsaný ve stavebním deníku, podepsaný stavbyvedoucím a objednatelem (příp. TDI), je důkazem o zapsané skutečnosti a je podkladem pro případné smluvní úpravy. Zápis do deníku však v žádném případě nenahrazuje dodatek smlouvy o dílo.</w:t>
      </w:r>
    </w:p>
    <w:p w:rsidR="00930D3E" w:rsidRPr="00B91EB1" w:rsidRDefault="00930D3E">
      <w:pPr>
        <w:spacing w:before="120" w:line="240" w:lineRule="atLeast"/>
        <w:ind w:left="425" w:hanging="567"/>
        <w:jc w:val="both"/>
        <w:rPr>
          <w:rFonts w:ascii="Arial" w:hAnsi="Arial" w:cs="Arial"/>
        </w:rPr>
      </w:pPr>
      <w:r w:rsidRPr="00B91EB1">
        <w:rPr>
          <w:rFonts w:ascii="Arial" w:hAnsi="Arial" w:cs="Arial"/>
        </w:rPr>
        <w:t xml:space="preserve">   6.</w:t>
      </w:r>
      <w:r w:rsidRPr="00B91EB1">
        <w:rPr>
          <w:rFonts w:ascii="Arial" w:hAnsi="Arial" w:cs="Arial"/>
        </w:rPr>
        <w:tab/>
        <w:t>Zhotovitel je povinen předat po odstranění event. vad a nedodělků zjištěných při přejímacím řízení stavby objednateli originál stavebního deníku k archivaci dle § 100 odst. 5 zák. č. 50/1976 Sb. v platném znění.</w:t>
      </w:r>
    </w:p>
    <w:p w:rsidR="00930D3E" w:rsidRDefault="00930D3E">
      <w:pPr>
        <w:spacing w:before="120" w:line="240" w:lineRule="atLeast"/>
        <w:jc w:val="both"/>
        <w:rPr>
          <w:rFonts w:ascii="Arial" w:hAnsi="Arial" w:cs="Arial"/>
        </w:rPr>
      </w:pPr>
    </w:p>
    <w:p w:rsidR="005A021A" w:rsidRPr="00B91EB1" w:rsidRDefault="005A021A">
      <w:pPr>
        <w:spacing w:before="120" w:line="240" w:lineRule="atLeast"/>
        <w:jc w:val="both"/>
        <w:rPr>
          <w:rFonts w:ascii="Arial" w:hAnsi="Arial" w:cs="Arial"/>
        </w:rPr>
      </w:pPr>
    </w:p>
    <w:p w:rsidR="00930D3E" w:rsidRPr="00B91EB1" w:rsidRDefault="00930D3E">
      <w:pPr>
        <w:spacing w:before="120" w:line="240" w:lineRule="atLeast"/>
        <w:jc w:val="center"/>
        <w:rPr>
          <w:rFonts w:ascii="Arial" w:hAnsi="Arial" w:cs="Arial"/>
          <w:b/>
        </w:rPr>
      </w:pPr>
      <w:r w:rsidRPr="00B91EB1">
        <w:rPr>
          <w:rFonts w:ascii="Arial" w:hAnsi="Arial" w:cs="Arial"/>
          <w:b/>
        </w:rPr>
        <w:t>VIII.</w:t>
      </w:r>
    </w:p>
    <w:p w:rsidR="00930D3E" w:rsidRPr="00B91EB1" w:rsidRDefault="00930D3E">
      <w:pPr>
        <w:spacing w:before="120" w:line="240" w:lineRule="atLeast"/>
        <w:jc w:val="center"/>
        <w:rPr>
          <w:rFonts w:ascii="Arial" w:hAnsi="Arial" w:cs="Arial"/>
          <w:b/>
        </w:rPr>
      </w:pPr>
      <w:r w:rsidRPr="00B91EB1">
        <w:rPr>
          <w:rFonts w:ascii="Arial" w:hAnsi="Arial" w:cs="Arial"/>
          <w:b/>
        </w:rPr>
        <w:t xml:space="preserve"> P Ř E D Á N Í   A   P Ř E V Z E T Í   D Í L A</w:t>
      </w:r>
    </w:p>
    <w:p w:rsidR="00930D3E" w:rsidRPr="00B91EB1" w:rsidRDefault="00930D3E">
      <w:pPr>
        <w:spacing w:before="120" w:line="240" w:lineRule="atLeast"/>
        <w:ind w:left="425" w:hanging="425"/>
        <w:jc w:val="both"/>
        <w:rPr>
          <w:rFonts w:ascii="Arial" w:hAnsi="Arial" w:cs="Arial"/>
        </w:rPr>
      </w:pPr>
      <w:r w:rsidRPr="00B91EB1">
        <w:rPr>
          <w:rFonts w:ascii="Arial" w:hAnsi="Arial" w:cs="Arial"/>
        </w:rPr>
        <w:t>1.</w:t>
      </w:r>
      <w:r w:rsidRPr="00B91EB1">
        <w:rPr>
          <w:rFonts w:ascii="Arial" w:hAnsi="Arial" w:cs="Arial"/>
        </w:rPr>
        <w:tab/>
        <w:t>Řádně provedená stavba se předává a přejímá. v rozsahu projektové dokumentace stavby a vydaným stavebním povolením, případně též v rozsahu jednotlivých objektů schopných samostatného užívání. Veškerá předání a převzetí budou prováděna v rozsahu a způsobem stanoveným platnými předpisy a touto smlouvou.</w:t>
      </w:r>
    </w:p>
    <w:p w:rsidR="00930D3E" w:rsidRPr="00B91EB1" w:rsidRDefault="00930D3E">
      <w:pPr>
        <w:spacing w:before="120" w:line="240" w:lineRule="atLeast"/>
        <w:ind w:left="425" w:hanging="425"/>
        <w:jc w:val="both"/>
        <w:rPr>
          <w:rFonts w:ascii="Arial" w:hAnsi="Arial" w:cs="Arial"/>
        </w:rPr>
      </w:pPr>
      <w:r w:rsidRPr="00B91EB1">
        <w:rPr>
          <w:rFonts w:ascii="Arial" w:hAnsi="Arial" w:cs="Arial"/>
        </w:rPr>
        <w:t>2.</w:t>
      </w:r>
      <w:r w:rsidRPr="00B91EB1">
        <w:rPr>
          <w:rFonts w:ascii="Arial" w:hAnsi="Arial" w:cs="Arial"/>
        </w:rPr>
        <w:tab/>
        <w:t>Zhotovitel je povinen zajistit předložení veškerých atestů, zpráv a protokolů o zkouškách stanovených platnými předpisy.</w:t>
      </w:r>
    </w:p>
    <w:p w:rsidR="00930D3E" w:rsidRPr="00B91EB1" w:rsidRDefault="00930D3E">
      <w:pPr>
        <w:spacing w:before="120" w:line="240" w:lineRule="atLeast"/>
        <w:ind w:left="425" w:hanging="425"/>
        <w:jc w:val="both"/>
        <w:rPr>
          <w:rFonts w:ascii="Arial" w:hAnsi="Arial" w:cs="Arial"/>
        </w:rPr>
      </w:pPr>
      <w:r w:rsidRPr="00B91EB1">
        <w:rPr>
          <w:rFonts w:ascii="Arial" w:hAnsi="Arial" w:cs="Arial"/>
        </w:rPr>
        <w:t xml:space="preserve">      Dále připraví tyto doklady:</w:t>
      </w:r>
    </w:p>
    <w:p w:rsidR="00930D3E" w:rsidRPr="00B91EB1" w:rsidRDefault="00930D3E">
      <w:pPr>
        <w:spacing w:line="240" w:lineRule="atLeast"/>
        <w:ind w:left="709" w:hanging="709"/>
        <w:jc w:val="both"/>
        <w:rPr>
          <w:rFonts w:ascii="Arial" w:hAnsi="Arial" w:cs="Arial"/>
        </w:rPr>
      </w:pPr>
      <w:r w:rsidRPr="00B91EB1">
        <w:rPr>
          <w:rFonts w:ascii="Arial" w:hAnsi="Arial" w:cs="Arial"/>
        </w:rPr>
        <w:t xml:space="preserve">        - dokumentaci skutečného provedení (bude-li se lišit od předané PD)</w:t>
      </w:r>
    </w:p>
    <w:p w:rsidR="00930D3E" w:rsidRPr="00B91EB1" w:rsidRDefault="00930D3E">
      <w:pPr>
        <w:spacing w:line="240" w:lineRule="atLeast"/>
        <w:ind w:left="425" w:hanging="425"/>
        <w:jc w:val="both"/>
        <w:rPr>
          <w:rFonts w:ascii="Arial" w:hAnsi="Arial" w:cs="Arial"/>
        </w:rPr>
      </w:pPr>
      <w:r w:rsidRPr="00B91EB1">
        <w:rPr>
          <w:rFonts w:ascii="Arial" w:hAnsi="Arial" w:cs="Arial"/>
        </w:rPr>
        <w:t xml:space="preserve">        - stavební deník</w:t>
      </w:r>
    </w:p>
    <w:p w:rsidR="00930D3E" w:rsidRPr="00B91EB1" w:rsidRDefault="00930D3E">
      <w:pPr>
        <w:spacing w:line="240" w:lineRule="atLeast"/>
        <w:ind w:left="425" w:hanging="425"/>
        <w:jc w:val="both"/>
        <w:rPr>
          <w:rFonts w:ascii="Arial" w:hAnsi="Arial" w:cs="Arial"/>
        </w:rPr>
      </w:pPr>
      <w:r w:rsidRPr="00B91EB1">
        <w:rPr>
          <w:rFonts w:ascii="Arial" w:hAnsi="Arial" w:cs="Arial"/>
        </w:rPr>
        <w:t xml:space="preserve">        - prohlášení o shodě na stanovené výrobky</w:t>
      </w:r>
    </w:p>
    <w:p w:rsidR="00930D3E" w:rsidRPr="00B91EB1" w:rsidRDefault="00930D3E">
      <w:pPr>
        <w:spacing w:line="240" w:lineRule="atLeast"/>
        <w:ind w:left="425" w:hanging="425"/>
        <w:jc w:val="both"/>
        <w:rPr>
          <w:rFonts w:ascii="Arial" w:hAnsi="Arial" w:cs="Arial"/>
        </w:rPr>
      </w:pPr>
      <w:r w:rsidRPr="00B91EB1">
        <w:rPr>
          <w:rFonts w:ascii="Arial" w:hAnsi="Arial" w:cs="Arial"/>
        </w:rPr>
        <w:tab/>
        <w:t xml:space="preserve"> - potvrzení o likvidaci odpadů vzniklých při stavební činnosti</w:t>
      </w:r>
    </w:p>
    <w:p w:rsidR="00930D3E" w:rsidRPr="00B91EB1" w:rsidRDefault="00930D3E">
      <w:pPr>
        <w:spacing w:before="60" w:line="240" w:lineRule="atLeast"/>
        <w:ind w:left="425" w:hanging="425"/>
        <w:jc w:val="both"/>
        <w:rPr>
          <w:rFonts w:ascii="Arial" w:hAnsi="Arial" w:cs="Arial"/>
        </w:rPr>
      </w:pPr>
    </w:p>
    <w:p w:rsidR="00930D3E" w:rsidRPr="00B91EB1" w:rsidRDefault="00930D3E">
      <w:pPr>
        <w:spacing w:before="120" w:line="240" w:lineRule="atLeast"/>
        <w:ind w:left="360" w:hanging="360"/>
        <w:jc w:val="both"/>
        <w:rPr>
          <w:rFonts w:ascii="Arial" w:hAnsi="Arial" w:cs="Arial"/>
        </w:rPr>
      </w:pPr>
      <w:r w:rsidRPr="00B91EB1">
        <w:rPr>
          <w:rFonts w:ascii="Arial" w:hAnsi="Arial" w:cs="Arial"/>
        </w:rPr>
        <w:t>3.</w:t>
      </w:r>
      <w:r w:rsidRPr="00B91EB1">
        <w:rPr>
          <w:rFonts w:ascii="Arial" w:hAnsi="Arial" w:cs="Arial"/>
        </w:rPr>
        <w:tab/>
        <w:t>Ke kontrole prací, materiálů a konstrukcí, které budou v dalším průběhu prací zakryty, vyzve zhotovitel objednatele 2 pracovní dny před jejich zakrytím, zápisem do stavebního deníku. Pokud tak zhotovitel neučiní, je povinen na své náklady a bez nároku na změnu termínu plnění práce, konstrukce znovu odkrýt a zpřístupnit. Pokud se objednatel na výzvu nedostaví, je zhotovitel oprávněn provést zakrytí bez jeho účasti.</w:t>
      </w:r>
    </w:p>
    <w:p w:rsidR="00930D3E" w:rsidRPr="00B91EB1" w:rsidRDefault="00930D3E">
      <w:pPr>
        <w:spacing w:before="120" w:line="240" w:lineRule="atLeast"/>
        <w:ind w:left="425" w:hanging="425"/>
        <w:jc w:val="both"/>
        <w:rPr>
          <w:rFonts w:ascii="Arial" w:hAnsi="Arial" w:cs="Arial"/>
        </w:rPr>
      </w:pPr>
      <w:r w:rsidRPr="00B91EB1">
        <w:rPr>
          <w:rFonts w:ascii="Arial" w:hAnsi="Arial" w:cs="Arial"/>
        </w:rPr>
        <w:t>4.</w:t>
      </w:r>
      <w:r w:rsidRPr="00B91EB1">
        <w:rPr>
          <w:rFonts w:ascii="Arial" w:hAnsi="Arial" w:cs="Arial"/>
        </w:rPr>
        <w:tab/>
        <w:t>K převzetí dokončeného díla vyzve zhotovitel objednatele písemně alespoň 5 dnů před zahájením předávacího řízení a to zápisem do stavebního deníku.</w:t>
      </w:r>
    </w:p>
    <w:p w:rsidR="00930D3E" w:rsidRPr="00B91EB1" w:rsidRDefault="00930D3E">
      <w:pPr>
        <w:pStyle w:val="Zkladntext21"/>
        <w:spacing w:before="120"/>
        <w:rPr>
          <w:rFonts w:ascii="Arial" w:hAnsi="Arial" w:cs="Arial"/>
          <w:sz w:val="20"/>
        </w:rPr>
      </w:pPr>
      <w:r w:rsidRPr="00B91EB1">
        <w:rPr>
          <w:rFonts w:ascii="Arial" w:hAnsi="Arial" w:cs="Arial"/>
          <w:sz w:val="20"/>
        </w:rPr>
        <w:t>5.</w:t>
      </w:r>
      <w:r w:rsidRPr="00B91EB1">
        <w:rPr>
          <w:rFonts w:ascii="Arial" w:hAnsi="Arial" w:cs="Arial"/>
          <w:sz w:val="20"/>
        </w:rPr>
        <w:tab/>
        <w:t>O předání a převzetí díla sestaví zhotovitel "protokol o předání a převzetí", který bude obsahovat vedle základních technických údajů zejména zhodnocení kvality provedených prací, soupis případných vad a nedodělků. Konečné protokolární převzetí díla může být uskutečněno pouze po odstranění všech příp. zjištěných vad a nedodělků.</w:t>
      </w:r>
    </w:p>
    <w:p w:rsidR="00930D3E" w:rsidRPr="00B91EB1" w:rsidRDefault="00930D3E">
      <w:pPr>
        <w:spacing w:before="120" w:line="240" w:lineRule="atLeast"/>
        <w:ind w:left="425" w:hanging="425"/>
        <w:jc w:val="both"/>
        <w:rPr>
          <w:rFonts w:ascii="Arial" w:hAnsi="Arial" w:cs="Arial"/>
        </w:rPr>
      </w:pPr>
      <w:r w:rsidRPr="00B91EB1">
        <w:rPr>
          <w:rFonts w:ascii="Arial" w:hAnsi="Arial" w:cs="Arial"/>
        </w:rPr>
        <w:t>6.</w:t>
      </w:r>
      <w:r w:rsidRPr="00B91EB1">
        <w:rPr>
          <w:rFonts w:ascii="Arial" w:hAnsi="Arial" w:cs="Arial"/>
        </w:rPr>
        <w:tab/>
        <w:t>Dnem podpisu protokolu o předání a převzetí díla začíná běžet záruční lhůta.</w:t>
      </w:r>
    </w:p>
    <w:p w:rsidR="00930D3E" w:rsidRPr="00B91EB1" w:rsidRDefault="00930D3E">
      <w:pPr>
        <w:spacing w:before="120" w:line="240" w:lineRule="atLeast"/>
        <w:ind w:left="425" w:hanging="425"/>
        <w:jc w:val="both"/>
        <w:rPr>
          <w:rFonts w:ascii="Arial" w:hAnsi="Arial" w:cs="Arial"/>
        </w:rPr>
      </w:pPr>
      <w:r w:rsidRPr="00B91EB1">
        <w:rPr>
          <w:rFonts w:ascii="Arial" w:hAnsi="Arial" w:cs="Arial"/>
        </w:rPr>
        <w:t>7.</w:t>
      </w:r>
      <w:r w:rsidRPr="00B91EB1">
        <w:rPr>
          <w:rFonts w:ascii="Arial" w:hAnsi="Arial" w:cs="Arial"/>
        </w:rPr>
        <w:tab/>
        <w:t>Odmítne-li objednatel dílo převzít, smluvní strany uvedou v protokolu o předání a převzetí svá stanoviska a jejich zdůvodnění, včetně návrhu na další postup.</w:t>
      </w:r>
    </w:p>
    <w:p w:rsidR="00930D3E" w:rsidRPr="00B91EB1" w:rsidRDefault="00930D3E">
      <w:pPr>
        <w:spacing w:before="120" w:line="240" w:lineRule="atLeast"/>
        <w:ind w:left="425" w:hanging="425"/>
        <w:jc w:val="both"/>
        <w:rPr>
          <w:rFonts w:ascii="Arial" w:hAnsi="Arial" w:cs="Arial"/>
        </w:rPr>
      </w:pPr>
      <w:r w:rsidRPr="00B91EB1">
        <w:rPr>
          <w:rFonts w:ascii="Arial" w:hAnsi="Arial" w:cs="Arial"/>
        </w:rPr>
        <w:t>8.</w:t>
      </w:r>
      <w:r w:rsidRPr="00B91EB1">
        <w:rPr>
          <w:rFonts w:ascii="Arial" w:hAnsi="Arial" w:cs="Arial"/>
        </w:rPr>
        <w:tab/>
        <w:t>Objednatel není oprávněn odmítnout převzetí díla pro závady, které sám způsobil.</w:t>
      </w:r>
    </w:p>
    <w:p w:rsidR="00930D3E" w:rsidRPr="00B91EB1" w:rsidRDefault="00930D3E">
      <w:pPr>
        <w:spacing w:before="120" w:line="240" w:lineRule="atLeast"/>
        <w:jc w:val="both"/>
        <w:rPr>
          <w:rFonts w:ascii="Arial" w:hAnsi="Arial" w:cs="Arial"/>
        </w:rPr>
      </w:pPr>
    </w:p>
    <w:p w:rsidR="00930D3E" w:rsidRPr="00B91EB1" w:rsidRDefault="00930D3E">
      <w:pPr>
        <w:spacing w:before="120" w:line="240" w:lineRule="atLeast"/>
        <w:ind w:left="425" w:hanging="425"/>
        <w:jc w:val="center"/>
        <w:rPr>
          <w:rFonts w:ascii="Arial" w:hAnsi="Arial" w:cs="Arial"/>
          <w:b/>
        </w:rPr>
      </w:pPr>
      <w:r w:rsidRPr="00B91EB1">
        <w:rPr>
          <w:rFonts w:ascii="Arial" w:hAnsi="Arial" w:cs="Arial"/>
          <w:b/>
        </w:rPr>
        <w:t xml:space="preserve"> IX.</w:t>
      </w:r>
    </w:p>
    <w:p w:rsidR="00930D3E" w:rsidRPr="00B91EB1" w:rsidRDefault="00930D3E">
      <w:pPr>
        <w:spacing w:before="120" w:line="240" w:lineRule="atLeast"/>
        <w:ind w:left="425" w:hanging="425"/>
        <w:jc w:val="center"/>
        <w:rPr>
          <w:rFonts w:ascii="Arial" w:hAnsi="Arial" w:cs="Arial"/>
          <w:b/>
        </w:rPr>
      </w:pPr>
      <w:r w:rsidRPr="00B91EB1">
        <w:rPr>
          <w:rFonts w:ascii="Arial" w:hAnsi="Arial" w:cs="Arial"/>
          <w:b/>
        </w:rPr>
        <w:t xml:space="preserve"> O D P O V Ě D N O S T   Z A   V A D Y</w:t>
      </w:r>
    </w:p>
    <w:p w:rsidR="00930D3E" w:rsidRPr="00B91EB1" w:rsidRDefault="00930D3E">
      <w:pPr>
        <w:pStyle w:val="Zkladntextodsazen31"/>
        <w:numPr>
          <w:ilvl w:val="3"/>
          <w:numId w:val="6"/>
        </w:numPr>
        <w:tabs>
          <w:tab w:val="left" w:pos="-993"/>
        </w:tabs>
        <w:ind w:left="425" w:hanging="425"/>
        <w:rPr>
          <w:rFonts w:ascii="Arial" w:hAnsi="Arial" w:cs="Arial"/>
          <w:sz w:val="20"/>
        </w:rPr>
      </w:pPr>
      <w:r w:rsidRPr="00B91EB1">
        <w:rPr>
          <w:rFonts w:ascii="Arial" w:hAnsi="Arial" w:cs="Arial"/>
          <w:sz w:val="20"/>
        </w:rPr>
        <w:t>Zhotovitel zodpovídá za to, že předmět této smlouvy je vytvořený a dokončený podle podmínek smlouvy a že po dobu záruční doby bude dílo mít vlastnosti dohodnuté v této smlouvě a vlastnosti stanovené právními předpisy, technickými normami, případně vlastnosti  obvyklé.</w:t>
      </w:r>
    </w:p>
    <w:p w:rsidR="00930D3E" w:rsidRPr="00B91EB1" w:rsidRDefault="00930D3E">
      <w:pPr>
        <w:pStyle w:val="Zkladntextodsazen31"/>
        <w:numPr>
          <w:ilvl w:val="3"/>
          <w:numId w:val="6"/>
        </w:numPr>
        <w:tabs>
          <w:tab w:val="left" w:pos="-993"/>
        </w:tabs>
        <w:ind w:left="425" w:hanging="425"/>
        <w:rPr>
          <w:rFonts w:ascii="Arial" w:hAnsi="Arial" w:cs="Arial"/>
          <w:sz w:val="20"/>
        </w:rPr>
      </w:pPr>
      <w:r w:rsidRPr="00B91EB1">
        <w:rPr>
          <w:rFonts w:ascii="Arial" w:hAnsi="Arial" w:cs="Arial"/>
          <w:b/>
          <w:sz w:val="20"/>
        </w:rPr>
        <w:t>Záruční doba</w:t>
      </w:r>
      <w:r w:rsidRPr="00B91EB1">
        <w:rPr>
          <w:rFonts w:ascii="Arial" w:hAnsi="Arial" w:cs="Arial"/>
          <w:sz w:val="20"/>
        </w:rPr>
        <w:t xml:space="preserve"> na dílo je</w:t>
      </w:r>
      <w:r w:rsidRPr="00B91EB1">
        <w:rPr>
          <w:rFonts w:ascii="Arial" w:hAnsi="Arial" w:cs="Arial"/>
          <w:b/>
          <w:sz w:val="20"/>
        </w:rPr>
        <w:t xml:space="preserve"> </w:t>
      </w:r>
      <w:r w:rsidR="00C27683" w:rsidRPr="00B91EB1">
        <w:rPr>
          <w:rFonts w:ascii="Arial" w:hAnsi="Arial" w:cs="Arial"/>
          <w:b/>
          <w:sz w:val="20"/>
          <w:shd w:val="clear" w:color="auto" w:fill="FFFF00"/>
        </w:rPr>
        <w:t>60</w:t>
      </w:r>
      <w:r w:rsidRPr="00B91EB1">
        <w:rPr>
          <w:rFonts w:ascii="Arial" w:hAnsi="Arial" w:cs="Arial"/>
          <w:b/>
          <w:sz w:val="20"/>
          <w:shd w:val="clear" w:color="auto" w:fill="FFFF00"/>
        </w:rPr>
        <w:t xml:space="preserve"> měsíců</w:t>
      </w:r>
      <w:r w:rsidRPr="00B91EB1">
        <w:rPr>
          <w:rFonts w:ascii="Arial" w:hAnsi="Arial" w:cs="Arial"/>
          <w:b/>
          <w:sz w:val="20"/>
        </w:rPr>
        <w:t xml:space="preserve"> </w:t>
      </w:r>
      <w:r w:rsidRPr="00B91EB1">
        <w:rPr>
          <w:rFonts w:ascii="Arial" w:hAnsi="Arial" w:cs="Arial"/>
          <w:sz w:val="20"/>
        </w:rPr>
        <w:t xml:space="preserve">ode dne předání celého díla. V případě, že bude dodatečně zjištěno, že dodavatel použil materiály nebo stavební postupy, které jsou v rozporu s PD, a v této souvislosti byla zjištěna závada, vztahuje se pak záruka na dalších </w:t>
      </w:r>
      <w:r w:rsidR="00C27683" w:rsidRPr="00B91EB1">
        <w:rPr>
          <w:rFonts w:ascii="Arial" w:hAnsi="Arial" w:cs="Arial"/>
          <w:sz w:val="20"/>
          <w:shd w:val="clear" w:color="auto" w:fill="FFFF00"/>
        </w:rPr>
        <w:t>12</w:t>
      </w:r>
      <w:r w:rsidRPr="00B91EB1">
        <w:rPr>
          <w:rFonts w:ascii="Arial" w:hAnsi="Arial" w:cs="Arial"/>
          <w:sz w:val="20"/>
          <w:shd w:val="clear" w:color="auto" w:fill="FFFF00"/>
        </w:rPr>
        <w:t xml:space="preserve"> měsíců</w:t>
      </w:r>
      <w:r w:rsidRPr="00B91EB1">
        <w:rPr>
          <w:rFonts w:ascii="Arial" w:hAnsi="Arial" w:cs="Arial"/>
          <w:sz w:val="20"/>
        </w:rPr>
        <w:t xml:space="preserve"> od provedení a převzetí předmětné opravy.  </w:t>
      </w:r>
    </w:p>
    <w:p w:rsidR="00930D3E" w:rsidRPr="00B91EB1" w:rsidRDefault="00930D3E">
      <w:pPr>
        <w:pStyle w:val="Zkladntextodsazen31"/>
        <w:numPr>
          <w:ilvl w:val="3"/>
          <w:numId w:val="6"/>
        </w:numPr>
        <w:tabs>
          <w:tab w:val="left" w:pos="-993"/>
        </w:tabs>
        <w:ind w:left="425" w:hanging="425"/>
        <w:rPr>
          <w:rFonts w:ascii="Arial" w:hAnsi="Arial" w:cs="Arial"/>
          <w:sz w:val="20"/>
        </w:rPr>
      </w:pPr>
      <w:r w:rsidRPr="00B91EB1">
        <w:rPr>
          <w:rFonts w:ascii="Arial" w:hAnsi="Arial" w:cs="Arial"/>
          <w:sz w:val="20"/>
        </w:rPr>
        <w:t>Zhotovitel neodpovídá za vady vzniklé v důsledku neodborného zásahu, neodborného užívání ze strany objednatele (uživatele) a zásahem třetích osob.</w:t>
      </w:r>
    </w:p>
    <w:p w:rsidR="00930D3E" w:rsidRPr="00B91EB1" w:rsidRDefault="00930D3E">
      <w:pPr>
        <w:pStyle w:val="Zkladntext21"/>
        <w:tabs>
          <w:tab w:val="left" w:pos="425"/>
        </w:tabs>
        <w:spacing w:before="120"/>
        <w:rPr>
          <w:rFonts w:ascii="Arial" w:hAnsi="Arial" w:cs="Arial"/>
          <w:sz w:val="20"/>
        </w:rPr>
      </w:pPr>
      <w:r w:rsidRPr="00B91EB1">
        <w:rPr>
          <w:rFonts w:ascii="Arial" w:hAnsi="Arial" w:cs="Arial"/>
          <w:sz w:val="20"/>
        </w:rPr>
        <w:t xml:space="preserve">4.  Reklamace vad je uplatněna včas, pokud ji objednatel uplatní písemně nejpozději do uplynutí záruční doby, a to písemně na adresu zhotovitele uvedenou v záhlaví smlouvy.  </w:t>
      </w:r>
    </w:p>
    <w:p w:rsidR="00930D3E" w:rsidRPr="00B91EB1" w:rsidRDefault="00930D3E">
      <w:pPr>
        <w:spacing w:before="120" w:line="240" w:lineRule="atLeast"/>
        <w:ind w:left="426" w:hanging="426"/>
        <w:jc w:val="both"/>
        <w:rPr>
          <w:rFonts w:ascii="Arial" w:hAnsi="Arial" w:cs="Arial"/>
        </w:rPr>
      </w:pPr>
      <w:r w:rsidRPr="00B91EB1">
        <w:rPr>
          <w:rFonts w:ascii="Arial" w:hAnsi="Arial" w:cs="Arial"/>
        </w:rPr>
        <w:t>5.  V případě, že zhotovitel z jakéhokoliv důvodu nedokončí dílo, pak záruka za jakost platí na dodávky a práce provedené do doby ukončení prací.</w:t>
      </w:r>
    </w:p>
    <w:p w:rsidR="00930D3E" w:rsidRPr="00B91EB1" w:rsidRDefault="00930D3E">
      <w:pPr>
        <w:spacing w:line="240" w:lineRule="atLeast"/>
        <w:jc w:val="both"/>
        <w:rPr>
          <w:rFonts w:ascii="Arial" w:hAnsi="Arial" w:cs="Arial"/>
          <w:i/>
        </w:rPr>
      </w:pPr>
    </w:p>
    <w:p w:rsidR="00930D3E" w:rsidRPr="00B91EB1" w:rsidRDefault="00930D3E">
      <w:pPr>
        <w:spacing w:line="240" w:lineRule="atLeast"/>
        <w:ind w:left="360" w:hanging="360"/>
        <w:jc w:val="both"/>
        <w:rPr>
          <w:rFonts w:ascii="Arial" w:hAnsi="Arial" w:cs="Arial"/>
        </w:rPr>
      </w:pPr>
      <w:r w:rsidRPr="00B91EB1">
        <w:rPr>
          <w:rFonts w:ascii="Arial" w:hAnsi="Arial" w:cs="Arial"/>
        </w:rPr>
        <w:t xml:space="preserve">6. </w:t>
      </w:r>
      <w:r w:rsidRPr="00B91EB1">
        <w:rPr>
          <w:rFonts w:ascii="Arial" w:hAnsi="Arial" w:cs="Arial"/>
        </w:rPr>
        <w:tab/>
        <w:t>Smluvní strany se dohodly, že v případě vzniku vad díla, je objednatel povinen bezodkladně po jejich zjištění, písemnou formou existenci těchto vad zhotoviteli oznámit, přičemž zhotovitel je povinen písemně oznámené, tedy reklamované vady díla bezplatně odstranit a to ve lhůtě do 15-ti dnů od uplatnění  písemné  výzvy - reklamace objednatelem.</w:t>
      </w:r>
    </w:p>
    <w:p w:rsidR="00930D3E" w:rsidRDefault="00930D3E">
      <w:pPr>
        <w:rPr>
          <w:rFonts w:ascii="Arial" w:hAnsi="Arial" w:cs="Arial"/>
        </w:rPr>
      </w:pPr>
    </w:p>
    <w:p w:rsidR="005A021A" w:rsidRDefault="005A021A">
      <w:pPr>
        <w:rPr>
          <w:rFonts w:ascii="Arial" w:hAnsi="Arial" w:cs="Arial"/>
        </w:rPr>
      </w:pPr>
    </w:p>
    <w:p w:rsidR="005A021A" w:rsidRDefault="005A021A">
      <w:pPr>
        <w:rPr>
          <w:rFonts w:ascii="Arial" w:hAnsi="Arial" w:cs="Arial"/>
        </w:rPr>
      </w:pPr>
    </w:p>
    <w:p w:rsidR="005A021A" w:rsidRPr="00B91EB1" w:rsidRDefault="005A021A">
      <w:pPr>
        <w:rPr>
          <w:rFonts w:ascii="Arial" w:hAnsi="Arial" w:cs="Arial"/>
        </w:rPr>
      </w:pPr>
    </w:p>
    <w:p w:rsidR="00930D3E" w:rsidRPr="00B91EB1" w:rsidRDefault="00930D3E">
      <w:pPr>
        <w:spacing w:before="120" w:line="240" w:lineRule="atLeast"/>
        <w:ind w:left="425" w:hanging="425"/>
        <w:jc w:val="center"/>
        <w:rPr>
          <w:rFonts w:ascii="Arial" w:hAnsi="Arial" w:cs="Arial"/>
          <w:b/>
        </w:rPr>
      </w:pPr>
      <w:r w:rsidRPr="00B91EB1">
        <w:rPr>
          <w:rFonts w:ascii="Arial" w:hAnsi="Arial" w:cs="Arial"/>
          <w:b/>
        </w:rPr>
        <w:t xml:space="preserve"> X.</w:t>
      </w:r>
    </w:p>
    <w:p w:rsidR="00930D3E" w:rsidRPr="00B91EB1" w:rsidRDefault="00930D3E">
      <w:pPr>
        <w:spacing w:before="120" w:line="240" w:lineRule="atLeast"/>
        <w:ind w:left="425" w:hanging="425"/>
        <w:jc w:val="center"/>
        <w:rPr>
          <w:rFonts w:ascii="Arial" w:hAnsi="Arial" w:cs="Arial"/>
          <w:b/>
        </w:rPr>
      </w:pPr>
      <w:r w:rsidRPr="00B91EB1">
        <w:rPr>
          <w:rFonts w:ascii="Arial" w:hAnsi="Arial" w:cs="Arial"/>
          <w:b/>
        </w:rPr>
        <w:t xml:space="preserve"> S M L U V N Í   P O K U T Y   A   N Á H R A D A   Š K O D Y</w:t>
      </w:r>
    </w:p>
    <w:p w:rsidR="00930D3E" w:rsidRPr="00B91EB1" w:rsidRDefault="00930D3E">
      <w:pPr>
        <w:pStyle w:val="Zkladntextodsazen31"/>
        <w:numPr>
          <w:ilvl w:val="0"/>
          <w:numId w:val="8"/>
        </w:numPr>
        <w:tabs>
          <w:tab w:val="left" w:pos="360"/>
        </w:tabs>
        <w:ind w:left="360"/>
        <w:rPr>
          <w:rFonts w:ascii="Arial" w:hAnsi="Arial" w:cs="Arial"/>
          <w:sz w:val="20"/>
        </w:rPr>
      </w:pPr>
      <w:r w:rsidRPr="00B91EB1">
        <w:rPr>
          <w:rFonts w:ascii="Arial" w:hAnsi="Arial" w:cs="Arial"/>
          <w:sz w:val="20"/>
        </w:rPr>
        <w:t xml:space="preserve">Za prodlení s předáním dokončeného díla či jeho částí zaplatí zhotovitel smluvní pokutu ve výši  </w:t>
      </w:r>
      <w:r w:rsidRPr="00B91EB1">
        <w:rPr>
          <w:rFonts w:ascii="Arial" w:hAnsi="Arial" w:cs="Arial"/>
          <w:b/>
          <w:sz w:val="20"/>
        </w:rPr>
        <w:t>5.000,- Kč</w:t>
      </w:r>
      <w:r w:rsidRPr="00B91EB1">
        <w:rPr>
          <w:rFonts w:ascii="Arial" w:hAnsi="Arial" w:cs="Arial"/>
          <w:sz w:val="20"/>
        </w:rPr>
        <w:t xml:space="preserve"> za každý započatý den prodlení. </w:t>
      </w:r>
    </w:p>
    <w:p w:rsidR="00930D3E" w:rsidRPr="00B91EB1" w:rsidRDefault="00930D3E">
      <w:pPr>
        <w:pStyle w:val="Zkladntextodsazen31"/>
        <w:numPr>
          <w:ilvl w:val="0"/>
          <w:numId w:val="8"/>
        </w:numPr>
        <w:tabs>
          <w:tab w:val="left" w:pos="360"/>
        </w:tabs>
        <w:ind w:left="360"/>
        <w:rPr>
          <w:rFonts w:ascii="Arial" w:hAnsi="Arial" w:cs="Arial"/>
          <w:sz w:val="20"/>
        </w:rPr>
      </w:pPr>
      <w:r w:rsidRPr="00B91EB1">
        <w:rPr>
          <w:rFonts w:ascii="Arial" w:hAnsi="Arial" w:cs="Arial"/>
          <w:sz w:val="20"/>
        </w:rPr>
        <w:t xml:space="preserve">Za prodlení s odstraněním případných drobných vad a nedodělků, bude-li s nimi dílo či jeho část  předáno a převzato, zaplatí zhotovitel  smluvní pokutu ve výši </w:t>
      </w:r>
      <w:r w:rsidRPr="00B91EB1">
        <w:rPr>
          <w:rFonts w:ascii="Arial" w:hAnsi="Arial" w:cs="Arial"/>
          <w:b/>
          <w:sz w:val="20"/>
        </w:rPr>
        <w:t xml:space="preserve">1.000,- Kč </w:t>
      </w:r>
      <w:r w:rsidRPr="00B91EB1">
        <w:rPr>
          <w:rFonts w:ascii="Arial" w:hAnsi="Arial" w:cs="Arial"/>
          <w:sz w:val="20"/>
        </w:rPr>
        <w:t xml:space="preserve">za každý den prodlení a za každou  vadu a nedodělek. </w:t>
      </w:r>
    </w:p>
    <w:p w:rsidR="00930D3E" w:rsidRPr="00B91EB1" w:rsidRDefault="00930D3E">
      <w:pPr>
        <w:pStyle w:val="Zkladntextodsazen31"/>
        <w:numPr>
          <w:ilvl w:val="0"/>
          <w:numId w:val="8"/>
        </w:numPr>
        <w:tabs>
          <w:tab w:val="left" w:pos="360"/>
        </w:tabs>
        <w:ind w:left="360"/>
        <w:rPr>
          <w:rFonts w:ascii="Arial" w:hAnsi="Arial" w:cs="Arial"/>
          <w:sz w:val="20"/>
        </w:rPr>
      </w:pPr>
      <w:r w:rsidRPr="00B91EB1">
        <w:rPr>
          <w:rFonts w:ascii="Arial" w:hAnsi="Arial" w:cs="Arial"/>
          <w:sz w:val="20"/>
        </w:rPr>
        <w:t xml:space="preserve">Neodstraní-li zhotovitel reklamovanou vadu do 15-ti dnů od doručení písemné reklamace způsobem uvedeným v čl. XV. nebo v jiném dohodnutém termínu, je zhotovitel objednateli povinen zaplatit smluvní pokutu ve výši </w:t>
      </w:r>
      <w:r w:rsidRPr="00B91EB1">
        <w:rPr>
          <w:rFonts w:ascii="Arial" w:hAnsi="Arial" w:cs="Arial"/>
          <w:b/>
          <w:sz w:val="20"/>
        </w:rPr>
        <w:t>1.000,- Kč</w:t>
      </w:r>
      <w:r w:rsidRPr="00B91EB1">
        <w:rPr>
          <w:rFonts w:ascii="Arial" w:hAnsi="Arial" w:cs="Arial"/>
          <w:sz w:val="20"/>
        </w:rPr>
        <w:t xml:space="preserve"> za každou vadu  a den prodlení. </w:t>
      </w:r>
    </w:p>
    <w:p w:rsidR="00930D3E" w:rsidRPr="00B91EB1" w:rsidRDefault="00930D3E">
      <w:pPr>
        <w:pStyle w:val="Zkladntextodsazen31"/>
        <w:numPr>
          <w:ilvl w:val="0"/>
          <w:numId w:val="8"/>
        </w:numPr>
        <w:tabs>
          <w:tab w:val="left" w:pos="360"/>
        </w:tabs>
        <w:ind w:left="360"/>
        <w:rPr>
          <w:rFonts w:ascii="Arial" w:hAnsi="Arial" w:cs="Arial"/>
          <w:sz w:val="20"/>
        </w:rPr>
      </w:pPr>
      <w:r w:rsidRPr="00B91EB1">
        <w:rPr>
          <w:rFonts w:ascii="Arial" w:hAnsi="Arial" w:cs="Arial"/>
          <w:sz w:val="20"/>
        </w:rPr>
        <w:t>Zhotovitel není v prodlení a objednatel není oprávněn zhotoviteli účtovat smluvní pokutu pokud dojde během stavby k  změně rozsahu a druhu prací nebo zhotovitel přeruší práce z důvodu způsobených ze strany objednatele, nebo je zhotovitel nucen přerušit práce z důvodů uvedených v bodě III.3 této smlouvy. O takové skutečnosti bude zhotovitel vždy okamžitě po jejím zjištění informovat objednatele zápisem ve stavebním deníku a zároveň i mailovou zprávou (</w:t>
      </w:r>
      <w:r w:rsidR="00A4285A" w:rsidRPr="00A4285A">
        <w:rPr>
          <w:rFonts w:ascii="Arial" w:hAnsi="Arial" w:cs="Arial"/>
          <w:sz w:val="20"/>
        </w:rPr>
        <w:t>kral@2zsroudnice.cz</w:t>
      </w:r>
      <w:r w:rsidRPr="00B91EB1">
        <w:rPr>
          <w:rFonts w:ascii="Arial" w:hAnsi="Arial" w:cs="Arial"/>
          <w:sz w:val="20"/>
        </w:rPr>
        <w:t>)</w:t>
      </w:r>
    </w:p>
    <w:p w:rsidR="00930D3E" w:rsidRPr="00B91EB1" w:rsidRDefault="00930D3E">
      <w:pPr>
        <w:pStyle w:val="Zkladntext"/>
        <w:numPr>
          <w:ilvl w:val="0"/>
          <w:numId w:val="8"/>
        </w:numPr>
        <w:tabs>
          <w:tab w:val="left" w:pos="360"/>
        </w:tabs>
        <w:ind w:left="360"/>
        <w:rPr>
          <w:rFonts w:ascii="Arial" w:hAnsi="Arial" w:cs="Arial"/>
          <w:sz w:val="20"/>
        </w:rPr>
      </w:pPr>
      <w:r w:rsidRPr="00B91EB1">
        <w:rPr>
          <w:rFonts w:ascii="Arial" w:hAnsi="Arial" w:cs="Arial"/>
          <w:sz w:val="20"/>
        </w:rPr>
        <w:t>Smluvní pokuty  sjednané  dle čl. X. jsou splatné do 30-ti kalendářních dnů od okamžiku každého jednotlivého porušení ustanovení specifikovaného v čl. X  této smlouvy. Mohou být i započteny objednatelem vůči kterékoli platbě zhotoviteli.</w:t>
      </w:r>
    </w:p>
    <w:p w:rsidR="00930D3E" w:rsidRPr="00B91EB1" w:rsidRDefault="00930D3E">
      <w:pPr>
        <w:pStyle w:val="Zkladntext"/>
        <w:numPr>
          <w:ilvl w:val="0"/>
          <w:numId w:val="8"/>
        </w:numPr>
        <w:tabs>
          <w:tab w:val="left" w:pos="360"/>
        </w:tabs>
        <w:ind w:left="360"/>
        <w:rPr>
          <w:rFonts w:ascii="Arial" w:hAnsi="Arial" w:cs="Arial"/>
          <w:sz w:val="20"/>
        </w:rPr>
      </w:pPr>
      <w:r w:rsidRPr="00B91EB1">
        <w:rPr>
          <w:rFonts w:ascii="Arial" w:hAnsi="Arial" w:cs="Arial"/>
          <w:sz w:val="20"/>
        </w:rPr>
        <w:t>Ustanovením  čl. X. o smluvní pokutě není dotčeno domáhat se práva na náhradu škody.</w:t>
      </w:r>
    </w:p>
    <w:p w:rsidR="00930D3E" w:rsidRPr="00B91EB1" w:rsidRDefault="00930D3E">
      <w:pPr>
        <w:spacing w:before="120" w:line="240" w:lineRule="atLeast"/>
        <w:jc w:val="center"/>
        <w:rPr>
          <w:rFonts w:ascii="Arial" w:hAnsi="Arial" w:cs="Arial"/>
          <w:b/>
        </w:rPr>
      </w:pPr>
    </w:p>
    <w:p w:rsidR="00930D3E" w:rsidRPr="00B91EB1" w:rsidRDefault="00930D3E">
      <w:pPr>
        <w:spacing w:before="120" w:line="240" w:lineRule="atLeast"/>
        <w:jc w:val="center"/>
        <w:rPr>
          <w:rFonts w:ascii="Arial" w:hAnsi="Arial" w:cs="Arial"/>
          <w:b/>
        </w:rPr>
      </w:pPr>
      <w:r w:rsidRPr="00B91EB1">
        <w:rPr>
          <w:rFonts w:ascii="Arial" w:hAnsi="Arial" w:cs="Arial"/>
          <w:b/>
        </w:rPr>
        <w:t>XI.</w:t>
      </w:r>
    </w:p>
    <w:p w:rsidR="00930D3E" w:rsidRPr="00B91EB1" w:rsidRDefault="00930D3E">
      <w:pPr>
        <w:spacing w:before="120" w:line="240" w:lineRule="atLeast"/>
        <w:jc w:val="center"/>
        <w:rPr>
          <w:rFonts w:ascii="Arial" w:hAnsi="Arial" w:cs="Arial"/>
          <w:b/>
        </w:rPr>
      </w:pPr>
      <w:r w:rsidRPr="00B91EB1">
        <w:rPr>
          <w:rFonts w:ascii="Arial" w:hAnsi="Arial" w:cs="Arial"/>
          <w:b/>
        </w:rPr>
        <w:t xml:space="preserve"> V Y Š Š Í   M O C</w:t>
      </w:r>
    </w:p>
    <w:p w:rsidR="00930D3E" w:rsidRPr="00B91EB1" w:rsidRDefault="00930D3E">
      <w:pPr>
        <w:pStyle w:val="Zkladntext21"/>
        <w:tabs>
          <w:tab w:val="left" w:pos="-993"/>
        </w:tabs>
        <w:ind w:left="284" w:hanging="284"/>
        <w:rPr>
          <w:rFonts w:ascii="Arial" w:hAnsi="Arial" w:cs="Arial"/>
          <w:sz w:val="20"/>
        </w:rPr>
      </w:pPr>
      <w:r w:rsidRPr="00B91EB1">
        <w:rPr>
          <w:rFonts w:ascii="Arial" w:hAnsi="Arial" w:cs="Arial"/>
          <w:sz w:val="20"/>
        </w:rPr>
        <w:t xml:space="preserve">1. Smluvní strany se osvobozují od odpovědnosti za částečné nebo úplné nesplnění smluvních závazků, jestliže se tak stalo v důsledku vyšší moci. </w:t>
      </w:r>
    </w:p>
    <w:p w:rsidR="00930D3E" w:rsidRPr="00B91EB1" w:rsidRDefault="00930D3E">
      <w:pPr>
        <w:pStyle w:val="Zkladntext21"/>
        <w:tabs>
          <w:tab w:val="left" w:pos="-993"/>
        </w:tabs>
        <w:spacing w:before="0"/>
        <w:ind w:left="0" w:firstLine="0"/>
        <w:rPr>
          <w:rFonts w:ascii="Arial" w:hAnsi="Arial" w:cs="Arial"/>
          <w:sz w:val="20"/>
        </w:rPr>
      </w:pPr>
    </w:p>
    <w:p w:rsidR="00930D3E" w:rsidRPr="00B91EB1" w:rsidRDefault="00930D3E">
      <w:pPr>
        <w:pStyle w:val="Zkladntext21"/>
        <w:tabs>
          <w:tab w:val="left" w:pos="-993"/>
        </w:tabs>
        <w:spacing w:before="0"/>
        <w:ind w:left="284" w:hanging="284"/>
        <w:rPr>
          <w:rFonts w:ascii="Arial" w:hAnsi="Arial" w:cs="Arial"/>
          <w:sz w:val="20"/>
        </w:rPr>
      </w:pPr>
      <w:r w:rsidRPr="00B91EB1">
        <w:rPr>
          <w:rFonts w:ascii="Arial" w:hAnsi="Arial" w:cs="Arial"/>
          <w:sz w:val="20"/>
        </w:rPr>
        <w:t>2. Za vyšší moc se pokládají okolnosti, které vznikly po uzavření této smlouvy o dílo v důsledku stranami nepředvídaných a neodvratitelných událostí, mimořádné a neodvratitelné povahy a mají bezprostřední vliv na plnění předmětu této smlouvy, jedná se především o živelné pohromy, válečné události, stávky, případně opatření příslušných správních orgánů na území ČR.</w:t>
      </w:r>
    </w:p>
    <w:p w:rsidR="00930D3E" w:rsidRPr="00B91EB1" w:rsidRDefault="00930D3E">
      <w:pPr>
        <w:pStyle w:val="Zkladntext21"/>
        <w:tabs>
          <w:tab w:val="left" w:pos="-993"/>
        </w:tabs>
        <w:ind w:left="284" w:hanging="284"/>
        <w:rPr>
          <w:rFonts w:ascii="Arial" w:hAnsi="Arial" w:cs="Arial"/>
          <w:sz w:val="20"/>
        </w:rPr>
      </w:pPr>
      <w:r w:rsidRPr="00B91EB1">
        <w:rPr>
          <w:rFonts w:ascii="Arial" w:hAnsi="Arial" w:cs="Arial"/>
          <w:sz w:val="20"/>
        </w:rPr>
        <w:t>3.  Nastanou-li okolnosti vyšší moci dle odst. 1., prodlužuje se doba plnění o dobu, po kterou budou okolnosti vyšší moci působit. Tato doba bude vzájemně odsouhlasena dodatkem k této smlouvě, nebude-li dohodnuto jinak.</w:t>
      </w:r>
    </w:p>
    <w:p w:rsidR="00930D3E" w:rsidRPr="00B91EB1" w:rsidRDefault="00930D3E">
      <w:pPr>
        <w:pStyle w:val="Zkladntext21"/>
        <w:tabs>
          <w:tab w:val="left" w:pos="-993"/>
        </w:tabs>
        <w:ind w:left="284" w:hanging="284"/>
        <w:rPr>
          <w:rFonts w:ascii="Arial" w:hAnsi="Arial" w:cs="Arial"/>
          <w:sz w:val="20"/>
        </w:rPr>
      </w:pPr>
    </w:p>
    <w:p w:rsidR="00930D3E" w:rsidRPr="00B91EB1" w:rsidRDefault="00930D3E">
      <w:pPr>
        <w:spacing w:before="120" w:line="240" w:lineRule="atLeast"/>
        <w:jc w:val="center"/>
        <w:rPr>
          <w:rFonts w:ascii="Arial" w:hAnsi="Arial" w:cs="Arial"/>
          <w:b/>
        </w:rPr>
      </w:pPr>
      <w:r w:rsidRPr="00B91EB1">
        <w:rPr>
          <w:rFonts w:ascii="Arial" w:hAnsi="Arial" w:cs="Arial"/>
          <w:b/>
        </w:rPr>
        <w:t>XII.</w:t>
      </w:r>
    </w:p>
    <w:p w:rsidR="00930D3E" w:rsidRPr="00B91EB1" w:rsidRDefault="00930D3E">
      <w:pPr>
        <w:pStyle w:val="Nadpis3"/>
        <w:ind w:left="1416" w:firstLine="708"/>
        <w:rPr>
          <w:sz w:val="20"/>
          <w:szCs w:val="20"/>
        </w:rPr>
      </w:pPr>
      <w:r w:rsidRPr="00B91EB1">
        <w:rPr>
          <w:sz w:val="20"/>
          <w:szCs w:val="20"/>
        </w:rPr>
        <w:t xml:space="preserve">                 O D S T O U P E N Í    O D    S M L O U V Y</w:t>
      </w:r>
    </w:p>
    <w:p w:rsidR="00930D3E" w:rsidRPr="00B91EB1" w:rsidRDefault="00930D3E">
      <w:pPr>
        <w:pStyle w:val="Zkladntextodsazen31"/>
        <w:numPr>
          <w:ilvl w:val="0"/>
          <w:numId w:val="4"/>
        </w:numPr>
        <w:tabs>
          <w:tab w:val="left" w:pos="360"/>
        </w:tabs>
        <w:ind w:left="360"/>
        <w:rPr>
          <w:rFonts w:ascii="Arial" w:hAnsi="Arial" w:cs="Arial"/>
          <w:sz w:val="20"/>
        </w:rPr>
      </w:pPr>
      <w:r w:rsidRPr="00B91EB1">
        <w:rPr>
          <w:rFonts w:ascii="Arial" w:hAnsi="Arial" w:cs="Arial"/>
          <w:sz w:val="20"/>
        </w:rPr>
        <w:t>Bude-li zhotovitel nucen z důvodů na straně objednatele přerušit práce na dobu delší jak dva měsíce, může od smlouvy odstoupit, nebude-li dohodnuto jinak.</w:t>
      </w:r>
    </w:p>
    <w:p w:rsidR="00930D3E" w:rsidRPr="00B91EB1" w:rsidRDefault="00930D3E">
      <w:pPr>
        <w:pStyle w:val="Zkladntextodsazen31"/>
        <w:numPr>
          <w:ilvl w:val="0"/>
          <w:numId w:val="4"/>
        </w:numPr>
        <w:tabs>
          <w:tab w:val="left" w:pos="360"/>
        </w:tabs>
        <w:ind w:left="360"/>
        <w:rPr>
          <w:rFonts w:ascii="Arial" w:hAnsi="Arial" w:cs="Arial"/>
          <w:sz w:val="20"/>
        </w:rPr>
      </w:pPr>
      <w:r w:rsidRPr="00B91EB1">
        <w:rPr>
          <w:rFonts w:ascii="Arial" w:hAnsi="Arial" w:cs="Arial"/>
          <w:sz w:val="20"/>
        </w:rPr>
        <w:t>Objednatel je oprávněn odstoupit od smlouvy v případě prodlení zhotovitele delším než 15 kalendářních dnů. Před odstoupením od smlouvy je objednatel povinen na tuto skutečnost písemně upozornit zhotovitele a ponechat mu přiměřenou lhůtu na nápravu, max. však 15 kalendářních dnů.</w:t>
      </w:r>
    </w:p>
    <w:p w:rsidR="00930D3E" w:rsidRPr="00B91EB1" w:rsidRDefault="00930D3E">
      <w:pPr>
        <w:pStyle w:val="Zkladntextodsazen31"/>
        <w:numPr>
          <w:ilvl w:val="0"/>
          <w:numId w:val="4"/>
        </w:numPr>
        <w:tabs>
          <w:tab w:val="left" w:pos="-284"/>
          <w:tab w:val="left" w:pos="360"/>
        </w:tabs>
        <w:ind w:left="360"/>
        <w:rPr>
          <w:rFonts w:ascii="Arial" w:hAnsi="Arial" w:cs="Arial"/>
          <w:sz w:val="20"/>
        </w:rPr>
      </w:pPr>
      <w:r w:rsidRPr="00B91EB1">
        <w:rPr>
          <w:rFonts w:ascii="Arial" w:hAnsi="Arial" w:cs="Arial"/>
          <w:sz w:val="20"/>
        </w:rPr>
        <w:t>Každá ze smluvních stran je oprávněna písemně odstoupit od smlouvy, pokud:</w:t>
      </w:r>
    </w:p>
    <w:p w:rsidR="00930D3E" w:rsidRPr="00B91EB1" w:rsidRDefault="00930D3E">
      <w:pPr>
        <w:numPr>
          <w:ilvl w:val="1"/>
          <w:numId w:val="4"/>
        </w:numPr>
        <w:tabs>
          <w:tab w:val="left" w:pos="360"/>
        </w:tabs>
        <w:spacing w:line="240" w:lineRule="atLeast"/>
        <w:ind w:left="360"/>
        <w:jc w:val="both"/>
        <w:rPr>
          <w:rFonts w:ascii="Arial" w:hAnsi="Arial" w:cs="Arial"/>
        </w:rPr>
      </w:pPr>
      <w:r w:rsidRPr="00B91EB1">
        <w:rPr>
          <w:rFonts w:ascii="Arial" w:hAnsi="Arial" w:cs="Arial"/>
        </w:rPr>
        <w:t>na majetek druhé smluvní strany byl prohlášen konkurs nebo povoleno vyrovnání,</w:t>
      </w:r>
    </w:p>
    <w:p w:rsidR="00930D3E" w:rsidRPr="00B91EB1" w:rsidRDefault="00930D3E">
      <w:pPr>
        <w:numPr>
          <w:ilvl w:val="1"/>
          <w:numId w:val="4"/>
        </w:numPr>
        <w:tabs>
          <w:tab w:val="left" w:pos="360"/>
        </w:tabs>
        <w:spacing w:line="240" w:lineRule="atLeast"/>
        <w:ind w:left="360"/>
        <w:jc w:val="both"/>
        <w:rPr>
          <w:rFonts w:ascii="Arial" w:hAnsi="Arial" w:cs="Arial"/>
        </w:rPr>
      </w:pPr>
      <w:r w:rsidRPr="00B91EB1">
        <w:rPr>
          <w:rFonts w:ascii="Arial" w:hAnsi="Arial" w:cs="Arial"/>
        </w:rPr>
        <w:t>návrh na prohlášení konkursu byl zamítnut pro nedostatek majetku druhé smluvní strany,</w:t>
      </w:r>
    </w:p>
    <w:p w:rsidR="00930D3E" w:rsidRPr="00B91EB1" w:rsidRDefault="00930D3E">
      <w:pPr>
        <w:numPr>
          <w:ilvl w:val="1"/>
          <w:numId w:val="4"/>
        </w:numPr>
        <w:tabs>
          <w:tab w:val="left" w:pos="360"/>
        </w:tabs>
        <w:spacing w:line="240" w:lineRule="atLeast"/>
        <w:ind w:left="360"/>
        <w:jc w:val="both"/>
        <w:rPr>
          <w:rFonts w:ascii="Arial" w:hAnsi="Arial" w:cs="Arial"/>
        </w:rPr>
      </w:pPr>
      <w:r w:rsidRPr="00B91EB1">
        <w:rPr>
          <w:rFonts w:ascii="Arial" w:hAnsi="Arial" w:cs="Arial"/>
        </w:rPr>
        <w:t>druhá smluvní strana vstoupí do likvidace,</w:t>
      </w:r>
    </w:p>
    <w:p w:rsidR="00930D3E" w:rsidRPr="00B91EB1" w:rsidRDefault="00930D3E">
      <w:pPr>
        <w:pStyle w:val="Zkladntextodsazen21"/>
        <w:numPr>
          <w:ilvl w:val="1"/>
          <w:numId w:val="4"/>
        </w:numPr>
        <w:tabs>
          <w:tab w:val="left" w:pos="360"/>
        </w:tabs>
        <w:ind w:left="360"/>
        <w:rPr>
          <w:rFonts w:ascii="Arial" w:hAnsi="Arial" w:cs="Arial"/>
          <w:sz w:val="20"/>
        </w:rPr>
      </w:pPr>
      <w:r w:rsidRPr="00B91EB1">
        <w:rPr>
          <w:rFonts w:ascii="Arial" w:hAnsi="Arial" w:cs="Arial"/>
          <w:sz w:val="20"/>
        </w:rPr>
        <w:t>nastane vyšší moc uvedená v článku smlouvy, kdy dojde k okolnostem, které nemohou smluvní strany ovlivnit a které zcela a na dobu delší než 60 dnů znemožní některé ze smluvních stran plnit své závazky ze smlouvy.</w:t>
      </w:r>
    </w:p>
    <w:p w:rsidR="00930D3E" w:rsidRPr="00B91EB1" w:rsidRDefault="00930D3E">
      <w:pPr>
        <w:pStyle w:val="Zkladntextodsazen31"/>
        <w:numPr>
          <w:ilvl w:val="0"/>
          <w:numId w:val="4"/>
        </w:numPr>
        <w:tabs>
          <w:tab w:val="left" w:pos="-993"/>
          <w:tab w:val="left" w:pos="-142"/>
          <w:tab w:val="left" w:pos="360"/>
        </w:tabs>
        <w:ind w:left="360"/>
        <w:rPr>
          <w:rFonts w:ascii="Arial" w:hAnsi="Arial" w:cs="Arial"/>
          <w:sz w:val="20"/>
        </w:rPr>
      </w:pPr>
      <w:r w:rsidRPr="00B91EB1">
        <w:rPr>
          <w:rFonts w:ascii="Arial" w:hAnsi="Arial" w:cs="Arial"/>
          <w:sz w:val="20"/>
        </w:rPr>
        <w:lastRenderedPageBreak/>
        <w:t>Vznik některé ze skutečností uvedených v odstavci 2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rsidR="00930D3E" w:rsidRPr="00B91EB1" w:rsidRDefault="00930D3E">
      <w:pPr>
        <w:pStyle w:val="Zkladntextodsazen31"/>
        <w:numPr>
          <w:ilvl w:val="0"/>
          <w:numId w:val="4"/>
        </w:numPr>
        <w:tabs>
          <w:tab w:val="left" w:pos="-993"/>
          <w:tab w:val="left" w:pos="-142"/>
          <w:tab w:val="left" w:pos="360"/>
        </w:tabs>
        <w:ind w:left="360"/>
        <w:rPr>
          <w:rFonts w:ascii="Arial" w:hAnsi="Arial" w:cs="Arial"/>
          <w:sz w:val="20"/>
        </w:rPr>
      </w:pPr>
      <w:r w:rsidRPr="00B91EB1">
        <w:rPr>
          <w:rFonts w:ascii="Arial" w:hAnsi="Arial" w:cs="Arial"/>
          <w:sz w:val="20"/>
        </w:rPr>
        <w:t xml:space="preserve">Pokud odstoupí od smlouvy některá ze smluvních stran z důvodů uvedených v odstavci 1. či 2.,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vzájemně odsouhlaseným soudním znalcem. Smluvní strany je zavazují přijmout tento posudek jako konečný ke stanovení finanční hodnoty díla. </w:t>
      </w:r>
    </w:p>
    <w:p w:rsidR="00930D3E" w:rsidRPr="00B91EB1" w:rsidRDefault="00930D3E">
      <w:pPr>
        <w:pStyle w:val="Zkladntextodsazen31"/>
        <w:numPr>
          <w:ilvl w:val="0"/>
          <w:numId w:val="4"/>
        </w:numPr>
        <w:tabs>
          <w:tab w:val="left" w:pos="-993"/>
          <w:tab w:val="left" w:pos="-142"/>
          <w:tab w:val="left" w:pos="360"/>
        </w:tabs>
        <w:ind w:left="360"/>
        <w:rPr>
          <w:rFonts w:ascii="Arial" w:hAnsi="Arial" w:cs="Arial"/>
          <w:sz w:val="20"/>
        </w:rPr>
      </w:pPr>
      <w:r w:rsidRPr="00B91EB1">
        <w:rPr>
          <w:rFonts w:ascii="Arial" w:hAnsi="Arial" w:cs="Arial"/>
          <w:sz w:val="20"/>
        </w:rPr>
        <w:t>Vzájemné pohledávky smluvních stran vzniklé ke dni odstoupení od smlouvy se vypořádají vzájemným zápočtem, přičemž tento zápočet provede zhotovitel.</w:t>
      </w:r>
    </w:p>
    <w:p w:rsidR="00930D3E" w:rsidRPr="00B91EB1" w:rsidRDefault="00930D3E">
      <w:pPr>
        <w:pStyle w:val="Zkladntextodsazen31"/>
        <w:numPr>
          <w:ilvl w:val="0"/>
          <w:numId w:val="4"/>
        </w:numPr>
        <w:tabs>
          <w:tab w:val="left" w:pos="-993"/>
          <w:tab w:val="left" w:pos="-142"/>
          <w:tab w:val="left" w:pos="360"/>
        </w:tabs>
        <w:ind w:left="360"/>
        <w:rPr>
          <w:rFonts w:ascii="Arial" w:hAnsi="Arial" w:cs="Arial"/>
          <w:sz w:val="20"/>
        </w:rPr>
      </w:pPr>
      <w:r w:rsidRPr="00B91EB1">
        <w:rPr>
          <w:rFonts w:ascii="Arial" w:hAnsi="Arial" w:cs="Arial"/>
          <w:sz w:val="20"/>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rsidR="00930D3E" w:rsidRPr="00B91EB1" w:rsidRDefault="00930D3E">
      <w:pPr>
        <w:pStyle w:val="Zkladntextodsazen31"/>
        <w:numPr>
          <w:ilvl w:val="0"/>
          <w:numId w:val="4"/>
        </w:numPr>
        <w:tabs>
          <w:tab w:val="left" w:pos="-993"/>
          <w:tab w:val="left" w:pos="-142"/>
          <w:tab w:val="left" w:pos="360"/>
        </w:tabs>
        <w:ind w:left="360"/>
        <w:rPr>
          <w:rFonts w:ascii="Arial" w:hAnsi="Arial" w:cs="Arial"/>
          <w:sz w:val="20"/>
        </w:rPr>
      </w:pPr>
      <w:r w:rsidRPr="00B91EB1">
        <w:rPr>
          <w:rFonts w:ascii="Arial" w:hAnsi="Arial" w:cs="Arial"/>
          <w:sz w:val="20"/>
        </w:rPr>
        <w:t>V případě odstoupení od smlouvy jednou ze smluvních stran, bude k datu účinnosti odstoupení vyhotoven protokol o předání a převzetí nedokončeného díla, který popíše stav nedokončeného díla a vzájemné nároky smluvních stran.</w:t>
      </w:r>
    </w:p>
    <w:p w:rsidR="00930D3E" w:rsidRPr="00B91EB1" w:rsidRDefault="00930D3E">
      <w:pPr>
        <w:pStyle w:val="Zkladntextodsazen31"/>
        <w:numPr>
          <w:ilvl w:val="0"/>
          <w:numId w:val="4"/>
        </w:numPr>
        <w:tabs>
          <w:tab w:val="left" w:pos="-993"/>
          <w:tab w:val="left" w:pos="-142"/>
          <w:tab w:val="left" w:pos="360"/>
        </w:tabs>
        <w:ind w:left="360"/>
        <w:rPr>
          <w:rFonts w:ascii="Arial" w:hAnsi="Arial" w:cs="Arial"/>
          <w:sz w:val="20"/>
        </w:rPr>
      </w:pPr>
      <w:r w:rsidRPr="00B91EB1">
        <w:rPr>
          <w:rFonts w:ascii="Arial" w:hAnsi="Arial" w:cs="Arial"/>
          <w:sz w:val="20"/>
        </w:rPr>
        <w:t>V dalším se v případě odstoupení od smlouvy postupuje dle příslušných ustanovení obchodního zákoníku.</w:t>
      </w:r>
    </w:p>
    <w:p w:rsidR="00930D3E" w:rsidRPr="00B91EB1" w:rsidRDefault="00930D3E">
      <w:pPr>
        <w:spacing w:before="240" w:line="240" w:lineRule="atLeast"/>
        <w:jc w:val="center"/>
        <w:rPr>
          <w:rFonts w:ascii="Arial" w:hAnsi="Arial" w:cs="Arial"/>
          <w:b/>
        </w:rPr>
      </w:pPr>
    </w:p>
    <w:p w:rsidR="00930D3E" w:rsidRPr="00B91EB1" w:rsidRDefault="00930D3E">
      <w:pPr>
        <w:spacing w:before="240" w:line="240" w:lineRule="atLeast"/>
        <w:jc w:val="center"/>
        <w:rPr>
          <w:rFonts w:ascii="Arial" w:hAnsi="Arial" w:cs="Arial"/>
          <w:b/>
        </w:rPr>
      </w:pPr>
      <w:r w:rsidRPr="00B91EB1">
        <w:rPr>
          <w:rFonts w:ascii="Arial" w:hAnsi="Arial" w:cs="Arial"/>
          <w:b/>
        </w:rPr>
        <w:t>XIII.</w:t>
      </w:r>
    </w:p>
    <w:p w:rsidR="00930D3E" w:rsidRPr="00B91EB1" w:rsidRDefault="00930D3E">
      <w:pPr>
        <w:spacing w:before="120" w:line="240" w:lineRule="atLeast"/>
        <w:jc w:val="center"/>
        <w:rPr>
          <w:rFonts w:ascii="Arial" w:hAnsi="Arial" w:cs="Arial"/>
          <w:b/>
        </w:rPr>
      </w:pPr>
      <w:r w:rsidRPr="00B91EB1">
        <w:rPr>
          <w:rFonts w:ascii="Arial" w:hAnsi="Arial" w:cs="Arial"/>
          <w:b/>
        </w:rPr>
        <w:t xml:space="preserve"> O S T A T N Í     U J E D N Á N Í</w:t>
      </w:r>
    </w:p>
    <w:p w:rsidR="00930D3E" w:rsidRPr="00B91EB1" w:rsidRDefault="00930D3E">
      <w:pPr>
        <w:pStyle w:val="Zkladntextodsazen31"/>
        <w:numPr>
          <w:ilvl w:val="3"/>
          <w:numId w:val="5"/>
        </w:numPr>
        <w:tabs>
          <w:tab w:val="left" w:pos="-1134"/>
          <w:tab w:val="left" w:pos="-284"/>
          <w:tab w:val="left" w:pos="425"/>
        </w:tabs>
        <w:ind w:left="426"/>
        <w:rPr>
          <w:rFonts w:ascii="Arial" w:hAnsi="Arial" w:cs="Arial"/>
          <w:sz w:val="20"/>
        </w:rPr>
      </w:pPr>
      <w:r w:rsidRPr="00B91EB1">
        <w:rPr>
          <w:rFonts w:ascii="Arial" w:hAnsi="Arial" w:cs="Arial"/>
          <w:sz w:val="20"/>
        </w:rPr>
        <w:t>Vlastníkem všech materiálů a to volných i zabudovaných je od samotného počátku zhotovitel, který nese veškerá nebezpečí příp. škody na zhotovovaném díle a to až do jeho protokolárního předání objednateli. To se týká materiálů dodaných na stavbu před jejím započetím i v jejím průběhu.</w:t>
      </w:r>
    </w:p>
    <w:p w:rsidR="00930D3E" w:rsidRPr="00B91EB1" w:rsidRDefault="00930D3E">
      <w:pPr>
        <w:pStyle w:val="Zkladntextodsazen31"/>
        <w:numPr>
          <w:ilvl w:val="3"/>
          <w:numId w:val="5"/>
        </w:numPr>
        <w:tabs>
          <w:tab w:val="left" w:pos="-1134"/>
          <w:tab w:val="left" w:pos="-284"/>
          <w:tab w:val="left" w:pos="425"/>
        </w:tabs>
        <w:ind w:left="426"/>
        <w:rPr>
          <w:rFonts w:ascii="Arial" w:hAnsi="Arial" w:cs="Arial"/>
          <w:sz w:val="20"/>
        </w:rPr>
      </w:pPr>
      <w:r w:rsidRPr="00B91EB1">
        <w:rPr>
          <w:rFonts w:ascii="Arial" w:hAnsi="Arial" w:cs="Arial"/>
          <w:sz w:val="20"/>
        </w:rPr>
        <w:t xml:space="preserve">Objednatel se zavazuje, že nepřenese vlastnické právo ke zhotovené stavbě na třetí osobu před podpisem protokolu o předání a převzetí stavby. </w:t>
      </w:r>
    </w:p>
    <w:p w:rsidR="00930D3E" w:rsidRPr="00B91EB1" w:rsidRDefault="00930D3E">
      <w:pPr>
        <w:pStyle w:val="Zkladntext21"/>
        <w:numPr>
          <w:ilvl w:val="0"/>
          <w:numId w:val="9"/>
        </w:numPr>
        <w:tabs>
          <w:tab w:val="left" w:pos="-709"/>
          <w:tab w:val="left" w:pos="425"/>
        </w:tabs>
        <w:spacing w:before="120"/>
        <w:rPr>
          <w:rFonts w:ascii="Arial" w:hAnsi="Arial" w:cs="Arial"/>
          <w:sz w:val="20"/>
        </w:rPr>
      </w:pPr>
      <w:r w:rsidRPr="00B91EB1">
        <w:rPr>
          <w:rFonts w:ascii="Arial" w:hAnsi="Arial" w:cs="Arial"/>
          <w:sz w:val="20"/>
        </w:rPr>
        <w:t>Zhotovitel se zavazuje, že při provádění všech prací bude dodržovat předpisy o bezpečnosti a ochraně života a zdraví pracovníků na stavbě. Rovněž prohlašuje, že bude dbát, aby nedocházelo ke škodám na majetku soukromých osob ani na majetku obce či státu. Dále zhotovitel prohlašuje, že má uzavřenou pojistku odpovědnosti za škodu způsobenou svojí činností v minimální pojistné částce 5 mil. Kč a že bude platnost této pojistky udržovat po celou dobu provádění díla.</w:t>
      </w:r>
    </w:p>
    <w:p w:rsidR="00930D3E" w:rsidRPr="00B91EB1" w:rsidRDefault="00930D3E">
      <w:pPr>
        <w:pStyle w:val="Zkladntext21"/>
        <w:numPr>
          <w:ilvl w:val="0"/>
          <w:numId w:val="9"/>
        </w:numPr>
        <w:tabs>
          <w:tab w:val="left" w:pos="-709"/>
          <w:tab w:val="left" w:pos="425"/>
        </w:tabs>
        <w:spacing w:before="120"/>
        <w:rPr>
          <w:rFonts w:ascii="Arial" w:hAnsi="Arial" w:cs="Arial"/>
          <w:sz w:val="20"/>
        </w:rPr>
      </w:pPr>
      <w:r w:rsidRPr="00B91EB1">
        <w:rPr>
          <w:rFonts w:ascii="Arial" w:hAnsi="Arial" w:cs="Arial"/>
          <w:sz w:val="20"/>
        </w:rPr>
        <w:t>Smluvní strany se dohodly na tom, že žádná ze smluvních stran není oprávněna postoupit práva a závazky z této smlouvy třetí osobě, bez výslovného písemného souhlasu druhé smluvní strany.</w:t>
      </w:r>
    </w:p>
    <w:p w:rsidR="00930D3E" w:rsidRPr="00B91EB1" w:rsidRDefault="00930D3E">
      <w:pPr>
        <w:pStyle w:val="Zkladntext21"/>
        <w:numPr>
          <w:ilvl w:val="0"/>
          <w:numId w:val="9"/>
        </w:numPr>
        <w:tabs>
          <w:tab w:val="left" w:pos="-709"/>
          <w:tab w:val="left" w:pos="425"/>
        </w:tabs>
        <w:spacing w:before="120"/>
        <w:rPr>
          <w:rFonts w:ascii="Arial" w:hAnsi="Arial" w:cs="Arial"/>
          <w:sz w:val="20"/>
        </w:rPr>
      </w:pPr>
      <w:r w:rsidRPr="00B91EB1">
        <w:rPr>
          <w:rFonts w:ascii="Arial" w:hAnsi="Arial" w:cs="Arial"/>
          <w:sz w:val="20"/>
        </w:rPr>
        <w:t>Ve věcech souvisejících s plněním podle této smlouvy je za objednatele oprávněn jednat:</w:t>
      </w:r>
    </w:p>
    <w:p w:rsidR="00930D3E" w:rsidRPr="000065FC" w:rsidRDefault="00930D3E">
      <w:pPr>
        <w:spacing w:line="240" w:lineRule="atLeast"/>
        <w:ind w:left="426" w:hanging="1"/>
        <w:jc w:val="both"/>
        <w:rPr>
          <w:rFonts w:ascii="Arial" w:hAnsi="Arial" w:cs="Arial"/>
          <w:b/>
        </w:rPr>
      </w:pPr>
      <w:r w:rsidRPr="00B91EB1">
        <w:rPr>
          <w:rFonts w:ascii="Arial" w:hAnsi="Arial" w:cs="Arial"/>
        </w:rPr>
        <w:t xml:space="preserve">-  </w:t>
      </w:r>
      <w:r w:rsidRPr="000065FC">
        <w:rPr>
          <w:rFonts w:ascii="Arial" w:hAnsi="Arial" w:cs="Arial"/>
        </w:rPr>
        <w:t xml:space="preserve">ve věcech smluvních:  </w:t>
      </w:r>
      <w:r w:rsidR="00A4285A" w:rsidRPr="000065FC">
        <w:rPr>
          <w:rFonts w:ascii="Arial" w:hAnsi="Arial" w:cs="Arial"/>
          <w:b/>
        </w:rPr>
        <w:t>Mgr. Jaroslav Král</w:t>
      </w:r>
      <w:r w:rsidRPr="000065FC">
        <w:rPr>
          <w:rFonts w:ascii="Arial" w:hAnsi="Arial" w:cs="Arial"/>
          <w:b/>
        </w:rPr>
        <w:t xml:space="preserve"> (tel. </w:t>
      </w:r>
      <w:r w:rsidR="000065FC" w:rsidRPr="000065FC">
        <w:rPr>
          <w:rFonts w:ascii="Arial" w:hAnsi="Arial" w:cs="Arial"/>
          <w:b/>
        </w:rPr>
        <w:t>603 835 775</w:t>
      </w:r>
      <w:r w:rsidRPr="000065FC">
        <w:rPr>
          <w:rFonts w:ascii="Arial" w:hAnsi="Arial" w:cs="Arial"/>
          <w:b/>
        </w:rPr>
        <w:t>)</w:t>
      </w:r>
    </w:p>
    <w:p w:rsidR="00930D3E" w:rsidRPr="003D7F39" w:rsidRDefault="00930D3E">
      <w:pPr>
        <w:spacing w:line="240" w:lineRule="atLeast"/>
        <w:ind w:left="426" w:hanging="1"/>
        <w:jc w:val="both"/>
        <w:rPr>
          <w:rFonts w:ascii="Arial" w:hAnsi="Arial" w:cs="Arial"/>
          <w:b/>
        </w:rPr>
      </w:pPr>
      <w:r w:rsidRPr="000065FC">
        <w:rPr>
          <w:rFonts w:ascii="Arial" w:hAnsi="Arial" w:cs="Arial"/>
        </w:rPr>
        <w:t>-  ve věcech technických</w:t>
      </w:r>
      <w:r w:rsidRPr="000065FC">
        <w:rPr>
          <w:rFonts w:ascii="Arial" w:hAnsi="Arial" w:cs="Arial"/>
          <w:b/>
        </w:rPr>
        <w:t xml:space="preserve"> </w:t>
      </w:r>
      <w:r w:rsidR="000065FC" w:rsidRPr="003D7F39">
        <w:rPr>
          <w:rFonts w:ascii="Arial" w:hAnsi="Arial" w:cs="Arial"/>
          <w:b/>
        </w:rPr>
        <w:t>Václav Živec (tel. 725 041 999)</w:t>
      </w:r>
    </w:p>
    <w:p w:rsidR="00930D3E" w:rsidRPr="00B91EB1" w:rsidRDefault="00930D3E">
      <w:pPr>
        <w:numPr>
          <w:ilvl w:val="0"/>
          <w:numId w:val="9"/>
        </w:numPr>
        <w:tabs>
          <w:tab w:val="left" w:pos="425"/>
        </w:tabs>
        <w:overflowPunct w:val="0"/>
        <w:autoSpaceDE w:val="0"/>
        <w:spacing w:line="240" w:lineRule="atLeast"/>
        <w:jc w:val="both"/>
        <w:textAlignment w:val="baseline"/>
        <w:rPr>
          <w:rFonts w:ascii="Arial" w:hAnsi="Arial" w:cs="Arial"/>
        </w:rPr>
      </w:pPr>
      <w:r w:rsidRPr="00B91EB1">
        <w:rPr>
          <w:rFonts w:ascii="Arial" w:hAnsi="Arial" w:cs="Arial"/>
        </w:rPr>
        <w:t>Ve věcech souvisejících s plněním podle této smlouvy je za zhotovitele oprávněn jednat:</w:t>
      </w:r>
    </w:p>
    <w:p w:rsidR="00930D3E" w:rsidRPr="00B91EB1" w:rsidRDefault="00930D3E">
      <w:pPr>
        <w:numPr>
          <w:ilvl w:val="0"/>
          <w:numId w:val="2"/>
        </w:numPr>
        <w:overflowPunct w:val="0"/>
        <w:autoSpaceDE w:val="0"/>
        <w:spacing w:line="240" w:lineRule="atLeast"/>
        <w:ind w:left="284" w:firstLine="142"/>
        <w:jc w:val="both"/>
        <w:textAlignment w:val="baseline"/>
        <w:rPr>
          <w:rFonts w:ascii="Arial" w:hAnsi="Arial" w:cs="Arial"/>
          <w:shd w:val="clear" w:color="auto" w:fill="FFFF00"/>
        </w:rPr>
      </w:pPr>
      <w:r w:rsidRPr="00B91EB1">
        <w:rPr>
          <w:rFonts w:ascii="Arial" w:hAnsi="Arial" w:cs="Arial"/>
          <w:shd w:val="clear" w:color="auto" w:fill="FFFF00"/>
        </w:rPr>
        <w:t xml:space="preserve">ve věcech smluvních: </w:t>
      </w:r>
      <w:r w:rsidR="00AB03C5">
        <w:rPr>
          <w:rFonts w:ascii="Arial" w:hAnsi="Arial" w:cs="Arial"/>
          <w:shd w:val="clear" w:color="auto" w:fill="FFFF00"/>
        </w:rPr>
        <w:t>Vasyl Markiv</w:t>
      </w:r>
    </w:p>
    <w:p w:rsidR="00930D3E" w:rsidRPr="00B91EB1" w:rsidRDefault="00930D3E">
      <w:pPr>
        <w:numPr>
          <w:ilvl w:val="0"/>
          <w:numId w:val="7"/>
        </w:numPr>
        <w:overflowPunct w:val="0"/>
        <w:autoSpaceDE w:val="0"/>
        <w:spacing w:line="240" w:lineRule="atLeast"/>
        <w:ind w:left="283" w:firstLine="143"/>
        <w:jc w:val="both"/>
        <w:textAlignment w:val="baseline"/>
        <w:rPr>
          <w:rFonts w:ascii="Arial" w:hAnsi="Arial" w:cs="Arial"/>
          <w:b/>
          <w:shd w:val="clear" w:color="auto" w:fill="FFFF00"/>
        </w:rPr>
      </w:pPr>
      <w:r w:rsidRPr="00B91EB1">
        <w:rPr>
          <w:rFonts w:ascii="Arial" w:hAnsi="Arial" w:cs="Arial"/>
          <w:shd w:val="clear" w:color="auto" w:fill="FFFF00"/>
        </w:rPr>
        <w:t>ve věcech technických:</w:t>
      </w:r>
      <w:r w:rsidRPr="00B91EB1">
        <w:rPr>
          <w:rFonts w:ascii="Arial" w:hAnsi="Arial" w:cs="Arial"/>
          <w:b/>
          <w:shd w:val="clear" w:color="auto" w:fill="FFFF00"/>
        </w:rPr>
        <w:t xml:space="preserve"> </w:t>
      </w:r>
      <w:r w:rsidR="00AB03C5">
        <w:rPr>
          <w:rFonts w:ascii="Arial" w:hAnsi="Arial" w:cs="Arial"/>
          <w:b/>
          <w:shd w:val="clear" w:color="auto" w:fill="FFFF00"/>
        </w:rPr>
        <w:t>Vasyl Markiv</w:t>
      </w:r>
    </w:p>
    <w:p w:rsidR="00930D3E" w:rsidRPr="00B91EB1" w:rsidRDefault="00930D3E">
      <w:pPr>
        <w:pStyle w:val="Zkladntext"/>
        <w:rPr>
          <w:rFonts w:ascii="Arial" w:hAnsi="Arial" w:cs="Arial"/>
          <w:b/>
          <w:sz w:val="20"/>
        </w:rPr>
      </w:pPr>
    </w:p>
    <w:p w:rsidR="00930D3E" w:rsidRPr="00B91EB1" w:rsidRDefault="00930D3E">
      <w:pPr>
        <w:pStyle w:val="Zkladntext"/>
        <w:jc w:val="center"/>
        <w:rPr>
          <w:rFonts w:ascii="Arial" w:hAnsi="Arial" w:cs="Arial"/>
          <w:b/>
          <w:sz w:val="20"/>
        </w:rPr>
      </w:pPr>
      <w:r w:rsidRPr="00B91EB1">
        <w:rPr>
          <w:rFonts w:ascii="Arial" w:hAnsi="Arial" w:cs="Arial"/>
          <w:b/>
          <w:sz w:val="20"/>
        </w:rPr>
        <w:t>XIV.</w:t>
      </w:r>
    </w:p>
    <w:p w:rsidR="00930D3E" w:rsidRPr="00B91EB1" w:rsidRDefault="00930D3E">
      <w:pPr>
        <w:pStyle w:val="Zkladntext"/>
        <w:jc w:val="center"/>
        <w:rPr>
          <w:rFonts w:ascii="Arial" w:hAnsi="Arial" w:cs="Arial"/>
          <w:b/>
          <w:sz w:val="20"/>
        </w:rPr>
      </w:pPr>
      <w:r w:rsidRPr="00B91EB1">
        <w:rPr>
          <w:rFonts w:ascii="Arial" w:hAnsi="Arial" w:cs="Arial"/>
          <w:b/>
          <w:sz w:val="20"/>
        </w:rPr>
        <w:t xml:space="preserve">   U S T A N O V E N Í    O   D O R U Č O V Á N Í</w:t>
      </w:r>
    </w:p>
    <w:p w:rsidR="00930D3E" w:rsidRPr="00B91EB1" w:rsidRDefault="00930D3E">
      <w:pPr>
        <w:pStyle w:val="Zkladntext"/>
        <w:ind w:left="284" w:hanging="284"/>
        <w:rPr>
          <w:rFonts w:ascii="Arial" w:hAnsi="Arial" w:cs="Arial"/>
          <w:sz w:val="20"/>
        </w:rPr>
      </w:pPr>
      <w:r w:rsidRPr="00B91EB1">
        <w:rPr>
          <w:rFonts w:ascii="Arial" w:hAnsi="Arial" w:cs="Arial"/>
          <w:sz w:val="20"/>
        </w:rPr>
        <w:t xml:space="preserve">1. Veškeré písemnosti a výzvy a reklamace se doručují na adresu objednatele nebo zhotovitele uvedenou v této smlouvě. Pokud v průběhu plnění této smlouvy dojde ke změně adresy některého z účastníků je povinen tento účastník neprodleně písemně oznámit druhému účastníkovi tuto změnu a to způsobem uvedeným v tomto článku.  </w:t>
      </w:r>
    </w:p>
    <w:p w:rsidR="00930D3E" w:rsidRPr="00B91EB1" w:rsidRDefault="00930D3E">
      <w:pPr>
        <w:pStyle w:val="Zkladntext"/>
        <w:ind w:left="284" w:hanging="284"/>
        <w:rPr>
          <w:rFonts w:ascii="Arial" w:hAnsi="Arial" w:cs="Arial"/>
        </w:rPr>
      </w:pPr>
      <w:r w:rsidRPr="00B91EB1">
        <w:rPr>
          <w:rFonts w:ascii="Arial" w:hAnsi="Arial" w:cs="Arial"/>
          <w:sz w:val="20"/>
        </w:rPr>
        <w:t>2. Nebyl-li objednatel nebo zhotovitel na uvedené adrese zastižen, písemnost se prostřednictvím poštovního doručovatele uloží na poště. Nevyzvedne-li si účastník zásilku do deseti kalendářních dnů od uložení, považuje se poslední den této lhůty za den doručení, i když se účastník o doručení nedozvěděl.</w:t>
      </w:r>
      <w:r w:rsidRPr="00B91EB1">
        <w:rPr>
          <w:rFonts w:ascii="Arial" w:hAnsi="Arial" w:cs="Arial"/>
        </w:rPr>
        <w:t xml:space="preserve"> </w:t>
      </w:r>
    </w:p>
    <w:p w:rsidR="005A021A" w:rsidRDefault="005A021A">
      <w:pPr>
        <w:spacing w:before="120" w:line="240" w:lineRule="atLeast"/>
        <w:ind w:left="3540" w:firstLine="708"/>
        <w:rPr>
          <w:rFonts w:ascii="Arial" w:hAnsi="Arial" w:cs="Arial"/>
          <w:b/>
        </w:rPr>
      </w:pPr>
    </w:p>
    <w:p w:rsidR="005A021A" w:rsidRPr="00B91EB1" w:rsidRDefault="005A021A">
      <w:pPr>
        <w:spacing w:before="120" w:line="240" w:lineRule="atLeast"/>
        <w:ind w:left="3540" w:firstLine="708"/>
        <w:rPr>
          <w:rFonts w:ascii="Arial" w:hAnsi="Arial" w:cs="Arial"/>
          <w:b/>
        </w:rPr>
      </w:pPr>
    </w:p>
    <w:p w:rsidR="00930D3E" w:rsidRPr="00B91EB1" w:rsidRDefault="00930D3E">
      <w:pPr>
        <w:spacing w:before="120" w:line="240" w:lineRule="atLeast"/>
        <w:jc w:val="center"/>
        <w:rPr>
          <w:rFonts w:ascii="Arial" w:hAnsi="Arial" w:cs="Arial"/>
          <w:b/>
        </w:rPr>
      </w:pPr>
      <w:r w:rsidRPr="00B91EB1">
        <w:rPr>
          <w:rFonts w:ascii="Arial" w:hAnsi="Arial" w:cs="Arial"/>
          <w:b/>
        </w:rPr>
        <w:t>XV.</w:t>
      </w:r>
    </w:p>
    <w:p w:rsidR="00930D3E" w:rsidRPr="00B91EB1" w:rsidRDefault="00930D3E">
      <w:pPr>
        <w:spacing w:before="120" w:line="240" w:lineRule="atLeast"/>
        <w:jc w:val="center"/>
        <w:rPr>
          <w:rFonts w:ascii="Arial" w:hAnsi="Arial" w:cs="Arial"/>
          <w:b/>
        </w:rPr>
      </w:pPr>
      <w:r w:rsidRPr="00B91EB1">
        <w:rPr>
          <w:rFonts w:ascii="Arial" w:hAnsi="Arial" w:cs="Arial"/>
          <w:b/>
        </w:rPr>
        <w:t xml:space="preserve"> Z Á V Ě R E Č N Á     U S T A N O V E N Í</w:t>
      </w:r>
    </w:p>
    <w:p w:rsidR="00930D3E" w:rsidRPr="00B91EB1" w:rsidRDefault="00930D3E">
      <w:pPr>
        <w:overflowPunct w:val="0"/>
        <w:autoSpaceDE w:val="0"/>
        <w:spacing w:before="120" w:line="240" w:lineRule="atLeast"/>
        <w:ind w:left="360" w:hanging="360"/>
        <w:jc w:val="both"/>
        <w:textAlignment w:val="baseline"/>
        <w:rPr>
          <w:rFonts w:ascii="Arial" w:hAnsi="Arial" w:cs="Arial"/>
        </w:rPr>
      </w:pPr>
      <w:r w:rsidRPr="00B91EB1">
        <w:rPr>
          <w:rFonts w:ascii="Arial" w:hAnsi="Arial" w:cs="Arial"/>
        </w:rPr>
        <w:t>1.</w:t>
      </w:r>
      <w:r w:rsidRPr="00B91EB1">
        <w:rPr>
          <w:rFonts w:ascii="Arial" w:hAnsi="Arial" w:cs="Arial"/>
        </w:rPr>
        <w:tab/>
        <w:t>Smlouvou neupravené vztahy se řídí obecně platnými právními předpisy platnými na území České republiky.</w:t>
      </w:r>
    </w:p>
    <w:p w:rsidR="00930D3E" w:rsidRPr="00B91EB1" w:rsidRDefault="00930D3E">
      <w:pPr>
        <w:numPr>
          <w:ilvl w:val="0"/>
          <w:numId w:val="3"/>
        </w:numPr>
        <w:overflowPunct w:val="0"/>
        <w:autoSpaceDE w:val="0"/>
        <w:spacing w:before="120" w:line="240" w:lineRule="atLeast"/>
        <w:ind w:left="360" w:hanging="360"/>
        <w:jc w:val="both"/>
        <w:textAlignment w:val="baseline"/>
        <w:rPr>
          <w:rFonts w:ascii="Arial" w:hAnsi="Arial" w:cs="Arial"/>
        </w:rPr>
      </w:pPr>
      <w:r w:rsidRPr="00B91EB1">
        <w:rPr>
          <w:rFonts w:ascii="Arial" w:hAnsi="Arial" w:cs="Arial"/>
        </w:rPr>
        <w:t>Měnit nebo doplňovat text této smlouvy je možné jen formou písemných, oboustranně odsouhlasených dodatků.</w:t>
      </w:r>
    </w:p>
    <w:p w:rsidR="00930D3E" w:rsidRPr="00B91EB1" w:rsidRDefault="00930D3E">
      <w:pPr>
        <w:numPr>
          <w:ilvl w:val="0"/>
          <w:numId w:val="3"/>
        </w:numPr>
        <w:overflowPunct w:val="0"/>
        <w:autoSpaceDE w:val="0"/>
        <w:spacing w:before="120" w:line="240" w:lineRule="atLeast"/>
        <w:ind w:left="360" w:hanging="360"/>
        <w:jc w:val="both"/>
        <w:textAlignment w:val="baseline"/>
        <w:rPr>
          <w:rFonts w:ascii="Arial" w:hAnsi="Arial" w:cs="Arial"/>
        </w:rPr>
      </w:pPr>
      <w:r w:rsidRPr="00B91EB1">
        <w:rPr>
          <w:rFonts w:ascii="Arial" w:hAnsi="Arial" w:cs="Arial"/>
        </w:rPr>
        <w:t>Tuto smlouvu lze ukončit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930D3E" w:rsidRPr="00B91EB1" w:rsidRDefault="00930D3E">
      <w:pPr>
        <w:overflowPunct w:val="0"/>
        <w:autoSpaceDE w:val="0"/>
        <w:spacing w:before="120" w:line="240" w:lineRule="atLeast"/>
        <w:ind w:left="360" w:hanging="360"/>
        <w:jc w:val="both"/>
        <w:textAlignment w:val="baseline"/>
        <w:rPr>
          <w:rFonts w:ascii="Arial" w:hAnsi="Arial" w:cs="Arial"/>
        </w:rPr>
      </w:pPr>
      <w:r w:rsidRPr="00B91EB1">
        <w:rPr>
          <w:rFonts w:ascii="Arial" w:hAnsi="Arial" w:cs="Arial"/>
        </w:rPr>
        <w:t>4.</w:t>
      </w:r>
      <w:r w:rsidRPr="00B91EB1">
        <w:rPr>
          <w:rFonts w:ascii="Arial" w:hAnsi="Arial" w:cs="Arial"/>
        </w:rPr>
        <w:tab/>
        <w:t xml:space="preserve">Smlouva je vyhotovena v </w:t>
      </w:r>
      <w:r w:rsidR="000065FC">
        <w:rPr>
          <w:rFonts w:ascii="Arial" w:hAnsi="Arial" w:cs="Arial"/>
        </w:rPr>
        <w:t>dvou</w:t>
      </w:r>
      <w:r w:rsidRPr="00B91EB1">
        <w:rPr>
          <w:rFonts w:ascii="Arial" w:hAnsi="Arial" w:cs="Arial"/>
        </w:rPr>
        <w:t xml:space="preserve"> stejnopisech s platností originálu, z nichž </w:t>
      </w:r>
      <w:r w:rsidR="000065FC">
        <w:rPr>
          <w:rFonts w:ascii="Arial" w:hAnsi="Arial" w:cs="Arial"/>
        </w:rPr>
        <w:t>jeden</w:t>
      </w:r>
      <w:r w:rsidRPr="00B91EB1">
        <w:rPr>
          <w:rFonts w:ascii="Arial" w:hAnsi="Arial" w:cs="Arial"/>
        </w:rPr>
        <w:t xml:space="preserve"> obdrží objednatel a </w:t>
      </w:r>
      <w:r w:rsidR="000065FC">
        <w:rPr>
          <w:rFonts w:ascii="Arial" w:hAnsi="Arial" w:cs="Arial"/>
        </w:rPr>
        <w:t>jeden</w:t>
      </w:r>
      <w:r w:rsidRPr="00B91EB1">
        <w:rPr>
          <w:rFonts w:ascii="Arial" w:hAnsi="Arial" w:cs="Arial"/>
        </w:rPr>
        <w:t xml:space="preserve"> zhotovitel.</w:t>
      </w:r>
    </w:p>
    <w:p w:rsidR="00930D3E" w:rsidRDefault="00930D3E">
      <w:pPr>
        <w:overflowPunct w:val="0"/>
        <w:autoSpaceDE w:val="0"/>
        <w:spacing w:before="120" w:line="240" w:lineRule="atLeast"/>
        <w:ind w:left="360" w:hanging="360"/>
        <w:jc w:val="both"/>
        <w:textAlignment w:val="baseline"/>
        <w:rPr>
          <w:rFonts w:ascii="Arial" w:hAnsi="Arial" w:cs="Arial"/>
        </w:rPr>
      </w:pPr>
      <w:r w:rsidRPr="00B91EB1">
        <w:rPr>
          <w:rFonts w:ascii="Arial" w:hAnsi="Arial" w:cs="Arial"/>
        </w:rPr>
        <w:t>5.</w:t>
      </w:r>
      <w:r w:rsidRPr="00B91EB1">
        <w:rPr>
          <w:rFonts w:ascii="Arial" w:hAnsi="Arial" w:cs="Arial"/>
        </w:rPr>
        <w:tab/>
        <w:t>Smlouva, jakož i případné dodatky, nabývají platnosti a účinnosti dnem podpisu oprávněnými zástupci smluvních stran.</w:t>
      </w:r>
    </w:p>
    <w:p w:rsidR="00930D3E" w:rsidRDefault="00930D3E">
      <w:pPr>
        <w:overflowPunct w:val="0"/>
        <w:autoSpaceDE w:val="0"/>
        <w:spacing w:before="120" w:line="240" w:lineRule="atLeast"/>
        <w:ind w:left="360" w:hanging="360"/>
        <w:jc w:val="both"/>
        <w:textAlignment w:val="baseline"/>
        <w:rPr>
          <w:rFonts w:ascii="Arial" w:hAnsi="Arial" w:cs="Arial"/>
        </w:rPr>
      </w:pPr>
      <w:r w:rsidRPr="00B91EB1">
        <w:rPr>
          <w:rFonts w:ascii="Arial" w:hAnsi="Arial" w:cs="Arial"/>
        </w:rPr>
        <w:t>6.</w:t>
      </w:r>
      <w:r w:rsidRPr="00B91EB1">
        <w:rPr>
          <w:rFonts w:ascii="Arial" w:hAnsi="Arial" w:cs="Arial"/>
        </w:rPr>
        <w:tab/>
        <w:t xml:space="preserve">Smluvní strany prohlašují, že se s obsahem této smlouvy včetně jejích příloh řádně seznámily, s jejím obsahem souhlasí, a že smlouvu uzavírají svobodně, nikoliv v tísni, či za nevýhodných podmínek. Na důkaz připojují své podpisy. </w:t>
      </w:r>
    </w:p>
    <w:p w:rsidR="00930D3E" w:rsidRDefault="00930D3E" w:rsidP="00A4285A">
      <w:pPr>
        <w:overflowPunct w:val="0"/>
        <w:autoSpaceDE w:val="0"/>
        <w:spacing w:before="120" w:line="240" w:lineRule="atLeast"/>
        <w:ind w:left="360" w:hanging="360"/>
        <w:jc w:val="both"/>
        <w:textAlignment w:val="baseline"/>
        <w:rPr>
          <w:rFonts w:ascii="Arial" w:hAnsi="Arial" w:cs="Arial"/>
        </w:rPr>
      </w:pPr>
    </w:p>
    <w:p w:rsidR="00A4285A" w:rsidRPr="00B91EB1" w:rsidRDefault="00A4285A" w:rsidP="00A4285A">
      <w:pPr>
        <w:overflowPunct w:val="0"/>
        <w:autoSpaceDE w:val="0"/>
        <w:spacing w:before="120" w:line="240" w:lineRule="atLeast"/>
        <w:ind w:left="360" w:hanging="360"/>
        <w:jc w:val="both"/>
        <w:textAlignment w:val="baseline"/>
        <w:rPr>
          <w:rFonts w:ascii="Arial" w:hAnsi="Arial" w:cs="Arial"/>
        </w:rPr>
      </w:pPr>
    </w:p>
    <w:p w:rsidR="00930D3E" w:rsidRPr="00B91EB1" w:rsidRDefault="00930D3E">
      <w:pPr>
        <w:overflowPunct w:val="0"/>
        <w:autoSpaceDE w:val="0"/>
        <w:spacing w:before="120" w:line="240" w:lineRule="atLeast"/>
        <w:ind w:left="1410" w:hanging="1410"/>
        <w:jc w:val="both"/>
        <w:textAlignment w:val="baseline"/>
        <w:rPr>
          <w:rFonts w:ascii="Arial" w:hAnsi="Arial" w:cs="Arial"/>
        </w:rPr>
      </w:pPr>
      <w:r w:rsidRPr="00B91EB1">
        <w:rPr>
          <w:rFonts w:ascii="Arial" w:hAnsi="Arial" w:cs="Arial"/>
        </w:rPr>
        <w:t>Přílohy:</w:t>
      </w:r>
      <w:r w:rsidRPr="00B91EB1">
        <w:rPr>
          <w:rFonts w:ascii="Arial" w:hAnsi="Arial" w:cs="Arial"/>
        </w:rPr>
        <w:tab/>
        <w:t>č. 1. Specifikace díla a kalkulace ceny dle nabídky zhotovitele</w:t>
      </w:r>
    </w:p>
    <w:p w:rsidR="00930D3E" w:rsidRPr="00B91EB1" w:rsidRDefault="00930D3E">
      <w:pPr>
        <w:overflowPunct w:val="0"/>
        <w:autoSpaceDE w:val="0"/>
        <w:spacing w:before="120" w:line="240" w:lineRule="atLeast"/>
        <w:ind w:left="1410" w:hanging="1410"/>
        <w:jc w:val="both"/>
        <w:textAlignment w:val="baseline"/>
        <w:rPr>
          <w:rFonts w:ascii="Arial" w:hAnsi="Arial" w:cs="Arial"/>
        </w:rPr>
      </w:pPr>
      <w:r w:rsidRPr="00B91EB1">
        <w:rPr>
          <w:rFonts w:ascii="Arial" w:hAnsi="Arial" w:cs="Arial"/>
        </w:rPr>
        <w:tab/>
      </w:r>
    </w:p>
    <w:p w:rsidR="00930D3E" w:rsidRPr="00B91EB1" w:rsidRDefault="00930D3E">
      <w:pPr>
        <w:spacing w:before="120" w:line="240" w:lineRule="atLeast"/>
        <w:jc w:val="both"/>
        <w:rPr>
          <w:rFonts w:ascii="Arial" w:hAnsi="Arial" w:cs="Arial"/>
        </w:rPr>
      </w:pPr>
      <w:r w:rsidRPr="00B91EB1">
        <w:rPr>
          <w:rFonts w:ascii="Arial" w:hAnsi="Arial" w:cs="Arial"/>
        </w:rPr>
        <w:tab/>
      </w:r>
      <w:r w:rsidRPr="00B91EB1">
        <w:rPr>
          <w:rFonts w:ascii="Arial" w:hAnsi="Arial" w:cs="Arial"/>
        </w:rPr>
        <w:tab/>
        <w:t xml:space="preserve"> </w:t>
      </w:r>
    </w:p>
    <w:p w:rsidR="00930D3E" w:rsidRDefault="00930D3E">
      <w:pPr>
        <w:pStyle w:val="Nadpis4"/>
        <w:rPr>
          <w:rFonts w:ascii="Arial" w:hAnsi="Arial" w:cs="Arial"/>
          <w:sz w:val="20"/>
          <w:shd w:val="clear" w:color="auto" w:fill="FFFF00"/>
        </w:rPr>
      </w:pPr>
      <w:r w:rsidRPr="00B91EB1">
        <w:rPr>
          <w:rFonts w:ascii="Arial" w:hAnsi="Arial" w:cs="Arial"/>
          <w:sz w:val="20"/>
        </w:rPr>
        <w:t>V</w:t>
      </w:r>
      <w:r w:rsidR="00A4285A">
        <w:rPr>
          <w:rFonts w:ascii="Arial" w:hAnsi="Arial" w:cs="Arial"/>
          <w:sz w:val="20"/>
        </w:rPr>
        <w:t> Roudnici nad Labem</w:t>
      </w:r>
      <w:r w:rsidRPr="00B91EB1">
        <w:rPr>
          <w:rFonts w:ascii="Arial" w:hAnsi="Arial" w:cs="Arial"/>
          <w:sz w:val="20"/>
        </w:rPr>
        <w:t>, dne</w:t>
      </w:r>
      <w:r w:rsidRPr="00B91EB1">
        <w:rPr>
          <w:rFonts w:ascii="Arial" w:hAnsi="Arial" w:cs="Arial"/>
          <w:sz w:val="20"/>
        </w:rPr>
        <w:tab/>
        <w:t xml:space="preserve">                          </w:t>
      </w:r>
      <w:r w:rsidRPr="00B91EB1">
        <w:rPr>
          <w:rFonts w:ascii="Arial" w:hAnsi="Arial" w:cs="Arial"/>
          <w:sz w:val="20"/>
        </w:rPr>
        <w:tab/>
      </w:r>
      <w:r w:rsidRPr="00B91EB1">
        <w:rPr>
          <w:rFonts w:ascii="Arial" w:hAnsi="Arial" w:cs="Arial"/>
          <w:sz w:val="20"/>
        </w:rPr>
        <w:tab/>
      </w:r>
      <w:r w:rsidRPr="00B91EB1">
        <w:rPr>
          <w:rFonts w:ascii="Arial" w:hAnsi="Arial" w:cs="Arial"/>
          <w:sz w:val="20"/>
        </w:rPr>
        <w:tab/>
      </w:r>
      <w:r w:rsidR="00AB03C5">
        <w:rPr>
          <w:rFonts w:ascii="Arial" w:hAnsi="Arial" w:cs="Arial"/>
          <w:sz w:val="20"/>
        </w:rPr>
        <w:t>V Zubrnicich</w:t>
      </w:r>
      <w:r w:rsidRPr="00B91EB1">
        <w:rPr>
          <w:rFonts w:ascii="Arial" w:hAnsi="Arial" w:cs="Arial"/>
          <w:sz w:val="20"/>
        </w:rPr>
        <w:t xml:space="preserve"> dne</w:t>
      </w:r>
      <w:r w:rsidR="00AB03C5">
        <w:rPr>
          <w:rFonts w:ascii="Arial" w:hAnsi="Arial" w:cs="Arial"/>
          <w:sz w:val="20"/>
        </w:rPr>
        <w:t>:</w:t>
      </w:r>
      <w:r w:rsidRPr="00B91EB1">
        <w:rPr>
          <w:rFonts w:ascii="Arial" w:hAnsi="Arial" w:cs="Arial"/>
          <w:sz w:val="20"/>
        </w:rPr>
        <w:t xml:space="preserve"> </w:t>
      </w:r>
      <w:r w:rsidR="00C45E94">
        <w:rPr>
          <w:rFonts w:ascii="Arial" w:hAnsi="Arial" w:cs="Arial"/>
          <w:sz w:val="20"/>
          <w:shd w:val="clear" w:color="auto" w:fill="FFFF00"/>
        </w:rPr>
        <w:t xml:space="preserve"> </w:t>
      </w:r>
      <w:bookmarkStart w:id="1" w:name="_GoBack"/>
      <w:bookmarkEnd w:id="1"/>
      <w:r w:rsidRPr="00B91EB1">
        <w:rPr>
          <w:rFonts w:ascii="Arial" w:hAnsi="Arial" w:cs="Arial"/>
          <w:sz w:val="20"/>
          <w:shd w:val="clear" w:color="auto" w:fill="FFFF00"/>
        </w:rPr>
        <w:t xml:space="preserve">                                      </w:t>
      </w:r>
    </w:p>
    <w:p w:rsidR="00B91EB1" w:rsidRPr="00B91EB1" w:rsidRDefault="00B91EB1" w:rsidP="00B91EB1"/>
    <w:p w:rsidR="00930D3E" w:rsidRPr="00B91EB1" w:rsidRDefault="00930D3E">
      <w:pPr>
        <w:spacing w:before="120" w:line="240" w:lineRule="atLeast"/>
        <w:ind w:left="708" w:hanging="708"/>
        <w:jc w:val="both"/>
        <w:rPr>
          <w:rFonts w:ascii="Arial" w:hAnsi="Arial" w:cs="Arial"/>
        </w:rPr>
      </w:pPr>
      <w:r w:rsidRPr="00B91EB1">
        <w:rPr>
          <w:rFonts w:ascii="Arial" w:hAnsi="Arial" w:cs="Arial"/>
        </w:rPr>
        <w:t xml:space="preserve">        .......................................</w:t>
      </w:r>
      <w:r w:rsidRPr="00B91EB1">
        <w:rPr>
          <w:rFonts w:ascii="Arial" w:hAnsi="Arial" w:cs="Arial"/>
        </w:rPr>
        <w:tab/>
      </w:r>
      <w:r w:rsidRPr="00B91EB1">
        <w:rPr>
          <w:rFonts w:ascii="Arial" w:hAnsi="Arial" w:cs="Arial"/>
        </w:rPr>
        <w:tab/>
      </w:r>
      <w:r w:rsidRPr="00B91EB1">
        <w:rPr>
          <w:rFonts w:ascii="Arial" w:hAnsi="Arial" w:cs="Arial"/>
        </w:rPr>
        <w:tab/>
        <w:t xml:space="preserve">                         </w:t>
      </w:r>
      <w:r w:rsidRPr="00B91EB1">
        <w:rPr>
          <w:rFonts w:ascii="Arial" w:hAnsi="Arial" w:cs="Arial"/>
          <w:shd w:val="clear" w:color="auto" w:fill="FFFF00"/>
        </w:rPr>
        <w:t>…..............................................</w:t>
      </w:r>
      <w:r w:rsidRPr="00B91EB1">
        <w:rPr>
          <w:rFonts w:ascii="Arial" w:hAnsi="Arial" w:cs="Arial"/>
        </w:rPr>
        <w:t>.</w:t>
      </w:r>
    </w:p>
    <w:p w:rsidR="00930D3E" w:rsidRPr="00B91EB1" w:rsidRDefault="00930D3E">
      <w:pPr>
        <w:spacing w:before="120" w:line="240" w:lineRule="atLeast"/>
        <w:ind w:left="708" w:hanging="708"/>
        <w:jc w:val="both"/>
        <w:rPr>
          <w:rFonts w:ascii="Arial" w:hAnsi="Arial" w:cs="Arial"/>
        </w:rPr>
      </w:pPr>
      <w:r w:rsidRPr="00B91EB1">
        <w:rPr>
          <w:rFonts w:ascii="Arial" w:hAnsi="Arial" w:cs="Arial"/>
        </w:rPr>
        <w:t xml:space="preserve">            </w:t>
      </w:r>
      <w:r w:rsidR="003B1FE7" w:rsidRPr="00B91EB1">
        <w:rPr>
          <w:rFonts w:ascii="Arial" w:hAnsi="Arial" w:cs="Arial"/>
        </w:rPr>
        <w:t xml:space="preserve">   </w:t>
      </w:r>
      <w:r w:rsidRPr="00B91EB1">
        <w:rPr>
          <w:rFonts w:ascii="Arial" w:hAnsi="Arial" w:cs="Arial"/>
        </w:rPr>
        <w:t xml:space="preserve">  </w:t>
      </w:r>
      <w:r w:rsidR="00A4285A">
        <w:rPr>
          <w:rFonts w:ascii="Arial" w:hAnsi="Arial" w:cs="Arial"/>
        </w:rPr>
        <w:t>Mgr. Jaroslav Král</w:t>
      </w:r>
      <w:r w:rsidRPr="00B91EB1">
        <w:rPr>
          <w:rFonts w:ascii="Arial" w:hAnsi="Arial" w:cs="Arial"/>
        </w:rPr>
        <w:t xml:space="preserve">                                                             </w:t>
      </w:r>
      <w:r w:rsidR="00AB03C5">
        <w:rPr>
          <w:rFonts w:ascii="Arial" w:hAnsi="Arial" w:cs="Arial"/>
        </w:rPr>
        <w:t>Vasyl Markiv</w:t>
      </w:r>
    </w:p>
    <w:p w:rsidR="00930D3E" w:rsidRPr="00B91EB1" w:rsidRDefault="00930D3E">
      <w:pPr>
        <w:spacing w:before="120" w:line="240" w:lineRule="atLeast"/>
        <w:jc w:val="both"/>
        <w:rPr>
          <w:rFonts w:ascii="Arial" w:hAnsi="Arial" w:cs="Arial"/>
        </w:rPr>
      </w:pPr>
      <w:r w:rsidRPr="00B91EB1">
        <w:rPr>
          <w:rFonts w:ascii="Arial" w:hAnsi="Arial" w:cs="Arial"/>
        </w:rPr>
        <w:t xml:space="preserve">        </w:t>
      </w:r>
      <w:r w:rsidR="009A3B74" w:rsidRPr="00B91EB1">
        <w:rPr>
          <w:rFonts w:ascii="Arial" w:hAnsi="Arial" w:cs="Arial"/>
        </w:rPr>
        <w:t xml:space="preserve"> </w:t>
      </w:r>
      <w:r w:rsidRPr="00B91EB1">
        <w:rPr>
          <w:rFonts w:ascii="Arial" w:hAnsi="Arial" w:cs="Arial"/>
        </w:rPr>
        <w:t xml:space="preserve">      </w:t>
      </w:r>
      <w:r w:rsidR="00C27683" w:rsidRPr="00B91EB1">
        <w:rPr>
          <w:rFonts w:ascii="Arial" w:hAnsi="Arial" w:cs="Arial"/>
        </w:rPr>
        <w:t xml:space="preserve"> </w:t>
      </w:r>
      <w:r w:rsidR="009A3B74" w:rsidRPr="00B91EB1">
        <w:rPr>
          <w:rFonts w:ascii="Arial" w:hAnsi="Arial" w:cs="Arial"/>
        </w:rPr>
        <w:t xml:space="preserve"> </w:t>
      </w:r>
      <w:r w:rsidR="00A4285A">
        <w:rPr>
          <w:rFonts w:ascii="Arial" w:hAnsi="Arial" w:cs="Arial"/>
        </w:rPr>
        <w:t>ředitel</w:t>
      </w:r>
      <w:r w:rsidRPr="00B91EB1">
        <w:rPr>
          <w:rFonts w:ascii="Arial" w:hAnsi="Arial" w:cs="Arial"/>
        </w:rPr>
        <w:t xml:space="preserve"> </w:t>
      </w:r>
      <w:r w:rsidRPr="00B91EB1">
        <w:rPr>
          <w:rFonts w:ascii="Arial" w:hAnsi="Arial" w:cs="Arial"/>
        </w:rPr>
        <w:tab/>
        <w:t xml:space="preserve">                                                                                                                     </w:t>
      </w:r>
    </w:p>
    <w:sectPr w:rsidR="00930D3E" w:rsidRPr="00B91EB1">
      <w:footerReference w:type="default" r:id="rId7"/>
      <w:pgSz w:w="11906" w:h="16838"/>
      <w:pgMar w:top="1134" w:right="851" w:bottom="1134" w:left="85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6AC" w:rsidRDefault="000366AC">
      <w:r>
        <w:separator/>
      </w:r>
    </w:p>
  </w:endnote>
  <w:endnote w:type="continuationSeparator" w:id="0">
    <w:p w:rsidR="000366AC" w:rsidRDefault="0003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D3E" w:rsidRDefault="00C45E94">
    <w:pPr>
      <w:pStyle w:val="Zpat"/>
    </w:pPr>
    <w:r>
      <w:pict>
        <v:shapetype id="_x0000_t202" coordsize="21600,21600" o:spt="202" path="m,l,21600r21600,l21600,xe">
          <v:stroke joinstyle="miter"/>
          <v:path gradientshapeok="t" o:connecttype="rect"/>
        </v:shapetype>
        <v:shape id="_x0000_s1025" type="#_x0000_t202" style="position:absolute;margin-left:0;margin-top:.05pt;width:4.9pt;height:11.4pt;z-index:251657728;mso-wrap-distance-left:0;mso-wrap-distance-right:0;mso-position-horizontal:center;mso-position-horizontal-relative:margin" stroked="f">
          <v:fill opacity="0" color2="black"/>
          <v:textbox inset="0,0,0,0">
            <w:txbxContent>
              <w:p w:rsidR="00930D3E" w:rsidRDefault="00930D3E">
                <w:pPr>
                  <w:pStyle w:val="Zpat"/>
                </w:pPr>
                <w:r>
                  <w:rPr>
                    <w:rStyle w:val="slostrnky"/>
                  </w:rPr>
                  <w:fldChar w:fldCharType="begin"/>
                </w:r>
                <w:r>
                  <w:rPr>
                    <w:rStyle w:val="slostrnky"/>
                  </w:rPr>
                  <w:instrText xml:space="preserve"> PAGE </w:instrText>
                </w:r>
                <w:r>
                  <w:rPr>
                    <w:rStyle w:val="slostrnky"/>
                  </w:rPr>
                  <w:fldChar w:fldCharType="separate"/>
                </w:r>
                <w:r w:rsidR="00C45E94">
                  <w:rPr>
                    <w:rStyle w:val="slostrnky"/>
                    <w:noProof/>
                  </w:rPr>
                  <w:t>8</w:t>
                </w:r>
                <w:r>
                  <w:rPr>
                    <w:rStyle w:val="slostrnky"/>
                  </w:rPr>
                  <w:fldChar w:fldCharType="end"/>
                </w: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6AC" w:rsidRDefault="000366AC">
      <w:r>
        <w:separator/>
      </w:r>
    </w:p>
  </w:footnote>
  <w:footnote w:type="continuationSeparator" w:id="0">
    <w:p w:rsidR="000366AC" w:rsidRDefault="000366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none"/>
      <w:suff w:val="nothing"/>
      <w:lvlText w:val="-"/>
      <w:lvlJc w:val="left"/>
      <w:pPr>
        <w:tabs>
          <w:tab w:val="num" w:pos="0"/>
        </w:tabs>
        <w:ind w:left="709" w:hanging="283"/>
      </w:pPr>
      <w:rPr>
        <w:rFonts w:ascii="Arial" w:hAnsi="Arial" w:cs="Arial"/>
      </w:rPr>
    </w:lvl>
  </w:abstractNum>
  <w:abstractNum w:abstractNumId="2" w15:restartNumberingAfterBreak="0">
    <w:nsid w:val="00000003"/>
    <w:multiLevelType w:val="singleLevel"/>
    <w:tmpl w:val="B9E4073E"/>
    <w:name w:val="WW8Num3"/>
    <w:lvl w:ilvl="0">
      <w:start w:val="2"/>
      <w:numFmt w:val="decimal"/>
      <w:lvlText w:val="%1."/>
      <w:lvlJc w:val="left"/>
      <w:pPr>
        <w:tabs>
          <w:tab w:val="num" w:pos="0"/>
        </w:tabs>
        <w:ind w:left="283" w:hanging="283"/>
      </w:pPr>
      <w:rPr>
        <w:b w:val="0"/>
        <w:i w:val="0"/>
        <w:sz w:val="20"/>
        <w:szCs w:val="16"/>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multilevel"/>
    <w:tmpl w:val="00000005"/>
    <w:name w:val="WW8Num5"/>
    <w:lvl w:ilvl="0">
      <w:start w:val="4"/>
      <w:numFmt w:val="decimal"/>
      <w:lvlText w:val="%1."/>
      <w:lvlJc w:val="left"/>
      <w:pPr>
        <w:tabs>
          <w:tab w:val="num" w:pos="0"/>
        </w:tabs>
        <w:ind w:left="425" w:hanging="425"/>
      </w:pPr>
    </w:lvl>
    <w:lvl w:ilvl="1">
      <w:start w:val="1"/>
      <w:numFmt w:val="lowerLetter"/>
      <w:lvlText w:val="%2."/>
      <w:lvlJc w:val="left"/>
      <w:pPr>
        <w:tabs>
          <w:tab w:val="num" w:pos="0"/>
        </w:tabs>
        <w:ind w:left="785" w:hanging="360"/>
      </w:pPr>
    </w:lvl>
    <w:lvl w:ilvl="2">
      <w:start w:val="1"/>
      <w:numFmt w:val="lowerRoman"/>
      <w:lvlText w:val="%3."/>
      <w:lvlJc w:val="left"/>
      <w:pPr>
        <w:tabs>
          <w:tab w:val="num" w:pos="0"/>
        </w:tabs>
        <w:ind w:left="965" w:hanging="180"/>
      </w:pPr>
    </w:lvl>
    <w:lvl w:ilvl="3">
      <w:start w:val="1"/>
      <w:numFmt w:val="decimal"/>
      <w:lvlText w:val="%4."/>
      <w:lvlJc w:val="left"/>
      <w:pPr>
        <w:tabs>
          <w:tab w:val="num" w:pos="0"/>
        </w:tabs>
        <w:ind w:left="1325" w:hanging="360"/>
      </w:pPr>
    </w:lvl>
    <w:lvl w:ilvl="4">
      <w:start w:val="1"/>
      <w:numFmt w:val="lowerLetter"/>
      <w:lvlText w:val="%5."/>
      <w:lvlJc w:val="left"/>
      <w:pPr>
        <w:tabs>
          <w:tab w:val="num" w:pos="0"/>
        </w:tabs>
        <w:ind w:left="1685" w:hanging="360"/>
      </w:pPr>
    </w:lvl>
    <w:lvl w:ilvl="5">
      <w:start w:val="1"/>
      <w:numFmt w:val="lowerRoman"/>
      <w:lvlText w:val="%6."/>
      <w:lvlJc w:val="left"/>
      <w:pPr>
        <w:tabs>
          <w:tab w:val="num" w:pos="0"/>
        </w:tabs>
        <w:ind w:left="1865" w:hanging="180"/>
      </w:pPr>
    </w:lvl>
    <w:lvl w:ilvl="6">
      <w:start w:val="1"/>
      <w:numFmt w:val="decimal"/>
      <w:lvlText w:val="%7."/>
      <w:lvlJc w:val="left"/>
      <w:pPr>
        <w:tabs>
          <w:tab w:val="num" w:pos="0"/>
        </w:tabs>
        <w:ind w:left="2225" w:hanging="360"/>
      </w:pPr>
    </w:lvl>
    <w:lvl w:ilvl="7">
      <w:start w:val="1"/>
      <w:numFmt w:val="lowerLetter"/>
      <w:lvlText w:val="%8."/>
      <w:lvlJc w:val="left"/>
      <w:pPr>
        <w:tabs>
          <w:tab w:val="num" w:pos="0"/>
        </w:tabs>
        <w:ind w:left="2585" w:hanging="360"/>
      </w:pPr>
    </w:lvl>
    <w:lvl w:ilvl="8">
      <w:start w:val="1"/>
      <w:numFmt w:val="lowerRoman"/>
      <w:lvlText w:val="%9."/>
      <w:lvlJc w:val="left"/>
      <w:pPr>
        <w:tabs>
          <w:tab w:val="num" w:pos="0"/>
        </w:tabs>
        <w:ind w:left="2765" w:hanging="180"/>
      </w:pPr>
    </w:lvl>
  </w:abstractNum>
  <w:abstractNum w:abstractNumId="5" w15:restartNumberingAfterBreak="0">
    <w:nsid w:val="00000006"/>
    <w:multiLevelType w:val="multilevel"/>
    <w:tmpl w:val="00000006"/>
    <w:name w:val="WW8Num6"/>
    <w:lvl w:ilvl="0">
      <w:start w:val="3"/>
      <w:numFmt w:val="decimal"/>
      <w:lvlText w:val="%1."/>
      <w:lvlJc w:val="left"/>
      <w:pPr>
        <w:tabs>
          <w:tab w:val="num" w:pos="0"/>
        </w:tabs>
        <w:ind w:left="425" w:hanging="425"/>
      </w:pPr>
    </w:lvl>
    <w:lvl w:ilvl="1">
      <w:start w:val="1"/>
      <w:numFmt w:val="lowerLetter"/>
      <w:lvlText w:val="%2."/>
      <w:lvlJc w:val="left"/>
      <w:pPr>
        <w:tabs>
          <w:tab w:val="num" w:pos="0"/>
        </w:tabs>
        <w:ind w:left="785" w:hanging="360"/>
      </w:pPr>
    </w:lvl>
    <w:lvl w:ilvl="2">
      <w:start w:val="1"/>
      <w:numFmt w:val="lowerRoman"/>
      <w:lvlText w:val="%3."/>
      <w:lvlJc w:val="left"/>
      <w:pPr>
        <w:tabs>
          <w:tab w:val="num" w:pos="0"/>
        </w:tabs>
        <w:ind w:left="965" w:hanging="180"/>
      </w:pPr>
    </w:lvl>
    <w:lvl w:ilvl="3">
      <w:start w:val="1"/>
      <w:numFmt w:val="decimal"/>
      <w:lvlText w:val="%4."/>
      <w:lvlJc w:val="left"/>
      <w:pPr>
        <w:tabs>
          <w:tab w:val="num" w:pos="0"/>
        </w:tabs>
        <w:ind w:left="1325" w:hanging="360"/>
      </w:pPr>
    </w:lvl>
    <w:lvl w:ilvl="4">
      <w:start w:val="1"/>
      <w:numFmt w:val="lowerLetter"/>
      <w:lvlText w:val="%5."/>
      <w:lvlJc w:val="left"/>
      <w:pPr>
        <w:tabs>
          <w:tab w:val="num" w:pos="0"/>
        </w:tabs>
        <w:ind w:left="1685" w:hanging="360"/>
      </w:pPr>
    </w:lvl>
    <w:lvl w:ilvl="5">
      <w:start w:val="1"/>
      <w:numFmt w:val="lowerRoman"/>
      <w:lvlText w:val="%6."/>
      <w:lvlJc w:val="left"/>
      <w:pPr>
        <w:tabs>
          <w:tab w:val="num" w:pos="0"/>
        </w:tabs>
        <w:ind w:left="1865" w:hanging="180"/>
      </w:pPr>
    </w:lvl>
    <w:lvl w:ilvl="6">
      <w:start w:val="1"/>
      <w:numFmt w:val="decimal"/>
      <w:lvlText w:val="%7."/>
      <w:lvlJc w:val="left"/>
      <w:pPr>
        <w:tabs>
          <w:tab w:val="num" w:pos="0"/>
        </w:tabs>
        <w:ind w:left="2225" w:hanging="360"/>
      </w:pPr>
    </w:lvl>
    <w:lvl w:ilvl="7">
      <w:start w:val="1"/>
      <w:numFmt w:val="lowerLetter"/>
      <w:lvlText w:val="%8."/>
      <w:lvlJc w:val="left"/>
      <w:pPr>
        <w:tabs>
          <w:tab w:val="num" w:pos="0"/>
        </w:tabs>
        <w:ind w:left="2585" w:hanging="360"/>
      </w:pPr>
    </w:lvl>
    <w:lvl w:ilvl="8">
      <w:start w:val="1"/>
      <w:numFmt w:val="lowerRoman"/>
      <w:lvlText w:val="%9."/>
      <w:lvlJc w:val="left"/>
      <w:pPr>
        <w:tabs>
          <w:tab w:val="num" w:pos="0"/>
        </w:tabs>
        <w:ind w:left="2765" w:hanging="180"/>
      </w:pPr>
    </w:lvl>
  </w:abstractNum>
  <w:abstractNum w:abstractNumId="6" w15:restartNumberingAfterBreak="0">
    <w:nsid w:val="00000007"/>
    <w:multiLevelType w:val="singleLevel"/>
    <w:tmpl w:val="00000007"/>
    <w:name w:val="WW8Num7"/>
    <w:lvl w:ilvl="0">
      <w:start w:val="1"/>
      <w:numFmt w:val="none"/>
      <w:suff w:val="nothing"/>
      <w:lvlText w:val="-"/>
      <w:lvlJc w:val="left"/>
      <w:pPr>
        <w:tabs>
          <w:tab w:val="num" w:pos="0"/>
        </w:tabs>
        <w:ind w:left="709" w:hanging="283"/>
      </w:pPr>
      <w:rPr>
        <w:rFonts w:ascii="Arial" w:hAnsi="Arial" w:cs="Arial"/>
      </w:r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multilevel"/>
    <w:tmpl w:val="00000009"/>
    <w:name w:val="WW8Num9"/>
    <w:lvl w:ilvl="0">
      <w:start w:val="3"/>
      <w:numFmt w:val="decimal"/>
      <w:lvlText w:val="%1."/>
      <w:lvlJc w:val="left"/>
      <w:pPr>
        <w:tabs>
          <w:tab w:val="num" w:pos="0"/>
        </w:tabs>
        <w:ind w:left="425" w:hanging="425"/>
      </w:pPr>
    </w:lvl>
    <w:lvl w:ilvl="1">
      <w:start w:val="1"/>
      <w:numFmt w:val="lowerLetter"/>
      <w:lvlText w:val="%2."/>
      <w:lvlJc w:val="left"/>
      <w:pPr>
        <w:tabs>
          <w:tab w:val="num" w:pos="0"/>
        </w:tabs>
        <w:ind w:left="785" w:hanging="360"/>
      </w:pPr>
    </w:lvl>
    <w:lvl w:ilvl="2">
      <w:start w:val="1"/>
      <w:numFmt w:val="lowerRoman"/>
      <w:lvlText w:val="%3."/>
      <w:lvlJc w:val="left"/>
      <w:pPr>
        <w:tabs>
          <w:tab w:val="num" w:pos="0"/>
        </w:tabs>
        <w:ind w:left="965" w:hanging="180"/>
      </w:pPr>
    </w:lvl>
    <w:lvl w:ilvl="3">
      <w:start w:val="1"/>
      <w:numFmt w:val="decimal"/>
      <w:lvlText w:val="%4."/>
      <w:lvlJc w:val="left"/>
      <w:pPr>
        <w:tabs>
          <w:tab w:val="num" w:pos="0"/>
        </w:tabs>
        <w:ind w:left="1325" w:hanging="360"/>
      </w:pPr>
    </w:lvl>
    <w:lvl w:ilvl="4">
      <w:start w:val="1"/>
      <w:numFmt w:val="lowerLetter"/>
      <w:lvlText w:val="%5."/>
      <w:lvlJc w:val="left"/>
      <w:pPr>
        <w:tabs>
          <w:tab w:val="num" w:pos="0"/>
        </w:tabs>
        <w:ind w:left="1685" w:hanging="360"/>
      </w:pPr>
    </w:lvl>
    <w:lvl w:ilvl="5">
      <w:start w:val="1"/>
      <w:numFmt w:val="lowerRoman"/>
      <w:lvlText w:val="%6."/>
      <w:lvlJc w:val="left"/>
      <w:pPr>
        <w:tabs>
          <w:tab w:val="num" w:pos="0"/>
        </w:tabs>
        <w:ind w:left="1865" w:hanging="180"/>
      </w:pPr>
    </w:lvl>
    <w:lvl w:ilvl="6">
      <w:start w:val="1"/>
      <w:numFmt w:val="decimal"/>
      <w:lvlText w:val="%7."/>
      <w:lvlJc w:val="left"/>
      <w:pPr>
        <w:tabs>
          <w:tab w:val="num" w:pos="0"/>
        </w:tabs>
        <w:ind w:left="2225" w:hanging="360"/>
      </w:pPr>
    </w:lvl>
    <w:lvl w:ilvl="7">
      <w:start w:val="1"/>
      <w:numFmt w:val="lowerLetter"/>
      <w:lvlText w:val="%8."/>
      <w:lvlJc w:val="left"/>
      <w:pPr>
        <w:tabs>
          <w:tab w:val="num" w:pos="0"/>
        </w:tabs>
        <w:ind w:left="2585" w:hanging="360"/>
      </w:pPr>
    </w:lvl>
    <w:lvl w:ilvl="8">
      <w:start w:val="1"/>
      <w:numFmt w:val="lowerRoman"/>
      <w:lvlText w:val="%9."/>
      <w:lvlJc w:val="left"/>
      <w:pPr>
        <w:tabs>
          <w:tab w:val="num" w:pos="0"/>
        </w:tabs>
        <w:ind w:left="2765" w:hanging="180"/>
      </w:pPr>
    </w:lvl>
  </w:abstractNum>
  <w:abstractNum w:abstractNumId="9" w15:restartNumberingAfterBreak="0">
    <w:nsid w:val="0000000A"/>
    <w:multiLevelType w:val="multilevel"/>
    <w:tmpl w:val="0000000A"/>
    <w:name w:val="WW8Num10"/>
    <w:lvl w:ilvl="0">
      <w:start w:val="1"/>
      <w:numFmt w:val="decimal"/>
      <w:pStyle w:val="PFI-odstavec"/>
      <w:lvlText w:val="%1."/>
      <w:lvlJc w:val="left"/>
      <w:pPr>
        <w:tabs>
          <w:tab w:val="num" w:pos="1040"/>
        </w:tabs>
        <w:ind w:left="1247" w:hanging="567"/>
      </w:pPr>
    </w:lvl>
    <w:lvl w:ilvl="1">
      <w:start w:val="1"/>
      <w:numFmt w:val="decimal"/>
      <w:lvlText w:val="%1.%2."/>
      <w:lvlJc w:val="left"/>
      <w:pPr>
        <w:tabs>
          <w:tab w:val="num" w:pos="1760"/>
        </w:tabs>
        <w:ind w:left="1472" w:hanging="432"/>
      </w:pPr>
    </w:lvl>
    <w:lvl w:ilvl="2">
      <w:start w:val="1"/>
      <w:numFmt w:val="decimal"/>
      <w:lvlText w:val="%1.%2.%3."/>
      <w:lvlJc w:val="left"/>
      <w:pPr>
        <w:tabs>
          <w:tab w:val="num" w:pos="2120"/>
        </w:tabs>
        <w:ind w:left="1904" w:hanging="504"/>
      </w:pPr>
    </w:lvl>
    <w:lvl w:ilvl="3">
      <w:start w:val="1"/>
      <w:numFmt w:val="decimal"/>
      <w:lvlText w:val="%1.%2.%3.%4."/>
      <w:lvlJc w:val="left"/>
      <w:pPr>
        <w:tabs>
          <w:tab w:val="num" w:pos="2840"/>
        </w:tabs>
        <w:ind w:left="2408" w:hanging="648"/>
      </w:pPr>
    </w:lvl>
    <w:lvl w:ilvl="4">
      <w:start w:val="1"/>
      <w:numFmt w:val="decimal"/>
      <w:lvlText w:val="(%5)"/>
      <w:lvlJc w:val="left"/>
      <w:pPr>
        <w:tabs>
          <w:tab w:val="num" w:pos="680"/>
        </w:tabs>
        <w:ind w:left="0" w:firstLine="0"/>
      </w:pPr>
    </w:lvl>
    <w:lvl w:ilvl="5">
      <w:start w:val="1"/>
      <w:numFmt w:val="lowerLetter"/>
      <w:lvlText w:val="%6)"/>
      <w:lvlJc w:val="left"/>
      <w:pPr>
        <w:tabs>
          <w:tab w:val="num" w:pos="1051"/>
        </w:tabs>
        <w:ind w:left="1051" w:hanging="341"/>
      </w:pPr>
    </w:lvl>
    <w:lvl w:ilvl="6">
      <w:start w:val="1"/>
      <w:numFmt w:val="lowerRoman"/>
      <w:lvlText w:val="%7."/>
      <w:lvlJc w:val="left"/>
      <w:pPr>
        <w:tabs>
          <w:tab w:val="num" w:pos="29"/>
        </w:tabs>
        <w:ind w:left="1050" w:hanging="340"/>
      </w:pPr>
    </w:lvl>
    <w:lvl w:ilvl="7">
      <w:start w:val="1"/>
      <w:numFmt w:val="decimal"/>
      <w:lvlText w:val="%1.%2.%3.%4.%5.%6.%7.%8."/>
      <w:lvlJc w:val="left"/>
      <w:pPr>
        <w:tabs>
          <w:tab w:val="num" w:pos="5360"/>
        </w:tabs>
        <w:ind w:left="4424" w:hanging="1224"/>
      </w:pPr>
    </w:lvl>
    <w:lvl w:ilvl="8">
      <w:start w:val="1"/>
      <w:numFmt w:val="decimal"/>
      <w:lvlText w:val="%1.%2.%3.%4.%5.%6.%7.%8.%9."/>
      <w:lvlJc w:val="left"/>
      <w:pPr>
        <w:tabs>
          <w:tab w:val="num" w:pos="5720"/>
        </w:tabs>
        <w:ind w:left="5000" w:hanging="1440"/>
      </w:pPr>
    </w:lvl>
  </w:abstractNum>
  <w:abstractNum w:abstractNumId="10" w15:restartNumberingAfterBreak="0">
    <w:nsid w:val="0000000B"/>
    <w:multiLevelType w:val="singleLevel"/>
    <w:tmpl w:val="0000000B"/>
    <w:name w:val="WW8Num13"/>
    <w:lvl w:ilvl="0">
      <w:start w:val="1"/>
      <w:numFmt w:val="bullet"/>
      <w:lvlText w:val=""/>
      <w:lvlJc w:val="left"/>
      <w:pPr>
        <w:tabs>
          <w:tab w:val="num" w:pos="0"/>
        </w:tabs>
        <w:ind w:left="1080" w:hanging="360"/>
      </w:pPr>
      <w:rPr>
        <w:rFonts w:ascii="Symbol" w:hAnsi="Symbol"/>
      </w:rPr>
    </w:lvl>
  </w:abstractNum>
  <w:abstractNum w:abstractNumId="11" w15:restartNumberingAfterBreak="0">
    <w:nsid w:val="448D1157"/>
    <w:multiLevelType w:val="hybridMultilevel"/>
    <w:tmpl w:val="E9A276C4"/>
    <w:name w:val="Outline222222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9"/>
  </w:num>
  <w:num w:numId="13">
    <w:abstractNumId w:val="9"/>
  </w:num>
  <w:num w:numId="14">
    <w:abstractNumId w:val="11"/>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F22057"/>
    <w:rsid w:val="000065FC"/>
    <w:rsid w:val="00032B1A"/>
    <w:rsid w:val="000366AC"/>
    <w:rsid w:val="000404FB"/>
    <w:rsid w:val="000A287B"/>
    <w:rsid w:val="000D1C43"/>
    <w:rsid w:val="00101BA8"/>
    <w:rsid w:val="00114120"/>
    <w:rsid w:val="00144B7D"/>
    <w:rsid w:val="002644BF"/>
    <w:rsid w:val="00283D60"/>
    <w:rsid w:val="002A4061"/>
    <w:rsid w:val="002C4EAB"/>
    <w:rsid w:val="002F391D"/>
    <w:rsid w:val="00306C08"/>
    <w:rsid w:val="00353E65"/>
    <w:rsid w:val="00360758"/>
    <w:rsid w:val="003B1FE7"/>
    <w:rsid w:val="003C06C0"/>
    <w:rsid w:val="003C2FDD"/>
    <w:rsid w:val="003D7F39"/>
    <w:rsid w:val="003E322F"/>
    <w:rsid w:val="003F0245"/>
    <w:rsid w:val="00402E79"/>
    <w:rsid w:val="004424B0"/>
    <w:rsid w:val="0046277B"/>
    <w:rsid w:val="004B6003"/>
    <w:rsid w:val="005A021A"/>
    <w:rsid w:val="006B2FD1"/>
    <w:rsid w:val="006D3494"/>
    <w:rsid w:val="007078FA"/>
    <w:rsid w:val="007159F8"/>
    <w:rsid w:val="0074251D"/>
    <w:rsid w:val="007E1B3A"/>
    <w:rsid w:val="00873FA3"/>
    <w:rsid w:val="008A51D3"/>
    <w:rsid w:val="00922BED"/>
    <w:rsid w:val="00930D3E"/>
    <w:rsid w:val="009670A4"/>
    <w:rsid w:val="00973E24"/>
    <w:rsid w:val="009A1271"/>
    <w:rsid w:val="009A3B74"/>
    <w:rsid w:val="009D7CAC"/>
    <w:rsid w:val="00A4285A"/>
    <w:rsid w:val="00AA4DDC"/>
    <w:rsid w:val="00AB03C5"/>
    <w:rsid w:val="00B55836"/>
    <w:rsid w:val="00B617E1"/>
    <w:rsid w:val="00B67614"/>
    <w:rsid w:val="00B826B5"/>
    <w:rsid w:val="00B91658"/>
    <w:rsid w:val="00B91EB1"/>
    <w:rsid w:val="00C27683"/>
    <w:rsid w:val="00C424A4"/>
    <w:rsid w:val="00C45E94"/>
    <w:rsid w:val="00CA7C44"/>
    <w:rsid w:val="00CC5071"/>
    <w:rsid w:val="00D260B4"/>
    <w:rsid w:val="00DD07CB"/>
    <w:rsid w:val="00DE5D84"/>
    <w:rsid w:val="00E36513"/>
    <w:rsid w:val="00EB7629"/>
    <w:rsid w:val="00ED6864"/>
    <w:rsid w:val="00F22057"/>
    <w:rsid w:val="00F268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AF6FEE"/>
  <w15:docId w15:val="{80C91F7A-5491-4A69-9AE4-99AF9766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overflowPunct w:val="0"/>
      <w:autoSpaceDE w:val="0"/>
      <w:spacing w:before="60" w:line="240" w:lineRule="atLeast"/>
      <w:jc w:val="center"/>
      <w:textAlignment w:val="baseline"/>
      <w:outlineLvl w:val="0"/>
    </w:pPr>
    <w:rPr>
      <w:b/>
      <w:sz w:val="24"/>
    </w:rPr>
  </w:style>
  <w:style w:type="paragraph" w:styleId="Nadpis2">
    <w:name w:val="heading 2"/>
    <w:basedOn w:val="Normln"/>
    <w:next w:val="Normln"/>
    <w:qFormat/>
    <w:pPr>
      <w:keepNext/>
      <w:numPr>
        <w:ilvl w:val="1"/>
        <w:numId w:val="1"/>
      </w:numPr>
      <w:overflowPunct w:val="0"/>
      <w:autoSpaceDE w:val="0"/>
      <w:spacing w:line="240" w:lineRule="atLeast"/>
      <w:ind w:left="851" w:hanging="851"/>
      <w:jc w:val="both"/>
      <w:textAlignment w:val="baseline"/>
      <w:outlineLvl w:val="1"/>
    </w:pPr>
    <w:rPr>
      <w:sz w:val="24"/>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120" w:line="240" w:lineRule="atLeast"/>
      <w:jc w:val="both"/>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Arial" w:hAnsi="Arial" w:cs="Arial"/>
    </w:rPr>
  </w:style>
  <w:style w:type="character" w:customStyle="1" w:styleId="WW8Num3z0">
    <w:name w:val="WW8Num3z0"/>
    <w:rPr>
      <w:b w:val="0"/>
      <w:i w:val="0"/>
      <w:sz w:val="24"/>
    </w:rPr>
  </w:style>
  <w:style w:type="character" w:customStyle="1" w:styleId="WW8Num7z0">
    <w:name w:val="WW8Num7z0"/>
    <w:rPr>
      <w:rFonts w:ascii="Arial" w:hAnsi="Arial" w:cs="Arial"/>
    </w:rPr>
  </w:style>
  <w:style w:type="character" w:customStyle="1" w:styleId="WW8Num11z0">
    <w:name w:val="WW8Num11z0"/>
    <w:rPr>
      <w:b w:val="0"/>
      <w:i w:val="0"/>
      <w:sz w:val="24"/>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Standardnpsmoodstavce2">
    <w:name w:val="Standardní písmo odstavce2"/>
  </w:style>
  <w:style w:type="character" w:customStyle="1" w:styleId="Absatz-Standardschriftart">
    <w:name w:val="Absatz-Standardschriftart"/>
  </w:style>
  <w:style w:type="character" w:customStyle="1" w:styleId="WW8Num6z0">
    <w:name w:val="WW8Num6z0"/>
    <w:rPr>
      <w:rFonts w:ascii="Arial" w:hAnsi="Arial" w:cs="Arial"/>
    </w:rPr>
  </w:style>
  <w:style w:type="character" w:customStyle="1" w:styleId="WW8Num9z0">
    <w:name w:val="WW8Num9z0"/>
    <w:rPr>
      <w:rFonts w:ascii="Arial" w:hAnsi="Arial" w:cs="Arial"/>
    </w:rPr>
  </w:style>
  <w:style w:type="character" w:customStyle="1" w:styleId="WW8Num10z0">
    <w:name w:val="WW8Num10z0"/>
    <w:rPr>
      <w:rFonts w:ascii="Times New Roman" w:eastAsia="Times New Roman" w:hAnsi="Times New Roman" w:cs="Times New Roman"/>
      <w:b w:val="0"/>
      <w:i w:val="0"/>
      <w:sz w:val="24"/>
    </w:rPr>
  </w:style>
  <w:style w:type="character" w:customStyle="1" w:styleId="WW8Num22z0">
    <w:name w:val="WW8Num22z0"/>
    <w:rPr>
      <w:rFonts w:ascii="Arial" w:hAnsi="Arial" w:cs="Arial"/>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Arial" w:hAnsi="Arial" w:cs="Arial"/>
    </w:rPr>
  </w:style>
  <w:style w:type="character" w:customStyle="1" w:styleId="WW8NumSt4z0">
    <w:name w:val="WW8NumSt4z0"/>
    <w:rPr>
      <w:b w:val="0"/>
      <w:i w:val="0"/>
      <w:sz w:val="24"/>
    </w:rPr>
  </w:style>
  <w:style w:type="character" w:customStyle="1" w:styleId="WW8NumSt5z0">
    <w:name w:val="WW8NumSt5z0"/>
    <w:rPr>
      <w:b w:val="0"/>
      <w:i w:val="0"/>
      <w:sz w:val="24"/>
    </w:rPr>
  </w:style>
  <w:style w:type="character" w:customStyle="1" w:styleId="WW8NumSt6z0">
    <w:name w:val="WW8NumSt6z0"/>
    <w:rPr>
      <w:b w:val="0"/>
      <w:i w:val="0"/>
      <w:sz w:val="24"/>
    </w:rPr>
  </w:style>
  <w:style w:type="character" w:customStyle="1" w:styleId="WW8NumSt17z0">
    <w:name w:val="WW8NumSt17z0"/>
    <w:rPr>
      <w:b w:val="0"/>
      <w:i w:val="0"/>
      <w:sz w:val="24"/>
    </w:rPr>
  </w:style>
  <w:style w:type="character" w:customStyle="1" w:styleId="Standardnpsmoodstavce1">
    <w:name w:val="Standardní písmo odstavce1"/>
  </w:style>
  <w:style w:type="character" w:styleId="slostrnky">
    <w:name w:val="page number"/>
    <w:basedOn w:val="Standardnpsmoodstavce1"/>
  </w:style>
  <w:style w:type="character" w:customStyle="1" w:styleId="value">
    <w:name w:val="value"/>
    <w:basedOn w:val="Standardnpsmoodstavce1"/>
  </w:style>
  <w:style w:type="character" w:customStyle="1" w:styleId="Zkladntext2Char">
    <w:name w:val="Základní text 2 Char"/>
    <w:basedOn w:val="Standardnpsmoodstavce2"/>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overflowPunct w:val="0"/>
      <w:autoSpaceDE w:val="0"/>
      <w:spacing w:before="120" w:line="240" w:lineRule="atLeast"/>
      <w:jc w:val="both"/>
      <w:textAlignment w:val="baseline"/>
    </w:pPr>
    <w:rPr>
      <w:sz w:val="24"/>
    </w:rPr>
  </w:style>
  <w:style w:type="paragraph" w:styleId="Seznam">
    <w:name w:val="List"/>
    <w:basedOn w:val="Normln"/>
    <w:pPr>
      <w:overflowPunct w:val="0"/>
      <w:autoSpaceDE w:val="0"/>
      <w:ind w:left="283" w:hanging="283"/>
      <w:textAlignment w:val="baseline"/>
    </w:p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Nzev">
    <w:name w:val="Title"/>
    <w:basedOn w:val="Normln"/>
    <w:next w:val="Podnadpis"/>
    <w:qFormat/>
    <w:pPr>
      <w:overflowPunct w:val="0"/>
      <w:autoSpaceDE w:val="0"/>
      <w:spacing w:line="240" w:lineRule="atLeast"/>
      <w:ind w:right="-1418"/>
      <w:jc w:val="center"/>
      <w:textAlignment w:val="baseline"/>
    </w:pPr>
    <w:rPr>
      <w:b/>
      <w:sz w:val="36"/>
    </w:rPr>
  </w:style>
  <w:style w:type="paragraph" w:styleId="Podnadpis">
    <w:name w:val="Subtitle"/>
    <w:basedOn w:val="Nadpis"/>
    <w:next w:val="Zkladntext"/>
    <w:qFormat/>
    <w:pPr>
      <w:jc w:val="center"/>
    </w:pPr>
    <w:rPr>
      <w:i/>
      <w:iCs/>
    </w:rPr>
  </w:style>
  <w:style w:type="paragraph" w:customStyle="1" w:styleId="Zkladntext21">
    <w:name w:val="Základní text 21"/>
    <w:basedOn w:val="Normln"/>
    <w:pPr>
      <w:overflowPunct w:val="0"/>
      <w:autoSpaceDE w:val="0"/>
      <w:spacing w:before="240" w:line="240" w:lineRule="atLeast"/>
      <w:ind w:left="425" w:hanging="425"/>
      <w:jc w:val="both"/>
      <w:textAlignment w:val="baseline"/>
    </w:pPr>
    <w:rPr>
      <w:sz w:val="24"/>
    </w:rPr>
  </w:style>
  <w:style w:type="paragraph" w:customStyle="1" w:styleId="Zkladntextodsazen31">
    <w:name w:val="Základní text odsazený 31"/>
    <w:basedOn w:val="Normln"/>
    <w:pPr>
      <w:overflowPunct w:val="0"/>
      <w:autoSpaceDE w:val="0"/>
      <w:spacing w:before="120" w:line="240" w:lineRule="atLeast"/>
      <w:ind w:left="426" w:hanging="426"/>
      <w:jc w:val="both"/>
      <w:textAlignment w:val="baseline"/>
    </w:pPr>
    <w:rPr>
      <w:sz w:val="24"/>
    </w:rPr>
  </w:style>
  <w:style w:type="paragraph" w:customStyle="1" w:styleId="Zkladntextodsazen21">
    <w:name w:val="Základní text odsazený 21"/>
    <w:basedOn w:val="Normln"/>
    <w:pPr>
      <w:overflowPunct w:val="0"/>
      <w:autoSpaceDE w:val="0"/>
      <w:spacing w:line="240" w:lineRule="atLeast"/>
      <w:ind w:left="680" w:hanging="254"/>
      <w:jc w:val="both"/>
      <w:textAlignment w:val="baseline"/>
    </w:pPr>
    <w:rPr>
      <w:sz w:val="24"/>
    </w:rPr>
  </w:style>
  <w:style w:type="paragraph" w:styleId="Zkladntextodsazen">
    <w:name w:val="Body Text Indent"/>
    <w:basedOn w:val="Normln"/>
    <w:pPr>
      <w:overflowPunct w:val="0"/>
      <w:autoSpaceDE w:val="0"/>
      <w:ind w:left="360"/>
      <w:jc w:val="both"/>
      <w:textAlignment w:val="baseline"/>
    </w:pPr>
    <w:rPr>
      <w:b/>
      <w:bCs/>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Zkladntext31">
    <w:name w:val="Základní text 31"/>
    <w:basedOn w:val="Normln"/>
    <w:pPr>
      <w:spacing w:after="120"/>
    </w:pPr>
    <w:rPr>
      <w:sz w:val="16"/>
      <w:szCs w:val="16"/>
    </w:rPr>
  </w:style>
  <w:style w:type="paragraph" w:customStyle="1" w:styleId="Obsahrmce">
    <w:name w:val="Obsah rámce"/>
    <w:basedOn w:val="Zkladntext"/>
  </w:style>
  <w:style w:type="paragraph" w:customStyle="1" w:styleId="Zkladntext210">
    <w:name w:val="Základní text 21"/>
    <w:basedOn w:val="Normln"/>
    <w:pPr>
      <w:spacing w:after="120" w:line="480" w:lineRule="auto"/>
    </w:pPr>
  </w:style>
  <w:style w:type="paragraph" w:customStyle="1" w:styleId="Default">
    <w:name w:val="Default"/>
    <w:pPr>
      <w:suppressAutoHyphens/>
      <w:autoSpaceDE w:val="0"/>
    </w:pPr>
    <w:rPr>
      <w:rFonts w:ascii="Liberation Serif" w:eastAsia="Arial" w:hAnsi="Liberation Serif" w:cs="Liberation Serif"/>
      <w:color w:val="000000"/>
      <w:sz w:val="24"/>
      <w:szCs w:val="24"/>
      <w:lang w:eastAsia="ar-SA"/>
    </w:rPr>
  </w:style>
  <w:style w:type="paragraph" w:customStyle="1" w:styleId="PFI-odstavec">
    <w:name w:val="PFI-odstavec"/>
    <w:basedOn w:val="Normln"/>
    <w:next w:val="Normln"/>
    <w:link w:val="PFI-odstavecChar"/>
    <w:pPr>
      <w:numPr>
        <w:numId w:val="10"/>
      </w:numPr>
      <w:spacing w:after="120"/>
      <w:jc w:val="both"/>
    </w:pPr>
    <w:rPr>
      <w:rFonts w:ascii="Palatino Linotype" w:hAnsi="Palatino Linotype"/>
      <w:sz w:val="22"/>
      <w:szCs w:val="24"/>
    </w:rPr>
  </w:style>
  <w:style w:type="paragraph" w:customStyle="1" w:styleId="no-padding">
    <w:name w:val="no-padding"/>
    <w:basedOn w:val="Normln"/>
    <w:rsid w:val="00114120"/>
    <w:pPr>
      <w:suppressAutoHyphens w:val="0"/>
      <w:spacing w:before="100" w:beforeAutospacing="1" w:after="100" w:afterAutospacing="1"/>
    </w:pPr>
    <w:rPr>
      <w:sz w:val="24"/>
      <w:szCs w:val="24"/>
      <w:lang w:eastAsia="cs-CZ"/>
    </w:rPr>
  </w:style>
  <w:style w:type="character" w:customStyle="1" w:styleId="skypec2ctextspan">
    <w:name w:val="skype_c2c_text_span"/>
    <w:basedOn w:val="Standardnpsmoodstavce"/>
    <w:rsid w:val="00114120"/>
  </w:style>
  <w:style w:type="paragraph" w:customStyle="1" w:styleId="PFI-pismeno">
    <w:name w:val="PFI-pismeno"/>
    <w:basedOn w:val="PFI-odstavec"/>
    <w:rsid w:val="00114120"/>
    <w:pPr>
      <w:numPr>
        <w:numId w:val="0"/>
      </w:numPr>
      <w:tabs>
        <w:tab w:val="num" w:pos="1051"/>
      </w:tabs>
      <w:ind w:left="1051" w:hanging="341"/>
    </w:pPr>
  </w:style>
  <w:style w:type="paragraph" w:customStyle="1" w:styleId="PFI-msk">
    <w:name w:val="PFI-římské"/>
    <w:basedOn w:val="PFI-pismeno"/>
    <w:rsid w:val="00114120"/>
    <w:pPr>
      <w:tabs>
        <w:tab w:val="clear" w:pos="1051"/>
        <w:tab w:val="num" w:pos="29"/>
      </w:tabs>
      <w:ind w:left="1050" w:hanging="340"/>
    </w:pPr>
  </w:style>
  <w:style w:type="character" w:customStyle="1" w:styleId="PFI-odstavecChar">
    <w:name w:val="PFI-odstavec Char"/>
    <w:link w:val="PFI-odstavec"/>
    <w:rsid w:val="00114120"/>
    <w:rPr>
      <w:rFonts w:ascii="Palatino Linotype" w:hAnsi="Palatino Linotype"/>
      <w:sz w:val="22"/>
      <w:szCs w:val="24"/>
      <w:lang w:eastAsia="ar-SA"/>
    </w:rPr>
  </w:style>
  <w:style w:type="paragraph" w:styleId="Bezmezer">
    <w:name w:val="No Spacing"/>
    <w:uiPriority w:val="1"/>
    <w:qFormat/>
    <w:rsid w:val="003B1FE7"/>
    <w:rPr>
      <w:rFonts w:ascii="Calibri" w:eastAsia="Calibri" w:hAnsi="Calibri"/>
      <w:sz w:val="22"/>
      <w:szCs w:val="22"/>
      <w:lang w:eastAsia="en-US"/>
    </w:rPr>
  </w:style>
  <w:style w:type="character" w:customStyle="1" w:styleId="WW8Num2z1">
    <w:name w:val="WW8Num2z1"/>
    <w:semiHidden/>
    <w:rsid w:val="00C424A4"/>
    <w:rPr>
      <w:rFonts w:ascii="Courier New" w:hAnsi="Courier New" w:cs="Courier New"/>
    </w:rPr>
  </w:style>
  <w:style w:type="paragraph" w:customStyle="1" w:styleId="Normln-Iva">
    <w:name w:val="Normální-Iva"/>
    <w:basedOn w:val="Normln"/>
    <w:link w:val="Normln-IvaChar"/>
    <w:rsid w:val="00D260B4"/>
    <w:pPr>
      <w:suppressAutoHyphens w:val="0"/>
      <w:ind w:firstLine="567"/>
      <w:jc w:val="both"/>
    </w:pPr>
    <w:rPr>
      <w:sz w:val="24"/>
    </w:rPr>
  </w:style>
  <w:style w:type="character" w:customStyle="1" w:styleId="Normln-IvaChar">
    <w:name w:val="Normální-Iva Char"/>
    <w:link w:val="Normln-Iva"/>
    <w:rsid w:val="00D260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3477</Words>
  <Characters>20519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Holousova</dc:creator>
  <cp:lastModifiedBy>Jaroslav Král</cp:lastModifiedBy>
  <cp:revision>3</cp:revision>
  <cp:lastPrinted>2006-08-30T11:30:00Z</cp:lastPrinted>
  <dcterms:created xsi:type="dcterms:W3CDTF">2024-05-21T11:01:00Z</dcterms:created>
  <dcterms:modified xsi:type="dcterms:W3CDTF">2024-06-19T06:40:00Z</dcterms:modified>
</cp:coreProperties>
</file>