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A4A0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4FDB4F03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B730B78" w14:textId="77777777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Č.</w:t>
      </w:r>
      <w:r w:rsidR="00C17A19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j. NG </w:t>
      </w:r>
      <w:r w:rsidR="005B02A0">
        <w:rPr>
          <w:rFonts w:ascii="Palatino Linotype" w:hAnsi="Palatino Linotype"/>
          <w:sz w:val="18"/>
          <w:szCs w:val="18"/>
        </w:rPr>
        <w:t>969/2024</w:t>
      </w:r>
    </w:p>
    <w:p w14:paraId="0A415856" w14:textId="77777777" w:rsidR="00451D95" w:rsidRDefault="00451D95" w:rsidP="00D10C8F">
      <w:pPr>
        <w:tabs>
          <w:tab w:val="left" w:pos="180"/>
        </w:tabs>
        <w:rPr>
          <w:rFonts w:ascii="Palatino Linotype" w:hAnsi="Palatino Linotype"/>
          <w:b/>
          <w:bCs/>
          <w:smallCaps/>
          <w:color w:val="000000" w:themeColor="text1"/>
          <w:sz w:val="18"/>
          <w:szCs w:val="18"/>
        </w:rPr>
      </w:pPr>
    </w:p>
    <w:p w14:paraId="778BCB37" w14:textId="2217E88E" w:rsidR="00CC4247" w:rsidRPr="005B02A0" w:rsidRDefault="00CC4247" w:rsidP="00D10C8F">
      <w:pPr>
        <w:tabs>
          <w:tab w:val="left" w:pos="180"/>
        </w:tabs>
        <w:rPr>
          <w:rFonts w:ascii="Palatino Linotype" w:hAnsi="Palatino Linotype"/>
          <w:b/>
          <w:bCs/>
          <w:smallCaps/>
          <w:color w:val="000000" w:themeColor="text1"/>
          <w:sz w:val="18"/>
          <w:szCs w:val="18"/>
        </w:rPr>
      </w:pPr>
      <w:r w:rsidRPr="005B02A0">
        <w:rPr>
          <w:rFonts w:ascii="Palatino Linotype" w:hAnsi="Palatino Linotype"/>
          <w:b/>
          <w:bCs/>
          <w:smallCaps/>
          <w:color w:val="000000" w:themeColor="text1"/>
          <w:sz w:val="18"/>
          <w:szCs w:val="18"/>
        </w:rPr>
        <w:t xml:space="preserve">Dodatek č. 1 </w:t>
      </w:r>
    </w:p>
    <w:p w14:paraId="48FFE7E7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5B02A0">
        <w:rPr>
          <w:rFonts w:ascii="Palatino Linotype" w:hAnsi="Palatino Linotype"/>
          <w:b/>
          <w:bCs/>
          <w:smallCaps/>
          <w:sz w:val="18"/>
          <w:szCs w:val="18"/>
        </w:rPr>
        <w:t>543/2024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C17A19">
        <w:rPr>
          <w:rFonts w:ascii="Palatino Linotype" w:hAnsi="Palatino Linotype"/>
          <w:b/>
          <w:bCs/>
          <w:smallCaps/>
          <w:sz w:val="18"/>
          <w:szCs w:val="18"/>
        </w:rPr>
        <w:t>31. května 2024</w:t>
      </w:r>
    </w:p>
    <w:p w14:paraId="1C706A8D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1FB470B3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85455D2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066D4E7B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2A687B75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55508E1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2A425D42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4F006552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5D3BEB68" w14:textId="77777777" w:rsidR="00CC4247" w:rsidRPr="00953E13" w:rsidRDefault="00CC4247" w:rsidP="00D10C8F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5EC2CED8" w14:textId="77777777" w:rsidR="00CC4247" w:rsidRPr="00953E13" w:rsidRDefault="00CC4247" w:rsidP="00D10C8F">
      <w:pPr>
        <w:pStyle w:val="Zkladntext21"/>
        <w:spacing w:before="240" w:after="24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72861B0B" w14:textId="77777777" w:rsidR="00C17A19" w:rsidRDefault="00C17A19" w:rsidP="00D10C8F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Galerie umění Karlovy Vary</w:t>
      </w:r>
    </w:p>
    <w:p w14:paraId="1DC86863" w14:textId="77777777" w:rsidR="00C17A19" w:rsidRPr="00B5047E" w:rsidRDefault="00C17A19" w:rsidP="00C17A19">
      <w:pPr>
        <w:rPr>
          <w:rFonts w:ascii="Palatino Linotype" w:hAnsi="Palatino Linotype"/>
          <w:sz w:val="18"/>
          <w:szCs w:val="18"/>
        </w:rPr>
      </w:pPr>
      <w:proofErr w:type="spellStart"/>
      <w:r w:rsidRPr="00B5047E">
        <w:rPr>
          <w:rFonts w:ascii="Palatino Linotype" w:hAnsi="Palatino Linotype"/>
          <w:sz w:val="18"/>
          <w:szCs w:val="18"/>
        </w:rPr>
        <w:t>Goetheova</w:t>
      </w:r>
      <w:proofErr w:type="spellEnd"/>
      <w:r w:rsidRPr="00B5047E">
        <w:rPr>
          <w:rFonts w:ascii="Palatino Linotype" w:hAnsi="Palatino Linotype"/>
          <w:sz w:val="18"/>
          <w:szCs w:val="18"/>
        </w:rPr>
        <w:t xml:space="preserve"> stezka 1215/6, </w:t>
      </w:r>
      <w:r>
        <w:rPr>
          <w:rFonts w:ascii="Palatino Linotype" w:hAnsi="Palatino Linotype"/>
          <w:sz w:val="18"/>
          <w:szCs w:val="18"/>
        </w:rPr>
        <w:t xml:space="preserve">360 01 </w:t>
      </w:r>
      <w:r w:rsidRPr="00B5047E">
        <w:rPr>
          <w:rFonts w:ascii="Palatino Linotype" w:hAnsi="Palatino Linotype"/>
          <w:sz w:val="18"/>
          <w:szCs w:val="18"/>
        </w:rPr>
        <w:t>Karlovy Vary</w:t>
      </w:r>
    </w:p>
    <w:p w14:paraId="2C596D51" w14:textId="77777777" w:rsidR="00C17A19" w:rsidRPr="001D381F" w:rsidRDefault="00C17A19" w:rsidP="00C17A1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Pr="001D381F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>á Mgr. Janem Samcem</w:t>
      </w:r>
      <w:r w:rsidRPr="001D381F">
        <w:rPr>
          <w:rFonts w:ascii="Palatino Linotype" w:hAnsi="Palatino Linotype"/>
          <w:sz w:val="18"/>
          <w:szCs w:val="18"/>
        </w:rPr>
        <w:t xml:space="preserve">, </w:t>
      </w:r>
      <w:r>
        <w:rPr>
          <w:rFonts w:ascii="Palatino Linotype" w:hAnsi="Palatino Linotype"/>
          <w:sz w:val="18"/>
          <w:szCs w:val="18"/>
        </w:rPr>
        <w:t>ředitelem</w:t>
      </w:r>
      <w:r w:rsidRPr="001D381F">
        <w:rPr>
          <w:rFonts w:ascii="Palatino Linotype" w:hAnsi="Palatino Linotype"/>
          <w:snapToGrid w:val="0"/>
          <w:sz w:val="18"/>
          <w:szCs w:val="18"/>
          <w:highlight w:val="magenta"/>
        </w:rPr>
        <w:t xml:space="preserve"> </w:t>
      </w:r>
    </w:p>
    <w:p w14:paraId="7DC37D9C" w14:textId="77777777" w:rsidR="00C17A19" w:rsidRPr="001D381F" w:rsidRDefault="00C17A19" w:rsidP="00C17A1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Pr="00B5047E">
        <w:rPr>
          <w:rFonts w:ascii="Palatino Linotype" w:hAnsi="Palatino Linotype"/>
          <w:sz w:val="18"/>
          <w:szCs w:val="18"/>
        </w:rPr>
        <w:t>66362768</w:t>
      </w:r>
    </w:p>
    <w:p w14:paraId="4FB6CAEC" w14:textId="77777777" w:rsidR="00C17A19" w:rsidRPr="001D381F" w:rsidRDefault="00C17A19" w:rsidP="00C17A19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3F37A0DE" w14:textId="3C35DE74" w:rsidR="00451D95" w:rsidRPr="00953E13" w:rsidRDefault="00CC4247" w:rsidP="00451D95">
      <w:pPr>
        <w:pStyle w:val="Zkladntext21"/>
        <w:tabs>
          <w:tab w:val="center" w:pos="4156"/>
        </w:tabs>
        <w:spacing w:before="400" w:after="72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  <w:r w:rsidR="00451D95">
        <w:rPr>
          <w:rFonts w:ascii="Palatino Linotype" w:hAnsi="Palatino Linotype"/>
          <w:sz w:val="18"/>
          <w:szCs w:val="18"/>
        </w:rPr>
        <w:tab/>
      </w:r>
    </w:p>
    <w:p w14:paraId="65601816" w14:textId="77777777" w:rsidR="00394D05" w:rsidRPr="00953E13" w:rsidRDefault="00394D05" w:rsidP="00C17A19">
      <w:pPr>
        <w:spacing w:before="12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3288F9B5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 xml:space="preserve">, ke kterým </w:t>
      </w:r>
      <w:r w:rsidR="00CC4247" w:rsidRPr="00C17A19">
        <w:rPr>
          <w:rFonts w:ascii="Palatino Linotype" w:hAnsi="Palatino Linotype"/>
          <w:sz w:val="18"/>
          <w:szCs w:val="18"/>
        </w:rPr>
        <w:t>má příslušnost hospodařit na základě zák. č. 122/2000 Sb.,</w:t>
      </w:r>
      <w:r w:rsidR="00D91922" w:rsidRPr="00C17A19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C17A19">
        <w:rPr>
          <w:rFonts w:ascii="Palatino Linotype" w:hAnsi="Palatino Linotype"/>
          <w:sz w:val="18"/>
          <w:szCs w:val="18"/>
        </w:rPr>
        <w:t> </w:t>
      </w:r>
      <w:r w:rsidR="00D91922" w:rsidRPr="00C17A19">
        <w:rPr>
          <w:rFonts w:ascii="Palatino Linotype" w:hAnsi="Palatino Linotype"/>
          <w:sz w:val="18"/>
          <w:szCs w:val="18"/>
        </w:rPr>
        <w:t>příloze</w:t>
      </w:r>
      <w:r w:rsidR="0014749F" w:rsidRPr="00C17A19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C17A19">
        <w:rPr>
          <w:rFonts w:ascii="Palatino Linotype" w:hAnsi="Palatino Linotype"/>
          <w:sz w:val="18"/>
          <w:szCs w:val="18"/>
        </w:rPr>
        <w:t>,</w:t>
      </w:r>
      <w:r w:rsidR="00CC4247" w:rsidRPr="00C17A19">
        <w:rPr>
          <w:rFonts w:ascii="Palatino Linotype" w:hAnsi="Palatino Linotype"/>
          <w:sz w:val="18"/>
          <w:szCs w:val="18"/>
        </w:rPr>
        <w:t xml:space="preserve"> </w:t>
      </w:r>
      <w:r w:rsidRPr="00C17A19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C17A19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4BE055F1" w14:textId="77777777" w:rsidR="004F64C7" w:rsidRDefault="004F64C7" w:rsidP="00451D95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6697194A" w14:textId="77777777" w:rsidR="00451D95" w:rsidRPr="00451D95" w:rsidRDefault="00451D95" w:rsidP="00451D95"/>
    <w:p w14:paraId="784DD970" w14:textId="6EFFE2CF" w:rsidR="00D10C8F" w:rsidRDefault="00CC4247" w:rsidP="00D10C8F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</w:t>
      </w:r>
      <w:r w:rsidR="00C17A19">
        <w:rPr>
          <w:rFonts w:ascii="Palatino Linotype" w:hAnsi="Palatino Linotype"/>
          <w:sz w:val="18"/>
          <w:szCs w:val="18"/>
        </w:rPr>
        <w:t>se z ní vyjím</w:t>
      </w:r>
      <w:r w:rsidR="00451D95">
        <w:rPr>
          <w:rFonts w:ascii="Palatino Linotype" w:hAnsi="Palatino Linotype"/>
          <w:sz w:val="18"/>
          <w:szCs w:val="18"/>
        </w:rPr>
        <w:t>ají</w:t>
      </w:r>
      <w:r w:rsidR="00C17A19">
        <w:rPr>
          <w:rFonts w:ascii="Palatino Linotype" w:hAnsi="Palatino Linotype"/>
          <w:sz w:val="18"/>
          <w:szCs w:val="18"/>
        </w:rPr>
        <w:t xml:space="preserve"> níže uveden</w:t>
      </w:r>
      <w:r w:rsidR="00451D95">
        <w:rPr>
          <w:rFonts w:ascii="Palatino Linotype" w:hAnsi="Palatino Linotype"/>
          <w:sz w:val="18"/>
          <w:szCs w:val="18"/>
        </w:rPr>
        <w:t>é</w:t>
      </w:r>
      <w:r w:rsidR="00C17A19">
        <w:rPr>
          <w:rFonts w:ascii="Palatino Linotype" w:hAnsi="Palatino Linotype"/>
          <w:sz w:val="18"/>
          <w:szCs w:val="18"/>
        </w:rPr>
        <w:t xml:space="preserve"> sbírkov</w:t>
      </w:r>
      <w:r w:rsidR="00451D95">
        <w:rPr>
          <w:rFonts w:ascii="Palatino Linotype" w:hAnsi="Palatino Linotype"/>
          <w:sz w:val="18"/>
          <w:szCs w:val="18"/>
        </w:rPr>
        <w:t>é</w:t>
      </w:r>
      <w:r w:rsidR="00C17A19">
        <w:rPr>
          <w:rFonts w:ascii="Palatino Linotype" w:hAnsi="Palatino Linotype"/>
          <w:sz w:val="18"/>
          <w:szCs w:val="18"/>
        </w:rPr>
        <w:t xml:space="preserve"> předmět</w:t>
      </w:r>
      <w:r w:rsidR="00451D95">
        <w:rPr>
          <w:rFonts w:ascii="Palatino Linotype" w:hAnsi="Palatino Linotype"/>
          <w:sz w:val="18"/>
          <w:szCs w:val="18"/>
        </w:rPr>
        <w:t>y</w:t>
      </w:r>
      <w:r w:rsidR="00C17A19">
        <w:rPr>
          <w:rFonts w:ascii="Palatino Linotype" w:hAnsi="Palatino Linotype"/>
          <w:sz w:val="18"/>
          <w:szCs w:val="18"/>
        </w:rPr>
        <w:t>:</w:t>
      </w:r>
    </w:p>
    <w:p w14:paraId="09552277" w14:textId="77777777" w:rsidR="00451D95" w:rsidRDefault="00451D95" w:rsidP="00D10C8F">
      <w:pPr>
        <w:pStyle w:val="jNormln"/>
        <w:rPr>
          <w:rFonts w:ascii="Palatino Linotype" w:hAnsi="Palatino Linotype"/>
          <w:sz w:val="18"/>
          <w:szCs w:val="18"/>
        </w:rPr>
      </w:pPr>
    </w:p>
    <w:p w14:paraId="39EB1E0D" w14:textId="30AB5E98" w:rsidR="00451D95" w:rsidRDefault="00D33738" w:rsidP="00D337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lastRenderedPageBreak/>
        <w:t>XXXXXX</w:t>
      </w:r>
    </w:p>
    <w:p w14:paraId="63EB6FBF" w14:textId="4E3540C3" w:rsidR="00D33738" w:rsidRDefault="00D33738" w:rsidP="00D337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XXXXXX</w:t>
      </w:r>
    </w:p>
    <w:p w14:paraId="19AEEC1B" w14:textId="1A6E882B" w:rsidR="00D33738" w:rsidRDefault="00D33738" w:rsidP="00D337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XXXXXX</w:t>
      </w:r>
    </w:p>
    <w:p w14:paraId="7616C530" w14:textId="77777777" w:rsidR="00D33738" w:rsidRDefault="00D33738" w:rsidP="00D337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</w:p>
    <w:p w14:paraId="1668EF6C" w14:textId="77777777" w:rsidR="00D33738" w:rsidRDefault="00D33738" w:rsidP="00D337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XXXXXX</w:t>
      </w:r>
    </w:p>
    <w:p w14:paraId="52B5C1B3" w14:textId="77777777" w:rsidR="00D33738" w:rsidRDefault="00D33738" w:rsidP="00D337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XXXXXX</w:t>
      </w:r>
    </w:p>
    <w:p w14:paraId="21D4C419" w14:textId="77777777" w:rsidR="00D33738" w:rsidRDefault="00D33738" w:rsidP="00D337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XXXXXX</w:t>
      </w:r>
    </w:p>
    <w:p w14:paraId="716CCC7C" w14:textId="77777777" w:rsidR="00B127CA" w:rsidRPr="00953E13" w:rsidRDefault="004F64C7" w:rsidP="00451D95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75EDA329" w14:textId="77777777" w:rsidR="00BC08D3" w:rsidRPr="00953E13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Tento Dodatek je uzavírán s </w:t>
      </w:r>
      <w:r w:rsidRPr="00C17A19">
        <w:rPr>
          <w:rFonts w:ascii="Palatino Linotype" w:hAnsi="Palatino Linotype"/>
          <w:sz w:val="18"/>
          <w:szCs w:val="18"/>
        </w:rPr>
        <w:t>platností ode dne jeho podpisu oběma stranami, na dobu určitou. Tento Dodatek nabývá účinnosti dnem uveřejnění v registru smluv.</w:t>
      </w:r>
    </w:p>
    <w:p w14:paraId="38994E50" w14:textId="77777777" w:rsidR="004F64C7" w:rsidRPr="00C17A19" w:rsidRDefault="004F64C7" w:rsidP="00451D95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C17A19">
        <w:rPr>
          <w:rFonts w:ascii="Palatino Linotype" w:hAnsi="Palatino Linotype"/>
          <w:sz w:val="18"/>
          <w:szCs w:val="18"/>
        </w:rPr>
        <w:t>Uveřejnění v registru smluv</w:t>
      </w:r>
    </w:p>
    <w:p w14:paraId="6C5E149F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C17A19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C17A19">
        <w:rPr>
          <w:rFonts w:ascii="Palatino Linotype" w:hAnsi="Palatino Linotype"/>
          <w:sz w:val="18"/>
          <w:szCs w:val="18"/>
        </w:rPr>
        <w:t>s</w:t>
      </w:r>
      <w:r w:rsidRPr="00C17A19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C17A19">
        <w:rPr>
          <w:rFonts w:ascii="Palatino Linotype" w:hAnsi="Palatino Linotype"/>
          <w:sz w:val="18"/>
          <w:szCs w:val="18"/>
        </w:rPr>
        <w:t>Článek č. 1</w:t>
      </w:r>
      <w:r w:rsidRPr="00C17A19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C17A19">
        <w:rPr>
          <w:rFonts w:ascii="Palatino Linotype" w:hAnsi="Palatino Linotype"/>
          <w:sz w:val="18"/>
          <w:szCs w:val="18"/>
        </w:rPr>
        <w:t xml:space="preserve"> má důvěrnou povahu </w:t>
      </w:r>
      <w:r w:rsidRPr="00C17A19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C17A19">
        <w:rPr>
          <w:rFonts w:ascii="Palatino Linotype" w:hAnsi="Palatino Linotype"/>
          <w:sz w:val="18"/>
          <w:szCs w:val="18"/>
        </w:rPr>
        <w:t>článku č. 1</w:t>
      </w:r>
      <w:r w:rsidRPr="00C17A19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C17A19">
        <w:rPr>
          <w:rFonts w:ascii="Palatino Linotype" w:hAnsi="Palatino Linotype"/>
          <w:sz w:val="18"/>
          <w:szCs w:val="18"/>
        </w:rPr>
        <w:t xml:space="preserve">, </w:t>
      </w:r>
      <w:r w:rsidRPr="00C17A19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704A157D" w14:textId="77777777" w:rsidR="007E5957" w:rsidRPr="00953E13" w:rsidRDefault="00CC4247" w:rsidP="00451D95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652754D1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30EDD23C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2EA70863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58F98778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77CEE7B3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C17A19" w:rsidRPr="00C17A19">
        <w:rPr>
          <w:rFonts w:ascii="Palatino Linotype" w:hAnsi="Palatino Linotype"/>
          <w:sz w:val="18"/>
          <w:szCs w:val="18"/>
        </w:rPr>
        <w:t>543/2024</w:t>
      </w:r>
      <w:r w:rsidRPr="00C17A19">
        <w:rPr>
          <w:rFonts w:ascii="Palatino Linotype" w:hAnsi="Palatino Linotype"/>
          <w:sz w:val="18"/>
          <w:szCs w:val="18"/>
        </w:rPr>
        <w:t xml:space="preserve"> ze dne</w:t>
      </w:r>
      <w:r w:rsidRPr="00953E13">
        <w:rPr>
          <w:rFonts w:ascii="Palatino Linotype" w:hAnsi="Palatino Linotype"/>
          <w:sz w:val="18"/>
          <w:szCs w:val="18"/>
        </w:rPr>
        <w:t xml:space="preserve"> </w:t>
      </w:r>
      <w:r w:rsidR="00C17A19">
        <w:rPr>
          <w:rFonts w:ascii="Palatino Linotype" w:hAnsi="Palatino Linotype"/>
          <w:sz w:val="18"/>
          <w:szCs w:val="18"/>
        </w:rPr>
        <w:t xml:space="preserve">31. května 2024 </w:t>
      </w:r>
      <w:r w:rsidRPr="00953E13">
        <w:rPr>
          <w:rFonts w:ascii="Palatino Linotype" w:hAnsi="Palatino Linotype"/>
          <w:sz w:val="18"/>
          <w:szCs w:val="18"/>
        </w:rPr>
        <w:t>zůstávají v platnosti.</w:t>
      </w:r>
    </w:p>
    <w:p w14:paraId="579BA773" w14:textId="77777777" w:rsidR="00CC4247" w:rsidRPr="00953E13" w:rsidRDefault="00CC4247" w:rsidP="00451D95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0973D680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BF8994F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B1E3700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130E9E4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C89C970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D019FF6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26264C8" w14:textId="77777777" w:rsidR="00C17A19" w:rsidRPr="001D381F" w:rsidRDefault="00C17A19" w:rsidP="00C17A19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Veselá, 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Mgr. Jan Samec</w:t>
      </w:r>
    </w:p>
    <w:p w14:paraId="13C0F9EA" w14:textId="77777777" w:rsidR="00C17A19" w:rsidRDefault="00C17A19" w:rsidP="00C17A19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>ředitel Galerie umění Karlovy Vary</w:t>
      </w:r>
    </w:p>
    <w:p w14:paraId="6D4054C2" w14:textId="77777777" w:rsidR="00C17A19" w:rsidRPr="001D381F" w:rsidRDefault="00C17A19" w:rsidP="00C17A19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580083A5" w14:textId="77777777" w:rsidR="00953E13" w:rsidRPr="00953E13" w:rsidRDefault="00C17A19" w:rsidP="00C17A19">
      <w:pPr>
        <w:ind w:firstLine="1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BAE9" w14:textId="77777777" w:rsidR="00E44E28" w:rsidRDefault="00E44E28" w:rsidP="007013F0">
      <w:r>
        <w:separator/>
      </w:r>
    </w:p>
  </w:endnote>
  <w:endnote w:type="continuationSeparator" w:id="0">
    <w:p w14:paraId="58EE0421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1C277EDD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8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23AA2B4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1ED47DEC" w14:textId="77777777" w:rsidR="00C17A19" w:rsidRDefault="00FA3923" w:rsidP="00C17A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8F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12122" w14:textId="77777777" w:rsidR="00E44E28" w:rsidRDefault="00E44E28" w:rsidP="007013F0">
      <w:r>
        <w:separator/>
      </w:r>
    </w:p>
  </w:footnote>
  <w:footnote w:type="continuationSeparator" w:id="0">
    <w:p w14:paraId="21E5F53C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1003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F9D0C94" wp14:editId="46F87B48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400C3E"/>
    <w:multiLevelType w:val="hybridMultilevel"/>
    <w:tmpl w:val="38603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E4534"/>
    <w:multiLevelType w:val="hybridMultilevel"/>
    <w:tmpl w:val="DA8A5AF4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809468781">
    <w:abstractNumId w:val="0"/>
  </w:num>
  <w:num w:numId="2" w16cid:durableId="1314066891">
    <w:abstractNumId w:val="1"/>
  </w:num>
  <w:num w:numId="3" w16cid:durableId="781724343">
    <w:abstractNumId w:val="6"/>
  </w:num>
  <w:num w:numId="4" w16cid:durableId="507867853">
    <w:abstractNumId w:val="2"/>
  </w:num>
  <w:num w:numId="5" w16cid:durableId="5253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5619972">
    <w:abstractNumId w:val="5"/>
  </w:num>
  <w:num w:numId="7" w16cid:durableId="212160555">
    <w:abstractNumId w:val="5"/>
    <w:lvlOverride w:ilvl="0">
      <w:startOverride w:val="1"/>
    </w:lvlOverride>
  </w:num>
  <w:num w:numId="8" w16cid:durableId="1437821789">
    <w:abstractNumId w:val="5"/>
    <w:lvlOverride w:ilvl="0">
      <w:startOverride w:val="1"/>
    </w:lvlOverride>
  </w:num>
  <w:num w:numId="9" w16cid:durableId="873076993">
    <w:abstractNumId w:val="5"/>
    <w:lvlOverride w:ilvl="0">
      <w:startOverride w:val="1"/>
    </w:lvlOverride>
  </w:num>
  <w:num w:numId="10" w16cid:durableId="2031683832">
    <w:abstractNumId w:val="5"/>
    <w:lvlOverride w:ilvl="0">
      <w:startOverride w:val="1"/>
    </w:lvlOverride>
  </w:num>
  <w:num w:numId="11" w16cid:durableId="407119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970135">
    <w:abstractNumId w:val="4"/>
  </w:num>
  <w:num w:numId="13" w16cid:durableId="1075740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A342D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51D9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E4664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2A0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3A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17A19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10C8F"/>
    <w:rsid w:val="00D31645"/>
    <w:rsid w:val="00D33738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6F6C5E4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C1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Mariana Kučerová</cp:lastModifiedBy>
  <cp:revision>2</cp:revision>
  <cp:lastPrinted>2017-09-12T09:28:00Z</cp:lastPrinted>
  <dcterms:created xsi:type="dcterms:W3CDTF">2024-06-18T15:27:00Z</dcterms:created>
  <dcterms:modified xsi:type="dcterms:W3CDTF">2024-06-18T15:27:00Z</dcterms:modified>
</cp:coreProperties>
</file>