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120"/>
        <w:gridCol w:w="3940"/>
        <w:gridCol w:w="1240"/>
        <w:gridCol w:w="1300"/>
        <w:gridCol w:w="1600"/>
      </w:tblGrid>
      <w:tr w:rsidR="007B3B34" w:rsidRPr="007B3B34" w:rsidTr="007B3B34">
        <w:trPr>
          <w:trHeight w:val="63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/2024 EK</w:t>
            </w:r>
          </w:p>
        </w:tc>
      </w:tr>
      <w:tr w:rsidR="007B3B34" w:rsidRPr="007B3B34" w:rsidTr="007B3B3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315"/>
        </w:trPr>
        <w:tc>
          <w:tcPr>
            <w:tcW w:w="50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FROS ZPS s.r.o.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5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K Rybníčkům 455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747 81 </w:t>
            </w:r>
            <w:proofErr w:type="spell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Otice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315"/>
        </w:trPr>
        <w:tc>
          <w:tcPr>
            <w:tcW w:w="5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7B3B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7B3B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26803291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915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. Číslo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Název zboží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Cena za kus vč. DPH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Cena celkem vč. DPH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B3B34">
              <w:rPr>
                <w:rFonts w:ascii="Calibri" w:eastAsia="Times New Roman" w:hAnsi="Calibri" w:cs="Calibri"/>
                <w:lang w:eastAsia="cs-CZ"/>
              </w:rPr>
              <w:t>Diava</w:t>
            </w:r>
            <w:proofErr w:type="spellEnd"/>
            <w:r w:rsidRPr="007B3B34">
              <w:rPr>
                <w:rFonts w:ascii="Calibri" w:eastAsia="Times New Roman" w:hAnsi="Calibri" w:cs="Calibri"/>
                <w:lang w:eastAsia="cs-CZ"/>
              </w:rPr>
              <w:t xml:space="preserve"> na podlahy 990ml konvalinka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57,959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5 795,90 Kč</w:t>
            </w:r>
          </w:p>
        </w:tc>
      </w:tr>
      <w:tr w:rsidR="007B3B34" w:rsidRPr="007B3B34" w:rsidTr="007B3B34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lang w:eastAsia="cs-CZ"/>
              </w:rPr>
              <w:t xml:space="preserve">ISOLDA </w:t>
            </w:r>
            <w:proofErr w:type="spellStart"/>
            <w:r w:rsidRPr="007B3B34">
              <w:rPr>
                <w:rFonts w:ascii="Calibri" w:eastAsia="Times New Roman" w:hAnsi="Calibri" w:cs="Calibri"/>
                <w:lang w:eastAsia="cs-CZ"/>
              </w:rPr>
              <w:t>Violet</w:t>
            </w:r>
            <w:proofErr w:type="spellEnd"/>
            <w:r w:rsidRPr="007B3B3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B3B34">
              <w:rPr>
                <w:rFonts w:ascii="Calibri" w:eastAsia="Times New Roman" w:hAnsi="Calibri" w:cs="Calibri"/>
                <w:lang w:eastAsia="cs-CZ"/>
              </w:rPr>
              <w:t>energy</w:t>
            </w:r>
            <w:proofErr w:type="spellEnd"/>
            <w:r w:rsidRPr="007B3B34">
              <w:rPr>
                <w:rFonts w:ascii="Calibri" w:eastAsia="Times New Roman" w:hAnsi="Calibri" w:cs="Calibri"/>
                <w:lang w:eastAsia="cs-CZ"/>
              </w:rPr>
              <w:t xml:space="preserve"> body </w:t>
            </w:r>
            <w:proofErr w:type="spellStart"/>
            <w:r w:rsidRPr="007B3B34">
              <w:rPr>
                <w:rFonts w:ascii="Calibri" w:eastAsia="Times New Roman" w:hAnsi="Calibri" w:cs="Calibri"/>
                <w:lang w:eastAsia="cs-CZ"/>
              </w:rPr>
              <w:t>soap</w:t>
            </w:r>
            <w:proofErr w:type="spellEnd"/>
            <w:r w:rsidRPr="007B3B34">
              <w:rPr>
                <w:rFonts w:ascii="Calibri" w:eastAsia="Times New Roman" w:hAnsi="Calibri" w:cs="Calibri"/>
                <w:lang w:eastAsia="cs-CZ"/>
              </w:rPr>
              <w:t xml:space="preserve"> CLICK&amp;GO! 500ml, tělové mýdlo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68,486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10 272,90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lang w:eastAsia="cs-CZ"/>
              </w:rPr>
              <w:t>Hydroxid sodný čistič odpadu 1kg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76,23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1 524,60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Isolda</w:t>
            </w:r>
            <w:proofErr w:type="spell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krém keratin + </w:t>
            </w:r>
            <w:proofErr w:type="gram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mandl</w:t>
            </w:r>
            <w:proofErr w:type="gram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olej</w:t>
            </w:r>
            <w:proofErr w:type="gram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 100ml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30,25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605,00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Drátěnka MAXI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11,616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580,80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Drátěnka plastová 3ks (22g)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15,6092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390,23 Kč</w:t>
            </w:r>
          </w:p>
        </w:tc>
      </w:tr>
      <w:tr w:rsidR="007B3B34" w:rsidRPr="007B3B34" w:rsidTr="007B3B34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B3B34">
              <w:rPr>
                <w:rFonts w:ascii="Calibri" w:eastAsia="Times New Roman" w:hAnsi="Calibri" w:cs="Calibri"/>
                <w:lang w:eastAsia="cs-CZ"/>
              </w:rPr>
              <w:t>Satur</w:t>
            </w:r>
            <w:proofErr w:type="spellEnd"/>
            <w:r w:rsidRPr="007B3B34">
              <w:rPr>
                <w:rFonts w:ascii="Calibri" w:eastAsia="Times New Roman" w:hAnsi="Calibri" w:cs="Calibri"/>
                <w:lang w:eastAsia="cs-CZ"/>
              </w:rPr>
              <w:t xml:space="preserve"> BADEX 5l bělící a dezinfekční přípravek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105,028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5 251,40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lang w:eastAsia="cs-CZ"/>
              </w:rPr>
              <w:t>Hadr PETR 50x60cm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13,068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2 613,60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lang w:eastAsia="cs-CZ"/>
              </w:rPr>
              <w:t>Petr pro každou příležitost 34x38 cm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4,356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2 178,00 Kč</w:t>
            </w:r>
          </w:p>
        </w:tc>
      </w:tr>
      <w:tr w:rsidR="007B3B34" w:rsidRPr="007B3B34" w:rsidTr="007B3B34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ISOLDA </w:t>
            </w:r>
            <w:proofErr w:type="spell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Red</w:t>
            </w:r>
            <w:proofErr w:type="spell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orange</w:t>
            </w:r>
            <w:proofErr w:type="spell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body </w:t>
            </w:r>
            <w:proofErr w:type="spell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soap</w:t>
            </w:r>
            <w:proofErr w:type="spell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CLICK&amp;GO! 500 ml, tělové mýdlo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68,486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20 545,80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lang w:eastAsia="cs-CZ"/>
              </w:rPr>
              <w:t>Ubrousky bílé 33x33 cm, 8x500ks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72,6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5 808,00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Welldone</w:t>
            </w:r>
            <w:proofErr w:type="spell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Odmašťovač za studena 750ml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106,238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17 529,27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Koš odpadkový 16l nášlapný VOX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496,1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14 883,00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Prací prášek </w:t>
            </w:r>
            <w:proofErr w:type="spell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Rex</w:t>
            </w:r>
            <w:proofErr w:type="spell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5lg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320,65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1 603,25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Savo</w:t>
            </w:r>
            <w:proofErr w:type="spell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proti plísním 500ml sprej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98,01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1 960,20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91 541,95 Kč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3B34" w:rsidRPr="007B3B34" w:rsidTr="007B3B34">
        <w:trPr>
          <w:trHeight w:val="61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B34" w:rsidRPr="007B3B34" w:rsidTr="007B3B34">
        <w:trPr>
          <w:trHeight w:val="63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B34" w:rsidRPr="007B3B34" w:rsidTr="007B3B34">
        <w:trPr>
          <w:trHeight w:val="30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Šumperku dne: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11.06.2024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Schválila: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PhDr. Radka Vinklerová, příkazce operace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3B34" w:rsidRPr="007B3B34" w:rsidTr="007B3B3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3B34" w:rsidRPr="007B3B34" w:rsidTr="007B3B34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Objednávku akceptovala: Gabriela </w:t>
            </w:r>
            <w:proofErr w:type="spell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Ožanová</w:t>
            </w:r>
            <w:proofErr w:type="spellEnd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, FROS ZPS s.r.o.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B3B34">
              <w:rPr>
                <w:rFonts w:ascii="Calibri" w:eastAsia="Times New Roman" w:hAnsi="Calibri" w:cs="Calibri"/>
                <w:color w:val="000000"/>
                <w:lang w:eastAsia="cs-CZ"/>
              </w:rPr>
              <w:t>11.06.2024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34" w:rsidRPr="007B3B34" w:rsidRDefault="007B3B34" w:rsidP="007B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A39DA" w:rsidRDefault="003A39DA"/>
    <w:sectPr w:rsidR="003A39DA" w:rsidSect="003A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B3B34"/>
    <w:rsid w:val="003A39DA"/>
    <w:rsid w:val="007B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9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2024-06-19T06:09:00Z</dcterms:created>
  <dcterms:modified xsi:type="dcterms:W3CDTF">2024-06-19T06:10:00Z</dcterms:modified>
</cp:coreProperties>
</file>