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DD" w:rsidRDefault="00194AE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12700</wp:posOffset>
                </wp:positionV>
                <wp:extent cx="1789430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ADD" w:rsidRDefault="00194AE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t>Potvrzení ceny</w:t>
                            </w:r>
                            <w: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6.5pt;margin-top:1pt;width:140.9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" filled="f" stroked="f">
                <v:textbox inset="0,0,0,0">
                  <w:txbxContent>
                    <w:p w:rsidR="004B1ADD" w:rsidRDefault="00194AE3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bookmarkStart w:id="3" w:name="bookmark1"/>
                      <w:r>
                        <w:t>Potvrzení ceny</w:t>
                      </w:r>
                      <w: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5900" distL="114300" distR="114300" simplePos="0" relativeHeight="125829380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15240</wp:posOffset>
                </wp:positionV>
                <wp:extent cx="3221990" cy="2002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2002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ADD" w:rsidRDefault="00194AE3">
                            <w:pPr>
                              <w:pStyle w:val="Zkladntext40"/>
                              <w:shd w:val="clear" w:color="auto" w:fill="auto"/>
                              <w:spacing w:line="197" w:lineRule="auto"/>
                              <w:ind w:left="0" w:firstLine="0"/>
                              <w:jc w:val="right"/>
                            </w:pPr>
                            <w:r>
                              <w:t>Variabilní symbol: XXXX</w:t>
                            </w:r>
                          </w:p>
                          <w:p w:rsidR="004B1ADD" w:rsidRDefault="00194AE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24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Strana č.: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1</w:t>
                            </w:r>
                          </w:p>
                          <w:p w:rsidR="00194AE3" w:rsidRDefault="00194AE3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  <w:r>
                              <w:t>Evidenční číslo dokladu: XXXXX</w:t>
                            </w:r>
                            <w:r>
                              <w:t xml:space="preserve"> </w:t>
                            </w:r>
                          </w:p>
                          <w:p w:rsidR="004B1ADD" w:rsidRDefault="00194AE3">
                            <w:pPr>
                              <w:pStyle w:val="Zkladntext40"/>
                              <w:shd w:val="clear" w:color="auto" w:fill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Vaše objednávka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24/05/2024 XXXX</w:t>
                            </w:r>
                          </w:p>
                          <w:p w:rsidR="004B1ADD" w:rsidRDefault="00194AE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84"/>
                              </w:tabs>
                              <w:spacing w:after="280" w:line="240" w:lineRule="auto"/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Naše objednávka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Dodací list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K011241353</w:t>
                            </w:r>
                          </w:p>
                          <w:p w:rsidR="004B1ADD" w:rsidRDefault="00194AE3">
                            <w:pPr>
                              <w:pStyle w:val="Zkladntext30"/>
                              <w:shd w:val="clear" w:color="auto" w:fill="auto"/>
                              <w:spacing w:after="100"/>
                              <w:jc w:val="both"/>
                            </w:pPr>
                            <w:r>
                              <w:t xml:space="preserve">Nemocnice Nové Mě sto na Moravě, </w:t>
                            </w:r>
                            <w:proofErr w:type="spellStart"/>
                            <w:r>
                              <w:t>příspě</w:t>
                            </w:r>
                            <w:proofErr w:type="spellEnd"/>
                            <w:r>
                              <w:t xml:space="preserve"> vková organizace</w:t>
                            </w:r>
                          </w:p>
                          <w:p w:rsidR="004B1ADD" w:rsidRDefault="00194AE3">
                            <w:pPr>
                              <w:pStyle w:val="Zkladntext30"/>
                              <w:shd w:val="clear" w:color="auto" w:fill="auto"/>
                              <w:spacing w:after="28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Žďárská 610</w:t>
                            </w:r>
                          </w:p>
                          <w:p w:rsidR="004B1ADD" w:rsidRDefault="00194AE3">
                            <w:pPr>
                              <w:pStyle w:val="Zkladntext30"/>
                              <w:shd w:val="clear" w:color="auto" w:fill="auto"/>
                              <w:spacing w:after="28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59231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13.2pt;margin-top:1.2pt;width:253.7pt;height:157.7pt;z-index:125829380;visibility:visible;mso-wrap-style:square;mso-wrap-distance-left:9pt;mso-wrap-distance-top:0;mso-wrap-distance-right:9pt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" filled="f" stroked="f">
                <v:textbox inset="0,0,0,0">
                  <w:txbxContent>
                    <w:p w:rsidR="004B1ADD" w:rsidRDefault="00194AE3">
                      <w:pPr>
                        <w:pStyle w:val="Zkladntext40"/>
                        <w:shd w:val="clear" w:color="auto" w:fill="auto"/>
                        <w:spacing w:line="197" w:lineRule="auto"/>
                        <w:ind w:left="0" w:firstLine="0"/>
                        <w:jc w:val="right"/>
                      </w:pPr>
                      <w:r>
                        <w:t>Variabilní symbol: XXXX</w:t>
                      </w:r>
                    </w:p>
                    <w:p w:rsidR="004B1ADD" w:rsidRDefault="00194AE3">
                      <w:pPr>
                        <w:pStyle w:val="Zkladntext1"/>
                        <w:shd w:val="clear" w:color="auto" w:fill="auto"/>
                        <w:tabs>
                          <w:tab w:val="left" w:pos="1224"/>
                        </w:tabs>
                        <w:spacing w:line="240" w:lineRule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Strana č.:</w:t>
                      </w:r>
                      <w:r>
                        <w:rPr>
                          <w:b w:val="0"/>
                          <w:bCs w:val="0"/>
                        </w:rPr>
                        <w:tab/>
                        <w:t>1</w:t>
                      </w:r>
                    </w:p>
                    <w:p w:rsidR="00194AE3" w:rsidRDefault="00194AE3">
                      <w:pPr>
                        <w:pStyle w:val="Zkladntext40"/>
                        <w:shd w:val="clear" w:color="auto" w:fill="auto"/>
                        <w:jc w:val="both"/>
                      </w:pPr>
                      <w:r>
                        <w:t>Evidenční číslo dokladu: XXXXX</w:t>
                      </w:r>
                      <w:r>
                        <w:t xml:space="preserve"> </w:t>
                      </w:r>
                    </w:p>
                    <w:p w:rsidR="004B1ADD" w:rsidRDefault="00194AE3">
                      <w:pPr>
                        <w:pStyle w:val="Zkladntext40"/>
                        <w:shd w:val="clear" w:color="auto" w:fill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Vaše objednávka </w:t>
                      </w:r>
                      <w:r>
                        <w:rPr>
                          <w:sz w:val="16"/>
                          <w:szCs w:val="16"/>
                        </w:rPr>
                        <w:t>24/05/2024 XXXX</w:t>
                      </w:r>
                    </w:p>
                    <w:p w:rsidR="004B1ADD" w:rsidRDefault="00194AE3">
                      <w:pPr>
                        <w:pStyle w:val="Zkladntext1"/>
                        <w:shd w:val="clear" w:color="auto" w:fill="auto"/>
                        <w:tabs>
                          <w:tab w:val="left" w:pos="2084"/>
                        </w:tabs>
                        <w:spacing w:after="280" w:line="240" w:lineRule="auto"/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 xml:space="preserve">Naše objednávka </w:t>
                      </w:r>
                      <w:r>
                        <w:t xml:space="preserve">- </w:t>
                      </w:r>
                      <w:r>
                        <w:rPr>
                          <w:b w:val="0"/>
                          <w:bCs w:val="0"/>
                        </w:rPr>
                        <w:t>Dodací list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t>K011241353</w:t>
                      </w:r>
                    </w:p>
                    <w:p w:rsidR="004B1ADD" w:rsidRDefault="00194AE3">
                      <w:pPr>
                        <w:pStyle w:val="Zkladntext30"/>
                        <w:shd w:val="clear" w:color="auto" w:fill="auto"/>
                        <w:spacing w:after="100"/>
                        <w:jc w:val="both"/>
                      </w:pPr>
                      <w:r>
                        <w:t xml:space="preserve">Nemocnice Nové Mě sto na Moravě, </w:t>
                      </w:r>
                      <w:proofErr w:type="spellStart"/>
                      <w:r>
                        <w:t>příspě</w:t>
                      </w:r>
                      <w:proofErr w:type="spellEnd"/>
                      <w:r>
                        <w:t xml:space="preserve"> vková organizace</w:t>
                      </w:r>
                    </w:p>
                    <w:p w:rsidR="004B1ADD" w:rsidRDefault="00194AE3">
                      <w:pPr>
                        <w:pStyle w:val="Zkladntext30"/>
                        <w:shd w:val="clear" w:color="auto" w:fill="auto"/>
                        <w:spacing w:after="280"/>
                        <w:jc w:val="both"/>
                      </w:pPr>
                      <w:r>
                        <w:rPr>
                          <w:b w:val="0"/>
                          <w:bCs w:val="0"/>
                        </w:rPr>
                        <w:t>Žďárská 610</w:t>
                      </w:r>
                    </w:p>
                    <w:p w:rsidR="004B1ADD" w:rsidRDefault="00194AE3">
                      <w:pPr>
                        <w:pStyle w:val="Zkladntext30"/>
                        <w:shd w:val="clear" w:color="auto" w:fill="auto"/>
                        <w:spacing w:after="280"/>
                        <w:jc w:val="both"/>
                      </w:pPr>
                      <w:r>
                        <w:rPr>
                          <w:b w:val="0"/>
                          <w:bCs w:val="0"/>
                        </w:rPr>
                        <w:t xml:space="preserve">59231 </w:t>
                      </w:r>
                      <w:r>
                        <w:rPr>
                          <w:b w:val="0"/>
                          <w:bCs w:val="0"/>
                        </w:rPr>
                        <w:t>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1ADD" w:rsidRDefault="00194AE3">
      <w:pPr>
        <w:pStyle w:val="Zkladntext30"/>
        <w:shd w:val="clear" w:color="auto" w:fill="auto"/>
        <w:spacing w:after="0" w:line="240" w:lineRule="auto"/>
      </w:pPr>
      <w:proofErr w:type="spellStart"/>
      <w:r>
        <w:t>BioSolution</w:t>
      </w:r>
      <w:proofErr w:type="spellEnd"/>
      <w:r>
        <w:t>, s.r.o.</w:t>
      </w:r>
    </w:p>
    <w:p w:rsidR="004B1ADD" w:rsidRDefault="00194AE3">
      <w:pPr>
        <w:pStyle w:val="Zkladntext1"/>
        <w:shd w:val="clear" w:color="auto" w:fill="auto"/>
      </w:pPr>
      <w:r>
        <w:rPr>
          <w:b w:val="0"/>
          <w:bCs w:val="0"/>
        </w:rPr>
        <w:t xml:space="preserve">IČ: </w:t>
      </w:r>
      <w:r>
        <w:t>28984315</w:t>
      </w:r>
    </w:p>
    <w:p w:rsidR="004B1ADD" w:rsidRDefault="00194AE3">
      <w:pPr>
        <w:pStyle w:val="Zkladntext1"/>
        <w:shd w:val="clear" w:color="auto" w:fill="auto"/>
        <w:spacing w:after="180"/>
      </w:pPr>
      <w:r>
        <w:rPr>
          <w:b w:val="0"/>
          <w:bCs w:val="0"/>
        </w:rPr>
        <w:t xml:space="preserve">DIČ: </w:t>
      </w:r>
      <w:r>
        <w:t>CZ28984315</w:t>
      </w:r>
    </w:p>
    <w:p w:rsidR="004B1ADD" w:rsidRDefault="00194AE3">
      <w:pPr>
        <w:pStyle w:val="Zkladntext1"/>
        <w:shd w:val="clear" w:color="auto" w:fill="auto"/>
        <w:tabs>
          <w:tab w:val="left" w:pos="514"/>
        </w:tabs>
      </w:pPr>
      <w:r>
        <w:t xml:space="preserve">Pod Klamovkou 1268/3 15000 Praha - Košíře </w:t>
      </w:r>
      <w:r>
        <w:rPr>
          <w:b w:val="0"/>
          <w:bCs w:val="0"/>
        </w:rPr>
        <w:t xml:space="preserve">e-mail: </w:t>
      </w:r>
      <w:hyperlink r:id="rId7" w:history="1"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 </w:t>
      </w:r>
      <w:r>
        <w:rPr>
          <w:b w:val="0"/>
          <w:bCs w:val="0"/>
        </w:rPr>
        <w:t>tel.:</w:t>
      </w:r>
      <w:r>
        <w:rPr>
          <w:b w:val="0"/>
          <w:bCs w:val="0"/>
        </w:rPr>
        <w:tab/>
      </w:r>
      <w:r>
        <w:t>232 000 812</w:t>
      </w:r>
    </w:p>
    <w:p w:rsidR="004B1ADD" w:rsidRDefault="00194AE3">
      <w:pPr>
        <w:pStyle w:val="Zkladntext1"/>
        <w:shd w:val="clear" w:color="auto" w:fill="auto"/>
        <w:tabs>
          <w:tab w:val="left" w:pos="514"/>
        </w:tabs>
      </w:pPr>
      <w:r>
        <w:rPr>
          <w:b w:val="0"/>
          <w:bCs w:val="0"/>
        </w:rPr>
        <w:t>fax:</w:t>
      </w:r>
      <w:r>
        <w:rPr>
          <w:b w:val="0"/>
          <w:bCs w:val="0"/>
        </w:rPr>
        <w:tab/>
      </w:r>
      <w:r>
        <w:t>232 000 810</w:t>
      </w:r>
    </w:p>
    <w:p w:rsidR="004B1ADD" w:rsidRDefault="00194AE3">
      <w:pPr>
        <w:pStyle w:val="Nadpis20"/>
        <w:keepNext/>
        <w:keepLines/>
        <w:shd w:val="clear" w:color="auto" w:fill="auto"/>
        <w:spacing w:after="0"/>
        <w:ind w:left="0"/>
      </w:pPr>
      <w:bookmarkStart w:id="4" w:name="bookmark2"/>
      <w:bookmarkStart w:id="5" w:name="bookmark3"/>
      <w:r>
        <w:t>http:</w:t>
      </w:r>
      <w:bookmarkEnd w:id="4"/>
      <w:bookmarkEnd w:id="5"/>
    </w:p>
    <w:p w:rsidR="004B1ADD" w:rsidRDefault="00194AE3">
      <w:pPr>
        <w:pStyle w:val="Zkladntext20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Zapsán: Městský soud v Praze</w:t>
      </w:r>
    </w:p>
    <w:p w:rsidR="004B1ADD" w:rsidRDefault="00194AE3">
      <w:pPr>
        <w:pStyle w:val="Zkladntext20"/>
        <w:shd w:val="clear" w:color="auto" w:fill="auto"/>
        <w:spacing w:after="180"/>
        <w:rPr>
          <w:sz w:val="12"/>
          <w:szCs w:val="12"/>
        </w:rPr>
      </w:pPr>
      <w:r>
        <w:rPr>
          <w:sz w:val="12"/>
          <w:szCs w:val="12"/>
        </w:rPr>
        <w:t xml:space="preserve">Pod spis. </w:t>
      </w:r>
      <w:proofErr w:type="spellStart"/>
      <w:proofErr w:type="gramStart"/>
      <w:r>
        <w:rPr>
          <w:sz w:val="12"/>
          <w:szCs w:val="12"/>
        </w:rPr>
        <w:t>značkou</w:t>
      </w:r>
      <w:proofErr w:type="gramEnd"/>
      <w:r>
        <w:rPr>
          <w:sz w:val="12"/>
          <w:szCs w:val="12"/>
        </w:rPr>
        <w:t>:C</w:t>
      </w:r>
      <w:proofErr w:type="spellEnd"/>
      <w:r>
        <w:rPr>
          <w:sz w:val="12"/>
          <w:szCs w:val="12"/>
        </w:rPr>
        <w:t xml:space="preserve"> 157828</w:t>
      </w:r>
    </w:p>
    <w:p w:rsidR="004B1ADD" w:rsidRDefault="00194AE3">
      <w:pPr>
        <w:pStyle w:val="Zkladntext1"/>
        <w:shd w:val="clear" w:color="auto" w:fill="auto"/>
      </w:pPr>
      <w:r>
        <w:rPr>
          <w:b w:val="0"/>
          <w:bCs w:val="0"/>
        </w:rPr>
        <w:t xml:space="preserve">Číslo účtu </w:t>
      </w:r>
      <w:r>
        <w:t>XXXX</w:t>
      </w:r>
    </w:p>
    <w:p w:rsidR="004B1ADD" w:rsidRDefault="00194AE3">
      <w:pPr>
        <w:pStyle w:val="Zkladntext1"/>
        <w:shd w:val="clear" w:color="auto" w:fill="auto"/>
      </w:pPr>
      <w:r>
        <w:rPr>
          <w:b w:val="0"/>
          <w:bCs w:val="0"/>
        </w:rPr>
        <w:t xml:space="preserve">IBAN </w:t>
      </w:r>
      <w:r>
        <w:t>XXXX</w:t>
      </w:r>
    </w:p>
    <w:p w:rsidR="004B1ADD" w:rsidRDefault="00194AE3">
      <w:pPr>
        <w:pStyle w:val="Nadpis20"/>
        <w:keepNext/>
        <w:keepLines/>
        <w:shd w:val="clear" w:color="auto" w:fill="auto"/>
        <w:tabs>
          <w:tab w:val="left" w:pos="1152"/>
          <w:tab w:val="left" w:pos="2352"/>
        </w:tabs>
        <w:spacing w:after="0"/>
        <w:ind w:left="0"/>
      </w:pPr>
      <w:bookmarkStart w:id="6" w:name="bookmark4"/>
      <w:bookmarkStart w:id="7" w:name="bookmark5"/>
      <w:r>
        <w:t>Číslo banky</w:t>
      </w:r>
      <w:r>
        <w:tab/>
        <w:t>SWIFT</w:t>
      </w:r>
      <w:r>
        <w:tab/>
        <w:t>Název banky</w:t>
      </w:r>
      <w:bookmarkEnd w:id="6"/>
      <w:bookmarkEnd w:id="7"/>
    </w:p>
    <w:p w:rsidR="004B1ADD" w:rsidRDefault="00194AE3">
      <w:pPr>
        <w:pStyle w:val="Zkladntext1"/>
        <w:shd w:val="clear" w:color="auto" w:fill="auto"/>
        <w:tabs>
          <w:tab w:val="left" w:pos="1152"/>
          <w:tab w:val="left" w:pos="2352"/>
        </w:tabs>
      </w:pPr>
      <w: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824"/>
      </w:tblGrid>
      <w:tr w:rsidR="004B1AD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00842001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</w:p>
        </w:tc>
        <w:tc>
          <w:tcPr>
            <w:tcW w:w="1824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CZ00842001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vystavení dokladu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</w:t>
            </w:r>
            <w:proofErr w:type="spellStart"/>
            <w:r>
              <w:rPr>
                <w:sz w:val="16"/>
                <w:szCs w:val="16"/>
              </w:rPr>
              <w:t>uskut.zdanitel.plnění</w:t>
            </w:r>
            <w:proofErr w:type="spellEnd"/>
          </w:p>
        </w:tc>
        <w:tc>
          <w:tcPr>
            <w:tcW w:w="1824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splatnosti</w:t>
            </w:r>
          </w:p>
        </w:tc>
        <w:tc>
          <w:tcPr>
            <w:tcW w:w="1824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</w:tbl>
    <w:p w:rsidR="004B1ADD" w:rsidRDefault="004B1ADD">
      <w:pPr>
        <w:sectPr w:rsidR="004B1ADD">
          <w:pgSz w:w="11900" w:h="16840"/>
          <w:pgMar w:top="265" w:right="913" w:bottom="1951" w:left="668" w:header="0" w:footer="3" w:gutter="0"/>
          <w:pgNumType w:start="1"/>
          <w:cols w:num="2" w:space="1967"/>
          <w:noEndnote/>
          <w:docGrid w:linePitch="360"/>
        </w:sectPr>
      </w:pPr>
    </w:p>
    <w:p w:rsidR="004B1ADD" w:rsidRDefault="004B1ADD">
      <w:pPr>
        <w:spacing w:line="161" w:lineRule="exact"/>
        <w:rPr>
          <w:sz w:val="13"/>
          <w:szCs w:val="13"/>
        </w:rPr>
      </w:pPr>
    </w:p>
    <w:p w:rsidR="004B1ADD" w:rsidRDefault="004B1ADD">
      <w:pPr>
        <w:spacing w:line="1" w:lineRule="exact"/>
        <w:sectPr w:rsidR="004B1ADD">
          <w:type w:val="continuous"/>
          <w:pgSz w:w="11900" w:h="16840"/>
          <w:pgMar w:top="265" w:right="0" w:bottom="1951" w:left="0" w:header="0" w:footer="3" w:gutter="0"/>
          <w:cols w:space="720"/>
          <w:noEndnote/>
          <w:docGrid w:linePitch="360"/>
        </w:sectPr>
      </w:pPr>
    </w:p>
    <w:p w:rsidR="004B1ADD" w:rsidRDefault="00194AE3">
      <w:pPr>
        <w:pStyle w:val="Nadpis20"/>
        <w:keepNext/>
        <w:keepLines/>
        <w:shd w:val="clear" w:color="auto" w:fill="auto"/>
        <w:spacing w:after="660" w:line="240" w:lineRule="auto"/>
        <w:ind w:left="7660"/>
      </w:pPr>
      <w:bookmarkStart w:id="8" w:name="bookmark6"/>
      <w:bookmarkStart w:id="9" w:name="bookmark7"/>
      <w:r>
        <w:t>24/05/2024 EV50</w:t>
      </w:r>
      <w:bookmarkEnd w:id="8"/>
      <w:bookmarkEnd w:id="9"/>
    </w:p>
    <w:p w:rsidR="004B1ADD" w:rsidRDefault="00194AE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35890" distB="0" distL="0" distR="0" simplePos="0" relativeHeight="125829382" behindDoc="0" locked="0" layoutInCell="1" allowOverlap="1" wp14:anchorId="3F0EB871" wp14:editId="32C694AD">
                <wp:simplePos x="0" y="0"/>
                <wp:positionH relativeFrom="page">
                  <wp:posOffset>363220</wp:posOffset>
                </wp:positionH>
                <wp:positionV relativeFrom="paragraph">
                  <wp:posOffset>135890</wp:posOffset>
                </wp:positionV>
                <wp:extent cx="2480945" cy="2927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ADD" w:rsidRDefault="00194AE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21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620-010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STIMULAN Rapid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Cure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10cc (25,0cc)</w:t>
                            </w:r>
                          </w:p>
                          <w:p w:rsidR="004B1ADD" w:rsidRDefault="00194AE3">
                            <w:pPr>
                              <w:pStyle w:val="Zkladntext20"/>
                              <w:shd w:val="clear" w:color="auto" w:fill="auto"/>
                              <w:spacing w:line="192" w:lineRule="auto"/>
                              <w:ind w:firstLine="260"/>
                            </w:pPr>
                            <w:r>
                              <w:t>VZP: 0194562</w:t>
                            </w:r>
                          </w:p>
                          <w:p w:rsidR="004B1ADD" w:rsidRDefault="00194AE3">
                            <w:pPr>
                              <w:pStyle w:val="Zkladntext20"/>
                              <w:shd w:val="clear" w:color="auto" w:fill="auto"/>
                              <w:ind w:firstLine="260"/>
                            </w:pPr>
                            <w:proofErr w:type="gramStart"/>
                            <w:r>
                              <w:t>LOT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8.6pt;margin-top:10.7pt;width:195.35pt;height:23.05pt;z-index:125829382;visibility:visible;mso-wrap-style:square;mso-wrap-distance-left:0;mso-wrap-distance-top:10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" filled="f" stroked="f">
                <v:textbox inset="0,0,0,0">
                  <w:txbxContent>
                    <w:p w:rsidR="004B1ADD" w:rsidRDefault="00194AE3">
                      <w:pPr>
                        <w:pStyle w:val="Zkladntext20"/>
                        <w:shd w:val="clear" w:color="auto" w:fill="auto"/>
                        <w:tabs>
                          <w:tab w:val="left" w:pos="1421"/>
                        </w:tabs>
                      </w:pPr>
                      <w:r>
                        <w:rPr>
                          <w:b/>
                          <w:bCs/>
                        </w:rPr>
                        <w:t>620-010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STIMULAN Rapid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Cure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10cc (25,0cc)</w:t>
                      </w:r>
                    </w:p>
                    <w:p w:rsidR="004B1ADD" w:rsidRDefault="00194AE3">
                      <w:pPr>
                        <w:pStyle w:val="Zkladntext20"/>
                        <w:shd w:val="clear" w:color="auto" w:fill="auto"/>
                        <w:spacing w:line="192" w:lineRule="auto"/>
                        <w:ind w:firstLine="260"/>
                      </w:pPr>
                      <w:r>
                        <w:t>VZP: 0194562</w:t>
                      </w:r>
                    </w:p>
                    <w:p w:rsidR="004B1ADD" w:rsidRDefault="00194AE3">
                      <w:pPr>
                        <w:pStyle w:val="Zkladntext20"/>
                        <w:shd w:val="clear" w:color="auto" w:fill="auto"/>
                        <w:ind w:firstLine="260"/>
                      </w:pPr>
                      <w:proofErr w:type="gramStart"/>
                      <w:r>
                        <w:t>LOT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890" distB="161925" distL="0" distR="0" simplePos="0" relativeHeight="125829386" behindDoc="0" locked="0" layoutInCell="1" allowOverlap="1">
                <wp:simplePos x="0" y="0"/>
                <wp:positionH relativeFrom="page">
                  <wp:posOffset>4593590</wp:posOffset>
                </wp:positionH>
                <wp:positionV relativeFrom="paragraph">
                  <wp:posOffset>135890</wp:posOffset>
                </wp:positionV>
                <wp:extent cx="624840" cy="1308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ADD" w:rsidRDefault="00194A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61.7pt;margin-top:10.7pt;width:49.2pt;height:10.3pt;z-index:125829386;visibility:visible;mso-wrap-style:none;mso-wrap-distance-left:0;mso-wrap-distance-top:10.7pt;mso-wrap-distance-right:0;mso-wrap-distance-bottom:1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" filled="f" stroked="f">
                <v:textbox inset="0,0,0,0">
                  <w:txbxContent>
                    <w:p w:rsidR="004B1ADD" w:rsidRDefault="00194AE3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161290" distL="0" distR="0" simplePos="0" relativeHeight="125829388" behindDoc="0" locked="0" layoutInCell="1" allowOverlap="1">
                <wp:simplePos x="0" y="0"/>
                <wp:positionH relativeFrom="page">
                  <wp:posOffset>5441315</wp:posOffset>
                </wp:positionH>
                <wp:positionV relativeFrom="paragraph">
                  <wp:posOffset>127000</wp:posOffset>
                </wp:positionV>
                <wp:extent cx="1642745" cy="1403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ADD" w:rsidRDefault="00194A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28.45pt;margin-top:10pt;width:129.35pt;height:11.05pt;z-index:125829388;visibility:visible;mso-wrap-style:none;mso-wrap-distance-left:0;mso-wrap-distance-top:10pt;mso-wrap-distance-right:0;mso-wrap-distance-bottom:1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" filled="f" stroked="f">
                <v:textbox inset="0,0,0,0">
                  <w:txbxContent>
                    <w:p w:rsidR="004B1ADD" w:rsidRDefault="00194AE3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3619"/>
        <w:gridCol w:w="1704"/>
        <w:gridCol w:w="1282"/>
        <w:gridCol w:w="1032"/>
        <w:gridCol w:w="854"/>
        <w:gridCol w:w="859"/>
      </w:tblGrid>
      <w:tr w:rsidR="004B1AD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Kód</w:t>
            </w:r>
          </w:p>
        </w:tc>
        <w:tc>
          <w:tcPr>
            <w:tcW w:w="3619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 položky</w:t>
            </w:r>
          </w:p>
        </w:tc>
        <w:tc>
          <w:tcPr>
            <w:tcW w:w="1704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ind w:firstLine="4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 %DPH</w:t>
            </w:r>
          </w:p>
        </w:tc>
        <w:tc>
          <w:tcPr>
            <w:tcW w:w="1282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Prod</w:t>
            </w:r>
            <w:proofErr w:type="spellEnd"/>
            <w:r>
              <w:rPr>
                <w:sz w:val="12"/>
                <w:szCs w:val="12"/>
              </w:rPr>
              <w:t xml:space="preserve">. cena / </w:t>
            </w:r>
            <w:proofErr w:type="spellStart"/>
            <w:r>
              <w:rPr>
                <w:sz w:val="12"/>
                <w:szCs w:val="12"/>
              </w:rPr>
              <w:t>mj</w:t>
            </w:r>
            <w:proofErr w:type="spellEnd"/>
          </w:p>
        </w:tc>
        <w:tc>
          <w:tcPr>
            <w:tcW w:w="1032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pc</w:t>
            </w:r>
            <w:proofErr w:type="spellEnd"/>
            <w:r>
              <w:rPr>
                <w:sz w:val="12"/>
                <w:szCs w:val="12"/>
              </w:rPr>
              <w:t xml:space="preserve"> s DPH</w:t>
            </w:r>
          </w:p>
        </w:tc>
        <w:tc>
          <w:tcPr>
            <w:tcW w:w="854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</w:t>
            </w:r>
          </w:p>
        </w:tc>
        <w:tc>
          <w:tcPr>
            <w:tcW w:w="859" w:type="dxa"/>
            <w:shd w:val="clear" w:color="auto" w:fill="FFFFFF"/>
          </w:tcPr>
          <w:p w:rsidR="004B1ADD" w:rsidRDefault="00194AE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 s DPH</w:t>
            </w:r>
          </w:p>
        </w:tc>
      </w:tr>
      <w:tr w:rsidR="00194AE3" w:rsidTr="004E164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42701-53-00</w:t>
            </w:r>
          </w:p>
        </w:tc>
        <w:tc>
          <w:tcPr>
            <w:tcW w:w="361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BPK - OFFSET ADAPTER 4 mm (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SC </w:t>
            </w:r>
            <w:proofErr w:type="spellStart"/>
            <w:r>
              <w:rPr>
                <w:b/>
                <w:bCs/>
              </w:rPr>
              <w:t>Tibia</w:t>
            </w:r>
            <w:proofErr w:type="spellEnd"/>
            <w:r>
              <w:rPr>
                <w:b/>
                <w:bCs/>
              </w:rPr>
              <w:t>) + RH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+ </w:t>
            </w:r>
            <w:r>
              <w:rPr>
                <w:b/>
                <w:bCs/>
                <w:lang w:val="en-US" w:eastAsia="en-US" w:bidi="en-US"/>
              </w:rPr>
              <w:t xml:space="preserve">TH with </w:t>
            </w:r>
            <w:proofErr w:type="spellStart"/>
            <w:r>
              <w:rPr>
                <w:b/>
                <w:bCs/>
                <w:lang w:val="en-US" w:eastAsia="en-US" w:bidi="en-US"/>
              </w:rPr>
              <w:t>Lofk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r>
              <w:rPr>
                <w:b/>
                <w:bCs/>
              </w:rPr>
              <w:t>Nut</w:t>
            </w:r>
            <w:r>
              <w:t>21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032" w:type="dxa"/>
            <w:shd w:val="clear" w:color="auto" w:fill="FFFFFF"/>
          </w:tcPr>
          <w:p w:rsidR="00194AE3" w:rsidRDefault="00194AE3">
            <w:r w:rsidRPr="00337BA5">
              <w:t>XXXX</w:t>
            </w:r>
          </w:p>
        </w:tc>
        <w:tc>
          <w:tcPr>
            <w:tcW w:w="854" w:type="dxa"/>
            <w:shd w:val="clear" w:color="auto" w:fill="FFFFFF"/>
          </w:tcPr>
          <w:p w:rsidR="00194AE3" w:rsidRDefault="00194AE3">
            <w:r w:rsidRPr="00337BA5">
              <w:t>XXXX</w:t>
            </w:r>
          </w:p>
        </w:tc>
        <w:tc>
          <w:tcPr>
            <w:tcW w:w="859" w:type="dxa"/>
            <w:shd w:val="clear" w:color="auto" w:fill="FFFFFF"/>
          </w:tcPr>
          <w:p w:rsidR="00194AE3" w:rsidRDefault="00194AE3">
            <w:r w:rsidRPr="00337BA5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80"/>
            </w:pPr>
            <w:r>
              <w:t>VZP: 0144298</w:t>
            </w:r>
          </w:p>
        </w:tc>
        <w:tc>
          <w:tcPr>
            <w:tcW w:w="3619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194AE3" w:rsidRDefault="00194AE3">
            <w:r w:rsidRPr="00337BA5">
              <w:t>XXXX</w:t>
            </w:r>
          </w:p>
        </w:tc>
        <w:tc>
          <w:tcPr>
            <w:tcW w:w="854" w:type="dxa"/>
            <w:shd w:val="clear" w:color="auto" w:fill="FFFFFF"/>
          </w:tcPr>
          <w:p w:rsidR="00194AE3" w:rsidRDefault="00194AE3">
            <w:r w:rsidRPr="00337BA5">
              <w:t>XXXX</w:t>
            </w:r>
          </w:p>
        </w:tc>
        <w:tc>
          <w:tcPr>
            <w:tcW w:w="859" w:type="dxa"/>
            <w:shd w:val="clear" w:color="auto" w:fill="FFFFFF"/>
          </w:tcPr>
          <w:p w:rsidR="00194AE3" w:rsidRDefault="00194AE3">
            <w:r w:rsidRPr="00337BA5">
              <w:t>XXXX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80"/>
            </w:pPr>
            <w:proofErr w:type="gramStart"/>
            <w:r>
              <w:t>LOT : 505922</w:t>
            </w:r>
            <w:proofErr w:type="gramEnd"/>
            <w:r>
              <w:t xml:space="preserve"> -</w:t>
            </w:r>
          </w:p>
        </w:tc>
        <w:tc>
          <w:tcPr>
            <w:tcW w:w="3619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</w:pPr>
            <w:r>
              <w:t>1 ks</w:t>
            </w:r>
          </w:p>
        </w:tc>
        <w:tc>
          <w:tcPr>
            <w:tcW w:w="1704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</w:pPr>
            <w:r>
              <w:t>0144298</w:t>
            </w:r>
          </w:p>
        </w:tc>
        <w:tc>
          <w:tcPr>
            <w:tcW w:w="3619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</w:tr>
    </w:tbl>
    <w:p w:rsidR="004B1ADD" w:rsidRDefault="004B1ADD">
      <w:pPr>
        <w:spacing w:after="119" w:line="1" w:lineRule="exact"/>
      </w:pPr>
    </w:p>
    <w:p w:rsidR="004B1ADD" w:rsidRDefault="004B1AD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4598"/>
        <w:gridCol w:w="706"/>
        <w:gridCol w:w="1171"/>
        <w:gridCol w:w="1003"/>
        <w:gridCol w:w="950"/>
        <w:gridCol w:w="792"/>
      </w:tblGrid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42803-01-10</w:t>
            </w:r>
          </w:p>
        </w:tc>
        <w:tc>
          <w:tcPr>
            <w:tcW w:w="5304" w:type="dxa"/>
            <w:gridSpan w:val="2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BPK - FEMUR </w:t>
            </w:r>
            <w:proofErr w:type="spellStart"/>
            <w:r>
              <w:rPr>
                <w:b/>
                <w:bCs/>
              </w:rPr>
              <w:t>Component</w:t>
            </w:r>
            <w:proofErr w:type="spellEnd"/>
            <w:r>
              <w:rPr>
                <w:b/>
                <w:bCs/>
              </w:rPr>
              <w:t xml:space="preserve"> SC, 3 </w:t>
            </w:r>
            <w:proofErr w:type="spellStart"/>
            <w:r>
              <w:rPr>
                <w:b/>
                <w:bCs/>
              </w:rPr>
              <w:t>Right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Cemented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Cement</w:t>
            </w:r>
            <w:r>
              <w:rPr>
                <w:b/>
                <w:bCs/>
                <w:vertAlign w:val="subscript"/>
              </w:rPr>
              <w:t>1</w:t>
            </w:r>
            <w:r>
              <w:rPr>
                <w:b/>
                <w:bCs/>
              </w:rPr>
              <w:t>Protec</w:t>
            </w:r>
            <w:r>
              <w:t>2</w:t>
            </w:r>
            <w:r>
              <w:rPr>
                <w:b/>
                <w:bCs/>
              </w:rPr>
              <w:t>t</w:t>
            </w:r>
            <w:r>
              <w:t>1</w:t>
            </w:r>
            <w:r>
              <w:rPr>
                <w:b/>
                <w:bCs/>
              </w:rPr>
              <w:t>ion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r>
              <w:t>VZP: 0144293</w:t>
            </w:r>
          </w:p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proofErr w:type="gramStart"/>
            <w:r>
              <w:t>LOT : 380491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  <w:jc w:val="both"/>
            </w:pPr>
            <w:r>
              <w:t>0144293</w:t>
            </w:r>
          </w:p>
        </w:tc>
        <w:tc>
          <w:tcPr>
            <w:tcW w:w="4598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</w:tr>
      <w:tr w:rsidR="00194AE3" w:rsidTr="00FF1F7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42703-55-00</w:t>
            </w:r>
          </w:p>
        </w:tc>
        <w:tc>
          <w:tcPr>
            <w:tcW w:w="4598" w:type="dxa"/>
            <w:vMerge w:val="restart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BPK - </w:t>
            </w:r>
            <w:r>
              <w:rPr>
                <w:b/>
                <w:bCs/>
                <w:lang w:val="en-US" w:eastAsia="en-US" w:bidi="en-US"/>
              </w:rPr>
              <w:t xml:space="preserve">OFFSETADAPTER </w:t>
            </w:r>
            <w:r>
              <w:rPr>
                <w:b/>
                <w:bCs/>
              </w:rPr>
              <w:t xml:space="preserve">6 mm </w:t>
            </w:r>
            <w:r>
              <w:rPr>
                <w:b/>
                <w:bCs/>
                <w:lang w:val="en-US" w:eastAsia="en-US" w:bidi="en-US"/>
              </w:rPr>
              <w:t xml:space="preserve">(for SC Femur </w:t>
            </w:r>
            <w:proofErr w:type="spellStart"/>
            <w:r>
              <w:rPr>
                <w:b/>
                <w:bCs/>
                <w:lang w:val="en-US" w:eastAsia="en-US" w:bidi="en-US"/>
              </w:rPr>
              <w:t>Sz</w:t>
            </w:r>
            <w:proofErr w:type="spellEnd"/>
            <w:r>
              <w:rPr>
                <w:b/>
                <w:bCs/>
                <w:lang w:val="en-US" w:eastAsia="en-US" w:bidi="en-US"/>
              </w:rPr>
              <w:t>. 3) + RH + TH with</w:t>
            </w: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r>
              <w:t>VZP: 0144298</w:t>
            </w:r>
          </w:p>
        </w:tc>
        <w:tc>
          <w:tcPr>
            <w:tcW w:w="4598" w:type="dxa"/>
            <w:vMerge/>
            <w:shd w:val="clear" w:color="auto" w:fill="FFFFFF"/>
            <w:vAlign w:val="center"/>
          </w:tcPr>
          <w:p w:rsidR="00194AE3" w:rsidRDefault="00194AE3"/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/>
            <w:shd w:val="clear" w:color="auto" w:fill="FFFFFF"/>
          </w:tcPr>
          <w:p w:rsidR="00194AE3" w:rsidRDefault="00194AE3"/>
        </w:tc>
        <w:tc>
          <w:tcPr>
            <w:tcW w:w="1003" w:type="dxa"/>
            <w:vMerge/>
            <w:shd w:val="clear" w:color="auto" w:fill="FFFFFF"/>
          </w:tcPr>
          <w:p w:rsidR="00194AE3" w:rsidRDefault="00194AE3"/>
        </w:tc>
        <w:tc>
          <w:tcPr>
            <w:tcW w:w="950" w:type="dxa"/>
            <w:vMerge/>
            <w:shd w:val="clear" w:color="auto" w:fill="FFFFFF"/>
          </w:tcPr>
          <w:p w:rsidR="00194AE3" w:rsidRDefault="00194AE3"/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</w:pPr>
            <w:proofErr w:type="gramStart"/>
            <w:r>
              <w:t>LOT : 476219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</w:pPr>
            <w:r>
              <w:t>0144298</w:t>
            </w:r>
          </w:p>
        </w:tc>
        <w:tc>
          <w:tcPr>
            <w:tcW w:w="4598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FF1F7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42716-41</w:t>
            </w:r>
          </w:p>
        </w:tc>
        <w:tc>
          <w:tcPr>
            <w:tcW w:w="4598" w:type="dxa"/>
            <w:vMerge w:val="restart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BPK - ANCHORING STEM Straight </w:t>
            </w:r>
            <w:proofErr w:type="spellStart"/>
            <w:r>
              <w:rPr>
                <w:b/>
                <w:bCs/>
                <w:lang w:val="en-US" w:eastAsia="en-US" w:bidi="en-US"/>
              </w:rPr>
              <w:t>Cementless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Size: O 16 x 40 mm</w:t>
            </w: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r>
              <w:t>VZP: 0144305</w:t>
            </w:r>
          </w:p>
        </w:tc>
        <w:tc>
          <w:tcPr>
            <w:tcW w:w="4598" w:type="dxa"/>
            <w:vMerge/>
            <w:shd w:val="clear" w:color="auto" w:fill="FFFFFF"/>
            <w:vAlign w:val="center"/>
          </w:tcPr>
          <w:p w:rsidR="00194AE3" w:rsidRDefault="00194AE3"/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/>
            <w:shd w:val="clear" w:color="auto" w:fill="FFFFFF"/>
          </w:tcPr>
          <w:p w:rsidR="00194AE3" w:rsidRDefault="00194AE3"/>
        </w:tc>
        <w:tc>
          <w:tcPr>
            <w:tcW w:w="1003" w:type="dxa"/>
            <w:vMerge/>
            <w:shd w:val="clear" w:color="auto" w:fill="FFFFFF"/>
          </w:tcPr>
          <w:p w:rsidR="00194AE3" w:rsidRDefault="00194AE3"/>
        </w:tc>
        <w:tc>
          <w:tcPr>
            <w:tcW w:w="950" w:type="dxa"/>
            <w:vMerge/>
            <w:shd w:val="clear" w:color="auto" w:fill="FFFFFF"/>
          </w:tcPr>
          <w:p w:rsidR="00194AE3" w:rsidRDefault="00194AE3"/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proofErr w:type="gramStart"/>
            <w:r>
              <w:t>LOT : 479432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</w:pPr>
            <w:r>
              <w:t>0144305</w:t>
            </w:r>
          </w:p>
        </w:tc>
        <w:tc>
          <w:tcPr>
            <w:tcW w:w="4598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FF1F7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42714-41</w:t>
            </w:r>
          </w:p>
        </w:tc>
        <w:tc>
          <w:tcPr>
            <w:tcW w:w="4598" w:type="dxa"/>
            <w:vMerge w:val="restart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BPK - ANCHORING STEM Straight </w:t>
            </w:r>
            <w:proofErr w:type="spellStart"/>
            <w:r>
              <w:rPr>
                <w:b/>
                <w:bCs/>
                <w:lang w:val="en-US" w:eastAsia="en-US" w:bidi="en-US"/>
              </w:rPr>
              <w:t>Cementless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Size: O 14 x 40 mm</w:t>
            </w: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</w:pPr>
            <w:r>
              <w:t>VZP: 0144305</w:t>
            </w:r>
          </w:p>
        </w:tc>
        <w:tc>
          <w:tcPr>
            <w:tcW w:w="4598" w:type="dxa"/>
            <w:vMerge/>
            <w:shd w:val="clear" w:color="auto" w:fill="FFFFFF"/>
            <w:vAlign w:val="center"/>
          </w:tcPr>
          <w:p w:rsidR="00194AE3" w:rsidRDefault="00194AE3"/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/>
            <w:shd w:val="clear" w:color="auto" w:fill="FFFFFF"/>
          </w:tcPr>
          <w:p w:rsidR="00194AE3" w:rsidRDefault="00194AE3"/>
        </w:tc>
        <w:tc>
          <w:tcPr>
            <w:tcW w:w="1003" w:type="dxa"/>
            <w:vMerge/>
            <w:shd w:val="clear" w:color="auto" w:fill="FFFFFF"/>
          </w:tcPr>
          <w:p w:rsidR="00194AE3" w:rsidRDefault="00194AE3"/>
        </w:tc>
        <w:tc>
          <w:tcPr>
            <w:tcW w:w="950" w:type="dxa"/>
            <w:vMerge/>
            <w:shd w:val="clear" w:color="auto" w:fill="FFFFFF"/>
          </w:tcPr>
          <w:p w:rsidR="00194AE3" w:rsidRDefault="00194AE3"/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</w:pPr>
            <w:proofErr w:type="gramStart"/>
            <w:r>
              <w:t>LOT : 422813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</w:pPr>
            <w:r>
              <w:t>0144305</w:t>
            </w:r>
          </w:p>
        </w:tc>
        <w:tc>
          <w:tcPr>
            <w:tcW w:w="4598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FF1F7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42303-05</w:t>
            </w:r>
          </w:p>
        </w:tc>
        <w:tc>
          <w:tcPr>
            <w:tcW w:w="4598" w:type="dxa"/>
            <w:vMerge w:val="restart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  <w:tabs>
                <w:tab w:val="left" w:pos="4238"/>
              </w:tabs>
            </w:pPr>
            <w:r>
              <w:rPr>
                <w:b/>
                <w:bCs/>
                <w:lang w:val="en-US" w:eastAsia="en-US" w:bidi="en-US"/>
              </w:rPr>
              <w:t>BPK - TIBIA Component SC 3, Right/Left, Cemented</w:t>
            </w:r>
            <w:r>
              <w:rPr>
                <w:b/>
                <w:bCs/>
                <w:lang w:val="en-US" w:eastAsia="en-US" w:bidi="en-US"/>
              </w:rPr>
              <w:tab/>
            </w:r>
            <w:r>
              <w:rPr>
                <w:b/>
                <w:bCs/>
                <w:vertAlign w:val="subscript"/>
                <w:lang w:val="en-US" w:eastAsia="en-US" w:bidi="en-US"/>
              </w:rPr>
              <w:t>1</w:t>
            </w: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r>
              <w:t>VZP: 0144296</w:t>
            </w:r>
          </w:p>
        </w:tc>
        <w:tc>
          <w:tcPr>
            <w:tcW w:w="4598" w:type="dxa"/>
            <w:vMerge/>
            <w:shd w:val="clear" w:color="auto" w:fill="FFFFFF"/>
            <w:vAlign w:val="center"/>
          </w:tcPr>
          <w:p w:rsidR="00194AE3" w:rsidRDefault="00194AE3"/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/>
            <w:shd w:val="clear" w:color="auto" w:fill="FFFFFF"/>
          </w:tcPr>
          <w:p w:rsidR="00194AE3" w:rsidRDefault="00194AE3"/>
        </w:tc>
        <w:tc>
          <w:tcPr>
            <w:tcW w:w="1003" w:type="dxa"/>
            <w:vMerge/>
            <w:shd w:val="clear" w:color="auto" w:fill="FFFFFF"/>
          </w:tcPr>
          <w:p w:rsidR="00194AE3" w:rsidRDefault="00194AE3"/>
        </w:tc>
        <w:tc>
          <w:tcPr>
            <w:tcW w:w="950" w:type="dxa"/>
            <w:vMerge/>
            <w:shd w:val="clear" w:color="auto" w:fill="FFFFFF"/>
          </w:tcPr>
          <w:p w:rsidR="00194AE3" w:rsidRDefault="00194AE3"/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proofErr w:type="gramStart"/>
            <w:r>
              <w:t>LOT : 398271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  <w:jc w:val="both"/>
            </w:pPr>
            <w:r>
              <w:t>0144296</w:t>
            </w:r>
          </w:p>
        </w:tc>
        <w:tc>
          <w:tcPr>
            <w:tcW w:w="4598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42703-76-00</w:t>
            </w:r>
          </w:p>
        </w:tc>
        <w:tc>
          <w:tcPr>
            <w:tcW w:w="5304" w:type="dxa"/>
            <w:gridSpan w:val="2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BPK - AUGMENT Femur SC 3 / 5 mm posterior + RH + TH with C</w:t>
            </w:r>
            <w:r>
              <w:rPr>
                <w:b/>
                <w:bCs/>
                <w:vertAlign w:val="subscript"/>
                <w:lang w:val="en-US" w:eastAsia="en-US" w:bidi="en-US"/>
              </w:rPr>
              <w:t>1</w:t>
            </w:r>
            <w:r>
              <w:rPr>
                <w:b/>
                <w:bCs/>
                <w:lang w:val="en-US" w:eastAsia="en-US" w:bidi="en-US"/>
              </w:rPr>
              <w:t xml:space="preserve">lamp </w:t>
            </w:r>
            <w:r>
              <w:rPr>
                <w:lang w:val="en-US" w:eastAsia="en-US" w:bidi="en-US"/>
              </w:rPr>
              <w:t>2</w:t>
            </w:r>
            <w:r>
              <w:rPr>
                <w:b/>
                <w:bCs/>
                <w:lang w:val="en-US" w:eastAsia="en-US" w:bidi="en-US"/>
              </w:rPr>
              <w:t>S</w:t>
            </w:r>
            <w:r>
              <w:rPr>
                <w:lang w:val="en-US" w:eastAsia="en-US" w:bidi="en-US"/>
              </w:rPr>
              <w:t>1</w:t>
            </w:r>
            <w:r>
              <w:rPr>
                <w:b/>
                <w:bCs/>
                <w:lang w:val="en-US" w:eastAsia="en-US" w:bidi="en-US"/>
              </w:rPr>
              <w:t>crew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</w:tr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339" w:type="dxa"/>
            <w:vMerge w:val="restart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</w:pPr>
            <w:r>
              <w:t>VZP: 0144301</w:t>
            </w:r>
          </w:p>
          <w:p w:rsidR="00194AE3" w:rsidRDefault="00194AE3">
            <w:pPr>
              <w:pStyle w:val="Jin0"/>
              <w:shd w:val="clear" w:color="auto" w:fill="auto"/>
              <w:ind w:firstLine="260"/>
            </w:pPr>
            <w:proofErr w:type="gramStart"/>
            <w:r>
              <w:t>LOT : 454614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vMerge w:val="restart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706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/>
            <w:shd w:val="clear" w:color="auto" w:fill="FFFFFF"/>
          </w:tcPr>
          <w:p w:rsidR="00194AE3" w:rsidRDefault="00194AE3"/>
        </w:tc>
        <w:tc>
          <w:tcPr>
            <w:tcW w:w="1003" w:type="dxa"/>
            <w:vMerge/>
            <w:shd w:val="clear" w:color="auto" w:fill="FFFFFF"/>
          </w:tcPr>
          <w:p w:rsidR="00194AE3" w:rsidRDefault="00194AE3"/>
        </w:tc>
        <w:tc>
          <w:tcPr>
            <w:tcW w:w="950" w:type="dxa"/>
            <w:vMerge/>
            <w:shd w:val="clear" w:color="auto" w:fill="FFFFFF"/>
          </w:tcPr>
          <w:p w:rsidR="00194AE3" w:rsidRDefault="00194AE3"/>
        </w:tc>
        <w:tc>
          <w:tcPr>
            <w:tcW w:w="792" w:type="dxa"/>
            <w:vMerge w:val="restart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39" w:type="dxa"/>
            <w:vMerge/>
            <w:shd w:val="clear" w:color="auto" w:fill="FFFFFF"/>
            <w:vAlign w:val="bottom"/>
          </w:tcPr>
          <w:p w:rsidR="00194AE3" w:rsidRDefault="00194AE3"/>
        </w:tc>
        <w:tc>
          <w:tcPr>
            <w:tcW w:w="4598" w:type="dxa"/>
            <w:vMerge/>
            <w:shd w:val="clear" w:color="auto" w:fill="FFFFFF"/>
            <w:vAlign w:val="bottom"/>
          </w:tcPr>
          <w:p w:rsidR="00194AE3" w:rsidRDefault="00194AE3"/>
        </w:tc>
        <w:tc>
          <w:tcPr>
            <w:tcW w:w="706" w:type="dxa"/>
            <w:vMerge/>
            <w:shd w:val="clear" w:color="auto" w:fill="FFFFFF"/>
          </w:tcPr>
          <w:p w:rsidR="00194AE3" w:rsidRDefault="00194AE3"/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vMerge/>
            <w:shd w:val="clear" w:color="auto" w:fill="FFFFFF"/>
          </w:tcPr>
          <w:p w:rsidR="00194AE3" w:rsidRDefault="00194AE3"/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  <w:jc w:val="both"/>
            </w:pPr>
            <w:r>
              <w:t>0144301</w:t>
            </w:r>
          </w:p>
        </w:tc>
        <w:tc>
          <w:tcPr>
            <w:tcW w:w="4598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FF1F7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42423-17-00</w:t>
            </w:r>
          </w:p>
        </w:tc>
        <w:tc>
          <w:tcPr>
            <w:tcW w:w="4598" w:type="dxa"/>
            <w:vMerge w:val="restart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  <w:tabs>
                <w:tab w:val="left" w:pos="4238"/>
              </w:tabs>
            </w:pPr>
            <w:r>
              <w:rPr>
                <w:b/>
                <w:bCs/>
                <w:lang w:val="en-US" w:eastAsia="en-US" w:bidi="en-US"/>
              </w:rPr>
              <w:t>BPK - PE-INSERT SC, 3 / 17 mm Mobile with Locking Pin</w:t>
            </w:r>
            <w:r>
              <w:rPr>
                <w:b/>
                <w:bCs/>
                <w:lang w:val="en-US" w:eastAsia="en-US" w:bidi="en-US"/>
              </w:rPr>
              <w:tab/>
              <w:t>1</w:t>
            </w: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B34FC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r>
              <w:t>VZP: 0144295</w:t>
            </w:r>
          </w:p>
        </w:tc>
        <w:tc>
          <w:tcPr>
            <w:tcW w:w="4598" w:type="dxa"/>
            <w:vMerge/>
            <w:shd w:val="clear" w:color="auto" w:fill="FFFFFF"/>
            <w:vAlign w:val="center"/>
          </w:tcPr>
          <w:p w:rsidR="00194AE3" w:rsidRDefault="00194AE3"/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/>
            <w:shd w:val="clear" w:color="auto" w:fill="FFFFFF"/>
          </w:tcPr>
          <w:p w:rsidR="00194AE3" w:rsidRDefault="00194AE3"/>
        </w:tc>
        <w:tc>
          <w:tcPr>
            <w:tcW w:w="1003" w:type="dxa"/>
            <w:vMerge/>
            <w:shd w:val="clear" w:color="auto" w:fill="FFFFFF"/>
          </w:tcPr>
          <w:p w:rsidR="00194AE3" w:rsidRDefault="00194AE3"/>
        </w:tc>
        <w:tc>
          <w:tcPr>
            <w:tcW w:w="950" w:type="dxa"/>
            <w:vMerge/>
            <w:shd w:val="clear" w:color="auto" w:fill="FFFFFF"/>
          </w:tcPr>
          <w:p w:rsidR="00194AE3" w:rsidRDefault="00194AE3"/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  <w:ind w:firstLine="260"/>
              <w:jc w:val="both"/>
            </w:pPr>
            <w:proofErr w:type="gramStart"/>
            <w:r>
              <w:t>LOT : 408016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39" w:type="dxa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</w:pPr>
            <w:r>
              <w:t>0144295</w:t>
            </w:r>
          </w:p>
        </w:tc>
        <w:tc>
          <w:tcPr>
            <w:tcW w:w="4598" w:type="dxa"/>
            <w:shd w:val="clear" w:color="auto" w:fill="FFFFFF"/>
          </w:tcPr>
          <w:p w:rsidR="00194AE3" w:rsidRDefault="00194AE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194AE3" w:rsidTr="00FF1F7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194AE3" w:rsidRDefault="00194AE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42600-247</w:t>
            </w:r>
          </w:p>
        </w:tc>
        <w:tc>
          <w:tcPr>
            <w:tcW w:w="4598" w:type="dxa"/>
            <w:vMerge w:val="restart"/>
            <w:shd w:val="clear" w:color="auto" w:fill="FFFFFF"/>
            <w:vAlign w:val="center"/>
          </w:tcPr>
          <w:p w:rsidR="00194AE3" w:rsidRDefault="00194AE3">
            <w:pPr>
              <w:pStyle w:val="Jin0"/>
              <w:shd w:val="clear" w:color="auto" w:fill="auto"/>
              <w:tabs>
                <w:tab w:val="left" w:pos="4243"/>
              </w:tabs>
            </w:pPr>
            <w:r>
              <w:rPr>
                <w:b/>
                <w:bCs/>
                <w:lang w:val="en-US" w:eastAsia="en-US" w:bidi="en-US"/>
              </w:rPr>
              <w:t>Sawblade sterile 25 x 90 x 1,18 mm</w:t>
            </w:r>
            <w:r>
              <w:rPr>
                <w:b/>
                <w:bCs/>
                <w:lang w:val="en-US" w:eastAsia="en-US" w:bidi="en-US"/>
              </w:rPr>
              <w:tab/>
            </w:r>
            <w:r>
              <w:rPr>
                <w:b/>
                <w:bCs/>
                <w:vertAlign w:val="subscript"/>
                <w:lang w:val="en-US" w:eastAsia="en-US" w:bidi="en-US"/>
              </w:rPr>
              <w:t>1</w:t>
            </w:r>
          </w:p>
        </w:tc>
        <w:tc>
          <w:tcPr>
            <w:tcW w:w="706" w:type="dxa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194AE3" w:rsidRDefault="00194AE3">
            <w:r w:rsidRPr="002E6C23">
              <w:t>XXXX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94AE3" w:rsidRDefault="00194AE3">
            <w:r w:rsidRPr="00513AEF">
              <w:t>XXXX</w:t>
            </w:r>
          </w:p>
        </w:tc>
        <w:tc>
          <w:tcPr>
            <w:tcW w:w="792" w:type="dxa"/>
            <w:shd w:val="clear" w:color="auto" w:fill="FFFFFF"/>
          </w:tcPr>
          <w:p w:rsidR="00194AE3" w:rsidRDefault="00194AE3">
            <w:r w:rsidRPr="00FD73CE">
              <w:t>XXXX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60"/>
              <w:jc w:val="both"/>
            </w:pPr>
            <w:r>
              <w:t>VZP:</w:t>
            </w:r>
          </w:p>
        </w:tc>
        <w:tc>
          <w:tcPr>
            <w:tcW w:w="4598" w:type="dxa"/>
            <w:vMerge/>
            <w:shd w:val="clear" w:color="auto" w:fill="FFFFFF"/>
            <w:vAlign w:val="center"/>
          </w:tcPr>
          <w:p w:rsidR="004B1ADD" w:rsidRDefault="004B1ADD"/>
        </w:tc>
        <w:tc>
          <w:tcPr>
            <w:tcW w:w="706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vMerge/>
            <w:shd w:val="clear" w:color="auto" w:fill="FFFFFF"/>
            <w:vAlign w:val="center"/>
          </w:tcPr>
          <w:p w:rsidR="004B1ADD" w:rsidRDefault="004B1ADD"/>
        </w:tc>
        <w:tc>
          <w:tcPr>
            <w:tcW w:w="1003" w:type="dxa"/>
            <w:vMerge/>
            <w:shd w:val="clear" w:color="auto" w:fill="FFFFFF"/>
            <w:vAlign w:val="center"/>
          </w:tcPr>
          <w:p w:rsidR="004B1ADD" w:rsidRDefault="004B1ADD"/>
        </w:tc>
        <w:tc>
          <w:tcPr>
            <w:tcW w:w="950" w:type="dxa"/>
            <w:vMerge/>
            <w:shd w:val="clear" w:color="auto" w:fill="FFFFFF"/>
            <w:vAlign w:val="center"/>
          </w:tcPr>
          <w:p w:rsidR="004B1ADD" w:rsidRDefault="004B1ADD"/>
        </w:tc>
        <w:tc>
          <w:tcPr>
            <w:tcW w:w="792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339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60"/>
              <w:jc w:val="both"/>
            </w:pPr>
            <w:proofErr w:type="gramStart"/>
            <w:r>
              <w:t>LOT : 412112</w:t>
            </w:r>
            <w:proofErr w:type="gramEnd"/>
            <w:r>
              <w:t xml:space="preserve"> - 1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</w:tr>
    </w:tbl>
    <w:p w:rsidR="004B1ADD" w:rsidRDefault="004B1ADD">
      <w:pPr>
        <w:sectPr w:rsidR="004B1ADD">
          <w:type w:val="continuous"/>
          <w:pgSz w:w="11900" w:h="16840"/>
          <w:pgMar w:top="265" w:right="759" w:bottom="1951" w:left="557" w:header="0" w:footer="3" w:gutter="0"/>
          <w:cols w:space="720"/>
          <w:noEndnote/>
          <w:docGrid w:linePitch="360"/>
        </w:sectPr>
      </w:pPr>
    </w:p>
    <w:p w:rsidR="004B1ADD" w:rsidRDefault="00194AE3">
      <w:pPr>
        <w:pStyle w:val="Zkladntext20"/>
        <w:shd w:val="clear" w:color="auto" w:fill="auto"/>
        <w:sectPr w:rsidR="004B1ADD">
          <w:type w:val="continuous"/>
          <w:pgSz w:w="11900" w:h="16840"/>
          <w:pgMar w:top="265" w:right="759" w:bottom="265" w:left="557" w:header="0" w:footer="3" w:gutter="0"/>
          <w:cols w:space="720"/>
          <w:noEndnote/>
          <w:docGrid w:linePitch="360"/>
        </w:sectPr>
      </w:pPr>
      <w:r>
        <w:lastRenderedPageBreak/>
        <w:t>0194562</w:t>
      </w:r>
    </w:p>
    <w:p w:rsidR="004B1ADD" w:rsidRDefault="00194AE3">
      <w:pPr>
        <w:pStyle w:val="Nadpis10"/>
        <w:keepNext/>
        <w:keepLines/>
        <w:shd w:val="clear" w:color="auto" w:fill="auto"/>
        <w:jc w:val="right"/>
      </w:pPr>
      <w:bookmarkStart w:id="10" w:name="bookmark8"/>
      <w:bookmarkStart w:id="11" w:name="bookmark9"/>
      <w:r>
        <w:lastRenderedPageBreak/>
        <w:t>Potvrzení ceny</w:t>
      </w:r>
      <w:r>
        <w:t xml:space="preserve"> Variabilní symbol: </w:t>
      </w:r>
      <w:bookmarkEnd w:id="10"/>
      <w:bookmarkEnd w:id="11"/>
      <w:r>
        <w:t>XXXX</w:t>
      </w:r>
    </w:p>
    <w:p w:rsidR="004B1ADD" w:rsidRDefault="00194AE3">
      <w:pPr>
        <w:pStyle w:val="Zkladntext1"/>
        <w:shd w:val="clear" w:color="auto" w:fill="auto"/>
        <w:tabs>
          <w:tab w:val="left" w:pos="1190"/>
        </w:tabs>
        <w:spacing w:line="240" w:lineRule="auto"/>
        <w:jc w:val="right"/>
      </w:pPr>
      <w:r>
        <w:rPr>
          <w:b w:val="0"/>
          <w:bCs w:val="0"/>
        </w:rPr>
        <w:t>Strana č.:</w:t>
      </w:r>
      <w:r>
        <w:rPr>
          <w:b w:val="0"/>
          <w:bCs w:val="0"/>
        </w:rPr>
        <w:tab/>
        <w:t>2</w:t>
      </w:r>
    </w:p>
    <w:p w:rsidR="004B1ADD" w:rsidRDefault="00194AE3">
      <w:pPr>
        <w:pStyle w:val="Titulektabulky0"/>
        <w:shd w:val="clear" w:color="auto" w:fill="auto"/>
        <w:ind w:right="0"/>
        <w:rPr>
          <w:sz w:val="24"/>
          <w:szCs w:val="24"/>
        </w:rPr>
      </w:pPr>
      <w:r>
        <w:rPr>
          <w:b/>
          <w:bCs/>
          <w:sz w:val="24"/>
          <w:szCs w:val="24"/>
        </w:rPr>
        <w:t>Evidenční číslo dokladu: XXXX</w:t>
      </w:r>
      <w:bookmarkStart w:id="12" w:name="_GoBack"/>
      <w:bookmarkEnd w:id="12"/>
    </w:p>
    <w:p w:rsidR="004B1ADD" w:rsidRDefault="00194AE3">
      <w:pPr>
        <w:pStyle w:val="Titulektabulky0"/>
        <w:shd w:val="clear" w:color="auto" w:fill="auto"/>
        <w:tabs>
          <w:tab w:val="left" w:pos="9312"/>
        </w:tabs>
        <w:ind w:right="0"/>
        <w:jc w:val="left"/>
      </w:pPr>
      <w:r>
        <w:t xml:space="preserve">Převod ze strany č.: 1 </w:t>
      </w:r>
      <w:proofErr w:type="spellStart"/>
      <w:r>
        <w:t>Souč</w:t>
      </w:r>
      <w:proofErr w:type="spellEnd"/>
      <w:r>
        <w:t xml:space="preserve"> et ceny z předchozích stran bez DPH a záloh:</w:t>
      </w:r>
      <w:r>
        <w:tab/>
      </w:r>
      <w:r>
        <w:rPr>
          <w:b/>
          <w:bCs/>
        </w:rPr>
        <w:t>124 538,23 CZK</w:t>
      </w:r>
    </w:p>
    <w:p w:rsidR="004B1ADD" w:rsidRDefault="00194AE3">
      <w:pPr>
        <w:pStyle w:val="Titulektabulky0"/>
        <w:shd w:val="clear" w:color="auto" w:fill="auto"/>
        <w:tabs>
          <w:tab w:val="left" w:pos="4574"/>
        </w:tabs>
        <w:ind w:right="0"/>
      </w:pPr>
      <w:r>
        <w:t>Informativní součet ceny z předchozích stran s DPH:</w:t>
      </w:r>
      <w:r>
        <w:tab/>
      </w:r>
      <w:r>
        <w:rPr>
          <w:b/>
          <w:bCs/>
        </w:rPr>
        <w:t>149 351,24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565"/>
        <w:gridCol w:w="1502"/>
        <w:gridCol w:w="1459"/>
        <w:gridCol w:w="2131"/>
        <w:gridCol w:w="2078"/>
      </w:tblGrid>
      <w:tr w:rsidR="004B1AD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Daňová rekapitulace celkem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-0,24 </w:t>
            </w:r>
            <w:r>
              <w:rPr>
                <w:sz w:val="16"/>
                <w:szCs w:val="16"/>
              </w:rPr>
              <w:t>Kč</w:t>
            </w:r>
          </w:p>
          <w:p w:rsidR="004B1ADD" w:rsidRDefault="00194AE3">
            <w:pPr>
              <w:pStyle w:val="Jin0"/>
              <w:shd w:val="clear" w:color="auto" w:fill="auto"/>
              <w:ind w:firstLine="5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16 675,83 </w:t>
            </w:r>
            <w:r>
              <w:rPr>
                <w:sz w:val="16"/>
                <w:szCs w:val="16"/>
              </w:rPr>
              <w:t>Kč</w:t>
            </w:r>
          </w:p>
          <w:p w:rsidR="004B1ADD" w:rsidRDefault="00194AE3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132 675,41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 0 %</w:t>
            </w:r>
          </w:p>
          <w:p w:rsidR="004B1ADD" w:rsidRDefault="00194AE3">
            <w:pPr>
              <w:pStyle w:val="Jin0"/>
              <w:shd w:val="clear" w:color="auto" w:fill="auto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Základ daně </w:t>
            </w:r>
            <w:proofErr w:type="spellStart"/>
            <w:r>
              <w:rPr>
                <w:sz w:val="16"/>
                <w:szCs w:val="16"/>
              </w:rPr>
              <w:t>sníž.sazba</w:t>
            </w:r>
            <w:proofErr w:type="spellEnd"/>
            <w:r>
              <w:rPr>
                <w:sz w:val="16"/>
                <w:szCs w:val="16"/>
              </w:rPr>
              <w:t xml:space="preserve"> Základ daně </w:t>
            </w:r>
            <w:proofErr w:type="spellStart"/>
            <w:proofErr w:type="gramStart"/>
            <w:r>
              <w:rPr>
                <w:sz w:val="16"/>
                <w:szCs w:val="16"/>
              </w:rPr>
              <w:t>zákl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sazba</w:t>
            </w:r>
            <w:proofErr w:type="spellEnd"/>
            <w:proofErr w:type="gramEnd"/>
          </w:p>
        </w:tc>
        <w:tc>
          <w:tcPr>
            <w:tcW w:w="1565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 </w:t>
            </w:r>
            <w:r>
              <w:rPr>
                <w:sz w:val="16"/>
                <w:szCs w:val="16"/>
              </w:rPr>
              <w:t>Kč</w:t>
            </w:r>
          </w:p>
          <w:p w:rsidR="004B1ADD" w:rsidRDefault="00194AE3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14 889,13 </w:t>
            </w:r>
            <w:r>
              <w:rPr>
                <w:sz w:val="16"/>
                <w:szCs w:val="16"/>
              </w:rPr>
              <w:t>Kč</w:t>
            </w:r>
          </w:p>
          <w:p w:rsidR="004B1ADD" w:rsidRDefault="00194AE3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109 649,10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12 %</w:t>
            </w:r>
          </w:p>
          <w:p w:rsidR="004B1ADD" w:rsidRDefault="00194AE3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21 %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1 786,70 </w:t>
            </w:r>
            <w:r>
              <w:rPr>
                <w:sz w:val="16"/>
                <w:szCs w:val="16"/>
              </w:rPr>
              <w:t>Kč</w:t>
            </w:r>
          </w:p>
          <w:p w:rsidR="004B1ADD" w:rsidRDefault="00194AE3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23 026,31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Zaokrouhlení</w:t>
            </w:r>
          </w:p>
          <w:p w:rsidR="004B1ADD" w:rsidRDefault="00194AE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12 %</w:t>
            </w:r>
          </w:p>
          <w:p w:rsidR="004B1ADD" w:rsidRDefault="00194AE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21 %</w:t>
            </w:r>
          </w:p>
        </w:tc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B1ADD" w:rsidRDefault="004B1ADD"/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Základy celkem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124 538,23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celkem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24 813,01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64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zdaněné ZD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02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149 351,00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Odeč</w:t>
            </w:r>
            <w:proofErr w:type="spellEnd"/>
            <w:r>
              <w:rPr>
                <w:sz w:val="16"/>
                <w:szCs w:val="16"/>
              </w:rPr>
              <w:t xml:space="preserve"> et záloh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6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 Kč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 CZK</w:t>
            </w:r>
          </w:p>
        </w:tc>
      </w:tr>
      <w:tr w:rsidR="004B1AD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</w:tcPr>
          <w:p w:rsidR="004B1ADD" w:rsidRDefault="004B1ADD">
            <w:pPr>
              <w:rPr>
                <w:sz w:val="10"/>
                <w:szCs w:val="10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149 351,00Kč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 měně</w:t>
            </w:r>
          </w:p>
        </w:tc>
        <w:tc>
          <w:tcPr>
            <w:tcW w:w="2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ADD" w:rsidRDefault="00194AE3">
            <w:pPr>
              <w:pStyle w:val="Jin0"/>
              <w:shd w:val="clear" w:color="auto" w:fill="auto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149 351,00 CZK</w:t>
            </w:r>
          </w:p>
        </w:tc>
      </w:tr>
    </w:tbl>
    <w:p w:rsidR="00000000" w:rsidRDefault="00194AE3"/>
    <w:sectPr w:rsidR="00000000">
      <w:pgSz w:w="11900" w:h="16840"/>
      <w:pgMar w:top="265" w:right="538" w:bottom="265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4AE3">
      <w:r>
        <w:separator/>
      </w:r>
    </w:p>
  </w:endnote>
  <w:endnote w:type="continuationSeparator" w:id="0">
    <w:p w:rsidR="00000000" w:rsidRDefault="0019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DD" w:rsidRDefault="004B1ADD"/>
  </w:footnote>
  <w:footnote w:type="continuationSeparator" w:id="0">
    <w:p w:rsidR="004B1ADD" w:rsidRDefault="004B1A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B1ADD"/>
    <w:rsid w:val="00194AE3"/>
    <w:rsid w:val="004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20" w:firstLine="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30" w:line="276" w:lineRule="auto"/>
      <w:ind w:left="3830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right="70"/>
      <w:jc w:val="righ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20" w:firstLine="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30" w:line="276" w:lineRule="auto"/>
      <w:ind w:left="3830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right="7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biosolutio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None</dc:subject>
  <dc:creator>Vision ERP</dc:creator>
  <cp:keywords>Vision ERP</cp:keywords>
  <cp:lastModifiedBy>Uživatel systému Windows</cp:lastModifiedBy>
  <cp:revision>2</cp:revision>
  <dcterms:created xsi:type="dcterms:W3CDTF">2024-06-18T12:02:00Z</dcterms:created>
  <dcterms:modified xsi:type="dcterms:W3CDTF">2024-06-18T12:06:00Z</dcterms:modified>
</cp:coreProperties>
</file>