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2A3EB" w14:textId="77777777" w:rsidR="005A4A06" w:rsidRDefault="00EB185E">
      <w:pPr>
        <w:pStyle w:val="Nadpis20"/>
        <w:keepNext/>
        <w:keepLines/>
        <w:spacing w:after="540" w:line="240" w:lineRule="auto"/>
      </w:pPr>
      <w:bookmarkStart w:id="0" w:name="bookmark0"/>
      <w:r>
        <w:rPr>
          <w:rStyle w:val="Nadpis2"/>
          <w:b/>
          <w:bCs/>
        </w:rPr>
        <w:t>Smlouva o vypořádání závazků</w:t>
      </w:r>
      <w:bookmarkEnd w:id="0"/>
    </w:p>
    <w:p w14:paraId="42F2A3EC" w14:textId="77777777" w:rsidR="005A4A06" w:rsidRDefault="00EB185E">
      <w:pPr>
        <w:pStyle w:val="Zkladntext1"/>
        <w:spacing w:after="0" w:line="221" w:lineRule="auto"/>
        <w:ind w:left="300"/>
      </w:pPr>
      <w:r>
        <w:rPr>
          <w:rStyle w:val="Zkladntext"/>
        </w:rPr>
        <w:t>uzavřená dle § 1746, odst. 2 zákona č. 89/2012 Sb., občanský zákoník, v platném znění, mezi těmito</w:t>
      </w:r>
    </w:p>
    <w:p w14:paraId="42F2A3ED" w14:textId="77777777" w:rsidR="005A4A06" w:rsidRDefault="00EB185E">
      <w:pPr>
        <w:pStyle w:val="Zkladntext1"/>
        <w:spacing w:after="540" w:line="221" w:lineRule="auto"/>
        <w:jc w:val="center"/>
      </w:pPr>
      <w:r>
        <w:rPr>
          <w:rStyle w:val="Zkladntext"/>
        </w:rPr>
        <w:t>smluvními stranami:</w:t>
      </w:r>
    </w:p>
    <w:p w14:paraId="42F2A3EE" w14:textId="77777777" w:rsidR="005A4A06" w:rsidRDefault="00EB185E">
      <w:pPr>
        <w:pStyle w:val="Zkladntext1"/>
        <w:spacing w:after="200"/>
      </w:pPr>
      <w:r>
        <w:rPr>
          <w:rStyle w:val="Zkladntext"/>
        </w:rPr>
        <w:t>Objednatelem:</w:t>
      </w:r>
    </w:p>
    <w:p w14:paraId="42F2A3EF" w14:textId="77777777" w:rsidR="005A4A06" w:rsidRDefault="00EB185E">
      <w:pPr>
        <w:pStyle w:val="Zkladntext1"/>
        <w:spacing w:after="0"/>
      </w:pPr>
      <w:r>
        <w:rPr>
          <w:rStyle w:val="Zkladntext"/>
        </w:rPr>
        <w:t>Dětské centrum Paprsek</w:t>
      </w:r>
    </w:p>
    <w:p w14:paraId="42F2A3F0" w14:textId="77777777" w:rsidR="005A4A06" w:rsidRDefault="00EB185E">
      <w:pPr>
        <w:pStyle w:val="Zkladntext1"/>
        <w:spacing w:after="0"/>
      </w:pPr>
      <w:r>
        <w:rPr>
          <w:rStyle w:val="Zkladntext"/>
        </w:rPr>
        <w:t>Šestajovická 580/19</w:t>
      </w:r>
    </w:p>
    <w:p w14:paraId="42F2A3F1" w14:textId="77777777" w:rsidR="005A4A06" w:rsidRDefault="00EB185E">
      <w:pPr>
        <w:pStyle w:val="Zkladntext1"/>
        <w:spacing w:after="0"/>
      </w:pPr>
      <w:r>
        <w:rPr>
          <w:rStyle w:val="Zkladntext"/>
        </w:rPr>
        <w:t>198 00 Praha 9 - Hloubětín</w:t>
      </w:r>
    </w:p>
    <w:p w14:paraId="42F2A3F2" w14:textId="77777777" w:rsidR="005A4A06" w:rsidRDefault="00EB185E">
      <w:pPr>
        <w:pStyle w:val="Zkladntext1"/>
        <w:spacing w:after="0"/>
      </w:pPr>
      <w:r>
        <w:rPr>
          <w:rStyle w:val="Zkladntext"/>
        </w:rPr>
        <w:t>IČ:70875413</w:t>
      </w:r>
    </w:p>
    <w:p w14:paraId="42F2A3F3" w14:textId="77777777" w:rsidR="005A4A06" w:rsidRDefault="00EB185E">
      <w:pPr>
        <w:pStyle w:val="Zkladntext1"/>
        <w:spacing w:after="0" w:line="252" w:lineRule="auto"/>
      </w:pPr>
      <w:r>
        <w:rPr>
          <w:rStyle w:val="Zkladntext"/>
        </w:rPr>
        <w:t>Zastoupená:</w:t>
      </w:r>
      <w:r>
        <w:rPr>
          <w:rStyle w:val="Zkladntext"/>
        </w:rPr>
        <w:t xml:space="preserve"> Mgr. Ivanou Hejlovou, ředitelkou</w:t>
      </w:r>
    </w:p>
    <w:p w14:paraId="42F2A3F4" w14:textId="77777777" w:rsidR="005A4A06" w:rsidRDefault="00EB185E">
      <w:pPr>
        <w:pStyle w:val="Zkladntext1"/>
        <w:spacing w:after="0" w:line="252" w:lineRule="auto"/>
      </w:pPr>
      <w:r>
        <w:rPr>
          <w:rStyle w:val="Zkladntext"/>
        </w:rPr>
        <w:t>Není plátce DPH</w:t>
      </w:r>
    </w:p>
    <w:p w14:paraId="42F2A3F5" w14:textId="54960CE8" w:rsidR="005A4A06" w:rsidRDefault="00EB185E">
      <w:pPr>
        <w:pStyle w:val="Zkladntext1"/>
        <w:spacing w:after="340" w:line="252" w:lineRule="auto"/>
      </w:pPr>
      <w:r>
        <w:rPr>
          <w:rStyle w:val="Zkladntext"/>
        </w:rPr>
        <w:t xml:space="preserve">příspěvková organizace zřízená územním samosprávným celkem                                              </w:t>
      </w:r>
      <w:r>
        <w:rPr>
          <w:rStyle w:val="Zkladntext"/>
        </w:rPr>
        <w:t xml:space="preserve"> podnikající na základě živnostenských </w:t>
      </w:r>
      <w:proofErr w:type="gramStart"/>
      <w:r>
        <w:rPr>
          <w:rStyle w:val="Zkladntext"/>
        </w:rPr>
        <w:t xml:space="preserve">oprávnění </w:t>
      </w:r>
      <w:r>
        <w:rPr>
          <w:rStyle w:val="Zkladntext"/>
        </w:rPr>
        <w:t xml:space="preserve">- </w:t>
      </w:r>
      <w:r>
        <w:rPr>
          <w:rStyle w:val="Zkladntext"/>
        </w:rPr>
        <w:t>nezapsaná</w:t>
      </w:r>
      <w:proofErr w:type="gramEnd"/>
      <w:r>
        <w:rPr>
          <w:rStyle w:val="Zkladntext"/>
        </w:rPr>
        <w:t xml:space="preserve"> v obchodním rejstříku</w:t>
      </w:r>
      <w:bookmarkStart w:id="1" w:name="_GoBack"/>
      <w:bookmarkEnd w:id="1"/>
    </w:p>
    <w:p w14:paraId="42F2A3F6" w14:textId="77777777" w:rsidR="005A4A06" w:rsidRDefault="00EB185E">
      <w:pPr>
        <w:pStyle w:val="Zkladntext1"/>
        <w:spacing w:after="340"/>
      </w:pPr>
      <w:r>
        <w:rPr>
          <w:rStyle w:val="Zkladntext"/>
        </w:rPr>
        <w:t>a</w:t>
      </w:r>
    </w:p>
    <w:p w14:paraId="42F2A3F7" w14:textId="77777777" w:rsidR="005A4A06" w:rsidRDefault="00EB185E">
      <w:pPr>
        <w:pStyle w:val="Zkladntext1"/>
        <w:spacing w:after="200"/>
      </w:pPr>
      <w:r>
        <w:rPr>
          <w:rStyle w:val="Zkladntext"/>
        </w:rPr>
        <w:t>Poskytovatelem:</w:t>
      </w:r>
    </w:p>
    <w:p w14:paraId="42F2A3F8" w14:textId="77777777" w:rsidR="005A4A06" w:rsidRDefault="00EB185E">
      <w:pPr>
        <w:pStyle w:val="Zkladntext1"/>
        <w:spacing w:after="0" w:line="254" w:lineRule="auto"/>
      </w:pPr>
      <w:r>
        <w:rPr>
          <w:rStyle w:val="Zkladntext"/>
        </w:rPr>
        <w:t>JABLOTRON SECURITY a.s.</w:t>
      </w:r>
    </w:p>
    <w:p w14:paraId="42F2A3F9" w14:textId="57F76659" w:rsidR="005A4A06" w:rsidRDefault="00EB185E">
      <w:pPr>
        <w:pStyle w:val="Zkladntext1"/>
        <w:spacing w:after="440" w:line="254" w:lineRule="auto"/>
      </w:pPr>
      <w:r>
        <w:rPr>
          <w:rStyle w:val="Zkladntext"/>
        </w:rPr>
        <w:t xml:space="preserve">K dubu 2328/2a                                                                                                                                      </w:t>
      </w:r>
      <w:r>
        <w:rPr>
          <w:rStyle w:val="Zkladntext"/>
        </w:rPr>
        <w:t>1</w:t>
      </w:r>
      <w:r>
        <w:rPr>
          <w:rStyle w:val="Zkladntext"/>
        </w:rPr>
        <w:t xml:space="preserve">49 00 </w:t>
      </w:r>
      <w:r>
        <w:rPr>
          <w:rStyle w:val="Zkladntext"/>
        </w:rPr>
        <w:t xml:space="preserve">Praha 4                                                                                                                                     </w:t>
      </w:r>
      <w:r>
        <w:rPr>
          <w:rStyle w:val="Zkladntext"/>
        </w:rPr>
        <w:t xml:space="preserve"> IČO: 285 01 861                                                                                                                                    </w:t>
      </w:r>
      <w:r>
        <w:rPr>
          <w:rStyle w:val="Zkladntext"/>
        </w:rPr>
        <w:t xml:space="preserve">DIČ: CZ28501861 (plátce DPH)                                                                                                   </w:t>
      </w:r>
      <w:r>
        <w:rPr>
          <w:rStyle w:val="Zkladntext"/>
        </w:rPr>
        <w:t xml:space="preserve"> společnost zapsaná v obchodním rejstříku vedeném Městským soudem v Praze, oddíl B,                  </w:t>
      </w:r>
      <w:r>
        <w:rPr>
          <w:rStyle w:val="Zkladntext"/>
        </w:rPr>
        <w:t xml:space="preserve"> vložka 14899</w:t>
      </w:r>
    </w:p>
    <w:p w14:paraId="42F2A3FA" w14:textId="77777777" w:rsidR="005A4A06" w:rsidRDefault="005A4A06">
      <w:pPr>
        <w:pStyle w:val="Nadpis20"/>
        <w:keepNext/>
        <w:keepLines/>
        <w:numPr>
          <w:ilvl w:val="0"/>
          <w:numId w:val="1"/>
        </w:numPr>
        <w:spacing w:after="60"/>
      </w:pPr>
      <w:bookmarkStart w:id="2" w:name="bookmark2"/>
      <w:bookmarkEnd w:id="2"/>
    </w:p>
    <w:p w14:paraId="42F2A3FB" w14:textId="77777777" w:rsidR="005A4A06" w:rsidRDefault="00EB185E">
      <w:pPr>
        <w:pStyle w:val="Nadpis20"/>
        <w:keepNext/>
        <w:keepLines/>
        <w:spacing w:after="60"/>
      </w:pPr>
      <w:r>
        <w:rPr>
          <w:rStyle w:val="Nadpis2"/>
          <w:b/>
          <w:bCs/>
          <w:u w:val="none"/>
        </w:rPr>
        <w:t>Popis skutkového stavu</w:t>
      </w:r>
    </w:p>
    <w:p w14:paraId="42F2A3FC" w14:textId="77777777" w:rsidR="005A4A06" w:rsidRDefault="00EB185E">
      <w:pPr>
        <w:pStyle w:val="Zkladntext1"/>
        <w:numPr>
          <w:ilvl w:val="0"/>
          <w:numId w:val="2"/>
        </w:numPr>
        <w:tabs>
          <w:tab w:val="left" w:pos="442"/>
        </w:tabs>
        <w:spacing w:after="0"/>
        <w:ind w:left="460" w:hanging="460"/>
      </w:pPr>
      <w:r>
        <w:rPr>
          <w:rStyle w:val="Zkladntext"/>
        </w:rPr>
        <w:t xml:space="preserve">Smluvní strany uzavřely smlouvy o napojení alarmu na Tísňovou linku </w:t>
      </w:r>
      <w:proofErr w:type="spellStart"/>
      <w:r>
        <w:rPr>
          <w:rStyle w:val="Zkladntext"/>
        </w:rPr>
        <w:t>Jablotron</w:t>
      </w:r>
      <w:proofErr w:type="spellEnd"/>
      <w:r>
        <w:rPr>
          <w:rStyle w:val="Zkladntext"/>
        </w:rPr>
        <w:t xml:space="preserve"> a </w:t>
      </w:r>
      <w:r>
        <w:rPr>
          <w:rStyle w:val="Zkladntext"/>
        </w:rPr>
        <w:t>poskytování bezpečnostních služeb v souladu s právními předpisy v ČR. Jedná se o tyto smlouvy:</w:t>
      </w:r>
    </w:p>
    <w:p w14:paraId="42F2A3FD" w14:textId="77777777" w:rsidR="005A4A06" w:rsidRDefault="00EB185E">
      <w:pPr>
        <w:pStyle w:val="Zkladntext1"/>
        <w:numPr>
          <w:ilvl w:val="0"/>
          <w:numId w:val="3"/>
        </w:numPr>
        <w:tabs>
          <w:tab w:val="left" w:pos="837"/>
        </w:tabs>
        <w:spacing w:after="0"/>
        <w:ind w:left="460" w:firstLine="20"/>
      </w:pPr>
      <w:r>
        <w:rPr>
          <w:rStyle w:val="Zkladntext"/>
        </w:rPr>
        <w:t>Smlouva č. JAB-080951.00 (int.č.488), platná od 6.8.2019, střeží se objekt na adrese DC Paprsek, Bílinská 517, Praha 9 - Prosek.</w:t>
      </w:r>
    </w:p>
    <w:p w14:paraId="42F2A3FE" w14:textId="77777777" w:rsidR="005A4A06" w:rsidRDefault="00EB185E">
      <w:pPr>
        <w:pStyle w:val="Zkladntext1"/>
        <w:numPr>
          <w:ilvl w:val="0"/>
          <w:numId w:val="3"/>
        </w:numPr>
        <w:tabs>
          <w:tab w:val="left" w:pos="837"/>
        </w:tabs>
        <w:spacing w:after="0"/>
        <w:ind w:left="460" w:firstLine="20"/>
      </w:pPr>
      <w:r>
        <w:rPr>
          <w:rStyle w:val="Zkladntext"/>
        </w:rPr>
        <w:t>Smlouva č. JAB-082909 (int.č.502</w:t>
      </w:r>
      <w:r>
        <w:rPr>
          <w:rStyle w:val="Zkladntext"/>
        </w:rPr>
        <w:t>), platná od 25.9.2019, střeží se objekt na adrese DC Paprsek, Šestajovická 580/19, Praha 9</w:t>
      </w:r>
    </w:p>
    <w:p w14:paraId="42F2A3FF" w14:textId="77777777" w:rsidR="005A4A06" w:rsidRDefault="00EB185E">
      <w:pPr>
        <w:pStyle w:val="Zkladntext1"/>
        <w:numPr>
          <w:ilvl w:val="0"/>
          <w:numId w:val="3"/>
        </w:numPr>
        <w:tabs>
          <w:tab w:val="left" w:pos="827"/>
        </w:tabs>
        <w:spacing w:after="0"/>
        <w:ind w:left="460" w:firstLine="20"/>
      </w:pPr>
      <w:r>
        <w:rPr>
          <w:rStyle w:val="Zkladntext"/>
        </w:rPr>
        <w:t>Smlouva č. JAB-082911 (int.č.503), platná od 25.9.2019, střeží se objekt na adrese DC Paprsek, Svépravická 701/3, Praha 9</w:t>
      </w:r>
    </w:p>
    <w:p w14:paraId="42F2A400" w14:textId="77777777" w:rsidR="005A4A06" w:rsidRDefault="00EB185E">
      <w:pPr>
        <w:pStyle w:val="Zkladntext1"/>
        <w:numPr>
          <w:ilvl w:val="0"/>
          <w:numId w:val="3"/>
        </w:numPr>
        <w:tabs>
          <w:tab w:val="left" w:pos="842"/>
        </w:tabs>
        <w:spacing w:after="540"/>
        <w:ind w:left="460" w:firstLine="20"/>
      </w:pPr>
      <w:r>
        <w:rPr>
          <w:rStyle w:val="Zkladntext"/>
        </w:rPr>
        <w:t xml:space="preserve">Smlouva č. JAB-087338 (int.č.515), platná </w:t>
      </w:r>
      <w:r>
        <w:rPr>
          <w:rStyle w:val="Zkladntext"/>
        </w:rPr>
        <w:t>od 16.1.2020, střeží se objekt na adrese DC Paprsek, Šestajovická 580/19, dílny, Praha 9</w:t>
      </w:r>
    </w:p>
    <w:p w14:paraId="42F2A401" w14:textId="77777777" w:rsidR="005A4A06" w:rsidRDefault="00EB185E">
      <w:pPr>
        <w:pStyle w:val="Zkladntext1"/>
        <w:numPr>
          <w:ilvl w:val="0"/>
          <w:numId w:val="2"/>
        </w:numPr>
        <w:tabs>
          <w:tab w:val="left" w:pos="442"/>
        </w:tabs>
        <w:spacing w:after="40"/>
        <w:ind w:left="460" w:hanging="460"/>
      </w:pPr>
      <w:r>
        <w:rPr>
          <w:rStyle w:val="Zkladntext"/>
        </w:rPr>
        <w:t>Objednatel je povinným subjektem ve smyslu § 2 odst. 1 zákona č. 340/2015 Sb., o zvláštních podmínkách účinnosti některých smluv, uveřejňování těchto smluv a o registr</w:t>
      </w:r>
      <w:r>
        <w:rPr>
          <w:rStyle w:val="Zkladntext"/>
        </w:rPr>
        <w:t>u smluv (zákon o registru smluv) dle smluv uvedených v ustanovení odst. 1. tohoto článku.</w:t>
      </w:r>
      <w:r>
        <w:br w:type="page"/>
      </w:r>
    </w:p>
    <w:p w14:paraId="42F2A402" w14:textId="77777777" w:rsidR="005A4A06" w:rsidRDefault="00EB185E">
      <w:pPr>
        <w:pStyle w:val="Zkladntext1"/>
        <w:numPr>
          <w:ilvl w:val="0"/>
          <w:numId w:val="2"/>
        </w:numPr>
        <w:tabs>
          <w:tab w:val="left" w:pos="390"/>
        </w:tabs>
        <w:ind w:left="460" w:hanging="460"/>
        <w:jc w:val="both"/>
      </w:pPr>
      <w:r>
        <w:rPr>
          <w:rStyle w:val="Zkladntext"/>
        </w:rPr>
        <w:lastRenderedPageBreak/>
        <w:t>Obě smluvní strany shodně konstatují, že do okamžiku sjednání této smlouvy nedošlo k uveřejnění smluv uvedených v odst. 1 tohoto článku v registru smluv, a že jsou s</w:t>
      </w:r>
      <w:r>
        <w:rPr>
          <w:rStyle w:val="Zkladntext"/>
        </w:rPr>
        <w:t>i vědomy právních následků s tím spojených.</w:t>
      </w:r>
    </w:p>
    <w:p w14:paraId="42F2A403" w14:textId="77777777" w:rsidR="005A4A06" w:rsidRDefault="00EB185E">
      <w:pPr>
        <w:pStyle w:val="Zkladntext1"/>
        <w:numPr>
          <w:ilvl w:val="0"/>
          <w:numId w:val="2"/>
        </w:numPr>
        <w:tabs>
          <w:tab w:val="left" w:pos="390"/>
        </w:tabs>
        <w:spacing w:after="520"/>
        <w:ind w:left="460" w:hanging="460"/>
        <w:jc w:val="both"/>
      </w:pPr>
      <w:r>
        <w:rPr>
          <w:rStyle w:val="Zkladntext"/>
        </w:rPr>
        <w:t>V zájmu úpravy vzájemných práv a povinností vyplývajících z původně sjednaných smluv, a jejich dodatků a s ohledem na skutečnost, že obě strany jednaly s vědomím závaznosti uzavřených smluv a v souladu s jejích o</w:t>
      </w:r>
      <w:r>
        <w:rPr>
          <w:rStyle w:val="Zkladntext"/>
        </w:rPr>
        <w:t>bsahem plnily, co si vzájemně ujednaly, a ve snaze napravit stav vzniklý v důsledku neuveřejnění smluv v registru smluv, sjednávají smluvní strany tuto novou smlouvu ve znění, jak je dále uvedeno.</w:t>
      </w:r>
    </w:p>
    <w:p w14:paraId="42F2A404" w14:textId="77777777" w:rsidR="005A4A06" w:rsidRDefault="005A4A06">
      <w:pPr>
        <w:pStyle w:val="Zkladntext1"/>
        <w:numPr>
          <w:ilvl w:val="0"/>
          <w:numId w:val="1"/>
        </w:numPr>
        <w:jc w:val="center"/>
      </w:pPr>
    </w:p>
    <w:p w14:paraId="42F2A405" w14:textId="77777777" w:rsidR="005A4A06" w:rsidRDefault="00EB185E">
      <w:pPr>
        <w:pStyle w:val="Zkladntext1"/>
        <w:jc w:val="center"/>
      </w:pPr>
      <w:r>
        <w:rPr>
          <w:rStyle w:val="Zkladntext"/>
          <w:b/>
          <w:bCs/>
        </w:rPr>
        <w:t>Práva a závazky smluvních stran</w:t>
      </w:r>
    </w:p>
    <w:p w14:paraId="42F2A406" w14:textId="77777777" w:rsidR="005A4A06" w:rsidRDefault="00EB185E">
      <w:pPr>
        <w:pStyle w:val="Zkladntext1"/>
        <w:numPr>
          <w:ilvl w:val="0"/>
          <w:numId w:val="4"/>
        </w:numPr>
        <w:tabs>
          <w:tab w:val="left" w:pos="390"/>
        </w:tabs>
        <w:ind w:left="460" w:hanging="460"/>
        <w:jc w:val="both"/>
      </w:pPr>
      <w:r>
        <w:rPr>
          <w:rStyle w:val="Zkladntext"/>
        </w:rPr>
        <w:t xml:space="preserve">Smluvní strany si tímto </w:t>
      </w:r>
      <w:r>
        <w:rPr>
          <w:rStyle w:val="Zkladntext"/>
        </w:rPr>
        <w:t>ujednáním vzájemně stvrzují, že obsah vzájemných práv a povinností, který touto smlouvou nově sjednávají, je zcela a beze zbytku vyjádřen textem původně sjednaných smluv, které tvoří pro tyto účely přílohy této smlouvy.</w:t>
      </w:r>
    </w:p>
    <w:p w14:paraId="42F2A407" w14:textId="77777777" w:rsidR="005A4A06" w:rsidRDefault="00EB185E">
      <w:pPr>
        <w:pStyle w:val="Zkladntext1"/>
        <w:numPr>
          <w:ilvl w:val="0"/>
          <w:numId w:val="4"/>
        </w:numPr>
        <w:tabs>
          <w:tab w:val="left" w:pos="390"/>
        </w:tabs>
        <w:spacing w:after="0"/>
        <w:ind w:left="460" w:hanging="460"/>
        <w:jc w:val="both"/>
      </w:pPr>
      <w:r>
        <w:rPr>
          <w:rStyle w:val="Zkladntext"/>
        </w:rPr>
        <w:t>Smluvní strany prohlašují, že vešker</w:t>
      </w:r>
      <w:r>
        <w:rPr>
          <w:rStyle w:val="Zkladntext"/>
        </w:rPr>
        <w:t>á vzájemně poskytnutá plnění na základě původně sjednaných smluv považují za plnění dle této smlouvy a že v souvislosti se vzájemně poskytnutým plněním nebudou vzájemně vznášet vůči druhé smluvní straně nároky z titulu bezdůvodného obohacení.</w:t>
      </w:r>
    </w:p>
    <w:p w14:paraId="42F2A408" w14:textId="77777777" w:rsidR="005A4A06" w:rsidRDefault="00EB185E">
      <w:pPr>
        <w:pStyle w:val="Zkladntext1"/>
        <w:numPr>
          <w:ilvl w:val="0"/>
          <w:numId w:val="4"/>
        </w:numPr>
        <w:tabs>
          <w:tab w:val="left" w:pos="390"/>
        </w:tabs>
        <w:ind w:left="460" w:hanging="460"/>
        <w:jc w:val="both"/>
      </w:pPr>
      <w:r>
        <w:rPr>
          <w:rStyle w:val="Zkladntext"/>
        </w:rPr>
        <w:t>Smluvní stran</w:t>
      </w:r>
      <w:r>
        <w:rPr>
          <w:rStyle w:val="Zkladntext"/>
        </w:rPr>
        <w:t>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14:paraId="42F2A409" w14:textId="77777777" w:rsidR="005A4A06" w:rsidRDefault="00EB185E">
      <w:pPr>
        <w:pStyle w:val="Zkladntext1"/>
        <w:numPr>
          <w:ilvl w:val="0"/>
          <w:numId w:val="4"/>
        </w:numPr>
        <w:tabs>
          <w:tab w:val="left" w:pos="390"/>
        </w:tabs>
        <w:spacing w:after="520"/>
        <w:ind w:left="460" w:hanging="460"/>
        <w:jc w:val="both"/>
      </w:pPr>
      <w:r>
        <w:rPr>
          <w:rStyle w:val="Zkladntext"/>
        </w:rPr>
        <w:t>Objednatel se t</w:t>
      </w:r>
      <w:r>
        <w:rPr>
          <w:rStyle w:val="Zkladntext"/>
        </w:rPr>
        <w:t>ímto zavazuje druhé smluvní straně k neprodlenému uveřejnění této smlouvy a jejích kompletních příloh v registru smluv v souladu s ustanovením § 5 zákona o registru smluv.</w:t>
      </w:r>
    </w:p>
    <w:p w14:paraId="42F2A40A" w14:textId="77777777" w:rsidR="005A4A06" w:rsidRDefault="005A4A06">
      <w:pPr>
        <w:pStyle w:val="Zkladntext1"/>
        <w:numPr>
          <w:ilvl w:val="0"/>
          <w:numId w:val="1"/>
        </w:numPr>
        <w:spacing w:line="240" w:lineRule="auto"/>
        <w:jc w:val="center"/>
      </w:pPr>
    </w:p>
    <w:p w14:paraId="42F2A40B" w14:textId="77777777" w:rsidR="005A4A06" w:rsidRDefault="00EB185E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Závěrečná ustanovení</w:t>
      </w:r>
    </w:p>
    <w:p w14:paraId="42F2A40C" w14:textId="77777777" w:rsidR="005A4A06" w:rsidRDefault="00EB185E">
      <w:pPr>
        <w:pStyle w:val="Zkladntext1"/>
        <w:numPr>
          <w:ilvl w:val="0"/>
          <w:numId w:val="5"/>
        </w:numPr>
        <w:tabs>
          <w:tab w:val="left" w:pos="390"/>
        </w:tabs>
        <w:spacing w:after="0"/>
      </w:pPr>
      <w:r>
        <w:rPr>
          <w:rStyle w:val="Zkladntext"/>
        </w:rPr>
        <w:t>Tato smlouva o vypořádání závazků nabývá účinnosti dnem uveřej</w:t>
      </w:r>
      <w:r>
        <w:rPr>
          <w:rStyle w:val="Zkladntext"/>
        </w:rPr>
        <w:t>nění v registru smluv.</w:t>
      </w:r>
    </w:p>
    <w:p w14:paraId="42F2A40D" w14:textId="77777777" w:rsidR="005A4A06" w:rsidRDefault="00EB185E">
      <w:pPr>
        <w:pStyle w:val="Zkladntext1"/>
        <w:numPr>
          <w:ilvl w:val="0"/>
          <w:numId w:val="5"/>
        </w:numPr>
        <w:tabs>
          <w:tab w:val="left" w:pos="390"/>
        </w:tabs>
        <w:spacing w:after="520"/>
        <w:ind w:left="460" w:hanging="460"/>
      </w:pPr>
      <w:r>
        <w:rPr>
          <w:rStyle w:val="Zkladntext"/>
        </w:rPr>
        <w:t>Tato smlouva o vypořádání závazků je vyhotovena ve dvou stejnopisech, každý s hodnotou originálu, přičemž každá ze smluvních stran obdrží jeden stejnopis.</w:t>
      </w:r>
    </w:p>
    <w:p w14:paraId="42F2A40E" w14:textId="77777777" w:rsidR="005A4A06" w:rsidRDefault="00EB185E">
      <w:pPr>
        <w:pStyle w:val="Zkladntext1"/>
        <w:spacing w:after="180" w:line="240" w:lineRule="auto"/>
      </w:pPr>
      <w:r>
        <w:rPr>
          <w:rStyle w:val="Zkladntext"/>
        </w:rPr>
        <w:t>Příloha č. 1 - Smlouva JAB-080951 (int.č.488)</w:t>
      </w:r>
    </w:p>
    <w:p w14:paraId="42F2A40F" w14:textId="77777777" w:rsidR="005A4A06" w:rsidRDefault="00EB185E">
      <w:pPr>
        <w:pStyle w:val="Zkladntext1"/>
        <w:spacing w:after="180" w:line="240" w:lineRule="auto"/>
      </w:pPr>
      <w:r>
        <w:rPr>
          <w:rStyle w:val="Zkladntext"/>
        </w:rPr>
        <w:t>Příloha č. 2 - Smlouva JAB-08290</w:t>
      </w:r>
      <w:r>
        <w:rPr>
          <w:rStyle w:val="Zkladntext"/>
        </w:rPr>
        <w:t>9 (int.č.502)</w:t>
      </w:r>
    </w:p>
    <w:p w14:paraId="42F2A410" w14:textId="77777777" w:rsidR="005A4A06" w:rsidRDefault="00EB185E">
      <w:pPr>
        <w:pStyle w:val="Zkladntext1"/>
        <w:spacing w:after="180" w:line="240" w:lineRule="auto"/>
      </w:pPr>
      <w:r>
        <w:rPr>
          <w:rStyle w:val="Zkladntext"/>
        </w:rPr>
        <w:t>Příloha č. 3 - Smlouva JAB-082911 (int.č.503)</w:t>
      </w:r>
    </w:p>
    <w:p w14:paraId="42F2A411" w14:textId="77777777" w:rsidR="005A4A06" w:rsidRDefault="00EB185E">
      <w:pPr>
        <w:pStyle w:val="Zkladntext1"/>
        <w:spacing w:after="0" w:line="240" w:lineRule="auto"/>
        <w:sectPr w:rsidR="005A4A06">
          <w:pgSz w:w="11900" w:h="16840"/>
          <w:pgMar w:top="1822" w:right="1305" w:bottom="38" w:left="1461" w:header="1394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Příloha č. 4 - Smlouva JAB-087338 (int.č.515)</w:t>
      </w:r>
    </w:p>
    <w:p w14:paraId="42F2A412" w14:textId="77777777" w:rsidR="005A4A06" w:rsidRDefault="005A4A06">
      <w:pPr>
        <w:spacing w:before="43" w:after="43" w:line="240" w:lineRule="exact"/>
        <w:rPr>
          <w:sz w:val="19"/>
          <w:szCs w:val="19"/>
        </w:rPr>
      </w:pPr>
    </w:p>
    <w:p w14:paraId="42F2A413" w14:textId="77777777" w:rsidR="005A4A06" w:rsidRDefault="005A4A06">
      <w:pPr>
        <w:spacing w:line="1" w:lineRule="exact"/>
        <w:sectPr w:rsidR="005A4A06">
          <w:type w:val="continuous"/>
          <w:pgSz w:w="11900" w:h="16840"/>
          <w:pgMar w:top="1842" w:right="0" w:bottom="20" w:left="0" w:header="0" w:footer="3" w:gutter="0"/>
          <w:cols w:space="720"/>
          <w:noEndnote/>
          <w:docGrid w:linePitch="360"/>
        </w:sectPr>
      </w:pPr>
    </w:p>
    <w:p w14:paraId="42F2A414" w14:textId="5492DA6C" w:rsidR="005A4A06" w:rsidRDefault="00EB185E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114300" distR="114300" simplePos="0" relativeHeight="125829378" behindDoc="0" locked="0" layoutInCell="1" allowOverlap="1" wp14:anchorId="42F2A41A" wp14:editId="42F2A41B">
                <wp:simplePos x="0" y="0"/>
                <wp:positionH relativeFrom="page">
                  <wp:posOffset>918210</wp:posOffset>
                </wp:positionH>
                <wp:positionV relativeFrom="paragraph">
                  <wp:posOffset>88265</wp:posOffset>
                </wp:positionV>
                <wp:extent cx="2633345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2A428" w14:textId="23D3F9DF" w:rsidR="005A4A06" w:rsidRDefault="00EB185E">
                            <w:pPr>
                              <w:pStyle w:val="Zkladntext1"/>
                              <w:tabs>
                                <w:tab w:val="left" w:leader="dot" w:pos="1694"/>
                                <w:tab w:val="right" w:leader="dot" w:pos="4085"/>
                              </w:tabs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Praze dne</w:t>
                            </w:r>
                            <w:r w:rsidR="000D3233">
                              <w:rPr>
                                <w:rStyle w:val="Zkladntext"/>
                              </w:rPr>
                              <w:t xml:space="preserve"> 11.6.2024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F2A41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3pt;margin-top:6.95pt;width:207.35pt;height:15.1pt;z-index:125829378;visibility:visible;mso-wrap-style:square;mso-wrap-distance-left:9pt;mso-wrap-distance-top: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" filled="f" stroked="f">
                <v:textbox inset="0,0,0,0">
                  <w:txbxContent>
                    <w:p w14:paraId="42F2A428" w14:textId="23D3F9DF" w:rsidR="005A4A06" w:rsidRDefault="00EB185E">
                      <w:pPr>
                        <w:pStyle w:val="Zkladntext1"/>
                        <w:tabs>
                          <w:tab w:val="left" w:leader="dot" w:pos="1694"/>
                          <w:tab w:val="right" w:leader="dot" w:pos="4085"/>
                        </w:tabs>
                        <w:spacing w:after="0" w:line="240" w:lineRule="auto"/>
                      </w:pPr>
                      <w:r>
                        <w:rPr>
                          <w:rStyle w:val="Zkladntext"/>
                        </w:rPr>
                        <w:t>V Praze dne</w:t>
                      </w:r>
                      <w:r w:rsidR="000D3233">
                        <w:rPr>
                          <w:rStyle w:val="Zkladntext"/>
                        </w:rPr>
                        <w:t xml:space="preserve"> 11.6.2024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2F2A420" wp14:editId="20D237EE">
                <wp:simplePos x="0" y="0"/>
                <wp:positionH relativeFrom="page">
                  <wp:posOffset>3707130</wp:posOffset>
                </wp:positionH>
                <wp:positionV relativeFrom="paragraph">
                  <wp:posOffset>137795</wp:posOffset>
                </wp:positionV>
                <wp:extent cx="777240" cy="1587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2A429" w14:textId="324BC621" w:rsidR="005A4A06" w:rsidRDefault="00EB185E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Praze dne</w:t>
                            </w:r>
                            <w:r w:rsidR="000D3233">
                              <w:rPr>
                                <w:rStyle w:val="Titulekobrzku"/>
                              </w:rPr>
                              <w:t xml:space="preserve"> 11.6.202411.6.2024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F2A420" id="Shape 7" o:spid="_x0000_s1027" type="#_x0000_t202" style="position:absolute;margin-left:291.9pt;margin-top:10.85pt;width:61.2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" filled="f" stroked="f">
                <v:textbox inset="0,0,0,0">
                  <w:txbxContent>
                    <w:p w14:paraId="42F2A429" w14:textId="324BC621" w:rsidR="005A4A06" w:rsidRDefault="00EB185E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V Praze dne</w:t>
                      </w:r>
                      <w:r w:rsidR="000D3233">
                        <w:rPr>
                          <w:rStyle w:val="Titulekobrzku"/>
                        </w:rPr>
                        <w:t xml:space="preserve"> 11.6.202411.6.2024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6BE2C8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54A7D2F6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6CB3F68A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4B773FDD" w14:textId="77C1B43D" w:rsidR="000D3233" w:rsidRDefault="00EB185E">
      <w:pPr>
        <w:pStyle w:val="Zkladntext1"/>
        <w:spacing w:after="0" w:line="226" w:lineRule="auto"/>
        <w:jc w:val="center"/>
        <w:rPr>
          <w:rStyle w:val="Zkladntext"/>
        </w:rPr>
      </w:pPr>
      <w:r>
        <w:rPr>
          <w:rStyle w:val="Zkladntext"/>
        </w:rPr>
        <w:t>JABLOTRON SECU</w:t>
      </w:r>
      <w:r>
        <w:rPr>
          <w:rStyle w:val="Zkladntext"/>
        </w:rPr>
        <w:t>RITY a.s.</w:t>
      </w:r>
      <w:r>
        <w:rPr>
          <w:rStyle w:val="Zkladntext"/>
        </w:rPr>
        <w:br/>
      </w:r>
      <w:proofErr w:type="spellStart"/>
      <w:r>
        <w:rPr>
          <w:rStyle w:val="Zkladntext"/>
        </w:rPr>
        <w:t>zast</w:t>
      </w:r>
      <w:proofErr w:type="spellEnd"/>
      <w:r>
        <w:rPr>
          <w:rStyle w:val="Zkladntext"/>
        </w:rPr>
        <w:t>. Michalem Skálou,</w:t>
      </w:r>
      <w:r>
        <w:rPr>
          <w:rStyle w:val="Zkladntext"/>
        </w:rPr>
        <w:br/>
      </w:r>
      <w:r w:rsidR="000D3233">
        <w:rPr>
          <w:rStyle w:val="Zkladntext"/>
        </w:rPr>
        <w:t>výkonným ředitelem</w:t>
      </w:r>
    </w:p>
    <w:p w14:paraId="1ACBF460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5D9DAB52" w14:textId="67406B9F" w:rsidR="000D3233" w:rsidRDefault="000D3233" w:rsidP="000D3233">
      <w:pPr>
        <w:pStyle w:val="Zkladntext1"/>
        <w:spacing w:after="0" w:line="226" w:lineRule="auto"/>
        <w:rPr>
          <w:rStyle w:val="Zkladntext"/>
        </w:rPr>
      </w:pPr>
    </w:p>
    <w:p w14:paraId="68FDDED4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1E1DB187" w14:textId="1FFCAB5E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3B4704A6" w14:textId="2E8A236E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047E059C" w14:textId="77777777" w:rsidR="000D3233" w:rsidRDefault="000D3233">
      <w:pPr>
        <w:pStyle w:val="Zkladntext1"/>
        <w:spacing w:after="0" w:line="226" w:lineRule="auto"/>
        <w:jc w:val="center"/>
        <w:rPr>
          <w:rStyle w:val="Zkladntext"/>
        </w:rPr>
      </w:pPr>
    </w:p>
    <w:p w14:paraId="2F110B06" w14:textId="6E5A6D3D" w:rsidR="005A4A06" w:rsidRDefault="00EB185E">
      <w:pPr>
        <w:pStyle w:val="Zkladntext1"/>
        <w:spacing w:after="0" w:line="226" w:lineRule="auto"/>
        <w:jc w:val="center"/>
        <w:rPr>
          <w:rStyle w:val="Zkladntext"/>
        </w:rPr>
      </w:pPr>
      <w:r>
        <w:rPr>
          <w:rStyle w:val="Zkladntext"/>
        </w:rPr>
        <w:t>Dětské ce</w:t>
      </w:r>
      <w:r w:rsidR="000D3233">
        <w:rPr>
          <w:rStyle w:val="Zkladntext"/>
        </w:rPr>
        <w:t>n</w:t>
      </w:r>
      <w:r>
        <w:rPr>
          <w:rStyle w:val="Zkladntext"/>
        </w:rPr>
        <w:t>trum Paprsek</w:t>
      </w:r>
      <w:r>
        <w:rPr>
          <w:rStyle w:val="Zkladntext"/>
        </w:rPr>
        <w:br/>
      </w:r>
      <w:proofErr w:type="spellStart"/>
      <w:r>
        <w:rPr>
          <w:rStyle w:val="Zkladntext"/>
        </w:rPr>
        <w:t>zast</w:t>
      </w:r>
      <w:proofErr w:type="spellEnd"/>
      <w:r>
        <w:rPr>
          <w:rStyle w:val="Zkladntext"/>
        </w:rPr>
        <w:t>. Mgr.</w:t>
      </w:r>
      <w:r w:rsidR="000D3233">
        <w:rPr>
          <w:rStyle w:val="Zkladntext"/>
        </w:rPr>
        <w:t xml:space="preserve"> </w:t>
      </w:r>
      <w:proofErr w:type="spellStart"/>
      <w:r>
        <w:rPr>
          <w:rStyle w:val="Zkladntext"/>
        </w:rPr>
        <w:t>lvanou</w:t>
      </w:r>
      <w:proofErr w:type="spellEnd"/>
      <w:r>
        <w:rPr>
          <w:rStyle w:val="Zkladntext"/>
        </w:rPr>
        <w:t xml:space="preserve"> Hejlovou,</w:t>
      </w:r>
      <w:r>
        <w:rPr>
          <w:rStyle w:val="Zkladntext"/>
        </w:rPr>
        <w:br/>
      </w:r>
      <w:r>
        <w:rPr>
          <w:rStyle w:val="Zkladntext"/>
        </w:rPr>
        <w:t>ředitelkou</w:t>
      </w:r>
    </w:p>
    <w:p w14:paraId="42F2A416" w14:textId="3BE0B820" w:rsidR="000D3233" w:rsidRDefault="000D3233">
      <w:pPr>
        <w:pStyle w:val="Zkladntext1"/>
        <w:spacing w:after="0" w:line="226" w:lineRule="auto"/>
        <w:jc w:val="center"/>
        <w:sectPr w:rsidR="000D3233">
          <w:type w:val="continuous"/>
          <w:pgSz w:w="11900" w:h="16840"/>
          <w:pgMar w:top="1842" w:right="2215" w:bottom="20" w:left="2623" w:header="0" w:footer="3" w:gutter="0"/>
          <w:cols w:num="2" w:space="1544"/>
          <w:noEndnote/>
          <w:docGrid w:linePitch="360"/>
        </w:sectPr>
      </w:pPr>
      <w:r>
        <w:t xml:space="preserve"> </w:t>
      </w:r>
    </w:p>
    <w:p w14:paraId="42F2A417" w14:textId="5EF2E4F9" w:rsidR="005A4A06" w:rsidRDefault="00EB185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2F2A422" wp14:editId="42F2A423">
                <wp:simplePos x="0" y="0"/>
                <wp:positionH relativeFrom="page">
                  <wp:posOffset>4920615</wp:posOffset>
                </wp:positionH>
                <wp:positionV relativeFrom="paragraph">
                  <wp:posOffset>91440</wp:posOffset>
                </wp:positionV>
                <wp:extent cx="298450" cy="24701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2A42A" w14:textId="6AA78EFE" w:rsidR="005A4A06" w:rsidRDefault="005A4A06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F2A422" id="Shape 9" o:spid="_x0000_s1028" type="#_x0000_t202" style="position:absolute;margin-left:387.45pt;margin-top:7.2pt;width:23.5pt;height:19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" filled="f" stroked="f">
                <v:textbox inset="0,0,0,0">
                  <w:txbxContent>
                    <w:p w14:paraId="42F2A42A" w14:textId="6AA78EFE" w:rsidR="005A4A06" w:rsidRDefault="005A4A06">
                      <w:pPr>
                        <w:pStyle w:val="Zkladntext3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A4A06">
      <w:type w:val="continuous"/>
      <w:pgSz w:w="11900" w:h="16840"/>
      <w:pgMar w:top="1842" w:right="1232" w:bottom="20" w:left="9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A42A" w14:textId="77777777" w:rsidR="00000000" w:rsidRDefault="00EB185E">
      <w:r>
        <w:separator/>
      </w:r>
    </w:p>
  </w:endnote>
  <w:endnote w:type="continuationSeparator" w:id="0">
    <w:p w14:paraId="42F2A42C" w14:textId="77777777" w:rsidR="00000000" w:rsidRDefault="00E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A426" w14:textId="77777777" w:rsidR="005A4A06" w:rsidRDefault="005A4A06"/>
  </w:footnote>
  <w:footnote w:type="continuationSeparator" w:id="0">
    <w:p w14:paraId="42F2A427" w14:textId="77777777" w:rsidR="005A4A06" w:rsidRDefault="005A4A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51EE"/>
    <w:multiLevelType w:val="multilevel"/>
    <w:tmpl w:val="A45E1E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56C87"/>
    <w:multiLevelType w:val="multilevel"/>
    <w:tmpl w:val="A4FE2B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3317D"/>
    <w:multiLevelType w:val="multilevel"/>
    <w:tmpl w:val="9B64F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D3B71"/>
    <w:multiLevelType w:val="multilevel"/>
    <w:tmpl w:val="525CF6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66B42"/>
    <w:multiLevelType w:val="multilevel"/>
    <w:tmpl w:val="3D7880D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06"/>
    <w:rsid w:val="000D3233"/>
    <w:rsid w:val="005A4A06"/>
    <w:rsid w:val="00E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A3EB"/>
  <w15:docId w15:val="{8E4EF801-7F4C-4E84-BB7F-E6D36889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after="300" w:line="276" w:lineRule="auto"/>
      <w:jc w:val="center"/>
      <w:outlineLvl w:val="1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4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line="223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3</cp:revision>
  <dcterms:created xsi:type="dcterms:W3CDTF">2024-06-18T10:35:00Z</dcterms:created>
  <dcterms:modified xsi:type="dcterms:W3CDTF">2024-06-18T10:43:00Z</dcterms:modified>
</cp:coreProperties>
</file>