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c.JH278493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85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20955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981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Lohmann &amp; Rauscher,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Bučovická 256/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68401 Slavkov u Brna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18825869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CZ18825869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411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odbyt.slavkov@cz.lrmed.com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13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2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16009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přířezy nebělené, 20 x 30 cm 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5 kg = 1bal 1 bal = 5kg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01" w:space="2390"/>
            <w:col w:w="196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16009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přířezy nebělené, 20 x 30 cm 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5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5 kg = 1bal 1 bal = 5kg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0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edition M , 100 ks v 1bal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9" w:space="2381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16009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přířezy nebělené, 20 x 30 cm 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5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5 kg = 1bal 1 bal = 5kg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0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16002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přířezy bělené, 38 x 58 cm ,5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37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kg = 1bal 1 bal = 5kg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32" w:space="2460"/>
            <w:col w:w="196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7"/>
          <w:sz w:val="16"/>
          <w:szCs w:val="16"/>
        </w:rPr>
        <w:t>kg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25966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Gazin 12 vrstev 7,5 x 7,5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sterilní , 20 sterl.ks v 1bal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1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= 100 ks ( 5 x 20 ks)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edition M , 100 ks v 1bal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19" w:space="238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2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L , 100 ks v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2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00" w:right="48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28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edition XL , 90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90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4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13475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13475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13475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13475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13475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13475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13475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13475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13475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13475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13475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13475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13475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13475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13475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13475</wp:posOffset>
            </wp:positionV>
            <wp:extent cx="75525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13475</wp:posOffset>
            </wp:positionV>
            <wp:extent cx="25174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13475</wp:posOffset>
            </wp:positionV>
            <wp:extent cx="50350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13475</wp:posOffset>
            </wp:positionV>
            <wp:extent cx="50350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13475</wp:posOffset>
            </wp:positionV>
            <wp:extent cx="2517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13475</wp:posOffset>
            </wp:positionV>
            <wp:extent cx="75524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13475</wp:posOffset>
            </wp:positionV>
            <wp:extent cx="75524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5916089</wp:posOffset>
            </wp:positionH>
            <wp:positionV relativeFrom="paragraph">
              <wp:posOffset>13475</wp:posOffset>
            </wp:positionV>
            <wp:extent cx="25175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13475</wp:posOffset>
            </wp:positionV>
            <wp:extent cx="50350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13475</wp:posOffset>
            </wp:positionV>
            <wp:extent cx="50349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13475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6218187</wp:posOffset>
            </wp:positionH>
            <wp:positionV relativeFrom="paragraph">
              <wp:posOffset>13475</wp:posOffset>
            </wp:positionV>
            <wp:extent cx="75524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13475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13475</wp:posOffset>
            </wp:positionV>
            <wp:extent cx="50350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13475</wp:posOffset>
            </wp:positionV>
            <wp:extent cx="75524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13475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13475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13475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13475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13475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13475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3" w:space="0" w:equalWidth="0">
            <w:col w:w="1162" w:space="696"/>
            <w:col w:w="3316" w:space="389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16652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latexové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6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pudru Sempermed® supreme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6,5 , 50 párů v 1bal min 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24250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Elastický síťový tubulární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obvaz TG-FIX, vel. A (prsty)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4" w:space="2465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6N, M , 200 ks =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106404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6N, L ,200 ks = bal 1 bal = 200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5" w:space="232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23314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TYL STERILNI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LOMATUELL 5x5cm , bal 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24250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Elastický síťový tubulární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obvaz TG-FIX, vel. A (prsty)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34" w:space="2465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24251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14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Elastický síťový tubulární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obvaz TG-FIX, vel. B (slabší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29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končetina, více prstů, ruka)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23314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TYL STERILNI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LOMATUELL 5x5cm , bal 10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7" w:space="233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23315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TYL STERILNI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LOMATUELL 10x10cm ,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6N, S , 200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9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6N, M , 200 ks =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6N, S , 200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9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6N, M , 200 ks =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106404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6N, L ,200 ks = bal 1 bal = 200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5" w:space="2324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55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30435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Vliwazell 20x25cm - komprese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737" w:line="199" w:lineRule="exact"/>
              <w:ind w:left="32" w:right="20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se svaým jádrem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nepropustnou folií , 25 ks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1337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7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5916089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6218187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edition M , 100 ks v 1bal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9" w:space="2381"/>
            <w:col w:w="18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2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L , 100 ks v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6N, S , 200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9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6N, M , 200 ks =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106404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6N, L ,200 ks = bal 1 bal = 200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5" w:space="232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20415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Suprasorb P,sacrum pěnový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16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obvaz,samolepící,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18x20,5cm,sterilní , bal 5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30435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Vliwazell 20x25cm - komprese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se svaým jádrem 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nepropustnou folií , 25 ks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3" w:space="2337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13699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Gazin ster.kompresy 10 x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-1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cm , 12 vrstev , 5 steril. ks 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1bal 1 bal = 100 ks ( 20 x 5 ks)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33723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bez pudru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Sempermed® supreme green 7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28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, 50 párů = bal min 50 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7" w:space="2311"/>
            <w:col w:w="244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33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pudru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Sempermed® supreme green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7,5 ,50 párů = bal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139623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operační bez latexu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Sempermed®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Syntegra IR 7 , 50 párů v 1bal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min 50 párů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1" w:space="2387"/>
            <w:col w:w="244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6"/>
          <w:sz w:val="16"/>
          <w:szCs w:val="16"/>
        </w:rPr>
        <w:t>pár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23094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-12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Komprese Metalline Tracheo ,l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50 ks =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240486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Kaudální blok set , bal = ks,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3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 obj= 63bal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52" w:space="2530"/>
            <w:col w:w="215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set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6" w:right="4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edition S , 100 ks v 1 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72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1280"/>
        </w:tabs>
        <w:spacing w:before="24" w:after="0" w:line="199" w:lineRule="exact"/>
        <w:ind w:left="1280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6N, XS , 200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128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1915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4584</wp:posOffset>
            </wp:positionV>
            <wp:extent cx="50349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4584</wp:posOffset>
            </wp:positionV>
            <wp:extent cx="25174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4584</wp:posOffset>
            </wp:positionV>
            <wp:extent cx="25175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4584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4584</wp:posOffset>
            </wp:positionV>
            <wp:extent cx="50349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4584</wp:posOffset>
            </wp:positionV>
            <wp:extent cx="75525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4584</wp:posOffset>
            </wp:positionV>
            <wp:extent cx="50350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4584</wp:posOffset>
            </wp:positionV>
            <wp:extent cx="2517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4584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4584</wp:posOffset>
            </wp:positionV>
            <wp:extent cx="50350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4584</wp:posOffset>
            </wp:positionV>
            <wp:extent cx="75525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4584</wp:posOffset>
            </wp:positionV>
            <wp:extent cx="25174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4584</wp:posOffset>
            </wp:positionV>
            <wp:extent cx="75525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4584</wp:posOffset>
            </wp:positionV>
            <wp:extent cx="50349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4584</wp:posOffset>
            </wp:positionV>
            <wp:extent cx="75524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4584</wp:posOffset>
            </wp:positionV>
            <wp:extent cx="75525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4584</wp:posOffset>
            </wp:positionV>
            <wp:extent cx="25174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4584</wp:posOffset>
            </wp:positionV>
            <wp:extent cx="50350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4584</wp:posOffset>
            </wp:positionV>
            <wp:extent cx="50350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4584</wp:posOffset>
            </wp:positionV>
            <wp:extent cx="25174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4584</wp:posOffset>
            </wp:positionV>
            <wp:extent cx="75524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4584</wp:posOffset>
            </wp:positionV>
            <wp:extent cx="75524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5916089</wp:posOffset>
            </wp:positionH>
            <wp:positionV relativeFrom="paragraph">
              <wp:posOffset>4584</wp:posOffset>
            </wp:positionV>
            <wp:extent cx="25175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4584</wp:posOffset>
            </wp:positionV>
            <wp:extent cx="50350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4584</wp:posOffset>
            </wp:positionV>
            <wp:extent cx="50349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4584</wp:posOffset>
            </wp:positionV>
            <wp:extent cx="25175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6218187</wp:posOffset>
            </wp:positionH>
            <wp:positionV relativeFrom="paragraph">
              <wp:posOffset>4584</wp:posOffset>
            </wp:positionV>
            <wp:extent cx="75524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4584</wp:posOffset>
            </wp:positionV>
            <wp:extent cx="25175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4584</wp:posOffset>
            </wp:positionV>
            <wp:extent cx="50350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4584</wp:posOffset>
            </wp:positionV>
            <wp:extent cx="75524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4584</wp:posOffset>
            </wp:positionV>
            <wp:extent cx="50349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4584</wp:posOffset>
            </wp:positionV>
            <wp:extent cx="75525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4584</wp:posOffset>
            </wp:positionV>
            <wp:extent cx="25174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4584</wp:posOffset>
            </wp:positionV>
            <wp:extent cx="50350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4584</wp:posOffset>
            </wp:positionV>
            <wp:extent cx="180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4584</wp:posOffset>
            </wp:positionV>
            <wp:extent cx="180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3" w:space="0" w:equalWidth="0">
            <w:col w:w="1162" w:space="696"/>
            <w:col w:w="3250" w:space="456"/>
            <w:col w:w="4916" w:space="0"/>
          </w:cols>
          <w:docGrid w:linePitch="360"/>
        </w:sectPr>
        <w:tabs>
          <w:tab w:val="left" w:pos="678"/>
          <w:tab w:val="left" w:pos="1383"/>
          <w:tab w:val="left" w:pos="2068"/>
          <w:tab w:val="left" w:pos="2754"/>
          <w:tab w:val="left" w:pos="3439"/>
          <w:tab w:val="left" w:pos="4124"/>
          <w:tab w:val="left" w:pos="4809"/>
        </w:tabs>
        <w:spacing w:before="0" w:after="0" w:line="111" w:lineRule="exact"/>
        <w:ind w:left="0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94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44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33726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-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Rukavice operační bez pudru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Sempermed® supreme green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8,5 , 50 párů = bal min 50 párů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pár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106402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6N, S , 200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9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23315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4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"/>
                <w:sz w:val="16"/>
                <w:szCs w:val="16"/>
              </w:rPr>
              <w:t>TYL STERILNI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LOMATUELL 10x10cm ,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144932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Curaplast Kids- náplast pro děti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 veselými motivy, 6x10 cm,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bal =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1" w:space="228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25966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2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Gazin 12 vrstev 7,5 x 7,5 cm,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sterilní , 20 sterl.ks v 1bal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71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= 100 ks ( 5 x 20 ks)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15103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Setpack setrilní gázová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komprese s RTG vláknem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64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10x10 cm ,1bal = 20 ks 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karton = 54bal 1 karton = (54 x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20 ks)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8" w:space="229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19343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-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Operační plášť zavinovací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SMMS 170 cm , 40 ks v 1bal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2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bal = 40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19362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Operační plášť zavinovací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SMMS 150 cm , 44 ks v bal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3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bal = 44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2" w:space="2428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235542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84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Set rameno JH , bal = ks, min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obj= 4bal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9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4"/>
                <w:sz w:val="16"/>
                <w:szCs w:val="16"/>
              </w:rPr>
              <w:t>set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235544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Set Halux JH sterilní , bal = ks,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1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min obj= 6bal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7" w:space="2326"/>
            <w:col w:w="215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set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235545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Set Laparoskopický JH sterilní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46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, bal = ks, min obj= 7bal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9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4"/>
                <w:sz w:val="16"/>
                <w:szCs w:val="16"/>
              </w:rPr>
              <w:t>set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243825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TEP Kyčle , bal = ks, min obj=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3bal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71" w:space="2328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33301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Set univerzální , 13ks v 1bal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214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 = 13 setů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97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4"/>
                <w:sz w:val="16"/>
                <w:szCs w:val="16"/>
              </w:rPr>
              <w:t>set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106403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 Velvet,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6N, M , 200 ks =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9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106405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0" w:line="200" w:lineRule="exact"/>
              <w:ind w:left="14" w:right="37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Rukavice vyšetřovací nitrilové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bez pudru Sempercare Velvet,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6N, XL , 200 ks = bal 1 bal =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180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30625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Náplast Curaplast 2x4 cm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poinjekční v roli , 250 ks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náplastí v roli/bal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17" w:space="2658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29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809" w:line="240" w:lineRule="auto"/>
              <w:ind w:left="12" w:right="-18" w:firstLine="0"/>
              <w:jc w:val="both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12064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09" w:line="200" w:lineRule="exact"/>
              <w:ind w:left="14" w:right="-39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Vliwasoft 10x10cm - komprese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z netkané textilie, 4 vrstvy ,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09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89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5916089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6218187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00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12081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Vliwasoft 7,5x7,5cm -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komprese z netkané textilie, 4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9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vrstvy , bal = 100ks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2" w:space="2393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8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12070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Vliwasoft 10x20cm- komprese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32" w:right="5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z netkané textilie, 4 vrstvy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6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47183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Rukavice vyšetřovací nitrilové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30" w:firstLine="0"/>
        <w:jc w:val="both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bez pudru Sempercare® 9N,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XL , 100 ks v 1bal 1 bal = 90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09" w:space="2390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16009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přířezy nebělené, 20 x 30 cm 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553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5 kg = 1bal 1 bal = 5kg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0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kg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edition L , 100 ks v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26" w:space="2374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6" w:right="41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edition S , 100 ks v 1 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edition M , 100 ks v 1bal 1 bal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= 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9" w:space="2381"/>
            <w:col w:w="18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152242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5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Rukavice vyšetřovací latexové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244" w:line="200" w:lineRule="exact"/>
              <w:ind w:left="14" w:right="2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bez pudru Sempercare®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br w:type="textWrapping" w:clear="all"/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edition M , 100 ks v 1bal 1 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= 100 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152243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Rukavice vyšetřovací latexové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3118" w:right="505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bez pudru Sempercare®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edition L , 100 ks v bal 1 bal =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100 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5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2024-06-18 12:49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2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5/5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26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185175</wp:posOffset>
            </wp:positionV>
            <wp:extent cx="50349" cy="193001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3" w:after="0" w:line="176" w:lineRule="exact"/>
        <w:ind w:left="52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671" w:space="1282"/>
            <w:col w:w="3867" w:space="0"/>
          </w:cols>
          <w:docGrid w:linePitch="360"/>
        </w:sectPr>
        <w:spacing w:before="0" w:after="0" w:line="220" w:lineRule="exact"/>
        <w:ind w:left="0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126 988,38 Kč</w:t>
      </w:r>
      <w:r>
        <w:rPr>
          <w:rFonts w:ascii="Times New Roman" w:hAnsi="Times New Roman" w:cs="Times New Roman"/>
          <w:sz w:val="22"/>
          <w:szCs w:val="22"/>
        </w:rPr>
        <w:t> </w:t>
      </w:r>
      <w:r>
        <w:drawing>
          <wp:anchor simplePos="0" relativeHeight="251658327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4232015</wp:posOffset>
            </wp:positionV>
            <wp:extent cx="25174" cy="193001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4232015</wp:posOffset>
            </wp:positionV>
            <wp:extent cx="25175" cy="193001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4232015</wp:posOffset>
            </wp:positionV>
            <wp:extent cx="25175" cy="193001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4232015</wp:posOffset>
            </wp:positionV>
            <wp:extent cx="50349" cy="193001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4232015</wp:posOffset>
            </wp:positionV>
            <wp:extent cx="75525" cy="193001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4232015</wp:posOffset>
            </wp:positionV>
            <wp:extent cx="50350" cy="193001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4232015</wp:posOffset>
            </wp:positionV>
            <wp:extent cx="25175" cy="193001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4232015</wp:posOffset>
            </wp:positionV>
            <wp:extent cx="25175" cy="19300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4232015</wp:posOffset>
            </wp:positionV>
            <wp:extent cx="50350" cy="193001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4232015</wp:posOffset>
            </wp:positionV>
            <wp:extent cx="75525" cy="193001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4232015</wp:posOffset>
            </wp:positionV>
            <wp:extent cx="25174" cy="193001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4232015</wp:posOffset>
            </wp:positionV>
            <wp:extent cx="75525" cy="193001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4232015</wp:posOffset>
            </wp:positionV>
            <wp:extent cx="50349" cy="19300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4232015</wp:posOffset>
            </wp:positionV>
            <wp:extent cx="75524" cy="193001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4232015</wp:posOffset>
            </wp:positionV>
            <wp:extent cx="75525" cy="19300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5337068</wp:posOffset>
            </wp:positionH>
            <wp:positionV relativeFrom="paragraph">
              <wp:posOffset>4232015</wp:posOffset>
            </wp:positionV>
            <wp:extent cx="25174" cy="193001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4232015</wp:posOffset>
            </wp:positionV>
            <wp:extent cx="50350" cy="19300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4232015</wp:posOffset>
            </wp:positionV>
            <wp:extent cx="50350" cy="193001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5613991</wp:posOffset>
            </wp:positionH>
            <wp:positionV relativeFrom="paragraph">
              <wp:posOffset>4232015</wp:posOffset>
            </wp:positionV>
            <wp:extent cx="25174" cy="193001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5689515</wp:posOffset>
            </wp:positionH>
            <wp:positionV relativeFrom="paragraph">
              <wp:posOffset>4232015</wp:posOffset>
            </wp:positionV>
            <wp:extent cx="75524" cy="193001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4232015</wp:posOffset>
            </wp:positionV>
            <wp:extent cx="75524" cy="193001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5916089</wp:posOffset>
            </wp:positionH>
            <wp:positionV relativeFrom="paragraph">
              <wp:posOffset>4232015</wp:posOffset>
            </wp:positionV>
            <wp:extent cx="25175" cy="193001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5966438</wp:posOffset>
            </wp:positionH>
            <wp:positionV relativeFrom="paragraph">
              <wp:posOffset>4232015</wp:posOffset>
            </wp:positionV>
            <wp:extent cx="50350" cy="193001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4232015</wp:posOffset>
            </wp:positionV>
            <wp:extent cx="50349" cy="193001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4232015</wp:posOffset>
            </wp:positionV>
            <wp:extent cx="25175" cy="193001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6218187</wp:posOffset>
            </wp:positionH>
            <wp:positionV relativeFrom="paragraph">
              <wp:posOffset>4232015</wp:posOffset>
            </wp:positionV>
            <wp:extent cx="75524" cy="193001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4232015</wp:posOffset>
            </wp:positionV>
            <wp:extent cx="25175" cy="193001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4232015</wp:posOffset>
            </wp:positionV>
            <wp:extent cx="50350" cy="193001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4232015</wp:posOffset>
            </wp:positionV>
            <wp:extent cx="75524" cy="193001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4232015</wp:posOffset>
            </wp:positionV>
            <wp:extent cx="50349" cy="193001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4232015</wp:posOffset>
            </wp:positionV>
            <wp:extent cx="75525" cy="193001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4232015</wp:posOffset>
            </wp:positionV>
            <wp:extent cx="25174" cy="193001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4232015</wp:posOffset>
            </wp:positionV>
            <wp:extent cx="50350" cy="193001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4232015</wp:posOffset>
            </wp:positionV>
            <wp:extent cx="180" cy="19300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4232015</wp:posOffset>
            </wp:positionV>
            <wp:extent cx="180" cy="193001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260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4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3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odbyt.slavkov@cz.lrmed.com"/><Relationship Id="rId260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2024-06-18T11:17:24Z</dcterms:created>
  <dcterms:modified xsi:type="dcterms:W3CDTF">2024-06-18T11:17:24Z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