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C88D5" w14:textId="0409A261" w:rsidR="00BD3DFA" w:rsidRDefault="00F17FFC">
      <w:pPr>
        <w:pStyle w:val="Nadpis11"/>
        <w:keepNext/>
        <w:keepLines/>
      </w:pPr>
      <w:bookmarkStart w:id="0" w:name="bookmark0"/>
      <w:bookmarkStart w:id="1" w:name="bookmark1"/>
      <w:bookmarkStart w:id="2" w:name="bookmark2"/>
      <w:r>
        <w:t>SMLOUVA O DÍLO č.</w:t>
      </w:r>
      <w:r w:rsidR="006408C8">
        <w:t>:</w:t>
      </w:r>
      <w:r>
        <w:t xml:space="preserve"> </w:t>
      </w:r>
      <w:r w:rsidR="00D160F2">
        <w:t>OD</w:t>
      </w:r>
      <w:r>
        <w:t>-</w:t>
      </w:r>
      <w:r w:rsidRPr="0080740F">
        <w:t>VZMR-202</w:t>
      </w:r>
      <w:r w:rsidR="00620A73" w:rsidRPr="0080740F">
        <w:t>4</w:t>
      </w:r>
      <w:r w:rsidRPr="0080740F">
        <w:t>-</w:t>
      </w:r>
      <w:bookmarkEnd w:id="0"/>
      <w:bookmarkEnd w:id="1"/>
      <w:bookmarkEnd w:id="2"/>
      <w:r w:rsidR="00620A73" w:rsidRPr="0080740F">
        <w:rPr>
          <w:color w:val="auto"/>
        </w:rPr>
        <w:t>2</w:t>
      </w:r>
    </w:p>
    <w:p w14:paraId="28EA08E1" w14:textId="16935474" w:rsidR="00BD3DFA" w:rsidRPr="000439EC" w:rsidRDefault="00F17FFC">
      <w:pPr>
        <w:pStyle w:val="Zkladntext1"/>
        <w:spacing w:after="560" w:line="343" w:lineRule="auto"/>
        <w:jc w:val="center"/>
        <w:rPr>
          <w:rFonts w:asciiTheme="minorHAnsi" w:hAnsiTheme="minorHAnsi" w:cstheme="minorHAnsi"/>
        </w:rPr>
      </w:pPr>
      <w:r w:rsidRPr="000439EC">
        <w:rPr>
          <w:rFonts w:asciiTheme="minorHAnsi" w:hAnsiTheme="minorHAnsi" w:cstheme="minorHAnsi"/>
        </w:rPr>
        <w:t xml:space="preserve">uzavřená podle </w:t>
      </w:r>
      <w:proofErr w:type="spellStart"/>
      <w:r w:rsidRPr="000439EC">
        <w:rPr>
          <w:rFonts w:asciiTheme="minorHAnsi" w:hAnsiTheme="minorHAnsi" w:cstheme="minorHAnsi"/>
        </w:rPr>
        <w:t>ust</w:t>
      </w:r>
      <w:proofErr w:type="spellEnd"/>
      <w:r w:rsidRPr="000439EC">
        <w:rPr>
          <w:rFonts w:asciiTheme="minorHAnsi" w:hAnsiTheme="minorHAnsi" w:cstheme="minorHAnsi"/>
        </w:rPr>
        <w:t xml:space="preserve">. § 2586 a následujících ustanovení zák. č. 89/2012 Sb., </w:t>
      </w:r>
      <w:r w:rsidR="00616263" w:rsidRPr="000439EC">
        <w:rPr>
          <w:rFonts w:asciiTheme="minorHAnsi" w:hAnsiTheme="minorHAnsi" w:cstheme="minorHAnsi"/>
        </w:rPr>
        <w:t>o</w:t>
      </w:r>
      <w:r w:rsidRPr="000439EC">
        <w:rPr>
          <w:rFonts w:asciiTheme="minorHAnsi" w:hAnsiTheme="minorHAnsi" w:cstheme="minorHAnsi"/>
        </w:rPr>
        <w:t>bčanský zákoník</w:t>
      </w:r>
      <w:r w:rsidR="00616263" w:rsidRPr="000439EC">
        <w:rPr>
          <w:rFonts w:asciiTheme="minorHAnsi" w:hAnsiTheme="minorHAnsi" w:cstheme="minorHAnsi"/>
        </w:rPr>
        <w:t>, ve znění pozdějších předpisů</w:t>
      </w:r>
      <w:r w:rsidRPr="000439EC">
        <w:rPr>
          <w:rFonts w:asciiTheme="minorHAnsi" w:hAnsiTheme="minorHAnsi" w:cstheme="minorHAnsi"/>
        </w:rPr>
        <w:br/>
        <w:t xml:space="preserve">(dále jen </w:t>
      </w:r>
      <w:r w:rsidR="00616263" w:rsidRPr="000439EC">
        <w:rPr>
          <w:rFonts w:asciiTheme="minorHAnsi" w:hAnsiTheme="minorHAnsi" w:cstheme="minorHAnsi"/>
        </w:rPr>
        <w:t>„</w:t>
      </w:r>
      <w:r w:rsidRPr="000439EC">
        <w:rPr>
          <w:rFonts w:asciiTheme="minorHAnsi" w:hAnsiTheme="minorHAnsi" w:cstheme="minorHAnsi"/>
          <w:b/>
          <w:bCs/>
          <w:i/>
          <w:iCs/>
        </w:rPr>
        <w:t>občanský zákoník</w:t>
      </w:r>
      <w:r w:rsidR="00616263" w:rsidRPr="000439EC">
        <w:rPr>
          <w:rFonts w:asciiTheme="minorHAnsi" w:hAnsiTheme="minorHAnsi" w:cstheme="minorHAnsi"/>
        </w:rPr>
        <w:t>“</w:t>
      </w:r>
      <w:r w:rsidRPr="000439EC">
        <w:rPr>
          <w:rFonts w:asciiTheme="minorHAnsi" w:hAnsiTheme="minorHAnsi" w:cstheme="minorHAnsi"/>
        </w:rPr>
        <w:t>)</w:t>
      </w:r>
    </w:p>
    <w:p w14:paraId="35636DBD" w14:textId="77777777" w:rsidR="00BD3DFA" w:rsidRPr="0043086D" w:rsidRDefault="00F17FFC">
      <w:pPr>
        <w:pStyle w:val="Nadpis21"/>
        <w:keepNext/>
        <w:keepLines/>
        <w:rPr>
          <w:rFonts w:asciiTheme="minorHAnsi" w:hAnsiTheme="minorHAnsi" w:cstheme="minorHAnsi"/>
          <w:sz w:val="28"/>
          <w:szCs w:val="28"/>
        </w:rPr>
      </w:pPr>
      <w:bookmarkStart w:id="3" w:name="bookmark3"/>
      <w:bookmarkStart w:id="4" w:name="bookmark4"/>
      <w:bookmarkStart w:id="5" w:name="bookmark5"/>
      <w:r w:rsidRPr="0043086D">
        <w:rPr>
          <w:rFonts w:asciiTheme="minorHAnsi" w:hAnsiTheme="minorHAnsi" w:cstheme="minorHAnsi"/>
          <w:sz w:val="28"/>
          <w:szCs w:val="28"/>
        </w:rPr>
        <w:t>Smluvní strany</w:t>
      </w:r>
      <w:bookmarkEnd w:id="3"/>
      <w:bookmarkEnd w:id="4"/>
      <w:bookmarkEnd w:id="5"/>
    </w:p>
    <w:p w14:paraId="4275C8DF" w14:textId="7B7B5711" w:rsidR="00BD3DFA" w:rsidRPr="0043086D" w:rsidRDefault="00F17FFC">
      <w:pPr>
        <w:pStyle w:val="Zkladntext1"/>
        <w:rPr>
          <w:rFonts w:asciiTheme="minorHAnsi" w:hAnsiTheme="minorHAnsi" w:cstheme="minorHAnsi"/>
          <w:sz w:val="24"/>
          <w:szCs w:val="24"/>
        </w:rPr>
      </w:pPr>
      <w:r w:rsidRPr="0043086D">
        <w:rPr>
          <w:rFonts w:asciiTheme="minorHAnsi" w:hAnsiTheme="minorHAnsi" w:cstheme="minorHAnsi"/>
          <w:b/>
          <w:bCs/>
          <w:sz w:val="24"/>
          <w:szCs w:val="24"/>
        </w:rPr>
        <w:t xml:space="preserve">Objednatel: </w:t>
      </w:r>
      <w:r w:rsidR="00616263" w:rsidRPr="0043086D">
        <w:rPr>
          <w:rFonts w:asciiTheme="minorHAnsi" w:hAnsiTheme="minorHAnsi" w:cstheme="minorHAnsi"/>
          <w:b/>
          <w:bCs/>
          <w:sz w:val="24"/>
          <w:szCs w:val="24"/>
        </w:rPr>
        <w:tab/>
      </w:r>
      <w:r w:rsidRPr="0043086D">
        <w:rPr>
          <w:rFonts w:asciiTheme="minorHAnsi" w:hAnsiTheme="minorHAnsi" w:cstheme="minorHAnsi"/>
          <w:b/>
          <w:bCs/>
          <w:sz w:val="24"/>
          <w:szCs w:val="24"/>
        </w:rPr>
        <w:t>Statutární město Pardubice</w:t>
      </w:r>
    </w:p>
    <w:p w14:paraId="3BA7EB5A" w14:textId="77777777" w:rsidR="00BD3DFA" w:rsidRPr="000439EC" w:rsidRDefault="00F17FFC">
      <w:pPr>
        <w:pStyle w:val="Zkladntext1"/>
        <w:tabs>
          <w:tab w:val="left" w:pos="1421"/>
        </w:tabs>
        <w:rPr>
          <w:rFonts w:asciiTheme="minorHAnsi" w:hAnsiTheme="minorHAnsi" w:cstheme="minorHAnsi"/>
        </w:rPr>
      </w:pPr>
      <w:r w:rsidRPr="000439EC">
        <w:rPr>
          <w:rFonts w:asciiTheme="minorHAnsi" w:hAnsiTheme="minorHAnsi" w:cstheme="minorHAnsi"/>
        </w:rPr>
        <w:t>Se sídlem:</w:t>
      </w:r>
      <w:r w:rsidRPr="000439EC">
        <w:rPr>
          <w:rFonts w:asciiTheme="minorHAnsi" w:hAnsiTheme="minorHAnsi" w:cstheme="minorHAnsi"/>
        </w:rPr>
        <w:tab/>
        <w:t>Pernštýnské náměstí 1</w:t>
      </w:r>
    </w:p>
    <w:p w14:paraId="33FCBB74" w14:textId="77777777" w:rsidR="00BD3DFA" w:rsidRPr="000439EC" w:rsidRDefault="00F17FFC">
      <w:pPr>
        <w:pStyle w:val="Zkladntext1"/>
        <w:ind w:left="1440"/>
        <w:rPr>
          <w:rFonts w:asciiTheme="minorHAnsi" w:hAnsiTheme="minorHAnsi" w:cstheme="minorHAnsi"/>
        </w:rPr>
      </w:pPr>
      <w:r w:rsidRPr="000439EC">
        <w:rPr>
          <w:rFonts w:asciiTheme="minorHAnsi" w:hAnsiTheme="minorHAnsi" w:cstheme="minorHAnsi"/>
        </w:rPr>
        <w:t>530 21 Pardubice</w:t>
      </w:r>
    </w:p>
    <w:p w14:paraId="022F0190" w14:textId="77777777" w:rsidR="00620C4D" w:rsidRPr="000439EC" w:rsidRDefault="00F17FFC" w:rsidP="00040896">
      <w:pPr>
        <w:pStyle w:val="Zkladntext1"/>
        <w:ind w:left="3540" w:hanging="3540"/>
        <w:rPr>
          <w:rFonts w:asciiTheme="minorHAnsi" w:hAnsiTheme="minorHAnsi" w:cstheme="minorHAnsi"/>
        </w:rPr>
      </w:pPr>
      <w:r w:rsidRPr="000439EC">
        <w:rPr>
          <w:rFonts w:asciiTheme="minorHAnsi" w:hAnsiTheme="minorHAnsi" w:cstheme="minorHAnsi"/>
        </w:rPr>
        <w:t xml:space="preserve">Zastoupený ve věcech smluvních: </w:t>
      </w:r>
      <w:r w:rsidR="00616263" w:rsidRPr="000439EC">
        <w:rPr>
          <w:rFonts w:asciiTheme="minorHAnsi" w:hAnsiTheme="minorHAnsi" w:cstheme="minorHAnsi"/>
        </w:rPr>
        <w:tab/>
      </w:r>
    </w:p>
    <w:p w14:paraId="248AA36C" w14:textId="3FC90E93" w:rsidR="007A6942" w:rsidRPr="000439EC" w:rsidRDefault="001C35ED" w:rsidP="00040896">
      <w:pPr>
        <w:pStyle w:val="Zkladntext1"/>
        <w:ind w:left="3540" w:hanging="3540"/>
        <w:rPr>
          <w:rFonts w:asciiTheme="minorHAnsi" w:hAnsiTheme="minorHAnsi" w:cstheme="minorHAnsi"/>
          <w:b/>
          <w:bCs/>
        </w:rPr>
      </w:pPr>
      <w:r w:rsidRPr="000439EC">
        <w:rPr>
          <w:rFonts w:asciiTheme="minorHAnsi" w:hAnsiTheme="minorHAnsi" w:cstheme="minorHAnsi"/>
          <w:b/>
          <w:bCs/>
        </w:rPr>
        <w:t xml:space="preserve">Bc. </w:t>
      </w:r>
      <w:r w:rsidR="00620C4D" w:rsidRPr="000439EC">
        <w:rPr>
          <w:rFonts w:asciiTheme="minorHAnsi" w:hAnsiTheme="minorHAnsi" w:cstheme="minorHAnsi"/>
          <w:b/>
          <w:bCs/>
        </w:rPr>
        <w:t xml:space="preserve">Janem </w:t>
      </w:r>
      <w:proofErr w:type="spellStart"/>
      <w:r w:rsidR="00620C4D" w:rsidRPr="000439EC">
        <w:rPr>
          <w:rFonts w:asciiTheme="minorHAnsi" w:hAnsiTheme="minorHAnsi" w:cstheme="minorHAnsi"/>
          <w:b/>
          <w:bCs/>
        </w:rPr>
        <w:t>Nadrchalem</w:t>
      </w:r>
      <w:proofErr w:type="spellEnd"/>
      <w:r w:rsidR="00620C4D" w:rsidRPr="000439EC">
        <w:rPr>
          <w:rFonts w:asciiTheme="minorHAnsi" w:hAnsiTheme="minorHAnsi" w:cstheme="minorHAnsi"/>
          <w:b/>
          <w:bCs/>
        </w:rPr>
        <w:t xml:space="preserve">, primátorem </w:t>
      </w:r>
      <w:r w:rsidR="00A4555F" w:rsidRPr="000439EC">
        <w:rPr>
          <w:rFonts w:asciiTheme="minorHAnsi" w:hAnsiTheme="minorHAnsi" w:cstheme="minorHAnsi"/>
          <w:b/>
          <w:bCs/>
        </w:rPr>
        <w:t xml:space="preserve">statutárního </w:t>
      </w:r>
      <w:r w:rsidR="00620C4D" w:rsidRPr="000439EC">
        <w:rPr>
          <w:rFonts w:asciiTheme="minorHAnsi" w:hAnsiTheme="minorHAnsi" w:cstheme="minorHAnsi"/>
          <w:b/>
          <w:bCs/>
        </w:rPr>
        <w:t>města</w:t>
      </w:r>
      <w:r w:rsidR="00A4555F" w:rsidRPr="000439EC">
        <w:rPr>
          <w:rFonts w:asciiTheme="minorHAnsi" w:hAnsiTheme="minorHAnsi" w:cstheme="minorHAnsi"/>
          <w:b/>
          <w:bCs/>
        </w:rPr>
        <w:t xml:space="preserve"> Pardubice </w:t>
      </w:r>
    </w:p>
    <w:p w14:paraId="1F7FF50E" w14:textId="77777777" w:rsidR="00620C4D" w:rsidRPr="000439EC" w:rsidRDefault="00F17FFC" w:rsidP="00FA091B">
      <w:pPr>
        <w:pStyle w:val="Zkladntext1"/>
        <w:ind w:left="3540" w:hanging="3540"/>
        <w:rPr>
          <w:rFonts w:asciiTheme="minorHAnsi" w:hAnsiTheme="minorHAnsi" w:cstheme="minorHAnsi"/>
        </w:rPr>
      </w:pPr>
      <w:r w:rsidRPr="000439EC">
        <w:rPr>
          <w:rFonts w:asciiTheme="minorHAnsi" w:hAnsiTheme="minorHAnsi" w:cstheme="minorHAnsi"/>
        </w:rPr>
        <w:t xml:space="preserve">Zastoupený ve věcech technických: </w:t>
      </w:r>
      <w:r w:rsidR="00616263" w:rsidRPr="000439EC">
        <w:rPr>
          <w:rFonts w:asciiTheme="minorHAnsi" w:hAnsiTheme="minorHAnsi" w:cstheme="minorHAnsi"/>
        </w:rPr>
        <w:tab/>
      </w:r>
    </w:p>
    <w:p w14:paraId="6192C80E" w14:textId="77777777" w:rsidR="00620C4D" w:rsidRPr="000439EC" w:rsidRDefault="00620C4D" w:rsidP="00620C4D">
      <w:pPr>
        <w:pStyle w:val="Zkladntext1"/>
        <w:ind w:left="3540" w:hanging="3540"/>
        <w:rPr>
          <w:rFonts w:asciiTheme="minorHAnsi" w:hAnsiTheme="minorHAnsi" w:cstheme="minorHAnsi"/>
          <w:b/>
          <w:bCs/>
        </w:rPr>
      </w:pPr>
      <w:r w:rsidRPr="000439EC">
        <w:rPr>
          <w:rFonts w:asciiTheme="minorHAnsi" w:hAnsiTheme="minorHAnsi" w:cstheme="minorHAnsi"/>
          <w:b/>
          <w:bCs/>
        </w:rPr>
        <w:t xml:space="preserve">Ing. Martinem Ptáčkem, vedoucím oddělení koncepce dopravy Odboru dopravy </w:t>
      </w:r>
      <w:proofErr w:type="spellStart"/>
      <w:r w:rsidRPr="000439EC">
        <w:rPr>
          <w:rFonts w:asciiTheme="minorHAnsi" w:hAnsiTheme="minorHAnsi" w:cstheme="minorHAnsi"/>
          <w:b/>
          <w:bCs/>
        </w:rPr>
        <w:t>MmP</w:t>
      </w:r>
      <w:proofErr w:type="spellEnd"/>
    </w:p>
    <w:p w14:paraId="57119EF8" w14:textId="77777777" w:rsidR="00620C4D" w:rsidRPr="000439EC" w:rsidRDefault="00620C4D" w:rsidP="00620C4D">
      <w:pPr>
        <w:pStyle w:val="Zkladntext1"/>
        <w:rPr>
          <w:rFonts w:asciiTheme="minorHAnsi" w:hAnsiTheme="minorHAnsi" w:cstheme="minorHAnsi"/>
        </w:rPr>
      </w:pPr>
      <w:r w:rsidRPr="000439EC">
        <w:rPr>
          <w:rFonts w:asciiTheme="minorHAnsi" w:hAnsiTheme="minorHAnsi" w:cstheme="minorHAnsi"/>
        </w:rPr>
        <w:t>Tel: 466 859 134</w:t>
      </w:r>
      <w:r w:rsidRPr="000439EC">
        <w:rPr>
          <w:rFonts w:asciiTheme="minorHAnsi" w:hAnsiTheme="minorHAnsi" w:cstheme="minorHAnsi"/>
        </w:rPr>
        <w:tab/>
        <w:t xml:space="preserve">e-mail: </w:t>
      </w:r>
      <w:r w:rsidRPr="000439EC">
        <w:rPr>
          <w:rFonts w:asciiTheme="minorHAnsi" w:eastAsia="MS Mincho" w:hAnsiTheme="minorHAnsi" w:cstheme="minorHAnsi"/>
          <w:bCs/>
        </w:rPr>
        <w:t>martin.ptacek@mmp.cz</w:t>
      </w:r>
    </w:p>
    <w:p w14:paraId="5F36E7CD" w14:textId="196ADE46" w:rsidR="00BD3DFA" w:rsidRPr="000439EC" w:rsidRDefault="00F64A3D" w:rsidP="00620C4D">
      <w:pPr>
        <w:pStyle w:val="Zkladntext1"/>
        <w:rPr>
          <w:rFonts w:asciiTheme="minorHAnsi" w:hAnsiTheme="minorHAnsi" w:cstheme="minorHAnsi"/>
          <w:b/>
          <w:bCs/>
        </w:rPr>
      </w:pPr>
      <w:r w:rsidRPr="000439EC">
        <w:rPr>
          <w:rFonts w:asciiTheme="minorHAnsi" w:hAnsiTheme="minorHAnsi" w:cstheme="minorHAnsi"/>
          <w:b/>
          <w:bCs/>
        </w:rPr>
        <w:t>Ing. Janou Martincovou</w:t>
      </w:r>
      <w:r w:rsidR="00D160F2" w:rsidRPr="000439EC">
        <w:rPr>
          <w:rFonts w:asciiTheme="minorHAnsi" w:hAnsiTheme="minorHAnsi" w:cstheme="minorHAnsi"/>
          <w:b/>
          <w:bCs/>
        </w:rPr>
        <w:t xml:space="preserve">, </w:t>
      </w:r>
      <w:r w:rsidR="001C35ED" w:rsidRPr="000439EC">
        <w:rPr>
          <w:rFonts w:asciiTheme="minorHAnsi" w:hAnsiTheme="minorHAnsi" w:cstheme="minorHAnsi"/>
          <w:b/>
          <w:bCs/>
        </w:rPr>
        <w:t xml:space="preserve">referentem </w:t>
      </w:r>
      <w:r w:rsidR="00616263" w:rsidRPr="000439EC">
        <w:rPr>
          <w:rFonts w:asciiTheme="minorHAnsi" w:hAnsiTheme="minorHAnsi" w:cstheme="minorHAnsi"/>
          <w:b/>
          <w:bCs/>
        </w:rPr>
        <w:t>oddělení koncepce dopravy O</w:t>
      </w:r>
      <w:r w:rsidR="001C35ED" w:rsidRPr="000439EC">
        <w:rPr>
          <w:rFonts w:asciiTheme="minorHAnsi" w:hAnsiTheme="minorHAnsi" w:cstheme="minorHAnsi"/>
          <w:b/>
          <w:bCs/>
        </w:rPr>
        <w:t>dboru dopravy</w:t>
      </w:r>
      <w:r w:rsidR="00616263" w:rsidRPr="000439EC">
        <w:rPr>
          <w:rFonts w:asciiTheme="minorHAnsi" w:hAnsiTheme="minorHAnsi" w:cstheme="minorHAnsi"/>
          <w:b/>
          <w:bCs/>
        </w:rPr>
        <w:t xml:space="preserve"> </w:t>
      </w:r>
      <w:proofErr w:type="spellStart"/>
      <w:r w:rsidR="00616263" w:rsidRPr="000439EC">
        <w:rPr>
          <w:rFonts w:asciiTheme="minorHAnsi" w:hAnsiTheme="minorHAnsi" w:cstheme="minorHAnsi"/>
          <w:b/>
          <w:bCs/>
        </w:rPr>
        <w:t>MmP</w:t>
      </w:r>
      <w:proofErr w:type="spellEnd"/>
      <w:r w:rsidR="001C35ED" w:rsidRPr="000439EC">
        <w:rPr>
          <w:rFonts w:asciiTheme="minorHAnsi" w:hAnsiTheme="minorHAnsi" w:cstheme="minorHAnsi"/>
          <w:b/>
          <w:bCs/>
        </w:rPr>
        <w:t xml:space="preserve"> </w:t>
      </w:r>
    </w:p>
    <w:p w14:paraId="58678F4C" w14:textId="09A908EA" w:rsidR="00BD3DFA" w:rsidRPr="000439EC" w:rsidRDefault="00F17FFC">
      <w:pPr>
        <w:pStyle w:val="Zkladntext1"/>
        <w:rPr>
          <w:rFonts w:asciiTheme="minorHAnsi" w:hAnsiTheme="minorHAnsi" w:cstheme="minorHAnsi"/>
          <w:color w:val="auto"/>
        </w:rPr>
      </w:pPr>
      <w:r w:rsidRPr="000439EC">
        <w:rPr>
          <w:rFonts w:asciiTheme="minorHAnsi" w:hAnsiTheme="minorHAnsi" w:cstheme="minorHAnsi"/>
        </w:rPr>
        <w:t>Tel: 466 859</w:t>
      </w:r>
      <w:r w:rsidR="00D160F2" w:rsidRPr="000439EC">
        <w:rPr>
          <w:rFonts w:asciiTheme="minorHAnsi" w:hAnsiTheme="minorHAnsi" w:cstheme="minorHAnsi"/>
        </w:rPr>
        <w:t> 3</w:t>
      </w:r>
      <w:r w:rsidR="00F64A3D" w:rsidRPr="000439EC">
        <w:rPr>
          <w:rFonts w:asciiTheme="minorHAnsi" w:hAnsiTheme="minorHAnsi" w:cstheme="minorHAnsi"/>
        </w:rPr>
        <w:t>64</w:t>
      </w:r>
      <w:r w:rsidRPr="000439EC">
        <w:rPr>
          <w:rFonts w:asciiTheme="minorHAnsi" w:hAnsiTheme="minorHAnsi" w:cstheme="minorHAnsi"/>
        </w:rPr>
        <w:t xml:space="preserve"> </w:t>
      </w:r>
      <w:r w:rsidR="000D2BB1" w:rsidRPr="000439EC">
        <w:rPr>
          <w:rFonts w:asciiTheme="minorHAnsi" w:hAnsiTheme="minorHAnsi" w:cstheme="minorHAnsi"/>
        </w:rPr>
        <w:t xml:space="preserve">           </w:t>
      </w:r>
      <w:r w:rsidRPr="000439EC">
        <w:rPr>
          <w:rFonts w:asciiTheme="minorHAnsi" w:hAnsiTheme="minorHAnsi" w:cstheme="minorHAnsi"/>
        </w:rPr>
        <w:t xml:space="preserve">e-mail: </w:t>
      </w:r>
      <w:r w:rsidR="00F64A3D" w:rsidRPr="000439EC">
        <w:rPr>
          <w:rFonts w:asciiTheme="minorHAnsi" w:eastAsia="MS Mincho" w:hAnsiTheme="minorHAnsi" w:cstheme="minorHAnsi"/>
          <w:bCs/>
        </w:rPr>
        <w:t>jana.martincova@mmp.cz</w:t>
      </w:r>
    </w:p>
    <w:p w14:paraId="17F12FB4" w14:textId="0C60DDB2" w:rsidR="00BD3DFA" w:rsidRPr="000439EC" w:rsidRDefault="00F17FFC">
      <w:pPr>
        <w:pStyle w:val="Zkladntext1"/>
        <w:tabs>
          <w:tab w:val="left" w:pos="2064"/>
        </w:tabs>
        <w:rPr>
          <w:rFonts w:asciiTheme="minorHAnsi" w:hAnsiTheme="minorHAnsi" w:cstheme="minorHAnsi"/>
        </w:rPr>
      </w:pPr>
      <w:r w:rsidRPr="000439EC">
        <w:rPr>
          <w:rFonts w:asciiTheme="minorHAnsi" w:hAnsiTheme="minorHAnsi" w:cstheme="minorHAnsi"/>
        </w:rPr>
        <w:t>IČO:</w:t>
      </w:r>
      <w:r w:rsidR="00616263" w:rsidRPr="000439EC">
        <w:rPr>
          <w:rFonts w:asciiTheme="minorHAnsi" w:hAnsiTheme="minorHAnsi" w:cstheme="minorHAnsi"/>
        </w:rPr>
        <w:t xml:space="preserve"> </w:t>
      </w:r>
      <w:r w:rsidRPr="000439EC">
        <w:rPr>
          <w:rFonts w:asciiTheme="minorHAnsi" w:hAnsiTheme="minorHAnsi" w:cstheme="minorHAnsi"/>
        </w:rPr>
        <w:t>00274046</w:t>
      </w:r>
      <w:r w:rsidRPr="000439EC">
        <w:rPr>
          <w:rFonts w:asciiTheme="minorHAnsi" w:hAnsiTheme="minorHAnsi" w:cstheme="minorHAnsi"/>
        </w:rPr>
        <w:tab/>
        <w:t>DIČ:</w:t>
      </w:r>
      <w:r w:rsidR="00616263" w:rsidRPr="000439EC">
        <w:rPr>
          <w:rFonts w:asciiTheme="minorHAnsi" w:hAnsiTheme="minorHAnsi" w:cstheme="minorHAnsi"/>
        </w:rPr>
        <w:t xml:space="preserve"> </w:t>
      </w:r>
      <w:r w:rsidRPr="000439EC">
        <w:rPr>
          <w:rFonts w:asciiTheme="minorHAnsi" w:hAnsiTheme="minorHAnsi" w:cstheme="minorHAnsi"/>
        </w:rPr>
        <w:t>CZ00274046</w:t>
      </w:r>
    </w:p>
    <w:p w14:paraId="1ABFBEBF" w14:textId="77777777" w:rsidR="00BD3DFA" w:rsidRPr="000439EC" w:rsidRDefault="00F17FFC">
      <w:pPr>
        <w:pStyle w:val="Zkladntext1"/>
        <w:tabs>
          <w:tab w:val="left" w:pos="2064"/>
        </w:tabs>
        <w:rPr>
          <w:rFonts w:asciiTheme="minorHAnsi" w:hAnsiTheme="minorHAnsi" w:cstheme="minorHAnsi"/>
        </w:rPr>
      </w:pPr>
      <w:r w:rsidRPr="000439EC">
        <w:rPr>
          <w:rFonts w:asciiTheme="minorHAnsi" w:hAnsiTheme="minorHAnsi" w:cstheme="minorHAnsi"/>
        </w:rPr>
        <w:t>bankovní spojení:</w:t>
      </w:r>
      <w:r w:rsidRPr="000439EC">
        <w:rPr>
          <w:rFonts w:asciiTheme="minorHAnsi" w:hAnsiTheme="minorHAnsi" w:cstheme="minorHAnsi"/>
        </w:rPr>
        <w:tab/>
        <w:t>KB, a.s., Pardubice</w:t>
      </w:r>
    </w:p>
    <w:p w14:paraId="49055B43" w14:textId="77777777" w:rsidR="00BD3DFA" w:rsidRPr="000439EC" w:rsidRDefault="00F17FFC">
      <w:pPr>
        <w:pStyle w:val="Zkladntext1"/>
        <w:tabs>
          <w:tab w:val="left" w:pos="2064"/>
        </w:tabs>
        <w:rPr>
          <w:rFonts w:asciiTheme="minorHAnsi" w:hAnsiTheme="minorHAnsi" w:cstheme="minorHAnsi"/>
        </w:rPr>
      </w:pPr>
      <w:r w:rsidRPr="000439EC">
        <w:rPr>
          <w:rFonts w:asciiTheme="minorHAnsi" w:hAnsiTheme="minorHAnsi" w:cstheme="minorHAnsi"/>
        </w:rPr>
        <w:t>číslo účtu:</w:t>
      </w:r>
      <w:r w:rsidRPr="000439EC">
        <w:rPr>
          <w:rFonts w:asciiTheme="minorHAnsi" w:hAnsiTheme="minorHAnsi" w:cstheme="minorHAnsi"/>
        </w:rPr>
        <w:tab/>
        <w:t>326-561/0100</w:t>
      </w:r>
    </w:p>
    <w:p w14:paraId="6F80341E" w14:textId="77777777" w:rsidR="00616263" w:rsidRPr="000439EC" w:rsidRDefault="00616263">
      <w:pPr>
        <w:pStyle w:val="Zkladntext1"/>
        <w:spacing w:after="260"/>
        <w:rPr>
          <w:rFonts w:asciiTheme="minorHAnsi" w:hAnsiTheme="minorHAnsi" w:cstheme="minorHAnsi"/>
          <w:i/>
          <w:iCs/>
        </w:rPr>
      </w:pPr>
    </w:p>
    <w:p w14:paraId="6D8AE3D1" w14:textId="04DD1E1A" w:rsidR="00BD3DFA" w:rsidRPr="000439EC" w:rsidRDefault="00F17FFC">
      <w:pPr>
        <w:pStyle w:val="Zkladntext1"/>
        <w:spacing w:after="260"/>
        <w:rPr>
          <w:rFonts w:asciiTheme="minorHAnsi" w:hAnsiTheme="minorHAnsi" w:cstheme="minorHAnsi"/>
        </w:rPr>
      </w:pPr>
      <w:r w:rsidRPr="000439EC">
        <w:rPr>
          <w:rFonts w:asciiTheme="minorHAnsi" w:hAnsiTheme="minorHAnsi" w:cstheme="minorHAnsi"/>
        </w:rPr>
        <w:t xml:space="preserve">(dále jen </w:t>
      </w:r>
      <w:r w:rsidR="00616263" w:rsidRPr="000439EC">
        <w:rPr>
          <w:rFonts w:asciiTheme="minorHAnsi" w:hAnsiTheme="minorHAnsi" w:cstheme="minorHAnsi"/>
        </w:rPr>
        <w:t>„</w:t>
      </w:r>
      <w:r w:rsidRPr="000439EC">
        <w:rPr>
          <w:rFonts w:asciiTheme="minorHAnsi" w:hAnsiTheme="minorHAnsi" w:cstheme="minorHAnsi"/>
          <w:b/>
          <w:bCs/>
          <w:i/>
          <w:iCs/>
        </w:rPr>
        <w:t>objednatel</w:t>
      </w:r>
      <w:r w:rsidR="00616263" w:rsidRPr="000439EC">
        <w:rPr>
          <w:rFonts w:asciiTheme="minorHAnsi" w:hAnsiTheme="minorHAnsi" w:cstheme="minorHAnsi"/>
        </w:rPr>
        <w:t>“</w:t>
      </w:r>
      <w:r w:rsidRPr="000439EC">
        <w:rPr>
          <w:rFonts w:asciiTheme="minorHAnsi" w:hAnsiTheme="minorHAnsi" w:cstheme="minorHAnsi"/>
        </w:rPr>
        <w:t>)</w:t>
      </w:r>
    </w:p>
    <w:p w14:paraId="0452B7E6" w14:textId="77777777" w:rsidR="00BD3DFA" w:rsidRPr="000439EC" w:rsidRDefault="00F17FFC">
      <w:pPr>
        <w:pStyle w:val="Zkladntext1"/>
        <w:spacing w:after="260"/>
        <w:rPr>
          <w:rFonts w:asciiTheme="minorHAnsi" w:hAnsiTheme="minorHAnsi" w:cstheme="minorHAnsi"/>
        </w:rPr>
      </w:pPr>
      <w:r w:rsidRPr="000439EC">
        <w:rPr>
          <w:rFonts w:asciiTheme="minorHAnsi" w:hAnsiTheme="minorHAnsi" w:cstheme="minorHAnsi"/>
          <w:b/>
          <w:bCs/>
          <w:i/>
          <w:iCs/>
        </w:rPr>
        <w:t>a</w:t>
      </w:r>
    </w:p>
    <w:p w14:paraId="262F5C80" w14:textId="77777777" w:rsidR="004036A1" w:rsidRDefault="004036A1" w:rsidP="004036A1">
      <w:pPr>
        <w:pStyle w:val="Zkladntext1"/>
      </w:pPr>
      <w:proofErr w:type="gramStart"/>
      <w:r>
        <w:rPr>
          <w:b/>
          <w:bCs/>
        </w:rPr>
        <w:t xml:space="preserve">Zhotovitel:   </w:t>
      </w:r>
      <w:proofErr w:type="gramEnd"/>
      <w:r>
        <w:rPr>
          <w:b/>
          <w:bCs/>
        </w:rPr>
        <w:t xml:space="preserve">     CORTEC s.r.o.</w:t>
      </w:r>
    </w:p>
    <w:p w14:paraId="01FC4EE1" w14:textId="77777777" w:rsidR="004036A1" w:rsidRDefault="004036A1" w:rsidP="004036A1">
      <w:pPr>
        <w:pStyle w:val="Zkladntext1"/>
        <w:jc w:val="both"/>
      </w:pPr>
      <w:r>
        <w:t xml:space="preserve">Se sídlem: </w:t>
      </w:r>
      <w:r>
        <w:tab/>
        <w:t>Na Groši 1344/</w:t>
      </w:r>
      <w:proofErr w:type="gramStart"/>
      <w:r>
        <w:t>5a</w:t>
      </w:r>
      <w:proofErr w:type="gramEnd"/>
      <w:r>
        <w:t>, 102 00 Praha 10</w:t>
      </w:r>
    </w:p>
    <w:p w14:paraId="476ABFF1" w14:textId="77777777" w:rsidR="004036A1" w:rsidRDefault="004036A1" w:rsidP="004036A1">
      <w:pPr>
        <w:pStyle w:val="Zkladntext1"/>
        <w:jc w:val="both"/>
      </w:pPr>
      <w:r>
        <w:t>Zastoupený ve věcech smluvních:</w:t>
      </w:r>
      <w:r>
        <w:tab/>
      </w:r>
    </w:p>
    <w:p w14:paraId="65524EDA" w14:textId="77777777" w:rsidR="004036A1" w:rsidRPr="00EF6290" w:rsidRDefault="004036A1" w:rsidP="004036A1">
      <w:pPr>
        <w:pStyle w:val="Zkladntext1"/>
        <w:jc w:val="both"/>
        <w:rPr>
          <w:b/>
          <w:bCs/>
        </w:rPr>
      </w:pPr>
      <w:r w:rsidRPr="00EF6290">
        <w:rPr>
          <w:b/>
          <w:bCs/>
        </w:rPr>
        <w:t>Ing. Danielem Zemanem, jednatelem</w:t>
      </w:r>
    </w:p>
    <w:p w14:paraId="21A7EAEC" w14:textId="77777777" w:rsidR="004036A1" w:rsidRDefault="004036A1" w:rsidP="004036A1">
      <w:pPr>
        <w:pStyle w:val="Zkladntext1"/>
        <w:jc w:val="both"/>
      </w:pPr>
      <w:r>
        <w:t>Zastoupený ve věcech technických:</w:t>
      </w:r>
      <w:r>
        <w:tab/>
      </w:r>
    </w:p>
    <w:p w14:paraId="41EC1E86" w14:textId="77777777" w:rsidR="004036A1" w:rsidRDefault="004036A1" w:rsidP="004036A1">
      <w:pPr>
        <w:pStyle w:val="Zkladntext1"/>
        <w:tabs>
          <w:tab w:val="left" w:pos="1718"/>
        </w:tabs>
        <w:jc w:val="both"/>
      </w:pPr>
      <w:r>
        <w:t>Ing. Janem Wildem, projektovým manažerem</w:t>
      </w:r>
    </w:p>
    <w:p w14:paraId="1A5BDCC3" w14:textId="77777777" w:rsidR="004036A1" w:rsidRDefault="004036A1" w:rsidP="004036A1">
      <w:pPr>
        <w:pStyle w:val="Zkladntext1"/>
        <w:tabs>
          <w:tab w:val="left" w:pos="1718"/>
        </w:tabs>
        <w:jc w:val="both"/>
      </w:pPr>
    </w:p>
    <w:p w14:paraId="5130F5C3" w14:textId="77777777" w:rsidR="004036A1" w:rsidRDefault="004036A1" w:rsidP="004036A1">
      <w:pPr>
        <w:pStyle w:val="Zkladntext1"/>
        <w:tabs>
          <w:tab w:val="left" w:pos="1718"/>
        </w:tabs>
        <w:jc w:val="both"/>
      </w:pPr>
      <w:r>
        <w:t>IČO:26725533</w:t>
      </w:r>
      <w:r>
        <w:tab/>
        <w:t>DIČ:</w:t>
      </w:r>
      <w:r>
        <w:tab/>
        <w:t>CZ26725533</w:t>
      </w:r>
    </w:p>
    <w:p w14:paraId="5E511A45" w14:textId="77777777" w:rsidR="004036A1" w:rsidRDefault="004036A1" w:rsidP="004036A1">
      <w:pPr>
        <w:pStyle w:val="Zkladntext1"/>
        <w:tabs>
          <w:tab w:val="left" w:pos="6379"/>
        </w:tabs>
        <w:jc w:val="both"/>
      </w:pPr>
      <w:r>
        <w:t xml:space="preserve">společnost je zapsána v obchodním rejstříku vedeném u </w:t>
      </w:r>
      <w:r>
        <w:rPr>
          <w:color w:val="auto"/>
          <w:lang w:bidi="ar-SA"/>
        </w:rPr>
        <w:t xml:space="preserve">Městského soudu v Praze, odd. C, </w:t>
      </w:r>
      <w:proofErr w:type="spellStart"/>
      <w:r>
        <w:rPr>
          <w:color w:val="auto"/>
          <w:lang w:bidi="ar-SA"/>
        </w:rPr>
        <w:t>vl</w:t>
      </w:r>
      <w:proofErr w:type="spellEnd"/>
      <w:r>
        <w:rPr>
          <w:color w:val="auto"/>
          <w:lang w:bidi="ar-SA"/>
        </w:rPr>
        <w:t>. 89788</w:t>
      </w:r>
      <w:r>
        <w:t>40717</w:t>
      </w:r>
    </w:p>
    <w:p w14:paraId="6869C080" w14:textId="77777777" w:rsidR="004036A1" w:rsidRDefault="004036A1" w:rsidP="004036A1">
      <w:pPr>
        <w:pStyle w:val="Zkladntext1"/>
        <w:jc w:val="both"/>
      </w:pPr>
      <w:r>
        <w:t xml:space="preserve">bankovní spojení: </w:t>
      </w:r>
    </w:p>
    <w:p w14:paraId="3C0ADCDF" w14:textId="77777777" w:rsidR="004036A1" w:rsidRDefault="004036A1" w:rsidP="004036A1">
      <w:pPr>
        <w:pStyle w:val="Zkladntext1"/>
        <w:jc w:val="both"/>
      </w:pPr>
      <w:r>
        <w:t xml:space="preserve">číslo účtu: </w:t>
      </w:r>
    </w:p>
    <w:p w14:paraId="2D74C109" w14:textId="77777777" w:rsidR="00616263" w:rsidRPr="000439EC" w:rsidRDefault="00616263">
      <w:pPr>
        <w:pStyle w:val="Zkladntext1"/>
        <w:spacing w:after="260"/>
        <w:jc w:val="both"/>
        <w:rPr>
          <w:rFonts w:asciiTheme="minorHAnsi" w:hAnsiTheme="minorHAnsi" w:cstheme="minorHAnsi"/>
          <w:i/>
          <w:iCs/>
        </w:rPr>
      </w:pPr>
    </w:p>
    <w:p w14:paraId="118B9A19" w14:textId="5E511DAC" w:rsidR="00BD3DFA" w:rsidRPr="000439EC" w:rsidRDefault="00F17FFC">
      <w:pPr>
        <w:pStyle w:val="Zkladntext1"/>
        <w:spacing w:after="260"/>
        <w:jc w:val="both"/>
        <w:rPr>
          <w:rFonts w:asciiTheme="minorHAnsi" w:hAnsiTheme="minorHAnsi" w:cstheme="minorHAnsi"/>
        </w:rPr>
      </w:pPr>
      <w:r w:rsidRPr="000439EC">
        <w:rPr>
          <w:rFonts w:asciiTheme="minorHAnsi" w:hAnsiTheme="minorHAnsi" w:cstheme="minorHAnsi"/>
        </w:rPr>
        <w:t xml:space="preserve">(dále jen </w:t>
      </w:r>
      <w:r w:rsidR="00616263" w:rsidRPr="000439EC">
        <w:rPr>
          <w:rFonts w:asciiTheme="minorHAnsi" w:hAnsiTheme="minorHAnsi" w:cstheme="minorHAnsi"/>
        </w:rPr>
        <w:t>„</w:t>
      </w:r>
      <w:r w:rsidRPr="000439EC">
        <w:rPr>
          <w:rFonts w:asciiTheme="minorHAnsi" w:hAnsiTheme="minorHAnsi" w:cstheme="minorHAnsi"/>
          <w:b/>
          <w:bCs/>
          <w:i/>
          <w:iCs/>
        </w:rPr>
        <w:t>zhotovitel</w:t>
      </w:r>
      <w:r w:rsidR="00616263" w:rsidRPr="000439EC">
        <w:rPr>
          <w:rFonts w:asciiTheme="minorHAnsi" w:hAnsiTheme="minorHAnsi" w:cstheme="minorHAnsi"/>
        </w:rPr>
        <w:t>“</w:t>
      </w:r>
      <w:r w:rsidRPr="000439EC">
        <w:rPr>
          <w:rFonts w:asciiTheme="minorHAnsi" w:hAnsiTheme="minorHAnsi" w:cstheme="minorHAnsi"/>
        </w:rPr>
        <w:t>)</w:t>
      </w:r>
    </w:p>
    <w:p w14:paraId="68EC3E73" w14:textId="4CEBA118" w:rsidR="00616263" w:rsidRPr="000439EC" w:rsidRDefault="00616263">
      <w:pPr>
        <w:pStyle w:val="Zkladntext1"/>
        <w:spacing w:after="260"/>
        <w:jc w:val="both"/>
        <w:rPr>
          <w:rFonts w:asciiTheme="minorHAnsi" w:hAnsiTheme="minorHAnsi" w:cstheme="minorHAnsi"/>
        </w:rPr>
      </w:pPr>
      <w:r w:rsidRPr="000439EC">
        <w:rPr>
          <w:rFonts w:asciiTheme="minorHAnsi" w:hAnsiTheme="minorHAnsi" w:cstheme="minorHAnsi"/>
        </w:rPr>
        <w:t>(„</w:t>
      </w:r>
      <w:r w:rsidRPr="000439EC">
        <w:rPr>
          <w:rFonts w:asciiTheme="minorHAnsi" w:hAnsiTheme="minorHAnsi" w:cstheme="minorHAnsi"/>
          <w:b/>
          <w:bCs/>
          <w:i/>
          <w:iCs/>
        </w:rPr>
        <w:t>objednatel</w:t>
      </w:r>
      <w:r w:rsidRPr="000439EC">
        <w:rPr>
          <w:rFonts w:asciiTheme="minorHAnsi" w:hAnsiTheme="minorHAnsi" w:cstheme="minorHAnsi"/>
        </w:rPr>
        <w:t>“ a „</w:t>
      </w:r>
      <w:r w:rsidRPr="000439EC">
        <w:rPr>
          <w:rFonts w:asciiTheme="minorHAnsi" w:hAnsiTheme="minorHAnsi" w:cstheme="minorHAnsi"/>
          <w:b/>
          <w:bCs/>
          <w:i/>
          <w:iCs/>
        </w:rPr>
        <w:t>zhotovitel</w:t>
      </w:r>
      <w:r w:rsidRPr="000439EC">
        <w:rPr>
          <w:rFonts w:asciiTheme="minorHAnsi" w:hAnsiTheme="minorHAnsi" w:cstheme="minorHAnsi"/>
        </w:rPr>
        <w:t>“ dále společně též také jako „</w:t>
      </w:r>
      <w:r w:rsidRPr="000439EC">
        <w:rPr>
          <w:rFonts w:asciiTheme="minorHAnsi" w:hAnsiTheme="minorHAnsi" w:cstheme="minorHAnsi"/>
          <w:b/>
          <w:bCs/>
          <w:i/>
          <w:iCs/>
        </w:rPr>
        <w:t>smluvní strany</w:t>
      </w:r>
      <w:r w:rsidRPr="000439EC">
        <w:rPr>
          <w:rFonts w:asciiTheme="minorHAnsi" w:hAnsiTheme="minorHAnsi" w:cstheme="minorHAnsi"/>
        </w:rPr>
        <w:t xml:space="preserve">“) </w:t>
      </w:r>
    </w:p>
    <w:p w14:paraId="068FF2A2" w14:textId="77777777" w:rsidR="00616263" w:rsidRPr="000439EC" w:rsidRDefault="00616263">
      <w:pPr>
        <w:pStyle w:val="Zkladntext1"/>
        <w:spacing w:after="260"/>
        <w:jc w:val="both"/>
        <w:rPr>
          <w:rFonts w:asciiTheme="minorHAnsi" w:hAnsiTheme="minorHAnsi" w:cstheme="minorHAnsi"/>
        </w:rPr>
      </w:pPr>
    </w:p>
    <w:p w14:paraId="33A37AF6" w14:textId="77777777" w:rsidR="00BD3DFA" w:rsidRPr="000439EC" w:rsidRDefault="00F17FFC">
      <w:pPr>
        <w:pStyle w:val="Nadpis30"/>
        <w:keepNext/>
        <w:keepLines/>
        <w:spacing w:after="0"/>
        <w:rPr>
          <w:rFonts w:asciiTheme="minorHAnsi" w:hAnsiTheme="minorHAnsi" w:cstheme="minorHAnsi"/>
        </w:rPr>
      </w:pPr>
      <w:bookmarkStart w:id="6" w:name="bookmark8"/>
      <w:r w:rsidRPr="000439EC">
        <w:rPr>
          <w:rFonts w:asciiTheme="minorHAnsi" w:hAnsiTheme="minorHAnsi" w:cstheme="minorHAnsi"/>
          <w:u w:val="none"/>
        </w:rPr>
        <w:lastRenderedPageBreak/>
        <w:t>Oddíl I.</w:t>
      </w:r>
      <w:bookmarkEnd w:id="6"/>
    </w:p>
    <w:p w14:paraId="21B10CF4" w14:textId="77777777" w:rsidR="00BD3DFA" w:rsidRPr="000439EC" w:rsidRDefault="00F17FFC">
      <w:pPr>
        <w:pStyle w:val="Nadpis30"/>
        <w:keepNext/>
        <w:keepLines/>
        <w:spacing w:after="260" w:line="230" w:lineRule="auto"/>
        <w:rPr>
          <w:rFonts w:asciiTheme="minorHAnsi" w:hAnsiTheme="minorHAnsi" w:cstheme="minorHAnsi"/>
        </w:rPr>
      </w:pPr>
      <w:bookmarkStart w:id="7" w:name="bookmark6"/>
      <w:bookmarkStart w:id="8" w:name="bookmark7"/>
      <w:bookmarkStart w:id="9" w:name="bookmark9"/>
      <w:r w:rsidRPr="000439EC">
        <w:rPr>
          <w:rFonts w:asciiTheme="minorHAnsi" w:hAnsiTheme="minorHAnsi" w:cstheme="minorHAnsi"/>
        </w:rPr>
        <w:t>Předmět smlouvy a doba plnění, cena DÍLA</w:t>
      </w:r>
      <w:bookmarkEnd w:id="7"/>
      <w:bookmarkEnd w:id="8"/>
      <w:bookmarkEnd w:id="9"/>
    </w:p>
    <w:p w14:paraId="204AC176" w14:textId="77777777" w:rsidR="00BD3DFA" w:rsidRPr="000439EC" w:rsidRDefault="00F17FFC">
      <w:pPr>
        <w:pStyle w:val="Nadpis30"/>
        <w:keepNext/>
        <w:keepLines/>
        <w:numPr>
          <w:ilvl w:val="0"/>
          <w:numId w:val="1"/>
        </w:numPr>
        <w:tabs>
          <w:tab w:val="left" w:pos="720"/>
        </w:tabs>
        <w:spacing w:after="340"/>
        <w:rPr>
          <w:rFonts w:asciiTheme="minorHAnsi" w:hAnsiTheme="minorHAnsi" w:cstheme="minorHAnsi"/>
        </w:rPr>
      </w:pPr>
      <w:bookmarkStart w:id="10" w:name="bookmark12"/>
      <w:bookmarkStart w:id="11" w:name="bookmark10"/>
      <w:bookmarkStart w:id="12" w:name="bookmark11"/>
      <w:bookmarkStart w:id="13" w:name="bookmark13"/>
      <w:bookmarkEnd w:id="10"/>
      <w:r w:rsidRPr="000439EC">
        <w:rPr>
          <w:rFonts w:asciiTheme="minorHAnsi" w:hAnsiTheme="minorHAnsi" w:cstheme="minorHAnsi"/>
        </w:rPr>
        <w:t>Předmět smlouvy</w:t>
      </w:r>
      <w:bookmarkEnd w:id="11"/>
      <w:bookmarkEnd w:id="12"/>
      <w:bookmarkEnd w:id="13"/>
    </w:p>
    <w:p w14:paraId="13BF9713" w14:textId="77777777" w:rsidR="004A7AFD" w:rsidRPr="000439EC" w:rsidRDefault="00F17FFC" w:rsidP="004A7AFD">
      <w:pPr>
        <w:pStyle w:val="Zkladntext1"/>
        <w:numPr>
          <w:ilvl w:val="0"/>
          <w:numId w:val="2"/>
        </w:numPr>
        <w:tabs>
          <w:tab w:val="left" w:pos="334"/>
        </w:tabs>
        <w:spacing w:after="720"/>
        <w:ind w:left="300" w:hanging="300"/>
        <w:jc w:val="both"/>
        <w:rPr>
          <w:rFonts w:asciiTheme="minorHAnsi" w:hAnsiTheme="minorHAnsi" w:cstheme="minorHAnsi"/>
        </w:rPr>
      </w:pPr>
      <w:bookmarkStart w:id="14" w:name="bookmark14"/>
      <w:bookmarkEnd w:id="14"/>
      <w:r w:rsidRPr="000439EC">
        <w:rPr>
          <w:rFonts w:asciiTheme="minorHAnsi" w:hAnsiTheme="minorHAnsi" w:cstheme="minorHAnsi"/>
        </w:rPr>
        <w:t>Předmětem plnění podle této smlouvy (dále jen „</w:t>
      </w:r>
      <w:r w:rsidRPr="000439EC">
        <w:rPr>
          <w:rFonts w:asciiTheme="minorHAnsi" w:hAnsiTheme="minorHAnsi" w:cstheme="minorHAnsi"/>
          <w:b/>
          <w:bCs/>
          <w:i/>
          <w:iCs/>
        </w:rPr>
        <w:t>SOD</w:t>
      </w:r>
      <w:r w:rsidRPr="000439EC">
        <w:rPr>
          <w:rFonts w:asciiTheme="minorHAnsi" w:hAnsiTheme="minorHAnsi" w:cstheme="minorHAnsi"/>
        </w:rPr>
        <w:t>“ nebo „</w:t>
      </w:r>
      <w:r w:rsidRPr="000439EC">
        <w:rPr>
          <w:rFonts w:asciiTheme="minorHAnsi" w:hAnsiTheme="minorHAnsi" w:cstheme="minorHAnsi"/>
          <w:b/>
          <w:bCs/>
          <w:i/>
          <w:iCs/>
        </w:rPr>
        <w:t>Smlouva</w:t>
      </w:r>
      <w:r w:rsidRPr="000439EC">
        <w:rPr>
          <w:rFonts w:asciiTheme="minorHAnsi" w:hAnsiTheme="minorHAnsi" w:cstheme="minorHAnsi"/>
        </w:rPr>
        <w:t xml:space="preserve">“) je </w:t>
      </w:r>
    </w:p>
    <w:p w14:paraId="1CB48613" w14:textId="08DC0F02" w:rsidR="001C35ED" w:rsidRPr="0043086D" w:rsidRDefault="004A7AFD" w:rsidP="004A7AFD">
      <w:pPr>
        <w:pStyle w:val="Zkladntext1"/>
        <w:tabs>
          <w:tab w:val="left" w:pos="334"/>
        </w:tabs>
        <w:spacing w:after="720"/>
        <w:ind w:left="300"/>
        <w:jc w:val="center"/>
        <w:rPr>
          <w:rFonts w:asciiTheme="minorHAnsi" w:hAnsiTheme="minorHAnsi" w:cstheme="minorHAnsi"/>
          <w:sz w:val="28"/>
          <w:szCs w:val="28"/>
        </w:rPr>
      </w:pPr>
      <w:r w:rsidRPr="0043086D">
        <w:rPr>
          <w:rFonts w:asciiTheme="minorHAnsi" w:hAnsiTheme="minorHAnsi" w:cstheme="minorHAnsi"/>
          <w:b/>
          <w:bCs/>
          <w:spacing w:val="-1"/>
          <w:sz w:val="28"/>
          <w:szCs w:val="28"/>
        </w:rPr>
        <w:t xml:space="preserve">Analýza parkování na vymezeném území </w:t>
      </w:r>
      <w:r w:rsidR="00991DD2" w:rsidRPr="0043086D">
        <w:rPr>
          <w:rFonts w:asciiTheme="minorHAnsi" w:hAnsiTheme="minorHAnsi" w:cstheme="minorHAnsi"/>
          <w:b/>
          <w:bCs/>
          <w:spacing w:val="-1"/>
          <w:sz w:val="28"/>
          <w:szCs w:val="28"/>
        </w:rPr>
        <w:t>s</w:t>
      </w:r>
      <w:r w:rsidRPr="0043086D">
        <w:rPr>
          <w:rFonts w:asciiTheme="minorHAnsi" w:hAnsiTheme="minorHAnsi" w:cstheme="minorHAnsi"/>
          <w:b/>
          <w:bCs/>
          <w:spacing w:val="-1"/>
          <w:sz w:val="28"/>
          <w:szCs w:val="28"/>
        </w:rPr>
        <w:t>tatutárního města Pardubice</w:t>
      </w:r>
    </w:p>
    <w:p w14:paraId="0D102A06" w14:textId="72DD92DA" w:rsidR="004A7AFD" w:rsidRPr="000439EC" w:rsidRDefault="004A7AFD" w:rsidP="004A7AFD">
      <w:pPr>
        <w:pStyle w:val="Zkladntext1"/>
        <w:numPr>
          <w:ilvl w:val="0"/>
          <w:numId w:val="2"/>
        </w:numPr>
        <w:tabs>
          <w:tab w:val="left" w:pos="334"/>
        </w:tabs>
        <w:spacing w:after="720"/>
        <w:ind w:left="300" w:hanging="300"/>
        <w:jc w:val="both"/>
        <w:rPr>
          <w:rFonts w:asciiTheme="minorHAnsi" w:hAnsiTheme="minorHAnsi" w:cstheme="minorHAnsi"/>
        </w:rPr>
      </w:pPr>
      <w:bookmarkStart w:id="15" w:name="_Hlk129180741"/>
      <w:r w:rsidRPr="000439EC">
        <w:rPr>
          <w:rFonts w:asciiTheme="minorHAnsi" w:hAnsiTheme="minorHAnsi" w:cstheme="minorHAnsi"/>
          <w:bCs/>
          <w:snapToGrid w:val="0"/>
        </w:rPr>
        <w:t xml:space="preserve">Jedná se o zpracování analýzy sběru dat </w:t>
      </w:r>
      <w:r w:rsidRPr="000439EC">
        <w:rPr>
          <w:rFonts w:asciiTheme="minorHAnsi" w:hAnsiTheme="minorHAnsi" w:cstheme="minorHAnsi"/>
        </w:rPr>
        <w:t>z definovaného území (viz příloha č. 1 výzvy</w:t>
      </w:r>
      <w:r w:rsidR="00991DD2" w:rsidRPr="000439EC">
        <w:rPr>
          <w:rFonts w:asciiTheme="minorHAnsi" w:hAnsiTheme="minorHAnsi" w:cstheme="minorHAnsi"/>
        </w:rPr>
        <w:t xml:space="preserve"> k podání nabídky v rámci zadávání veřejné zakázky malého rozsahu: Analýza parkování na vymezeném území statutárního města Pardubice</w:t>
      </w:r>
      <w:r w:rsidRPr="000439EC">
        <w:rPr>
          <w:rFonts w:asciiTheme="minorHAnsi" w:hAnsiTheme="minorHAnsi" w:cstheme="minorHAnsi"/>
        </w:rPr>
        <w:t xml:space="preserve"> v daných </w:t>
      </w:r>
      <w:r w:rsidR="00156475">
        <w:rPr>
          <w:rFonts w:asciiTheme="minorHAnsi" w:hAnsiTheme="minorHAnsi" w:cstheme="minorHAnsi"/>
        </w:rPr>
        <w:t>časových intervalech</w:t>
      </w:r>
      <w:r w:rsidR="00991DD2" w:rsidRPr="000439EC">
        <w:rPr>
          <w:rFonts w:asciiTheme="minorHAnsi" w:hAnsiTheme="minorHAnsi" w:cstheme="minorHAnsi"/>
        </w:rPr>
        <w:t>, která</w:t>
      </w:r>
      <w:r w:rsidRPr="000439EC">
        <w:rPr>
          <w:rFonts w:asciiTheme="minorHAnsi" w:hAnsiTheme="minorHAnsi" w:cstheme="minorHAnsi"/>
        </w:rPr>
        <w:t xml:space="preserve"> </w:t>
      </w:r>
      <w:r w:rsidR="00991DD2" w:rsidRPr="000439EC">
        <w:rPr>
          <w:rFonts w:asciiTheme="minorHAnsi" w:hAnsiTheme="minorHAnsi" w:cstheme="minorHAnsi"/>
        </w:rPr>
        <w:t xml:space="preserve">bude následně </w:t>
      </w:r>
      <w:r w:rsidRPr="000439EC">
        <w:rPr>
          <w:rFonts w:asciiTheme="minorHAnsi" w:hAnsiTheme="minorHAnsi" w:cstheme="minorHAnsi"/>
        </w:rPr>
        <w:t>zpracována do přehledné formy. Výsledkem bude souhrnná informace o obsazenosti parkovacích míst a počtu automobilů v</w:t>
      </w:r>
      <w:r w:rsidR="00991DD2" w:rsidRPr="000439EC">
        <w:rPr>
          <w:rFonts w:asciiTheme="minorHAnsi" w:hAnsiTheme="minorHAnsi" w:cstheme="minorHAnsi"/>
        </w:rPr>
        <w:t> </w:t>
      </w:r>
      <w:r w:rsidRPr="000439EC">
        <w:rPr>
          <w:rFonts w:asciiTheme="minorHAnsi" w:hAnsiTheme="minorHAnsi" w:cstheme="minorHAnsi"/>
        </w:rPr>
        <w:t>ulicích</w:t>
      </w:r>
      <w:r w:rsidR="00991DD2" w:rsidRPr="000439EC">
        <w:rPr>
          <w:rFonts w:asciiTheme="minorHAnsi" w:hAnsiTheme="minorHAnsi" w:cstheme="minorHAnsi"/>
        </w:rPr>
        <w:t>,</w:t>
      </w:r>
      <w:r w:rsidRPr="000439EC">
        <w:rPr>
          <w:rFonts w:asciiTheme="minorHAnsi" w:hAnsiTheme="minorHAnsi" w:cstheme="minorHAnsi"/>
        </w:rPr>
        <w:t xml:space="preserve"> v průběhu celého dne.</w:t>
      </w:r>
      <w:bookmarkEnd w:id="15"/>
    </w:p>
    <w:p w14:paraId="4F3D6AAE" w14:textId="00C6E808" w:rsidR="00B25497" w:rsidRPr="0043086D" w:rsidRDefault="004A7AFD" w:rsidP="004A7AFD">
      <w:pPr>
        <w:pStyle w:val="Zkladntext1"/>
        <w:tabs>
          <w:tab w:val="left" w:pos="334"/>
        </w:tabs>
        <w:spacing w:after="720"/>
        <w:ind w:left="300"/>
        <w:jc w:val="both"/>
        <w:rPr>
          <w:rFonts w:asciiTheme="minorHAnsi" w:hAnsiTheme="minorHAnsi" w:cstheme="minorHAnsi"/>
          <w:sz w:val="28"/>
          <w:szCs w:val="28"/>
        </w:rPr>
      </w:pPr>
      <w:r w:rsidRPr="0043086D">
        <w:rPr>
          <w:rFonts w:asciiTheme="minorHAnsi" w:hAnsiTheme="minorHAnsi" w:cstheme="minorHAnsi"/>
          <w:b/>
          <w:sz w:val="28"/>
          <w:szCs w:val="28"/>
          <w:u w:val="single"/>
        </w:rPr>
        <w:t xml:space="preserve">Předmět </w:t>
      </w:r>
      <w:r w:rsidR="00C27E31" w:rsidRPr="0043086D">
        <w:rPr>
          <w:rFonts w:asciiTheme="minorHAnsi" w:hAnsiTheme="minorHAnsi" w:cstheme="minorHAnsi"/>
          <w:b/>
          <w:sz w:val="28"/>
          <w:szCs w:val="28"/>
          <w:u w:val="single"/>
        </w:rPr>
        <w:t xml:space="preserve">veřejné </w:t>
      </w:r>
      <w:r w:rsidRPr="0043086D">
        <w:rPr>
          <w:rFonts w:asciiTheme="minorHAnsi" w:hAnsiTheme="minorHAnsi" w:cstheme="minorHAnsi"/>
          <w:b/>
          <w:sz w:val="28"/>
          <w:szCs w:val="28"/>
          <w:u w:val="single"/>
        </w:rPr>
        <w:t>zakázky bude zahrnovat zejména následující části a činnost</w:t>
      </w:r>
      <w:r w:rsidR="00C92785" w:rsidRPr="0043086D">
        <w:rPr>
          <w:rFonts w:asciiTheme="minorHAnsi" w:hAnsiTheme="minorHAnsi" w:cstheme="minorHAnsi"/>
          <w:b/>
          <w:sz w:val="28"/>
          <w:szCs w:val="28"/>
          <w:u w:val="single"/>
        </w:rPr>
        <w:t>i</w:t>
      </w:r>
      <w:r w:rsidR="00C27E31" w:rsidRPr="0043086D">
        <w:rPr>
          <w:rFonts w:asciiTheme="minorHAnsi" w:hAnsiTheme="minorHAnsi" w:cstheme="minorHAnsi"/>
          <w:b/>
          <w:sz w:val="28"/>
          <w:szCs w:val="28"/>
          <w:u w:val="single"/>
        </w:rPr>
        <w:t xml:space="preserve">: </w:t>
      </w:r>
    </w:p>
    <w:p w14:paraId="4F3AE9C4" w14:textId="77777777" w:rsidR="004A7AFD" w:rsidRPr="0043086D" w:rsidRDefault="004A7AFD" w:rsidP="004A7AFD">
      <w:pPr>
        <w:pStyle w:val="Odstavecseseznamem"/>
        <w:numPr>
          <w:ilvl w:val="0"/>
          <w:numId w:val="47"/>
        </w:numPr>
        <w:ind w:right="49"/>
        <w:jc w:val="both"/>
        <w:rPr>
          <w:rFonts w:asciiTheme="minorHAnsi" w:hAnsiTheme="minorHAnsi" w:cstheme="minorHAnsi"/>
          <w:b/>
          <w:bCs/>
          <w:spacing w:val="-1"/>
          <w:sz w:val="28"/>
          <w:szCs w:val="28"/>
        </w:rPr>
      </w:pPr>
      <w:r w:rsidRPr="0043086D">
        <w:rPr>
          <w:rFonts w:asciiTheme="minorHAnsi" w:hAnsiTheme="minorHAnsi" w:cstheme="minorHAnsi"/>
          <w:b/>
          <w:bCs/>
          <w:spacing w:val="-1"/>
          <w:sz w:val="28"/>
          <w:szCs w:val="28"/>
        </w:rPr>
        <w:t>Sběr dat:</w:t>
      </w:r>
    </w:p>
    <w:p w14:paraId="1044AB26" w14:textId="77777777" w:rsidR="004A7AFD" w:rsidRPr="0043086D" w:rsidRDefault="004A7AFD" w:rsidP="004A7AFD">
      <w:pPr>
        <w:pStyle w:val="Odstavecseseznamem"/>
        <w:ind w:left="360" w:right="49"/>
        <w:jc w:val="both"/>
        <w:rPr>
          <w:rFonts w:asciiTheme="minorHAnsi" w:hAnsiTheme="minorHAnsi" w:cstheme="minorHAnsi"/>
          <w:b/>
          <w:bCs/>
          <w:spacing w:val="-1"/>
          <w:sz w:val="22"/>
          <w:szCs w:val="22"/>
        </w:rPr>
      </w:pPr>
    </w:p>
    <w:p w14:paraId="2226D341" w14:textId="0C49A23B" w:rsidR="004A7AFD" w:rsidRPr="000439EC" w:rsidRDefault="004A7AFD" w:rsidP="004A7AFD">
      <w:pPr>
        <w:jc w:val="both"/>
        <w:rPr>
          <w:rFonts w:asciiTheme="minorHAnsi" w:hAnsiTheme="minorHAnsi" w:cstheme="minorHAnsi"/>
          <w:sz w:val="22"/>
          <w:szCs w:val="22"/>
        </w:rPr>
      </w:pPr>
      <w:r w:rsidRPr="000439EC">
        <w:rPr>
          <w:rFonts w:asciiTheme="minorHAnsi" w:hAnsiTheme="minorHAnsi" w:cstheme="minorHAnsi"/>
          <w:sz w:val="22"/>
          <w:szCs w:val="22"/>
        </w:rPr>
        <w:t xml:space="preserve">Na vymezeném území </w:t>
      </w:r>
      <w:r w:rsidR="00960AF8" w:rsidRPr="000439EC">
        <w:rPr>
          <w:rFonts w:asciiTheme="minorHAnsi" w:hAnsiTheme="minorHAnsi" w:cstheme="minorHAnsi"/>
          <w:sz w:val="22"/>
          <w:szCs w:val="22"/>
        </w:rPr>
        <w:t xml:space="preserve">statutárního města Pardubice </w:t>
      </w:r>
      <w:r w:rsidRPr="000439EC">
        <w:rPr>
          <w:rFonts w:asciiTheme="minorHAnsi" w:hAnsiTheme="minorHAnsi" w:cstheme="minorHAnsi"/>
          <w:sz w:val="22"/>
          <w:szCs w:val="22"/>
        </w:rPr>
        <w:t>bude v časových intervalech proveden monitoring zaparkovaných vozidel, který bude poté dále rozpracován do podrobné analýzy. V rámci sběru údajů</w:t>
      </w:r>
      <w:r w:rsidR="00960AF8" w:rsidRPr="000439EC">
        <w:rPr>
          <w:rFonts w:asciiTheme="minorHAnsi" w:hAnsiTheme="minorHAnsi" w:cstheme="minorHAnsi"/>
          <w:sz w:val="22"/>
          <w:szCs w:val="22"/>
        </w:rPr>
        <w:t>,</w:t>
      </w:r>
      <w:r w:rsidRPr="000439EC">
        <w:rPr>
          <w:rFonts w:asciiTheme="minorHAnsi" w:hAnsiTheme="minorHAnsi" w:cstheme="minorHAnsi"/>
          <w:sz w:val="22"/>
          <w:szCs w:val="22"/>
        </w:rPr>
        <w:t xml:space="preserve"> bude přesně zaznamenána poloha vozidla, čas a registrační značka vozidla (RZ). Přesnost zaznamenané GPS polohy vozidla</w:t>
      </w:r>
      <w:r w:rsidR="00960AF8" w:rsidRPr="000439EC">
        <w:rPr>
          <w:rFonts w:asciiTheme="minorHAnsi" w:hAnsiTheme="minorHAnsi" w:cstheme="minorHAnsi"/>
          <w:sz w:val="22"/>
          <w:szCs w:val="22"/>
        </w:rPr>
        <w:t>,</w:t>
      </w:r>
      <w:r w:rsidRPr="000439EC">
        <w:rPr>
          <w:rFonts w:asciiTheme="minorHAnsi" w:hAnsiTheme="minorHAnsi" w:cstheme="minorHAnsi"/>
          <w:sz w:val="22"/>
          <w:szCs w:val="22"/>
        </w:rPr>
        <w:t xml:space="preserve"> umožní jednoznačné přiřazení vozidla ke konkrétnímu parkovacímu místu. Přesnost musí být dodržena navzdory povětrnostním, světelným a dalším vlivům v podmínkách městského prostředí.</w:t>
      </w:r>
    </w:p>
    <w:p w14:paraId="4683304A" w14:textId="77777777" w:rsidR="004A7AFD" w:rsidRPr="000439EC" w:rsidRDefault="004A7AFD" w:rsidP="004A7AFD">
      <w:pPr>
        <w:jc w:val="both"/>
        <w:rPr>
          <w:rFonts w:asciiTheme="minorHAnsi" w:hAnsiTheme="minorHAnsi" w:cstheme="minorHAnsi"/>
          <w:sz w:val="22"/>
          <w:szCs w:val="22"/>
        </w:rPr>
      </w:pPr>
    </w:p>
    <w:p w14:paraId="3A326137" w14:textId="77777777" w:rsidR="004A7AFD" w:rsidRPr="000439EC" w:rsidRDefault="004A7AFD" w:rsidP="004A7AFD">
      <w:pPr>
        <w:jc w:val="both"/>
        <w:rPr>
          <w:rFonts w:asciiTheme="minorHAnsi" w:hAnsiTheme="minorHAnsi" w:cstheme="minorHAnsi"/>
          <w:sz w:val="22"/>
          <w:szCs w:val="22"/>
        </w:rPr>
      </w:pPr>
    </w:p>
    <w:p w14:paraId="31E07242" w14:textId="77777777" w:rsidR="004A7AFD" w:rsidRPr="0043086D" w:rsidRDefault="004A7AFD" w:rsidP="004A7AFD">
      <w:pPr>
        <w:pStyle w:val="Odstavecseseznamem"/>
        <w:numPr>
          <w:ilvl w:val="0"/>
          <w:numId w:val="47"/>
        </w:numPr>
        <w:ind w:right="49"/>
        <w:jc w:val="both"/>
        <w:rPr>
          <w:rFonts w:asciiTheme="minorHAnsi" w:hAnsiTheme="minorHAnsi" w:cstheme="minorHAnsi"/>
          <w:b/>
          <w:bCs/>
          <w:sz w:val="28"/>
          <w:szCs w:val="28"/>
        </w:rPr>
      </w:pPr>
      <w:r w:rsidRPr="0043086D">
        <w:rPr>
          <w:rFonts w:asciiTheme="minorHAnsi" w:hAnsiTheme="minorHAnsi" w:cstheme="minorHAnsi"/>
          <w:b/>
          <w:bCs/>
          <w:sz w:val="28"/>
          <w:szCs w:val="28"/>
        </w:rPr>
        <w:t>Ča</w:t>
      </w:r>
      <w:r w:rsidRPr="0043086D">
        <w:rPr>
          <w:rFonts w:asciiTheme="minorHAnsi" w:hAnsiTheme="minorHAnsi" w:cstheme="minorHAnsi"/>
          <w:b/>
          <w:bCs/>
          <w:spacing w:val="2"/>
          <w:sz w:val="28"/>
          <w:szCs w:val="28"/>
        </w:rPr>
        <w:t>sy</w:t>
      </w:r>
      <w:r w:rsidRPr="0043086D">
        <w:rPr>
          <w:rFonts w:asciiTheme="minorHAnsi" w:hAnsiTheme="minorHAnsi" w:cstheme="minorHAnsi"/>
          <w:b/>
          <w:bCs/>
          <w:spacing w:val="-2"/>
          <w:sz w:val="28"/>
          <w:szCs w:val="28"/>
        </w:rPr>
        <w:t xml:space="preserve"> </w:t>
      </w:r>
      <w:r w:rsidRPr="0043086D">
        <w:rPr>
          <w:rFonts w:asciiTheme="minorHAnsi" w:hAnsiTheme="minorHAnsi" w:cstheme="minorHAnsi"/>
          <w:b/>
          <w:bCs/>
          <w:spacing w:val="2"/>
          <w:sz w:val="28"/>
          <w:szCs w:val="28"/>
        </w:rPr>
        <w:t>s</w:t>
      </w:r>
      <w:r w:rsidRPr="0043086D">
        <w:rPr>
          <w:rFonts w:asciiTheme="minorHAnsi" w:hAnsiTheme="minorHAnsi" w:cstheme="minorHAnsi"/>
          <w:b/>
          <w:bCs/>
          <w:spacing w:val="-1"/>
          <w:sz w:val="28"/>
          <w:szCs w:val="28"/>
        </w:rPr>
        <w:t>b</w:t>
      </w:r>
      <w:r w:rsidRPr="0043086D">
        <w:rPr>
          <w:rFonts w:asciiTheme="minorHAnsi" w:hAnsiTheme="minorHAnsi" w:cstheme="minorHAnsi"/>
          <w:b/>
          <w:bCs/>
          <w:spacing w:val="1"/>
          <w:sz w:val="28"/>
          <w:szCs w:val="28"/>
        </w:rPr>
        <w:t>ě</w:t>
      </w:r>
      <w:r w:rsidRPr="0043086D">
        <w:rPr>
          <w:rFonts w:asciiTheme="minorHAnsi" w:hAnsiTheme="minorHAnsi" w:cstheme="minorHAnsi"/>
          <w:b/>
          <w:bCs/>
          <w:spacing w:val="-2"/>
          <w:sz w:val="28"/>
          <w:szCs w:val="28"/>
        </w:rPr>
        <w:t>r</w:t>
      </w:r>
      <w:r w:rsidRPr="0043086D">
        <w:rPr>
          <w:rFonts w:asciiTheme="minorHAnsi" w:hAnsiTheme="minorHAnsi" w:cstheme="minorHAnsi"/>
          <w:b/>
          <w:bCs/>
          <w:sz w:val="28"/>
          <w:szCs w:val="28"/>
        </w:rPr>
        <w:t>u</w:t>
      </w:r>
      <w:r w:rsidRPr="0043086D">
        <w:rPr>
          <w:rFonts w:asciiTheme="minorHAnsi" w:hAnsiTheme="minorHAnsi" w:cstheme="minorHAnsi"/>
          <w:b/>
          <w:bCs/>
          <w:spacing w:val="-5"/>
          <w:sz w:val="28"/>
          <w:szCs w:val="28"/>
        </w:rPr>
        <w:t xml:space="preserve"> </w:t>
      </w:r>
      <w:r w:rsidRPr="0043086D">
        <w:rPr>
          <w:rFonts w:asciiTheme="minorHAnsi" w:hAnsiTheme="minorHAnsi" w:cstheme="minorHAnsi"/>
          <w:b/>
          <w:bCs/>
          <w:spacing w:val="-1"/>
          <w:sz w:val="28"/>
          <w:szCs w:val="28"/>
        </w:rPr>
        <w:t>d</w:t>
      </w:r>
      <w:r w:rsidRPr="0043086D">
        <w:rPr>
          <w:rFonts w:asciiTheme="minorHAnsi" w:hAnsiTheme="minorHAnsi" w:cstheme="minorHAnsi"/>
          <w:b/>
          <w:bCs/>
          <w:sz w:val="28"/>
          <w:szCs w:val="28"/>
        </w:rPr>
        <w:t>a</w:t>
      </w:r>
      <w:r w:rsidRPr="0043086D">
        <w:rPr>
          <w:rFonts w:asciiTheme="minorHAnsi" w:hAnsiTheme="minorHAnsi" w:cstheme="minorHAnsi"/>
          <w:b/>
          <w:bCs/>
          <w:spacing w:val="1"/>
          <w:sz w:val="28"/>
          <w:szCs w:val="28"/>
        </w:rPr>
        <w:t>t</w:t>
      </w:r>
      <w:r w:rsidRPr="0043086D">
        <w:rPr>
          <w:rFonts w:asciiTheme="minorHAnsi" w:hAnsiTheme="minorHAnsi" w:cstheme="minorHAnsi"/>
          <w:b/>
          <w:bCs/>
          <w:sz w:val="28"/>
          <w:szCs w:val="28"/>
        </w:rPr>
        <w:t>:</w:t>
      </w:r>
    </w:p>
    <w:p w14:paraId="548D77EB" w14:textId="77777777" w:rsidR="004A7AFD" w:rsidRPr="0043086D" w:rsidRDefault="004A7AFD" w:rsidP="004A7AFD">
      <w:pPr>
        <w:pStyle w:val="Odstavecseseznamem"/>
        <w:ind w:left="360" w:right="49"/>
        <w:jc w:val="both"/>
        <w:rPr>
          <w:rFonts w:asciiTheme="minorHAnsi" w:hAnsiTheme="minorHAnsi" w:cstheme="minorHAnsi"/>
          <w:b/>
          <w:bCs/>
          <w:sz w:val="22"/>
          <w:szCs w:val="22"/>
        </w:rPr>
      </w:pPr>
    </w:p>
    <w:p w14:paraId="0A8C0C9F" w14:textId="606422B5" w:rsidR="004A7AFD" w:rsidRPr="000439EC" w:rsidRDefault="004A7AFD" w:rsidP="004A7AFD">
      <w:pPr>
        <w:jc w:val="both"/>
        <w:rPr>
          <w:rFonts w:asciiTheme="minorHAnsi" w:hAnsiTheme="minorHAnsi" w:cstheme="minorHAnsi"/>
          <w:sz w:val="22"/>
          <w:szCs w:val="22"/>
        </w:rPr>
      </w:pPr>
      <w:r w:rsidRPr="000439EC">
        <w:rPr>
          <w:rFonts w:asciiTheme="minorHAnsi" w:hAnsiTheme="minorHAnsi" w:cstheme="minorHAnsi"/>
          <w:sz w:val="22"/>
          <w:szCs w:val="22"/>
        </w:rPr>
        <w:t xml:space="preserve">Měření bude provedeno 3×, a to první den v noci, následující den přes den a </w:t>
      </w:r>
      <w:r w:rsidR="004E56B4" w:rsidRPr="000439EC">
        <w:rPr>
          <w:rFonts w:asciiTheme="minorHAnsi" w:hAnsiTheme="minorHAnsi" w:cstheme="minorHAnsi"/>
          <w:sz w:val="22"/>
          <w:szCs w:val="22"/>
        </w:rPr>
        <w:t xml:space="preserve">opět </w:t>
      </w:r>
      <w:r w:rsidRPr="000439EC">
        <w:rPr>
          <w:rFonts w:asciiTheme="minorHAnsi" w:hAnsiTheme="minorHAnsi" w:cstheme="minorHAnsi"/>
          <w:sz w:val="22"/>
          <w:szCs w:val="22"/>
        </w:rPr>
        <w:t xml:space="preserve">v noci. Z měření budou pořízeny snímky každého </w:t>
      </w:r>
      <w:r w:rsidR="004A51FC" w:rsidRPr="000439EC">
        <w:rPr>
          <w:rFonts w:asciiTheme="minorHAnsi" w:hAnsiTheme="minorHAnsi" w:cstheme="minorHAnsi"/>
          <w:sz w:val="22"/>
          <w:szCs w:val="22"/>
        </w:rPr>
        <w:t xml:space="preserve">parkovacího </w:t>
      </w:r>
      <w:r w:rsidRPr="000439EC">
        <w:rPr>
          <w:rFonts w:asciiTheme="minorHAnsi" w:hAnsiTheme="minorHAnsi" w:cstheme="minorHAnsi"/>
          <w:sz w:val="22"/>
          <w:szCs w:val="22"/>
        </w:rPr>
        <w:t>místa v </w:t>
      </w:r>
      <w:r w:rsidR="004E56B4" w:rsidRPr="000439EC">
        <w:rPr>
          <w:rFonts w:asciiTheme="minorHAnsi" w:hAnsiTheme="minorHAnsi" w:cstheme="minorHAnsi"/>
          <w:sz w:val="22"/>
          <w:szCs w:val="22"/>
        </w:rPr>
        <w:t>okamžiku</w:t>
      </w:r>
      <w:r w:rsidRPr="000439EC">
        <w:rPr>
          <w:rFonts w:asciiTheme="minorHAnsi" w:hAnsiTheme="minorHAnsi" w:cstheme="minorHAnsi"/>
          <w:sz w:val="22"/>
          <w:szCs w:val="22"/>
        </w:rPr>
        <w:t xml:space="preserve"> sčítání. Přes den proběhne sčítání v časovém intervalu 10:00</w:t>
      </w:r>
      <w:r w:rsidR="004E56B4" w:rsidRPr="000439EC">
        <w:rPr>
          <w:rFonts w:asciiTheme="minorHAnsi" w:hAnsiTheme="minorHAnsi" w:cstheme="minorHAnsi"/>
          <w:sz w:val="22"/>
          <w:szCs w:val="22"/>
        </w:rPr>
        <w:t xml:space="preserve"> </w:t>
      </w:r>
      <w:r w:rsidRPr="000439EC">
        <w:rPr>
          <w:rFonts w:asciiTheme="minorHAnsi" w:hAnsiTheme="minorHAnsi" w:cstheme="minorHAnsi"/>
          <w:sz w:val="22"/>
          <w:szCs w:val="22"/>
        </w:rPr>
        <w:t>–</w:t>
      </w:r>
      <w:r w:rsidR="004E56B4" w:rsidRPr="000439EC">
        <w:rPr>
          <w:rFonts w:asciiTheme="minorHAnsi" w:hAnsiTheme="minorHAnsi" w:cstheme="minorHAnsi"/>
          <w:sz w:val="22"/>
          <w:szCs w:val="22"/>
        </w:rPr>
        <w:t xml:space="preserve"> </w:t>
      </w:r>
      <w:r w:rsidRPr="000439EC">
        <w:rPr>
          <w:rFonts w:asciiTheme="minorHAnsi" w:hAnsiTheme="minorHAnsi" w:cstheme="minorHAnsi"/>
          <w:sz w:val="22"/>
          <w:szCs w:val="22"/>
        </w:rPr>
        <w:t>13:00</w:t>
      </w:r>
      <w:r w:rsidR="004E56B4" w:rsidRPr="000439EC">
        <w:rPr>
          <w:rFonts w:asciiTheme="minorHAnsi" w:hAnsiTheme="minorHAnsi" w:cstheme="minorHAnsi"/>
          <w:sz w:val="22"/>
          <w:szCs w:val="22"/>
        </w:rPr>
        <w:t xml:space="preserve"> hod.</w:t>
      </w:r>
      <w:r w:rsidRPr="000439EC">
        <w:rPr>
          <w:rFonts w:asciiTheme="minorHAnsi" w:hAnsiTheme="minorHAnsi" w:cstheme="minorHAnsi"/>
          <w:sz w:val="22"/>
          <w:szCs w:val="22"/>
        </w:rPr>
        <w:t xml:space="preserve"> a v noci v intervalu 22:00</w:t>
      </w:r>
      <w:r w:rsidR="004E56B4" w:rsidRPr="000439EC">
        <w:rPr>
          <w:rFonts w:asciiTheme="minorHAnsi" w:hAnsiTheme="minorHAnsi" w:cstheme="minorHAnsi"/>
          <w:sz w:val="22"/>
          <w:szCs w:val="22"/>
        </w:rPr>
        <w:t xml:space="preserve"> </w:t>
      </w:r>
      <w:r w:rsidRPr="000439EC">
        <w:rPr>
          <w:rFonts w:asciiTheme="minorHAnsi" w:hAnsiTheme="minorHAnsi" w:cstheme="minorHAnsi"/>
          <w:sz w:val="22"/>
          <w:szCs w:val="22"/>
        </w:rPr>
        <w:t>–</w:t>
      </w:r>
      <w:r w:rsidR="004E56B4" w:rsidRPr="000439EC">
        <w:rPr>
          <w:rFonts w:asciiTheme="minorHAnsi" w:hAnsiTheme="minorHAnsi" w:cstheme="minorHAnsi"/>
          <w:sz w:val="22"/>
          <w:szCs w:val="22"/>
        </w:rPr>
        <w:t xml:space="preserve"> </w:t>
      </w:r>
      <w:r w:rsidRPr="000439EC">
        <w:rPr>
          <w:rFonts w:asciiTheme="minorHAnsi" w:hAnsiTheme="minorHAnsi" w:cstheme="minorHAnsi"/>
          <w:sz w:val="22"/>
          <w:szCs w:val="22"/>
        </w:rPr>
        <w:t>01:00 hod. Pro možné posouzení vlivu připravovaných změn v parkování, budou proveden</w:t>
      </w:r>
      <w:r w:rsidR="004E56B4" w:rsidRPr="000439EC">
        <w:rPr>
          <w:rFonts w:asciiTheme="minorHAnsi" w:hAnsiTheme="minorHAnsi" w:cstheme="minorHAnsi"/>
          <w:sz w:val="22"/>
          <w:szCs w:val="22"/>
        </w:rPr>
        <w:t>a</w:t>
      </w:r>
      <w:r w:rsidRPr="000439EC">
        <w:rPr>
          <w:rFonts w:asciiTheme="minorHAnsi" w:hAnsiTheme="minorHAnsi" w:cstheme="minorHAnsi"/>
          <w:sz w:val="22"/>
          <w:szCs w:val="22"/>
        </w:rPr>
        <w:t xml:space="preserve"> sčítání 2× po sobě</w:t>
      </w:r>
      <w:r w:rsidR="004E56B4" w:rsidRPr="000439EC">
        <w:rPr>
          <w:rFonts w:asciiTheme="minorHAnsi" w:hAnsiTheme="minorHAnsi" w:cstheme="minorHAnsi"/>
          <w:sz w:val="22"/>
          <w:szCs w:val="22"/>
        </w:rPr>
        <w:t>,</w:t>
      </w:r>
      <w:r w:rsidRPr="000439EC">
        <w:rPr>
          <w:rFonts w:asciiTheme="minorHAnsi" w:hAnsiTheme="minorHAnsi" w:cstheme="minorHAnsi"/>
          <w:sz w:val="22"/>
          <w:szCs w:val="22"/>
        </w:rPr>
        <w:t xml:space="preserve"> s odstupem 3 </w:t>
      </w:r>
      <w:r w:rsidR="004E56B4" w:rsidRPr="000439EC">
        <w:rPr>
          <w:rFonts w:asciiTheme="minorHAnsi" w:hAnsiTheme="minorHAnsi" w:cstheme="minorHAnsi"/>
          <w:sz w:val="22"/>
          <w:szCs w:val="22"/>
        </w:rPr>
        <w:t xml:space="preserve">kalendářních </w:t>
      </w:r>
      <w:r w:rsidRPr="000439EC">
        <w:rPr>
          <w:rFonts w:asciiTheme="minorHAnsi" w:hAnsiTheme="minorHAnsi" w:cstheme="minorHAnsi"/>
          <w:sz w:val="22"/>
          <w:szCs w:val="22"/>
        </w:rPr>
        <w:t xml:space="preserve">týdnů. Celkově proběhne tedy šest měření (2×3). Konkrétní dny průzkumu budou konzultovány se </w:t>
      </w:r>
      <w:r w:rsidR="00156475">
        <w:rPr>
          <w:rFonts w:asciiTheme="minorHAnsi" w:hAnsiTheme="minorHAnsi" w:cstheme="minorHAnsi"/>
          <w:sz w:val="22"/>
          <w:szCs w:val="22"/>
        </w:rPr>
        <w:t>objednatelem</w:t>
      </w:r>
      <w:r w:rsidRPr="000439EC">
        <w:rPr>
          <w:rFonts w:asciiTheme="minorHAnsi" w:hAnsiTheme="minorHAnsi" w:cstheme="minorHAnsi"/>
          <w:sz w:val="22"/>
          <w:szCs w:val="22"/>
        </w:rPr>
        <w:t xml:space="preserve"> tak, aby nedošlo k souběhu s mimořádnou dopravní situací. Technologie a postup při sběru dat</w:t>
      </w:r>
      <w:r w:rsidR="004E56B4" w:rsidRPr="000439EC">
        <w:rPr>
          <w:rFonts w:asciiTheme="minorHAnsi" w:hAnsiTheme="minorHAnsi" w:cstheme="minorHAnsi"/>
          <w:sz w:val="22"/>
          <w:szCs w:val="22"/>
        </w:rPr>
        <w:t>,</w:t>
      </w:r>
      <w:r w:rsidRPr="000439EC">
        <w:rPr>
          <w:rFonts w:asciiTheme="minorHAnsi" w:hAnsiTheme="minorHAnsi" w:cstheme="minorHAnsi"/>
          <w:sz w:val="22"/>
          <w:szCs w:val="22"/>
        </w:rPr>
        <w:t xml:space="preserve"> bude vždy shodný.</w:t>
      </w:r>
    </w:p>
    <w:p w14:paraId="3C7CD417" w14:textId="77777777" w:rsidR="004A7AFD" w:rsidRPr="000439EC" w:rsidRDefault="004A7AFD" w:rsidP="004A7AFD">
      <w:pPr>
        <w:jc w:val="both"/>
        <w:rPr>
          <w:rFonts w:asciiTheme="minorHAnsi" w:hAnsiTheme="minorHAnsi" w:cstheme="minorHAnsi"/>
          <w:sz w:val="22"/>
          <w:szCs w:val="22"/>
        </w:rPr>
      </w:pPr>
    </w:p>
    <w:p w14:paraId="1AAC9B49" w14:textId="77777777" w:rsidR="0014651F" w:rsidRPr="000439EC" w:rsidRDefault="0014651F" w:rsidP="004A7AFD">
      <w:pPr>
        <w:jc w:val="both"/>
        <w:rPr>
          <w:rFonts w:asciiTheme="minorHAnsi" w:hAnsiTheme="minorHAnsi" w:cstheme="minorHAnsi"/>
          <w:sz w:val="22"/>
          <w:szCs w:val="22"/>
        </w:rPr>
      </w:pPr>
    </w:p>
    <w:p w14:paraId="600522E6" w14:textId="77777777" w:rsidR="0014651F" w:rsidRPr="000439EC" w:rsidRDefault="0014651F" w:rsidP="004A7AFD">
      <w:pPr>
        <w:jc w:val="both"/>
        <w:rPr>
          <w:rFonts w:asciiTheme="minorHAnsi" w:hAnsiTheme="minorHAnsi" w:cstheme="minorHAnsi"/>
          <w:sz w:val="22"/>
          <w:szCs w:val="22"/>
        </w:rPr>
      </w:pPr>
    </w:p>
    <w:p w14:paraId="035BF6AA" w14:textId="341510FC" w:rsidR="004A7AFD" w:rsidRPr="0043086D" w:rsidRDefault="004A7AFD" w:rsidP="004A7AFD">
      <w:pPr>
        <w:pStyle w:val="Odstavecseseznamem"/>
        <w:numPr>
          <w:ilvl w:val="0"/>
          <w:numId w:val="47"/>
        </w:numPr>
        <w:ind w:right="49"/>
        <w:jc w:val="both"/>
        <w:rPr>
          <w:rFonts w:asciiTheme="minorHAnsi" w:hAnsiTheme="minorHAnsi" w:cstheme="minorHAnsi"/>
          <w:b/>
          <w:bCs/>
          <w:sz w:val="28"/>
          <w:szCs w:val="28"/>
        </w:rPr>
      </w:pPr>
      <w:r w:rsidRPr="0043086D">
        <w:rPr>
          <w:rFonts w:asciiTheme="minorHAnsi" w:hAnsiTheme="minorHAnsi" w:cstheme="minorHAnsi"/>
          <w:b/>
          <w:bCs/>
          <w:sz w:val="28"/>
          <w:szCs w:val="28"/>
        </w:rPr>
        <w:t>A</w:t>
      </w:r>
      <w:r w:rsidRPr="0043086D">
        <w:rPr>
          <w:rFonts w:asciiTheme="minorHAnsi" w:hAnsiTheme="minorHAnsi" w:cstheme="minorHAnsi"/>
          <w:b/>
          <w:bCs/>
          <w:spacing w:val="-1"/>
          <w:sz w:val="28"/>
          <w:szCs w:val="28"/>
        </w:rPr>
        <w:t>n</w:t>
      </w:r>
      <w:r w:rsidRPr="0043086D">
        <w:rPr>
          <w:rFonts w:asciiTheme="minorHAnsi" w:hAnsiTheme="minorHAnsi" w:cstheme="minorHAnsi"/>
          <w:b/>
          <w:bCs/>
          <w:sz w:val="28"/>
          <w:szCs w:val="28"/>
        </w:rPr>
        <w:t>a</w:t>
      </w:r>
      <w:r w:rsidRPr="0043086D">
        <w:rPr>
          <w:rFonts w:asciiTheme="minorHAnsi" w:hAnsiTheme="minorHAnsi" w:cstheme="minorHAnsi"/>
          <w:b/>
          <w:bCs/>
          <w:spacing w:val="3"/>
          <w:sz w:val="28"/>
          <w:szCs w:val="28"/>
        </w:rPr>
        <w:t>l</w:t>
      </w:r>
      <w:r w:rsidRPr="0043086D">
        <w:rPr>
          <w:rFonts w:asciiTheme="minorHAnsi" w:hAnsiTheme="minorHAnsi" w:cstheme="minorHAnsi"/>
          <w:b/>
          <w:bCs/>
          <w:spacing w:val="2"/>
          <w:sz w:val="28"/>
          <w:szCs w:val="28"/>
        </w:rPr>
        <w:t>ý</w:t>
      </w:r>
      <w:r w:rsidRPr="0043086D">
        <w:rPr>
          <w:rFonts w:asciiTheme="minorHAnsi" w:hAnsiTheme="minorHAnsi" w:cstheme="minorHAnsi"/>
          <w:b/>
          <w:bCs/>
          <w:spacing w:val="1"/>
          <w:sz w:val="28"/>
          <w:szCs w:val="28"/>
        </w:rPr>
        <w:t>z</w:t>
      </w:r>
      <w:r w:rsidRPr="0043086D">
        <w:rPr>
          <w:rFonts w:asciiTheme="minorHAnsi" w:hAnsiTheme="minorHAnsi" w:cstheme="minorHAnsi"/>
          <w:b/>
          <w:bCs/>
          <w:sz w:val="28"/>
          <w:szCs w:val="28"/>
        </w:rPr>
        <w:t>a</w:t>
      </w:r>
      <w:r w:rsidRPr="0043086D">
        <w:rPr>
          <w:rFonts w:asciiTheme="minorHAnsi" w:hAnsiTheme="minorHAnsi" w:cstheme="minorHAnsi"/>
          <w:b/>
          <w:bCs/>
          <w:spacing w:val="-2"/>
          <w:sz w:val="28"/>
          <w:szCs w:val="28"/>
        </w:rPr>
        <w:t xml:space="preserve"> sběru </w:t>
      </w:r>
      <w:r w:rsidRPr="0043086D">
        <w:rPr>
          <w:rFonts w:asciiTheme="minorHAnsi" w:hAnsiTheme="minorHAnsi" w:cstheme="minorHAnsi"/>
          <w:b/>
          <w:bCs/>
          <w:spacing w:val="-1"/>
          <w:sz w:val="28"/>
          <w:szCs w:val="28"/>
        </w:rPr>
        <w:t>d</w:t>
      </w:r>
      <w:r w:rsidRPr="0043086D">
        <w:rPr>
          <w:rFonts w:asciiTheme="minorHAnsi" w:hAnsiTheme="minorHAnsi" w:cstheme="minorHAnsi"/>
          <w:b/>
          <w:bCs/>
          <w:sz w:val="28"/>
          <w:szCs w:val="28"/>
        </w:rPr>
        <w:t>at</w:t>
      </w:r>
      <w:r w:rsidRPr="0043086D">
        <w:rPr>
          <w:rFonts w:asciiTheme="minorHAnsi" w:hAnsiTheme="minorHAnsi" w:cstheme="minorHAnsi"/>
          <w:b/>
          <w:bCs/>
          <w:spacing w:val="-2"/>
          <w:sz w:val="28"/>
          <w:szCs w:val="28"/>
        </w:rPr>
        <w:t xml:space="preserve"> </w:t>
      </w:r>
      <w:r w:rsidRPr="0043086D">
        <w:rPr>
          <w:rFonts w:asciiTheme="minorHAnsi" w:hAnsiTheme="minorHAnsi" w:cstheme="minorHAnsi"/>
          <w:b/>
          <w:bCs/>
          <w:sz w:val="28"/>
          <w:szCs w:val="28"/>
        </w:rPr>
        <w:t>a</w:t>
      </w:r>
      <w:r w:rsidRPr="0043086D">
        <w:rPr>
          <w:rFonts w:asciiTheme="minorHAnsi" w:hAnsiTheme="minorHAnsi" w:cstheme="minorHAnsi"/>
          <w:b/>
          <w:bCs/>
          <w:spacing w:val="-1"/>
          <w:sz w:val="28"/>
          <w:szCs w:val="28"/>
        </w:rPr>
        <w:t xml:space="preserve"> </w:t>
      </w:r>
      <w:r w:rsidRPr="0043086D">
        <w:rPr>
          <w:rFonts w:asciiTheme="minorHAnsi" w:hAnsiTheme="minorHAnsi" w:cstheme="minorHAnsi"/>
          <w:b/>
          <w:bCs/>
          <w:spacing w:val="2"/>
          <w:sz w:val="28"/>
          <w:szCs w:val="28"/>
        </w:rPr>
        <w:t>vý</w:t>
      </w:r>
      <w:r w:rsidRPr="0043086D">
        <w:rPr>
          <w:rFonts w:asciiTheme="minorHAnsi" w:hAnsiTheme="minorHAnsi" w:cstheme="minorHAnsi"/>
          <w:b/>
          <w:bCs/>
          <w:spacing w:val="-3"/>
          <w:sz w:val="28"/>
          <w:szCs w:val="28"/>
        </w:rPr>
        <w:t>s</w:t>
      </w:r>
      <w:r w:rsidRPr="0043086D">
        <w:rPr>
          <w:rFonts w:asciiTheme="minorHAnsi" w:hAnsiTheme="minorHAnsi" w:cstheme="minorHAnsi"/>
          <w:b/>
          <w:bCs/>
          <w:spacing w:val="1"/>
          <w:sz w:val="28"/>
          <w:szCs w:val="28"/>
        </w:rPr>
        <w:t>t</w:t>
      </w:r>
      <w:r w:rsidRPr="0043086D">
        <w:rPr>
          <w:rFonts w:asciiTheme="minorHAnsi" w:hAnsiTheme="minorHAnsi" w:cstheme="minorHAnsi"/>
          <w:b/>
          <w:bCs/>
          <w:spacing w:val="-1"/>
          <w:sz w:val="28"/>
          <w:szCs w:val="28"/>
        </w:rPr>
        <w:t>up</w:t>
      </w:r>
      <w:r w:rsidRPr="0043086D">
        <w:rPr>
          <w:rFonts w:asciiTheme="minorHAnsi" w:hAnsiTheme="minorHAnsi" w:cstheme="minorHAnsi"/>
          <w:b/>
          <w:bCs/>
          <w:spacing w:val="2"/>
          <w:sz w:val="28"/>
          <w:szCs w:val="28"/>
        </w:rPr>
        <w:t xml:space="preserve">y </w:t>
      </w:r>
      <w:r w:rsidRPr="0043086D">
        <w:rPr>
          <w:rFonts w:asciiTheme="minorHAnsi" w:hAnsiTheme="minorHAnsi" w:cstheme="minorHAnsi"/>
          <w:sz w:val="28"/>
          <w:szCs w:val="28"/>
        </w:rPr>
        <w:t>(dále jen „</w:t>
      </w:r>
      <w:r w:rsidRPr="0043086D">
        <w:rPr>
          <w:rFonts w:asciiTheme="minorHAnsi" w:hAnsiTheme="minorHAnsi" w:cstheme="minorHAnsi"/>
          <w:b/>
          <w:bCs/>
          <w:i/>
          <w:iCs/>
          <w:sz w:val="28"/>
          <w:szCs w:val="28"/>
        </w:rPr>
        <w:t>DÍLO</w:t>
      </w:r>
      <w:r w:rsidRPr="0043086D">
        <w:rPr>
          <w:rFonts w:asciiTheme="minorHAnsi" w:hAnsiTheme="minorHAnsi" w:cstheme="minorHAnsi"/>
          <w:sz w:val="28"/>
          <w:szCs w:val="28"/>
        </w:rPr>
        <w:t>“)</w:t>
      </w:r>
      <w:r w:rsidRPr="0043086D">
        <w:rPr>
          <w:rFonts w:asciiTheme="minorHAnsi" w:hAnsiTheme="minorHAnsi" w:cstheme="minorHAnsi"/>
          <w:b/>
          <w:bCs/>
          <w:sz w:val="28"/>
          <w:szCs w:val="28"/>
        </w:rPr>
        <w:t>:</w:t>
      </w:r>
    </w:p>
    <w:p w14:paraId="2C1693A0" w14:textId="77777777" w:rsidR="004A7AFD" w:rsidRPr="0043086D" w:rsidRDefault="004A7AFD" w:rsidP="004A7AFD">
      <w:pPr>
        <w:pStyle w:val="Odstavecseseznamem"/>
        <w:ind w:left="360" w:right="49"/>
        <w:jc w:val="both"/>
        <w:rPr>
          <w:rFonts w:asciiTheme="minorHAnsi" w:hAnsiTheme="minorHAnsi" w:cstheme="minorHAnsi"/>
          <w:b/>
          <w:bCs/>
          <w:sz w:val="22"/>
          <w:szCs w:val="22"/>
        </w:rPr>
      </w:pPr>
    </w:p>
    <w:p w14:paraId="7A129113" w14:textId="305924EC" w:rsidR="004A7AFD" w:rsidRPr="000439EC" w:rsidRDefault="004A7AFD" w:rsidP="004A7AFD">
      <w:pPr>
        <w:jc w:val="both"/>
        <w:rPr>
          <w:rFonts w:asciiTheme="minorHAnsi" w:hAnsiTheme="minorHAnsi" w:cstheme="minorHAnsi"/>
          <w:sz w:val="22"/>
          <w:szCs w:val="22"/>
        </w:rPr>
      </w:pPr>
      <w:r w:rsidRPr="000439EC">
        <w:rPr>
          <w:rFonts w:asciiTheme="minorHAnsi" w:hAnsiTheme="minorHAnsi" w:cstheme="minorHAnsi"/>
          <w:sz w:val="22"/>
          <w:szCs w:val="22"/>
        </w:rPr>
        <w:t>Všechny záznamy budou zpracovány do přehledných tabulek (Excel) a map (</w:t>
      </w:r>
      <w:proofErr w:type="spellStart"/>
      <w:r w:rsidRPr="000439EC">
        <w:rPr>
          <w:rFonts w:asciiTheme="minorHAnsi" w:hAnsiTheme="minorHAnsi" w:cstheme="minorHAnsi"/>
          <w:sz w:val="22"/>
          <w:szCs w:val="22"/>
        </w:rPr>
        <w:t>pdf</w:t>
      </w:r>
      <w:proofErr w:type="spellEnd"/>
      <w:r w:rsidRPr="000439EC">
        <w:rPr>
          <w:rFonts w:asciiTheme="minorHAnsi" w:hAnsiTheme="minorHAnsi" w:cstheme="minorHAnsi"/>
          <w:sz w:val="22"/>
          <w:szCs w:val="22"/>
        </w:rPr>
        <w:t xml:space="preserve">) dle ulic, nebo jiných logických celků. Tabulky i mapy budou vytvořeny: </w:t>
      </w:r>
    </w:p>
    <w:p w14:paraId="35548462" w14:textId="535C9D7B" w:rsidR="004A7AFD" w:rsidRPr="000439EC" w:rsidRDefault="004A7AFD" w:rsidP="004A7AFD">
      <w:pPr>
        <w:ind w:left="426" w:hanging="142"/>
        <w:jc w:val="both"/>
        <w:rPr>
          <w:rFonts w:asciiTheme="minorHAnsi" w:hAnsiTheme="minorHAnsi" w:cstheme="minorHAnsi"/>
          <w:sz w:val="22"/>
          <w:szCs w:val="22"/>
        </w:rPr>
      </w:pPr>
      <w:r w:rsidRPr="000439EC">
        <w:rPr>
          <w:rFonts w:asciiTheme="minorHAnsi" w:hAnsiTheme="minorHAnsi" w:cstheme="minorHAnsi"/>
          <w:sz w:val="22"/>
          <w:szCs w:val="22"/>
        </w:rPr>
        <w:lastRenderedPageBreak/>
        <w:t>1.  jako souhrnné pro celé řešené území</w:t>
      </w:r>
      <w:r w:rsidR="004E56B4" w:rsidRPr="000439EC">
        <w:rPr>
          <w:rFonts w:asciiTheme="minorHAnsi" w:hAnsiTheme="minorHAnsi" w:cstheme="minorHAnsi"/>
          <w:sz w:val="22"/>
          <w:szCs w:val="22"/>
        </w:rPr>
        <w:t>;</w:t>
      </w:r>
      <w:r w:rsidRPr="000439EC">
        <w:rPr>
          <w:rFonts w:asciiTheme="minorHAnsi" w:hAnsiTheme="minorHAnsi" w:cstheme="minorHAnsi"/>
          <w:sz w:val="22"/>
          <w:szCs w:val="22"/>
        </w:rPr>
        <w:t xml:space="preserve"> </w:t>
      </w:r>
    </w:p>
    <w:p w14:paraId="06676E75" w14:textId="27395A5B" w:rsidR="004A7AFD" w:rsidRPr="000439EC" w:rsidRDefault="004A7AFD" w:rsidP="004A7AFD">
      <w:pPr>
        <w:ind w:left="567" w:hanging="283"/>
        <w:jc w:val="both"/>
        <w:rPr>
          <w:rFonts w:asciiTheme="minorHAnsi" w:hAnsiTheme="minorHAnsi" w:cstheme="minorHAnsi"/>
          <w:sz w:val="22"/>
          <w:szCs w:val="22"/>
        </w:rPr>
      </w:pPr>
      <w:r w:rsidRPr="000439EC">
        <w:rPr>
          <w:rFonts w:asciiTheme="minorHAnsi" w:hAnsiTheme="minorHAnsi" w:cstheme="minorHAnsi"/>
          <w:sz w:val="22"/>
          <w:szCs w:val="22"/>
        </w:rPr>
        <w:t>2.  budou rozděleny dle městských obvodů s tím, že Městský obvod</w:t>
      </w:r>
      <w:r w:rsidR="004E56B4" w:rsidRPr="000439EC">
        <w:rPr>
          <w:rFonts w:asciiTheme="minorHAnsi" w:hAnsiTheme="minorHAnsi" w:cstheme="minorHAnsi"/>
          <w:sz w:val="22"/>
          <w:szCs w:val="22"/>
        </w:rPr>
        <w:t xml:space="preserve"> Pardubice</w:t>
      </w:r>
      <w:r w:rsidRPr="000439EC">
        <w:rPr>
          <w:rFonts w:asciiTheme="minorHAnsi" w:hAnsiTheme="minorHAnsi" w:cstheme="minorHAnsi"/>
          <w:sz w:val="22"/>
          <w:szCs w:val="22"/>
        </w:rPr>
        <w:t xml:space="preserve"> I bude navíc rozdělen na stávající zónu placeného stání (ZPS) a zbývající část. </w:t>
      </w:r>
    </w:p>
    <w:p w14:paraId="49054396" w14:textId="42DDBB88" w:rsidR="004A7AFD" w:rsidRPr="000439EC" w:rsidRDefault="004A7AFD" w:rsidP="004A7AFD">
      <w:pPr>
        <w:jc w:val="both"/>
        <w:rPr>
          <w:rFonts w:asciiTheme="minorHAnsi" w:hAnsiTheme="minorHAnsi" w:cstheme="minorHAnsi"/>
          <w:sz w:val="22"/>
          <w:szCs w:val="22"/>
        </w:rPr>
      </w:pPr>
      <w:r w:rsidRPr="000439EC">
        <w:rPr>
          <w:rFonts w:asciiTheme="minorHAnsi" w:hAnsiTheme="minorHAnsi" w:cstheme="minorHAnsi"/>
          <w:sz w:val="22"/>
          <w:szCs w:val="22"/>
        </w:rPr>
        <w:t xml:space="preserve">Výstupy budou jak pro jednotlivá měření, tak souhrnné. </w:t>
      </w:r>
      <w:r w:rsidR="00156475">
        <w:rPr>
          <w:rFonts w:asciiTheme="minorHAnsi" w:hAnsiTheme="minorHAnsi" w:cstheme="minorHAnsi"/>
          <w:sz w:val="22"/>
          <w:szCs w:val="22"/>
        </w:rPr>
        <w:t>Objednatelem</w:t>
      </w:r>
      <w:r w:rsidRPr="000439EC">
        <w:rPr>
          <w:rFonts w:asciiTheme="minorHAnsi" w:hAnsiTheme="minorHAnsi" w:cstheme="minorHAnsi"/>
          <w:sz w:val="22"/>
          <w:szCs w:val="22"/>
        </w:rPr>
        <w:t xml:space="preserve"> požaduje následující podrobnost analytických výstupů:</w:t>
      </w:r>
    </w:p>
    <w:p w14:paraId="69FEBD76" w14:textId="77777777" w:rsidR="004A7AFD" w:rsidRPr="000439EC" w:rsidRDefault="004A7AFD" w:rsidP="004A7AFD">
      <w:pPr>
        <w:pStyle w:val="BodyText21"/>
        <w:rPr>
          <w:rFonts w:asciiTheme="minorHAnsi" w:hAnsiTheme="minorHAnsi" w:cstheme="minorHAnsi"/>
          <w:sz w:val="22"/>
          <w:szCs w:val="22"/>
        </w:rPr>
      </w:pPr>
    </w:p>
    <w:p w14:paraId="73258646" w14:textId="77777777" w:rsidR="004A7AFD" w:rsidRPr="000439EC" w:rsidRDefault="004A7AFD" w:rsidP="004A7AFD">
      <w:pPr>
        <w:pStyle w:val="BodyText21"/>
        <w:rPr>
          <w:rFonts w:asciiTheme="minorHAnsi" w:hAnsiTheme="minorHAnsi" w:cstheme="minorHAnsi"/>
          <w:sz w:val="22"/>
          <w:szCs w:val="22"/>
        </w:rPr>
      </w:pPr>
    </w:p>
    <w:p w14:paraId="6CB74E40" w14:textId="5E4C217C" w:rsidR="004A7AFD" w:rsidRPr="0043086D" w:rsidRDefault="004A7AFD" w:rsidP="004A7AFD">
      <w:pPr>
        <w:jc w:val="both"/>
        <w:rPr>
          <w:rFonts w:asciiTheme="minorHAnsi" w:hAnsiTheme="minorHAnsi" w:cstheme="minorHAnsi"/>
          <w:b/>
          <w:bCs/>
          <w:sz w:val="28"/>
          <w:szCs w:val="28"/>
        </w:rPr>
      </w:pPr>
      <w:r w:rsidRPr="0043086D">
        <w:rPr>
          <w:rFonts w:asciiTheme="minorHAnsi" w:hAnsiTheme="minorHAnsi" w:cstheme="minorHAnsi"/>
          <w:b/>
          <w:bCs/>
          <w:sz w:val="28"/>
          <w:szCs w:val="28"/>
        </w:rPr>
        <w:t>Zóna placeného stání (dále jen „</w:t>
      </w:r>
      <w:r w:rsidRPr="0043086D">
        <w:rPr>
          <w:rFonts w:asciiTheme="minorHAnsi" w:hAnsiTheme="minorHAnsi" w:cstheme="minorHAnsi"/>
          <w:b/>
          <w:bCs/>
          <w:i/>
          <w:iCs/>
          <w:sz w:val="28"/>
          <w:szCs w:val="28"/>
        </w:rPr>
        <w:t>ZPS</w:t>
      </w:r>
      <w:r w:rsidRPr="0043086D">
        <w:rPr>
          <w:rFonts w:asciiTheme="minorHAnsi" w:hAnsiTheme="minorHAnsi" w:cstheme="minorHAnsi"/>
          <w:b/>
          <w:bCs/>
          <w:sz w:val="28"/>
          <w:szCs w:val="28"/>
        </w:rPr>
        <w:t>“):</w:t>
      </w:r>
    </w:p>
    <w:p w14:paraId="43266F09" w14:textId="77777777" w:rsidR="004A7AFD" w:rsidRPr="0043086D" w:rsidRDefault="004A7AFD" w:rsidP="004A7AFD">
      <w:pPr>
        <w:jc w:val="both"/>
        <w:rPr>
          <w:rFonts w:asciiTheme="minorHAnsi" w:hAnsiTheme="minorHAnsi" w:cstheme="minorHAnsi"/>
          <w:b/>
          <w:bCs/>
          <w:sz w:val="22"/>
          <w:szCs w:val="22"/>
        </w:rPr>
      </w:pPr>
    </w:p>
    <w:p w14:paraId="4F41ED27" w14:textId="77777777" w:rsidR="004A7AFD" w:rsidRPr="0043086D" w:rsidRDefault="004A7AFD" w:rsidP="004A7AFD">
      <w:pPr>
        <w:pStyle w:val="Odstavecseseznamem"/>
        <w:numPr>
          <w:ilvl w:val="0"/>
          <w:numId w:val="48"/>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Počet parkujících automobilů na vymezených parkovacích místech.</w:t>
      </w:r>
    </w:p>
    <w:p w14:paraId="2F33CD68" w14:textId="77777777" w:rsidR="004A7AFD" w:rsidRPr="0043086D" w:rsidRDefault="004A7AFD" w:rsidP="004A7AFD">
      <w:pPr>
        <w:pStyle w:val="Odstavecseseznamem"/>
        <w:numPr>
          <w:ilvl w:val="0"/>
          <w:numId w:val="48"/>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Počet parkujících automobilů mimo vymezená parkovací místa.</w:t>
      </w:r>
    </w:p>
    <w:p w14:paraId="715BD942" w14:textId="77777777" w:rsidR="004A7AFD" w:rsidRPr="0043086D" w:rsidRDefault="004A7AFD" w:rsidP="004A7AFD">
      <w:pPr>
        <w:pStyle w:val="Odstavecseseznamem"/>
        <w:numPr>
          <w:ilvl w:val="0"/>
          <w:numId w:val="48"/>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Počet volných parkovacích míst.</w:t>
      </w:r>
    </w:p>
    <w:p w14:paraId="6BAAA7F1" w14:textId="27C04C41" w:rsidR="004A7AFD" w:rsidRPr="0043086D" w:rsidRDefault="004A7AFD" w:rsidP="004A7AFD">
      <w:pPr>
        <w:pStyle w:val="Odstavecseseznamem"/>
        <w:numPr>
          <w:ilvl w:val="0"/>
          <w:numId w:val="48"/>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Kapacita parkovacích míst v rámci ulice nebo logického celku</w:t>
      </w:r>
      <w:r w:rsidR="008F7857" w:rsidRPr="0043086D">
        <w:rPr>
          <w:rFonts w:asciiTheme="minorHAnsi" w:hAnsiTheme="minorHAnsi" w:cstheme="minorHAnsi"/>
          <w:spacing w:val="-1"/>
          <w:sz w:val="22"/>
          <w:szCs w:val="22"/>
        </w:rPr>
        <w:t>,</w:t>
      </w:r>
      <w:r w:rsidRPr="0043086D">
        <w:rPr>
          <w:rFonts w:asciiTheme="minorHAnsi" w:hAnsiTheme="minorHAnsi" w:cstheme="minorHAnsi"/>
          <w:spacing w:val="-1"/>
          <w:sz w:val="22"/>
          <w:szCs w:val="22"/>
        </w:rPr>
        <w:t xml:space="preserve"> dle vyznačených míst k</w:t>
      </w:r>
      <w:r w:rsidR="00B87750" w:rsidRPr="0043086D">
        <w:rPr>
          <w:rFonts w:asciiTheme="minorHAnsi" w:hAnsiTheme="minorHAnsi" w:cstheme="minorHAnsi"/>
          <w:spacing w:val="-1"/>
          <w:sz w:val="22"/>
          <w:szCs w:val="22"/>
        </w:rPr>
        <w:t> </w:t>
      </w:r>
      <w:proofErr w:type="gramStart"/>
      <w:r w:rsidRPr="0043086D">
        <w:rPr>
          <w:rFonts w:asciiTheme="minorHAnsi" w:hAnsiTheme="minorHAnsi" w:cstheme="minorHAnsi"/>
          <w:spacing w:val="-1"/>
          <w:sz w:val="22"/>
          <w:szCs w:val="22"/>
        </w:rPr>
        <w:t>parkování</w:t>
      </w:r>
      <w:r w:rsidR="00B87750" w:rsidRPr="0043086D">
        <w:rPr>
          <w:rFonts w:asciiTheme="minorHAnsi" w:hAnsiTheme="minorHAnsi" w:cstheme="minorHAnsi"/>
          <w:spacing w:val="-1"/>
          <w:sz w:val="22"/>
          <w:szCs w:val="22"/>
        </w:rPr>
        <w:t xml:space="preserve"> </w:t>
      </w:r>
      <w:r w:rsidRPr="0043086D">
        <w:rPr>
          <w:rFonts w:asciiTheme="minorHAnsi" w:hAnsiTheme="minorHAnsi" w:cstheme="minorHAnsi"/>
          <w:spacing w:val="-1"/>
          <w:sz w:val="22"/>
          <w:szCs w:val="22"/>
        </w:rPr>
        <w:t xml:space="preserve"> </w:t>
      </w:r>
      <w:r w:rsidR="00B87750" w:rsidRPr="0043086D">
        <w:rPr>
          <w:rFonts w:asciiTheme="minorHAnsi" w:hAnsiTheme="minorHAnsi" w:cstheme="minorHAnsi"/>
          <w:spacing w:val="-1"/>
          <w:sz w:val="22"/>
          <w:szCs w:val="22"/>
        </w:rPr>
        <w:t>(</w:t>
      </w:r>
      <w:proofErr w:type="gramEnd"/>
      <w:r w:rsidRPr="0043086D">
        <w:rPr>
          <w:rFonts w:asciiTheme="minorHAnsi" w:hAnsiTheme="minorHAnsi" w:cstheme="minorHAnsi"/>
          <w:spacing w:val="-1"/>
          <w:sz w:val="22"/>
          <w:szCs w:val="22"/>
        </w:rPr>
        <w:t>uvedená kapacita bude v rámci měření kontrolována).</w:t>
      </w:r>
    </w:p>
    <w:p w14:paraId="0CF9C935" w14:textId="5771A05C" w:rsidR="004A7AFD" w:rsidRPr="0043086D" w:rsidRDefault="004A7AFD" w:rsidP="004A7AFD">
      <w:pPr>
        <w:pStyle w:val="Odstavecseseznamem"/>
        <w:numPr>
          <w:ilvl w:val="0"/>
          <w:numId w:val="48"/>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Bilance v rámci lokalit jednotlivých částí A, B, C</w:t>
      </w:r>
      <w:r w:rsidR="00E27C8C" w:rsidRPr="0043086D">
        <w:rPr>
          <w:rFonts w:asciiTheme="minorHAnsi" w:hAnsiTheme="minorHAnsi" w:cstheme="minorHAnsi"/>
          <w:spacing w:val="-1"/>
          <w:sz w:val="22"/>
          <w:szCs w:val="22"/>
        </w:rPr>
        <w:t>,</w:t>
      </w:r>
      <w:r w:rsidRPr="0043086D">
        <w:rPr>
          <w:rFonts w:asciiTheme="minorHAnsi" w:hAnsiTheme="minorHAnsi" w:cstheme="minorHAnsi"/>
          <w:spacing w:val="-1"/>
          <w:sz w:val="22"/>
          <w:szCs w:val="22"/>
        </w:rPr>
        <w:t xml:space="preserve"> dle přílohy č.</w:t>
      </w:r>
      <w:r w:rsidR="00E27C8C" w:rsidRPr="0043086D">
        <w:rPr>
          <w:rFonts w:asciiTheme="minorHAnsi" w:hAnsiTheme="minorHAnsi" w:cstheme="minorHAnsi"/>
          <w:spacing w:val="-1"/>
          <w:sz w:val="22"/>
          <w:szCs w:val="22"/>
        </w:rPr>
        <w:t xml:space="preserve"> </w:t>
      </w:r>
      <w:r w:rsidRPr="0043086D">
        <w:rPr>
          <w:rFonts w:asciiTheme="minorHAnsi" w:hAnsiTheme="minorHAnsi" w:cstheme="minorHAnsi"/>
          <w:spacing w:val="-1"/>
          <w:sz w:val="22"/>
          <w:szCs w:val="22"/>
        </w:rPr>
        <w:t>1 výzvy</w:t>
      </w:r>
      <w:r w:rsidR="00E27C8C" w:rsidRPr="0043086D">
        <w:rPr>
          <w:rFonts w:asciiTheme="minorHAnsi" w:hAnsiTheme="minorHAnsi" w:cstheme="minorHAnsi"/>
          <w:spacing w:val="-1"/>
          <w:sz w:val="22"/>
          <w:szCs w:val="22"/>
        </w:rPr>
        <w:t xml:space="preserve"> k podání nabídky v rámci zadávání veřejné zakázky malého rozsahu: Analýza parkování na vymezeném území statutárního města </w:t>
      </w:r>
      <w:proofErr w:type="gramStart"/>
      <w:r w:rsidR="00E27C8C" w:rsidRPr="0043086D">
        <w:rPr>
          <w:rFonts w:asciiTheme="minorHAnsi" w:hAnsiTheme="minorHAnsi" w:cstheme="minorHAnsi"/>
          <w:spacing w:val="-1"/>
          <w:sz w:val="22"/>
          <w:szCs w:val="22"/>
        </w:rPr>
        <w:t>Pardubice - zadání</w:t>
      </w:r>
      <w:proofErr w:type="gramEnd"/>
      <w:r w:rsidRPr="0043086D">
        <w:rPr>
          <w:rFonts w:asciiTheme="minorHAnsi" w:hAnsiTheme="minorHAnsi" w:cstheme="minorHAnsi"/>
          <w:spacing w:val="-1"/>
          <w:sz w:val="22"/>
          <w:szCs w:val="22"/>
        </w:rPr>
        <w:t xml:space="preserve"> (obsazenost lokality a zbývající kapacita</w:t>
      </w:r>
      <w:r w:rsidR="00E27C8C" w:rsidRPr="0043086D">
        <w:rPr>
          <w:rFonts w:asciiTheme="minorHAnsi" w:hAnsiTheme="minorHAnsi" w:cstheme="minorHAnsi"/>
          <w:spacing w:val="-1"/>
          <w:sz w:val="22"/>
          <w:szCs w:val="22"/>
        </w:rPr>
        <w:t>, a to</w:t>
      </w:r>
      <w:r w:rsidRPr="0043086D">
        <w:rPr>
          <w:rFonts w:asciiTheme="minorHAnsi" w:hAnsiTheme="minorHAnsi" w:cstheme="minorHAnsi"/>
          <w:spacing w:val="-1"/>
          <w:sz w:val="22"/>
          <w:szCs w:val="22"/>
        </w:rPr>
        <w:t xml:space="preserve"> jak v absolutních číslech, tak procentuální vyhodnocení).</w:t>
      </w:r>
      <w:r w:rsidR="00E27C8C" w:rsidRPr="0043086D">
        <w:rPr>
          <w:rFonts w:asciiTheme="minorHAnsi" w:hAnsiTheme="minorHAnsi" w:cstheme="minorHAnsi"/>
          <w:spacing w:val="-1"/>
          <w:sz w:val="22"/>
          <w:szCs w:val="22"/>
        </w:rPr>
        <w:t xml:space="preserve"> </w:t>
      </w:r>
    </w:p>
    <w:p w14:paraId="65A8A515" w14:textId="77777777" w:rsidR="004A7AFD" w:rsidRPr="0043086D" w:rsidRDefault="004A7AFD" w:rsidP="004A7AFD">
      <w:pPr>
        <w:pStyle w:val="Odstavecseseznamem"/>
        <w:numPr>
          <w:ilvl w:val="0"/>
          <w:numId w:val="48"/>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Na základě čtení registračních značek (RZ) bude vyhodnocena statistika dlouho stojících vozidel na jednom místě. Budou tak vyčísleny automobily, které byly na parkovacím místě zaznamenány během dvou nebo všech tří měření.</w:t>
      </w:r>
    </w:p>
    <w:p w14:paraId="6D7DD8D6" w14:textId="173A152F" w:rsidR="00B87750" w:rsidRPr="0043086D" w:rsidRDefault="004A7AFD" w:rsidP="004A7AFD">
      <w:pPr>
        <w:pStyle w:val="Odstavecseseznamem"/>
        <w:numPr>
          <w:ilvl w:val="0"/>
          <w:numId w:val="48"/>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Bude vyhodnocen rozdíl mezi měřením a zobrazovanou volnou kapacitou v rámci veřejně dostupné mobilní aplikace Pardubice Parking. Odkaz ke stažení:</w:t>
      </w:r>
    </w:p>
    <w:p w14:paraId="41083A7A" w14:textId="70F7059C" w:rsidR="004A7AFD" w:rsidRPr="0043086D" w:rsidRDefault="00000000" w:rsidP="0043086D">
      <w:pPr>
        <w:pStyle w:val="Odstavecseseznamem"/>
        <w:spacing w:after="200" w:line="276" w:lineRule="auto"/>
        <w:ind w:left="357"/>
        <w:contextualSpacing w:val="0"/>
        <w:jc w:val="both"/>
        <w:rPr>
          <w:rFonts w:asciiTheme="minorHAnsi" w:hAnsiTheme="minorHAnsi" w:cstheme="minorHAnsi"/>
          <w:spacing w:val="-1"/>
          <w:sz w:val="22"/>
          <w:szCs w:val="22"/>
        </w:rPr>
      </w:pPr>
      <w:hyperlink r:id="rId7" w:history="1">
        <w:r w:rsidR="00E27C8C" w:rsidRPr="0043086D">
          <w:rPr>
            <w:rStyle w:val="Hypertextovodkaz"/>
            <w:rFonts w:asciiTheme="minorHAnsi" w:hAnsiTheme="minorHAnsi" w:cstheme="minorHAnsi"/>
            <w:spacing w:val="-1"/>
            <w:sz w:val="22"/>
            <w:szCs w:val="22"/>
          </w:rPr>
          <w:t>https://pardubice.chytrejsiparking.cz/application.html</w:t>
        </w:r>
      </w:hyperlink>
      <w:r w:rsidR="004A7AFD" w:rsidRPr="0043086D">
        <w:rPr>
          <w:rFonts w:asciiTheme="minorHAnsi" w:hAnsiTheme="minorHAnsi" w:cstheme="minorHAnsi"/>
          <w:spacing w:val="-1"/>
          <w:sz w:val="22"/>
          <w:szCs w:val="22"/>
        </w:rPr>
        <w:t>. Rozlišení bude do úrovně jednotlivých ulic</w:t>
      </w:r>
      <w:r w:rsidR="00E27C8C" w:rsidRPr="0043086D">
        <w:rPr>
          <w:rFonts w:asciiTheme="minorHAnsi" w:hAnsiTheme="minorHAnsi" w:cstheme="minorHAnsi"/>
          <w:spacing w:val="-1"/>
          <w:sz w:val="22"/>
          <w:szCs w:val="22"/>
        </w:rPr>
        <w:t>,</w:t>
      </w:r>
      <w:r w:rsidR="004A7AFD" w:rsidRPr="0043086D">
        <w:rPr>
          <w:rFonts w:asciiTheme="minorHAnsi" w:hAnsiTheme="minorHAnsi" w:cstheme="minorHAnsi"/>
          <w:spacing w:val="-1"/>
          <w:sz w:val="22"/>
          <w:szCs w:val="22"/>
        </w:rPr>
        <w:t xml:space="preserve"> s</w:t>
      </w:r>
      <w:r w:rsidR="00156475">
        <w:rPr>
          <w:rFonts w:asciiTheme="minorHAnsi" w:hAnsiTheme="minorHAnsi" w:cstheme="minorHAnsi"/>
          <w:spacing w:val="-1"/>
          <w:sz w:val="22"/>
          <w:szCs w:val="22"/>
        </w:rPr>
        <w:t> </w:t>
      </w:r>
      <w:r w:rsidR="004A7AFD" w:rsidRPr="0043086D">
        <w:rPr>
          <w:rFonts w:asciiTheme="minorHAnsi" w:hAnsiTheme="minorHAnsi" w:cstheme="minorHAnsi"/>
          <w:spacing w:val="-1"/>
          <w:sz w:val="22"/>
          <w:szCs w:val="22"/>
        </w:rPr>
        <w:t>vyčíslením počtu nesrovnalostí. Konkrétní místa, kde byl rozdíl mezi aplikací zobrazovaným stavem volno/obsazeno</w:t>
      </w:r>
      <w:r w:rsidR="005405AA" w:rsidRPr="0043086D">
        <w:rPr>
          <w:rFonts w:asciiTheme="minorHAnsi" w:hAnsiTheme="minorHAnsi" w:cstheme="minorHAnsi"/>
          <w:spacing w:val="-1"/>
          <w:sz w:val="22"/>
          <w:szCs w:val="22"/>
        </w:rPr>
        <w:t xml:space="preserve"> a měřením,</w:t>
      </w:r>
      <w:r w:rsidR="004A7AFD" w:rsidRPr="0043086D">
        <w:rPr>
          <w:rFonts w:asciiTheme="minorHAnsi" w:hAnsiTheme="minorHAnsi" w:cstheme="minorHAnsi"/>
          <w:spacing w:val="-1"/>
          <w:sz w:val="22"/>
          <w:szCs w:val="22"/>
        </w:rPr>
        <w:t xml:space="preserve"> budou zároveň vložena do tabulky s GPS souřadnicí parkovacího místa, na kterém se nesrovnalost vyskytovala. Porovnání proběhne v reálném čase průjezdu. </w:t>
      </w:r>
    </w:p>
    <w:p w14:paraId="73B837AE" w14:textId="66B04AF2" w:rsidR="004A7AFD" w:rsidRPr="0043086D" w:rsidRDefault="004A7AFD" w:rsidP="004A7AFD">
      <w:pPr>
        <w:pStyle w:val="Odstavecseseznamem"/>
        <w:numPr>
          <w:ilvl w:val="0"/>
          <w:numId w:val="48"/>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Výstup bude členěn do logických celků tak, jak je tomu v </w:t>
      </w:r>
      <w:r w:rsidRPr="0043086D">
        <w:rPr>
          <w:rFonts w:asciiTheme="minorHAnsi" w:hAnsiTheme="minorHAnsi" w:cstheme="minorHAnsi"/>
          <w:sz w:val="22"/>
          <w:szCs w:val="22"/>
        </w:rPr>
        <w:t xml:space="preserve">příloze „Příloha č.1 </w:t>
      </w:r>
      <w:bookmarkStart w:id="16" w:name="_Hlk157675848"/>
      <w:r w:rsidRPr="0043086D">
        <w:rPr>
          <w:rFonts w:asciiTheme="minorHAnsi" w:hAnsiTheme="minorHAnsi" w:cstheme="minorHAnsi"/>
          <w:sz w:val="22"/>
          <w:szCs w:val="22"/>
        </w:rPr>
        <w:t>výzvy</w:t>
      </w:r>
      <w:r w:rsidR="00E70E32">
        <w:rPr>
          <w:rFonts w:asciiTheme="minorHAnsi" w:hAnsiTheme="minorHAnsi" w:cstheme="minorHAnsi"/>
          <w:sz w:val="22"/>
          <w:szCs w:val="22"/>
        </w:rPr>
        <w:t xml:space="preserve"> </w:t>
      </w:r>
      <w:r w:rsidR="00E70E32" w:rsidRPr="005611CA">
        <w:rPr>
          <w:rFonts w:asciiTheme="minorHAnsi" w:hAnsiTheme="minorHAnsi" w:cstheme="minorHAnsi"/>
          <w:spacing w:val="-1"/>
          <w:sz w:val="22"/>
          <w:szCs w:val="22"/>
        </w:rPr>
        <w:t xml:space="preserve">k podání nabídky v rámci zadávání veřejné zakázky malého rozsahu: Analýza parkování na vymezeném území statutárního města </w:t>
      </w:r>
      <w:proofErr w:type="gramStart"/>
      <w:r w:rsidR="00E70E32" w:rsidRPr="005611CA">
        <w:rPr>
          <w:rFonts w:asciiTheme="minorHAnsi" w:hAnsiTheme="minorHAnsi" w:cstheme="minorHAnsi"/>
          <w:spacing w:val="-1"/>
          <w:sz w:val="22"/>
          <w:szCs w:val="22"/>
        </w:rPr>
        <w:t>Pardubice - zadání</w:t>
      </w:r>
      <w:proofErr w:type="gramEnd"/>
      <w:r w:rsidRPr="0043086D">
        <w:rPr>
          <w:rFonts w:asciiTheme="minorHAnsi" w:hAnsiTheme="minorHAnsi" w:cstheme="minorHAnsi"/>
          <w:color w:val="FF0000"/>
          <w:sz w:val="22"/>
          <w:szCs w:val="22"/>
        </w:rPr>
        <w:t>“.</w:t>
      </w:r>
      <w:bookmarkEnd w:id="16"/>
    </w:p>
    <w:p w14:paraId="6503A811" w14:textId="77777777" w:rsidR="004A7AFD" w:rsidRPr="0043086D" w:rsidRDefault="004A7AFD" w:rsidP="004A7AFD">
      <w:pPr>
        <w:pStyle w:val="Odstavecseseznamem"/>
        <w:spacing w:after="200" w:line="276" w:lineRule="auto"/>
        <w:ind w:left="357"/>
        <w:contextualSpacing w:val="0"/>
        <w:jc w:val="both"/>
        <w:rPr>
          <w:rFonts w:asciiTheme="minorHAnsi" w:hAnsiTheme="minorHAnsi" w:cstheme="minorHAnsi"/>
          <w:spacing w:val="-1"/>
          <w:sz w:val="22"/>
          <w:szCs w:val="22"/>
        </w:rPr>
      </w:pPr>
    </w:p>
    <w:p w14:paraId="2AC3A309" w14:textId="77777777" w:rsidR="005405AA" w:rsidRPr="0043086D" w:rsidRDefault="005405AA" w:rsidP="004A7AFD">
      <w:pPr>
        <w:jc w:val="both"/>
        <w:rPr>
          <w:rFonts w:asciiTheme="minorHAnsi" w:hAnsiTheme="minorHAnsi" w:cstheme="minorHAnsi"/>
          <w:b/>
          <w:bCs/>
          <w:spacing w:val="-1"/>
          <w:sz w:val="22"/>
          <w:szCs w:val="22"/>
        </w:rPr>
      </w:pPr>
    </w:p>
    <w:p w14:paraId="26854678" w14:textId="77777777" w:rsidR="005405AA" w:rsidRPr="0043086D" w:rsidRDefault="005405AA" w:rsidP="004A7AFD">
      <w:pPr>
        <w:jc w:val="both"/>
        <w:rPr>
          <w:rFonts w:asciiTheme="minorHAnsi" w:hAnsiTheme="minorHAnsi" w:cstheme="minorHAnsi"/>
          <w:b/>
          <w:bCs/>
          <w:spacing w:val="-1"/>
          <w:sz w:val="22"/>
          <w:szCs w:val="22"/>
        </w:rPr>
      </w:pPr>
    </w:p>
    <w:p w14:paraId="267C3701" w14:textId="2975C7F8" w:rsidR="004A7AFD" w:rsidRPr="0043086D" w:rsidRDefault="004A7AFD" w:rsidP="004A7AFD">
      <w:pPr>
        <w:jc w:val="both"/>
        <w:rPr>
          <w:rFonts w:asciiTheme="minorHAnsi" w:hAnsiTheme="minorHAnsi" w:cstheme="minorHAnsi"/>
          <w:b/>
          <w:bCs/>
          <w:spacing w:val="-1"/>
          <w:sz w:val="28"/>
          <w:szCs w:val="28"/>
        </w:rPr>
      </w:pPr>
      <w:r w:rsidRPr="0043086D">
        <w:rPr>
          <w:rFonts w:asciiTheme="minorHAnsi" w:hAnsiTheme="minorHAnsi" w:cstheme="minorHAnsi"/>
          <w:b/>
          <w:bCs/>
          <w:spacing w:val="-1"/>
          <w:sz w:val="28"/>
          <w:szCs w:val="28"/>
        </w:rPr>
        <w:t>Oblast mimo ZPS:</w:t>
      </w:r>
    </w:p>
    <w:p w14:paraId="1D77F894" w14:textId="77777777" w:rsidR="004A7AFD" w:rsidRPr="0043086D" w:rsidRDefault="004A7AFD" w:rsidP="004A7AFD">
      <w:pPr>
        <w:jc w:val="both"/>
        <w:rPr>
          <w:rFonts w:asciiTheme="minorHAnsi" w:hAnsiTheme="minorHAnsi" w:cstheme="minorHAnsi"/>
          <w:b/>
          <w:bCs/>
          <w:spacing w:val="-1"/>
          <w:sz w:val="22"/>
          <w:szCs w:val="22"/>
        </w:rPr>
      </w:pPr>
    </w:p>
    <w:p w14:paraId="0656E1E1" w14:textId="77777777" w:rsidR="004A7AFD" w:rsidRPr="0043086D" w:rsidRDefault="004A7AFD" w:rsidP="008849BF">
      <w:pPr>
        <w:pStyle w:val="Odstavecseseznamem"/>
        <w:numPr>
          <w:ilvl w:val="0"/>
          <w:numId w:val="49"/>
        </w:numPr>
        <w:spacing w:after="200" w:line="276" w:lineRule="auto"/>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Počet parkujících automobilů na vymezených parkovacích místech.</w:t>
      </w:r>
    </w:p>
    <w:p w14:paraId="4E243746" w14:textId="77777777" w:rsidR="004A7AFD" w:rsidRPr="0043086D" w:rsidRDefault="004A7AFD" w:rsidP="008849BF">
      <w:pPr>
        <w:pStyle w:val="Odstavecseseznamem"/>
        <w:numPr>
          <w:ilvl w:val="0"/>
          <w:numId w:val="49"/>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Počet parkujících automobilů mimo vymezená parkovací místa a v uličním profilu.</w:t>
      </w:r>
    </w:p>
    <w:p w14:paraId="5E695DA8" w14:textId="77777777" w:rsidR="004A7AFD" w:rsidRPr="0043086D" w:rsidRDefault="004A7AFD" w:rsidP="008849BF">
      <w:pPr>
        <w:pStyle w:val="Odstavecseseznamem"/>
        <w:numPr>
          <w:ilvl w:val="0"/>
          <w:numId w:val="49"/>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Počet volných parkovacích míst (pokud se jedná o vyznačená parkovací stání).</w:t>
      </w:r>
    </w:p>
    <w:p w14:paraId="0B3ADF16" w14:textId="296BBF51" w:rsidR="004A7AFD" w:rsidRPr="0043086D" w:rsidRDefault="004A7AFD" w:rsidP="008849BF">
      <w:pPr>
        <w:pStyle w:val="Odstavecseseznamem"/>
        <w:numPr>
          <w:ilvl w:val="0"/>
          <w:numId w:val="49"/>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lastRenderedPageBreak/>
        <w:t>Kapacita parkovacích míst v rámci ulice nebo logického celku</w:t>
      </w:r>
      <w:r w:rsidR="005B678C" w:rsidRPr="0043086D">
        <w:rPr>
          <w:rFonts w:asciiTheme="minorHAnsi" w:hAnsiTheme="minorHAnsi" w:cstheme="minorHAnsi"/>
          <w:spacing w:val="-1"/>
          <w:sz w:val="22"/>
          <w:szCs w:val="22"/>
        </w:rPr>
        <w:t>,</w:t>
      </w:r>
      <w:r w:rsidRPr="0043086D">
        <w:rPr>
          <w:rFonts w:asciiTheme="minorHAnsi" w:hAnsiTheme="minorHAnsi" w:cstheme="minorHAnsi"/>
          <w:spacing w:val="-1"/>
          <w:sz w:val="22"/>
          <w:szCs w:val="22"/>
        </w:rPr>
        <w:t xml:space="preserve"> dle vyznačených míst k parkování.</w:t>
      </w:r>
    </w:p>
    <w:p w14:paraId="6C8CF56E" w14:textId="6772C4B5" w:rsidR="004A7AFD" w:rsidRPr="0043086D" w:rsidRDefault="004A7AFD" w:rsidP="008849BF">
      <w:pPr>
        <w:pStyle w:val="Odstavecseseznamem"/>
        <w:numPr>
          <w:ilvl w:val="0"/>
          <w:numId w:val="49"/>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Bilance parkování v rámci lokalit a jednotlivých městských obvodů</w:t>
      </w:r>
      <w:r w:rsidR="00D54F9A" w:rsidRPr="0043086D">
        <w:rPr>
          <w:rFonts w:asciiTheme="minorHAnsi" w:hAnsiTheme="minorHAnsi" w:cstheme="minorHAnsi"/>
          <w:spacing w:val="-1"/>
          <w:sz w:val="22"/>
          <w:szCs w:val="22"/>
        </w:rPr>
        <w:t xml:space="preserve"> statutárního města Pardubice</w:t>
      </w:r>
      <w:r w:rsidRPr="0043086D">
        <w:rPr>
          <w:rFonts w:asciiTheme="minorHAnsi" w:hAnsiTheme="minorHAnsi" w:cstheme="minorHAnsi"/>
          <w:spacing w:val="-1"/>
          <w:sz w:val="22"/>
          <w:szCs w:val="22"/>
        </w:rPr>
        <w:t>.</w:t>
      </w:r>
    </w:p>
    <w:p w14:paraId="76B05DC4" w14:textId="75E2309A" w:rsidR="004A7AFD" w:rsidRPr="0043086D" w:rsidRDefault="004A7AFD" w:rsidP="008849BF">
      <w:pPr>
        <w:pStyle w:val="Odstavecseseznamem"/>
        <w:numPr>
          <w:ilvl w:val="0"/>
          <w:numId w:val="49"/>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 xml:space="preserve">Na základě čtení </w:t>
      </w:r>
      <w:r w:rsidR="00D54F9A" w:rsidRPr="0043086D">
        <w:rPr>
          <w:rFonts w:asciiTheme="minorHAnsi" w:hAnsiTheme="minorHAnsi" w:cstheme="minorHAnsi"/>
          <w:spacing w:val="-1"/>
          <w:sz w:val="22"/>
          <w:szCs w:val="22"/>
        </w:rPr>
        <w:t>registračních značek (</w:t>
      </w:r>
      <w:r w:rsidRPr="0043086D">
        <w:rPr>
          <w:rFonts w:asciiTheme="minorHAnsi" w:hAnsiTheme="minorHAnsi" w:cstheme="minorHAnsi"/>
          <w:spacing w:val="-1"/>
          <w:sz w:val="22"/>
          <w:szCs w:val="22"/>
        </w:rPr>
        <w:t>RZ</w:t>
      </w:r>
      <w:r w:rsidR="00D54F9A" w:rsidRPr="0043086D">
        <w:rPr>
          <w:rFonts w:asciiTheme="minorHAnsi" w:hAnsiTheme="minorHAnsi" w:cstheme="minorHAnsi"/>
          <w:spacing w:val="-1"/>
          <w:sz w:val="22"/>
          <w:szCs w:val="22"/>
        </w:rPr>
        <w:t>),</w:t>
      </w:r>
      <w:r w:rsidRPr="0043086D">
        <w:rPr>
          <w:rFonts w:asciiTheme="minorHAnsi" w:hAnsiTheme="minorHAnsi" w:cstheme="minorHAnsi"/>
          <w:spacing w:val="-1"/>
          <w:sz w:val="22"/>
          <w:szCs w:val="22"/>
        </w:rPr>
        <w:t xml:space="preserve"> bude vyhodnocena statistika dlouho stojících vozidel na jednom místě. Budou tak vyčísleny automobily, které byly na parkovacím místě zaznamenány během dvou nebo všech tří měření.</w:t>
      </w:r>
    </w:p>
    <w:p w14:paraId="670A1C1D" w14:textId="21C85A0F" w:rsidR="004A7AFD" w:rsidRPr="0043086D" w:rsidRDefault="004A7AFD" w:rsidP="008849BF">
      <w:pPr>
        <w:pStyle w:val="Odstavecseseznamem"/>
        <w:numPr>
          <w:ilvl w:val="0"/>
          <w:numId w:val="49"/>
        </w:numPr>
        <w:spacing w:after="200" w:line="276" w:lineRule="auto"/>
        <w:ind w:left="357" w:hanging="357"/>
        <w:contextualSpacing w:val="0"/>
        <w:jc w:val="both"/>
        <w:rPr>
          <w:rFonts w:asciiTheme="minorHAnsi" w:hAnsiTheme="minorHAnsi" w:cstheme="minorHAnsi"/>
          <w:spacing w:val="-1"/>
          <w:sz w:val="22"/>
          <w:szCs w:val="22"/>
        </w:rPr>
      </w:pPr>
      <w:r w:rsidRPr="0043086D">
        <w:rPr>
          <w:rFonts w:asciiTheme="minorHAnsi" w:hAnsiTheme="minorHAnsi" w:cstheme="minorHAnsi"/>
          <w:spacing w:val="-1"/>
          <w:sz w:val="22"/>
          <w:szCs w:val="22"/>
        </w:rPr>
        <w:t>Výstup bude členěn do logických celků ve stejném principu, jako je tomu v </w:t>
      </w:r>
      <w:r w:rsidRPr="0043086D">
        <w:rPr>
          <w:rFonts w:asciiTheme="minorHAnsi" w:hAnsiTheme="minorHAnsi" w:cstheme="minorHAnsi"/>
          <w:sz w:val="22"/>
          <w:szCs w:val="22"/>
        </w:rPr>
        <w:t xml:space="preserve">příloze „Příloha č. </w:t>
      </w:r>
      <w:proofErr w:type="gramStart"/>
      <w:r w:rsidR="000439EC" w:rsidRPr="0043086D">
        <w:rPr>
          <w:rFonts w:asciiTheme="minorHAnsi" w:hAnsiTheme="minorHAnsi" w:cstheme="minorHAnsi"/>
          <w:sz w:val="22"/>
          <w:szCs w:val="22"/>
        </w:rPr>
        <w:t xml:space="preserve">1 </w:t>
      </w:r>
      <w:r w:rsidR="001C4D21">
        <w:rPr>
          <w:rFonts w:asciiTheme="minorHAnsi" w:hAnsiTheme="minorHAnsi" w:cstheme="minorHAnsi"/>
          <w:sz w:val="22"/>
          <w:szCs w:val="22"/>
        </w:rPr>
        <w:t xml:space="preserve"> výzvy</w:t>
      </w:r>
      <w:proofErr w:type="gramEnd"/>
      <w:r w:rsidR="001C4D21">
        <w:rPr>
          <w:rFonts w:asciiTheme="minorHAnsi" w:hAnsiTheme="minorHAnsi" w:cstheme="minorHAnsi"/>
          <w:sz w:val="22"/>
          <w:szCs w:val="22"/>
        </w:rPr>
        <w:t xml:space="preserve"> </w:t>
      </w:r>
      <w:r w:rsidR="0008190C" w:rsidRPr="005611CA">
        <w:rPr>
          <w:rFonts w:asciiTheme="minorHAnsi" w:hAnsiTheme="minorHAnsi" w:cstheme="minorHAnsi"/>
          <w:spacing w:val="-1"/>
          <w:sz w:val="22"/>
          <w:szCs w:val="22"/>
        </w:rPr>
        <w:t>k podání nabídky v rámci zadávání veřejné zakázky malého rozsahu: Analýza parkování na vymezeném území statutárního města Pardubice - zadání</w:t>
      </w:r>
      <w:r w:rsidRPr="0043086D">
        <w:rPr>
          <w:rFonts w:asciiTheme="minorHAnsi" w:hAnsiTheme="minorHAnsi" w:cstheme="minorHAnsi"/>
          <w:sz w:val="22"/>
          <w:szCs w:val="22"/>
        </w:rPr>
        <w:t>“.</w:t>
      </w:r>
    </w:p>
    <w:p w14:paraId="75120446" w14:textId="77777777" w:rsidR="004A7AFD" w:rsidRPr="000439EC" w:rsidRDefault="004A7AFD" w:rsidP="00076BFF">
      <w:pPr>
        <w:jc w:val="both"/>
        <w:rPr>
          <w:rFonts w:asciiTheme="minorHAnsi" w:hAnsiTheme="minorHAnsi" w:cstheme="minorHAnsi"/>
          <w:sz w:val="22"/>
          <w:szCs w:val="22"/>
          <w:u w:val="single"/>
        </w:rPr>
      </w:pPr>
    </w:p>
    <w:p w14:paraId="17657262" w14:textId="77777777" w:rsidR="008849BF" w:rsidRPr="000439EC" w:rsidRDefault="008849BF" w:rsidP="00076BFF">
      <w:pPr>
        <w:jc w:val="both"/>
        <w:rPr>
          <w:rFonts w:asciiTheme="minorHAnsi" w:hAnsiTheme="minorHAnsi" w:cstheme="minorHAnsi"/>
          <w:sz w:val="22"/>
          <w:szCs w:val="22"/>
          <w:u w:val="single"/>
        </w:rPr>
      </w:pPr>
    </w:p>
    <w:p w14:paraId="5DCC4733" w14:textId="29E1C7AF" w:rsidR="00076BFF" w:rsidRPr="0043086D" w:rsidRDefault="008849BF" w:rsidP="008849BF">
      <w:pPr>
        <w:ind w:left="360"/>
        <w:rPr>
          <w:rFonts w:asciiTheme="minorHAnsi" w:hAnsiTheme="minorHAnsi" w:cstheme="minorHAnsi"/>
          <w:b/>
          <w:bCs/>
          <w:sz w:val="28"/>
          <w:szCs w:val="28"/>
          <w:u w:val="single"/>
        </w:rPr>
      </w:pPr>
      <w:r w:rsidRPr="0043086D">
        <w:rPr>
          <w:rFonts w:asciiTheme="minorHAnsi" w:hAnsiTheme="minorHAnsi" w:cstheme="minorHAnsi"/>
          <w:b/>
          <w:bCs/>
          <w:sz w:val="28"/>
          <w:szCs w:val="28"/>
          <w:u w:val="single"/>
        </w:rPr>
        <w:t>Specifikace prací:</w:t>
      </w:r>
    </w:p>
    <w:p w14:paraId="21A474B7" w14:textId="3281DDEA" w:rsidR="008849BF" w:rsidRPr="000439EC" w:rsidRDefault="008849BF" w:rsidP="009E6ABC">
      <w:pPr>
        <w:widowControl/>
        <w:tabs>
          <w:tab w:val="num" w:pos="1845"/>
          <w:tab w:val="left" w:pos="2040"/>
        </w:tabs>
        <w:suppressAutoHyphens/>
        <w:ind w:right="19"/>
        <w:jc w:val="both"/>
        <w:rPr>
          <w:rFonts w:asciiTheme="minorHAnsi" w:hAnsiTheme="minorHAnsi" w:cstheme="minorHAnsi"/>
          <w:sz w:val="22"/>
          <w:szCs w:val="22"/>
        </w:rPr>
      </w:pPr>
    </w:p>
    <w:p w14:paraId="3D1E5BA2" w14:textId="256C5C9D" w:rsidR="008849BF" w:rsidRPr="000439EC" w:rsidRDefault="008849BF" w:rsidP="008849BF">
      <w:pPr>
        <w:widowControl/>
        <w:numPr>
          <w:ilvl w:val="0"/>
          <w:numId w:val="50"/>
        </w:numPr>
        <w:tabs>
          <w:tab w:val="clear" w:pos="1845"/>
          <w:tab w:val="num" w:pos="0"/>
          <w:tab w:val="num" w:pos="284"/>
          <w:tab w:val="left" w:pos="2040"/>
        </w:tabs>
        <w:suppressAutoHyphens/>
        <w:ind w:left="284" w:right="19" w:hanging="284"/>
        <w:jc w:val="both"/>
        <w:rPr>
          <w:rFonts w:asciiTheme="minorHAnsi" w:hAnsiTheme="minorHAnsi" w:cstheme="minorHAnsi"/>
          <w:sz w:val="22"/>
          <w:szCs w:val="22"/>
        </w:rPr>
      </w:pPr>
      <w:r w:rsidRPr="000439EC">
        <w:rPr>
          <w:rFonts w:asciiTheme="minorHAnsi" w:hAnsiTheme="minorHAnsi" w:cstheme="minorHAnsi"/>
          <w:sz w:val="22"/>
          <w:szCs w:val="22"/>
        </w:rPr>
        <w:t xml:space="preserve">Před zahájením prací na DÍLE, bude provedeno vstupní jednání k vyjasnění záměru </w:t>
      </w:r>
      <w:proofErr w:type="gramStart"/>
      <w:r w:rsidRPr="000439EC">
        <w:rPr>
          <w:rFonts w:asciiTheme="minorHAnsi" w:hAnsiTheme="minorHAnsi" w:cstheme="minorHAnsi"/>
          <w:sz w:val="22"/>
          <w:szCs w:val="22"/>
        </w:rPr>
        <w:t>objednatele  a</w:t>
      </w:r>
      <w:proofErr w:type="gramEnd"/>
      <w:r w:rsidR="00156475">
        <w:rPr>
          <w:rFonts w:asciiTheme="minorHAnsi" w:hAnsiTheme="minorHAnsi" w:cstheme="minorHAnsi"/>
          <w:sz w:val="22"/>
          <w:szCs w:val="22"/>
        </w:rPr>
        <w:t> </w:t>
      </w:r>
      <w:r w:rsidRPr="000439EC">
        <w:rPr>
          <w:rFonts w:asciiTheme="minorHAnsi" w:hAnsiTheme="minorHAnsi" w:cstheme="minorHAnsi"/>
          <w:sz w:val="22"/>
          <w:szCs w:val="22"/>
        </w:rPr>
        <w:t>před dokončením bud</w:t>
      </w:r>
      <w:r w:rsidR="00D54F9A" w:rsidRPr="000439EC">
        <w:rPr>
          <w:rFonts w:asciiTheme="minorHAnsi" w:hAnsiTheme="minorHAnsi" w:cstheme="minorHAnsi"/>
          <w:sz w:val="22"/>
          <w:szCs w:val="22"/>
        </w:rPr>
        <w:t>e</w:t>
      </w:r>
      <w:r w:rsidRPr="000439EC">
        <w:rPr>
          <w:rFonts w:asciiTheme="minorHAnsi" w:hAnsiTheme="minorHAnsi" w:cstheme="minorHAnsi"/>
          <w:sz w:val="22"/>
          <w:szCs w:val="22"/>
        </w:rPr>
        <w:t xml:space="preserve"> s objednatelem projednána konečná verze DÍLA.</w:t>
      </w:r>
    </w:p>
    <w:p w14:paraId="50AE36CF" w14:textId="3A8B5BE4" w:rsidR="008849BF" w:rsidRPr="000439EC" w:rsidRDefault="008849BF" w:rsidP="008849BF">
      <w:pPr>
        <w:widowControl/>
        <w:numPr>
          <w:ilvl w:val="0"/>
          <w:numId w:val="50"/>
        </w:numPr>
        <w:tabs>
          <w:tab w:val="clear" w:pos="1845"/>
          <w:tab w:val="num" w:pos="0"/>
          <w:tab w:val="num" w:pos="284"/>
          <w:tab w:val="left" w:pos="2040"/>
        </w:tabs>
        <w:suppressAutoHyphens/>
        <w:ind w:left="284" w:right="19" w:hanging="284"/>
        <w:jc w:val="both"/>
        <w:rPr>
          <w:rFonts w:asciiTheme="minorHAnsi" w:hAnsiTheme="minorHAnsi" w:cstheme="minorHAnsi"/>
          <w:sz w:val="22"/>
          <w:szCs w:val="22"/>
        </w:rPr>
      </w:pPr>
      <w:r w:rsidRPr="000439EC">
        <w:rPr>
          <w:rFonts w:asciiTheme="minorHAnsi" w:hAnsiTheme="minorHAnsi" w:cstheme="minorHAnsi"/>
          <w:sz w:val="22"/>
          <w:szCs w:val="22"/>
        </w:rPr>
        <w:t xml:space="preserve">Součástí nabídkové ceny budou všechny práce a náklady, nutné pro kompletní a bezvadné provedení DÍLA (např. monitoring zaparkovaných vozidel, snímkování každého </w:t>
      </w:r>
      <w:r w:rsidR="0008190C">
        <w:rPr>
          <w:rFonts w:asciiTheme="minorHAnsi" w:hAnsiTheme="minorHAnsi" w:cstheme="minorHAnsi"/>
          <w:sz w:val="22"/>
          <w:szCs w:val="22"/>
        </w:rPr>
        <w:t xml:space="preserve">parkovacího </w:t>
      </w:r>
      <w:r w:rsidRPr="000439EC">
        <w:rPr>
          <w:rFonts w:asciiTheme="minorHAnsi" w:hAnsiTheme="minorHAnsi" w:cstheme="minorHAnsi"/>
          <w:sz w:val="22"/>
          <w:szCs w:val="22"/>
        </w:rPr>
        <w:t>místa v </w:t>
      </w:r>
      <w:r w:rsidR="009E20D2" w:rsidRPr="000439EC">
        <w:rPr>
          <w:rFonts w:asciiTheme="minorHAnsi" w:hAnsiTheme="minorHAnsi" w:cstheme="minorHAnsi"/>
          <w:sz w:val="22"/>
          <w:szCs w:val="22"/>
        </w:rPr>
        <w:t>okamžiku</w:t>
      </w:r>
      <w:r w:rsidRPr="000439EC">
        <w:rPr>
          <w:rFonts w:asciiTheme="minorHAnsi" w:hAnsiTheme="minorHAnsi" w:cstheme="minorHAnsi"/>
          <w:sz w:val="22"/>
          <w:szCs w:val="22"/>
        </w:rPr>
        <w:t xml:space="preserve"> sčítání</w:t>
      </w:r>
      <w:r w:rsidR="009E20D2" w:rsidRPr="000439EC">
        <w:rPr>
          <w:rFonts w:asciiTheme="minorHAnsi" w:hAnsiTheme="minorHAnsi" w:cstheme="minorHAnsi"/>
          <w:sz w:val="22"/>
          <w:szCs w:val="22"/>
        </w:rPr>
        <w:t xml:space="preserve"> atd.</w:t>
      </w:r>
      <w:r w:rsidRPr="000439EC">
        <w:rPr>
          <w:rFonts w:asciiTheme="minorHAnsi" w:hAnsiTheme="minorHAnsi" w:cstheme="minorHAnsi"/>
          <w:sz w:val="22"/>
          <w:szCs w:val="22"/>
        </w:rPr>
        <w:t xml:space="preserve">), veškeré takto vzniklé náklady zahrne </w:t>
      </w:r>
      <w:r w:rsidR="009E20D2" w:rsidRPr="000439EC">
        <w:rPr>
          <w:rFonts w:asciiTheme="minorHAnsi" w:hAnsiTheme="minorHAnsi" w:cstheme="minorHAnsi"/>
          <w:sz w:val="22"/>
          <w:szCs w:val="22"/>
        </w:rPr>
        <w:t>zhotovitel</w:t>
      </w:r>
      <w:r w:rsidRPr="000439EC">
        <w:rPr>
          <w:rFonts w:asciiTheme="minorHAnsi" w:hAnsiTheme="minorHAnsi" w:cstheme="minorHAnsi"/>
          <w:sz w:val="22"/>
          <w:szCs w:val="22"/>
        </w:rPr>
        <w:t xml:space="preserve"> do nabídkové ceny.</w:t>
      </w:r>
    </w:p>
    <w:p w14:paraId="46797EB0" w14:textId="77777777" w:rsidR="008849BF" w:rsidRPr="0043086D" w:rsidRDefault="008849BF" w:rsidP="008849BF">
      <w:pPr>
        <w:pStyle w:val="Odstavecseseznamem"/>
        <w:widowControl/>
        <w:numPr>
          <w:ilvl w:val="0"/>
          <w:numId w:val="50"/>
        </w:numPr>
        <w:tabs>
          <w:tab w:val="clear" w:pos="1845"/>
        </w:tabs>
        <w:spacing w:after="200" w:line="276" w:lineRule="auto"/>
        <w:ind w:left="284" w:hanging="284"/>
        <w:jc w:val="both"/>
        <w:rPr>
          <w:rFonts w:asciiTheme="minorHAnsi" w:hAnsiTheme="minorHAnsi" w:cstheme="minorHAnsi"/>
          <w:bCs/>
          <w:color w:val="auto"/>
          <w:sz w:val="22"/>
          <w:szCs w:val="22"/>
        </w:rPr>
      </w:pPr>
      <w:r w:rsidRPr="0043086D">
        <w:rPr>
          <w:rFonts w:asciiTheme="minorHAnsi" w:hAnsiTheme="minorHAnsi" w:cstheme="minorHAnsi"/>
          <w:color w:val="auto"/>
          <w:sz w:val="22"/>
          <w:szCs w:val="22"/>
        </w:rPr>
        <w:t xml:space="preserve">DÍLO bude zpracováno v českém jazyce. </w:t>
      </w:r>
    </w:p>
    <w:p w14:paraId="3DFDF776" w14:textId="12B77A4D" w:rsidR="008849BF" w:rsidRPr="0043086D" w:rsidRDefault="008849BF" w:rsidP="008849BF">
      <w:pPr>
        <w:pStyle w:val="Odstavecseseznamem"/>
        <w:widowControl/>
        <w:numPr>
          <w:ilvl w:val="0"/>
          <w:numId w:val="50"/>
        </w:numPr>
        <w:tabs>
          <w:tab w:val="clear" w:pos="1845"/>
        </w:tabs>
        <w:spacing w:after="200" w:line="276" w:lineRule="auto"/>
        <w:ind w:left="284" w:hanging="284"/>
        <w:jc w:val="both"/>
        <w:rPr>
          <w:rFonts w:asciiTheme="minorHAnsi" w:hAnsiTheme="minorHAnsi" w:cstheme="minorHAnsi"/>
          <w:bCs/>
          <w:color w:val="auto"/>
          <w:sz w:val="22"/>
          <w:szCs w:val="22"/>
        </w:rPr>
      </w:pPr>
      <w:r w:rsidRPr="0043086D">
        <w:rPr>
          <w:rFonts w:asciiTheme="minorHAnsi" w:hAnsiTheme="minorHAnsi" w:cstheme="minorHAnsi"/>
          <w:color w:val="auto"/>
          <w:sz w:val="22"/>
          <w:szCs w:val="22"/>
        </w:rPr>
        <w:t xml:space="preserve">DÍLO bude zároveň předáno </w:t>
      </w:r>
      <w:r w:rsidR="009E20D2" w:rsidRPr="0043086D">
        <w:rPr>
          <w:rFonts w:asciiTheme="minorHAnsi" w:hAnsiTheme="minorHAnsi" w:cstheme="minorHAnsi"/>
          <w:color w:val="auto"/>
          <w:sz w:val="22"/>
          <w:szCs w:val="22"/>
        </w:rPr>
        <w:t xml:space="preserve">objednateli </w:t>
      </w:r>
      <w:r w:rsidRPr="0043086D">
        <w:rPr>
          <w:rFonts w:asciiTheme="minorHAnsi" w:hAnsiTheme="minorHAnsi" w:cstheme="minorHAnsi"/>
          <w:color w:val="auto"/>
          <w:sz w:val="22"/>
          <w:szCs w:val="22"/>
        </w:rPr>
        <w:t xml:space="preserve">v digitální formě. </w:t>
      </w:r>
    </w:p>
    <w:p w14:paraId="530B3552" w14:textId="582D834E" w:rsidR="008849BF" w:rsidRPr="0043086D" w:rsidRDefault="008849BF" w:rsidP="008849BF">
      <w:pPr>
        <w:pStyle w:val="Odstavecseseznamem"/>
        <w:widowControl/>
        <w:numPr>
          <w:ilvl w:val="0"/>
          <w:numId w:val="50"/>
        </w:numPr>
        <w:tabs>
          <w:tab w:val="clear" w:pos="1845"/>
        </w:tabs>
        <w:spacing w:after="200" w:line="276" w:lineRule="auto"/>
        <w:ind w:left="284" w:hanging="284"/>
        <w:jc w:val="both"/>
        <w:rPr>
          <w:rFonts w:asciiTheme="minorHAnsi" w:hAnsiTheme="minorHAnsi" w:cstheme="minorHAnsi"/>
          <w:bCs/>
          <w:color w:val="auto"/>
          <w:sz w:val="22"/>
          <w:szCs w:val="22"/>
        </w:rPr>
      </w:pPr>
      <w:r w:rsidRPr="0043086D">
        <w:rPr>
          <w:rFonts w:asciiTheme="minorHAnsi" w:hAnsiTheme="minorHAnsi" w:cstheme="minorHAnsi"/>
          <w:color w:val="auto"/>
          <w:sz w:val="22"/>
          <w:szCs w:val="22"/>
        </w:rPr>
        <w:t xml:space="preserve">DÍLO bude obsahovat oceněný soupis </w:t>
      </w:r>
      <w:r w:rsidR="009E20D2" w:rsidRPr="0043086D">
        <w:rPr>
          <w:rFonts w:asciiTheme="minorHAnsi" w:hAnsiTheme="minorHAnsi" w:cstheme="minorHAnsi"/>
          <w:color w:val="auto"/>
          <w:sz w:val="22"/>
          <w:szCs w:val="22"/>
        </w:rPr>
        <w:t xml:space="preserve">skutečně provedených </w:t>
      </w:r>
      <w:r w:rsidRPr="0043086D">
        <w:rPr>
          <w:rFonts w:asciiTheme="minorHAnsi" w:hAnsiTheme="minorHAnsi" w:cstheme="minorHAnsi"/>
          <w:color w:val="auto"/>
          <w:sz w:val="22"/>
          <w:szCs w:val="22"/>
        </w:rPr>
        <w:t>prací</w:t>
      </w:r>
      <w:r w:rsidR="009E20D2" w:rsidRPr="0043086D">
        <w:rPr>
          <w:rFonts w:asciiTheme="minorHAnsi" w:hAnsiTheme="minorHAnsi" w:cstheme="minorHAnsi"/>
          <w:color w:val="auto"/>
          <w:sz w:val="22"/>
          <w:szCs w:val="22"/>
        </w:rPr>
        <w:t xml:space="preserve">. </w:t>
      </w:r>
      <w:r w:rsidRPr="0043086D">
        <w:rPr>
          <w:rFonts w:asciiTheme="minorHAnsi" w:hAnsiTheme="minorHAnsi" w:cstheme="minorHAnsi"/>
          <w:color w:val="auto"/>
          <w:sz w:val="22"/>
          <w:szCs w:val="22"/>
        </w:rPr>
        <w:t xml:space="preserve"> </w:t>
      </w:r>
    </w:p>
    <w:p w14:paraId="70096141" w14:textId="0F5113D2" w:rsidR="008849BF" w:rsidRPr="000439EC" w:rsidRDefault="008849BF" w:rsidP="008849BF">
      <w:pPr>
        <w:pStyle w:val="Odstavecseseznamem"/>
        <w:widowControl/>
        <w:numPr>
          <w:ilvl w:val="0"/>
          <w:numId w:val="50"/>
        </w:numPr>
        <w:tabs>
          <w:tab w:val="clear" w:pos="1845"/>
        </w:tabs>
        <w:spacing w:line="276" w:lineRule="auto"/>
        <w:ind w:left="284" w:hanging="284"/>
        <w:jc w:val="both"/>
        <w:rPr>
          <w:rFonts w:asciiTheme="minorHAnsi" w:hAnsiTheme="minorHAnsi" w:cstheme="minorHAnsi"/>
          <w:color w:val="auto"/>
          <w:sz w:val="22"/>
          <w:szCs w:val="22"/>
          <w:u w:val="single"/>
          <w:lang w:eastAsia="x-none"/>
        </w:rPr>
      </w:pPr>
      <w:r w:rsidRPr="0043086D">
        <w:rPr>
          <w:rFonts w:asciiTheme="minorHAnsi" w:hAnsiTheme="minorHAnsi" w:cstheme="minorHAnsi"/>
          <w:bCs/>
          <w:color w:val="auto"/>
          <w:sz w:val="22"/>
          <w:szCs w:val="22"/>
        </w:rPr>
        <w:t>Před dokončením DÍLA, bude DÍLO projednáno s objednatelem v konečné verzi.</w:t>
      </w:r>
    </w:p>
    <w:p w14:paraId="3CC3F151" w14:textId="77777777" w:rsidR="00076BFF" w:rsidRPr="000439EC" w:rsidRDefault="00076BFF" w:rsidP="00076BFF">
      <w:pPr>
        <w:tabs>
          <w:tab w:val="left" w:pos="2040"/>
        </w:tabs>
        <w:suppressAutoHyphens/>
        <w:ind w:left="360" w:right="19"/>
        <w:jc w:val="both"/>
        <w:rPr>
          <w:rFonts w:asciiTheme="minorHAnsi" w:hAnsiTheme="minorHAnsi" w:cstheme="minorHAnsi"/>
          <w:bCs/>
          <w:sz w:val="22"/>
          <w:szCs w:val="22"/>
        </w:rPr>
      </w:pPr>
    </w:p>
    <w:p w14:paraId="440D8193" w14:textId="77777777" w:rsidR="00076BFF" w:rsidRPr="000439EC" w:rsidRDefault="00076BFF" w:rsidP="00076BFF">
      <w:pPr>
        <w:ind w:left="360"/>
        <w:jc w:val="both"/>
        <w:rPr>
          <w:rFonts w:asciiTheme="minorHAnsi" w:eastAsia="MS Mincho" w:hAnsiTheme="minorHAnsi" w:cstheme="minorHAnsi"/>
          <w:bCs/>
          <w:sz w:val="22"/>
          <w:szCs w:val="22"/>
        </w:rPr>
      </w:pPr>
    </w:p>
    <w:p w14:paraId="5530B360" w14:textId="77777777" w:rsidR="00076BFF" w:rsidRPr="000439EC" w:rsidRDefault="00076BFF" w:rsidP="00076BFF">
      <w:pPr>
        <w:pStyle w:val="Prosttext"/>
        <w:jc w:val="center"/>
        <w:rPr>
          <w:rFonts w:asciiTheme="minorHAnsi" w:eastAsia="MS Mincho" w:hAnsiTheme="minorHAnsi" w:cstheme="minorHAnsi"/>
          <w:b/>
          <w:bCs/>
          <w:sz w:val="28"/>
          <w:szCs w:val="28"/>
          <w:u w:val="single"/>
        </w:rPr>
      </w:pPr>
      <w:r w:rsidRPr="000439EC">
        <w:rPr>
          <w:rFonts w:asciiTheme="minorHAnsi" w:eastAsia="MS Mincho" w:hAnsiTheme="minorHAnsi" w:cstheme="minorHAnsi"/>
          <w:b/>
          <w:bCs/>
          <w:sz w:val="28"/>
          <w:szCs w:val="28"/>
        </w:rPr>
        <w:t xml:space="preserve">II. </w:t>
      </w:r>
      <w:r w:rsidRPr="000439EC">
        <w:rPr>
          <w:rFonts w:asciiTheme="minorHAnsi" w:eastAsia="MS Mincho" w:hAnsiTheme="minorHAnsi" w:cstheme="minorHAnsi"/>
          <w:b/>
          <w:bCs/>
          <w:sz w:val="28"/>
          <w:szCs w:val="28"/>
          <w:u w:val="single"/>
        </w:rPr>
        <w:t>Termín a místo plnění</w:t>
      </w:r>
    </w:p>
    <w:p w14:paraId="485E54F3" w14:textId="77777777" w:rsidR="00076BFF" w:rsidRPr="000439EC" w:rsidRDefault="00076BFF" w:rsidP="00076BFF">
      <w:pPr>
        <w:pStyle w:val="Prosttext"/>
        <w:jc w:val="center"/>
        <w:rPr>
          <w:rFonts w:asciiTheme="minorHAnsi" w:eastAsia="MS Mincho" w:hAnsiTheme="minorHAnsi" w:cstheme="minorHAnsi"/>
          <w:b/>
          <w:bCs/>
          <w:sz w:val="22"/>
          <w:szCs w:val="22"/>
        </w:rPr>
      </w:pPr>
    </w:p>
    <w:p w14:paraId="65EDB768" w14:textId="77777777" w:rsidR="00076BFF" w:rsidRPr="000439EC" w:rsidRDefault="00076BFF" w:rsidP="00076BFF">
      <w:pPr>
        <w:pStyle w:val="Prosttext"/>
        <w:numPr>
          <w:ilvl w:val="0"/>
          <w:numId w:val="38"/>
        </w:numPr>
        <w:ind w:left="426" w:hanging="426"/>
        <w:jc w:val="both"/>
        <w:rPr>
          <w:rFonts w:asciiTheme="minorHAnsi" w:hAnsiTheme="minorHAnsi" w:cstheme="minorHAnsi"/>
          <w:bCs/>
          <w:color w:val="000000"/>
          <w:sz w:val="22"/>
          <w:szCs w:val="22"/>
          <w:lang w:val="cs-CZ"/>
        </w:rPr>
      </w:pPr>
      <w:r w:rsidRPr="000439EC">
        <w:rPr>
          <w:rFonts w:asciiTheme="minorHAnsi" w:hAnsiTheme="minorHAnsi" w:cstheme="minorHAnsi"/>
          <w:bCs/>
          <w:color w:val="000000"/>
          <w:sz w:val="22"/>
          <w:szCs w:val="22"/>
          <w:lang w:val="cs-CZ"/>
        </w:rPr>
        <w:t>Zhotovitel se zavazuje provést sjednané DÍLO v termínu:</w:t>
      </w:r>
    </w:p>
    <w:p w14:paraId="6BA1F568" w14:textId="77777777" w:rsidR="00076BFF" w:rsidRPr="000439EC" w:rsidRDefault="00076BFF" w:rsidP="00076BFF">
      <w:pPr>
        <w:pStyle w:val="Prosttext"/>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                                          </w:t>
      </w:r>
    </w:p>
    <w:p w14:paraId="0EA5C819" w14:textId="182410EB" w:rsidR="00936362" w:rsidRPr="000439EC" w:rsidRDefault="00076BFF" w:rsidP="00076BFF">
      <w:pPr>
        <w:pStyle w:val="Prosttext"/>
        <w:jc w:val="both"/>
        <w:rPr>
          <w:rFonts w:asciiTheme="minorHAnsi" w:eastAsia="MS Mincho" w:hAnsiTheme="minorHAnsi" w:cstheme="minorHAnsi"/>
          <w:b/>
          <w:sz w:val="22"/>
          <w:szCs w:val="22"/>
          <w:lang w:val="cs-CZ"/>
        </w:rPr>
      </w:pPr>
      <w:r w:rsidRPr="000439EC">
        <w:rPr>
          <w:rFonts w:asciiTheme="minorHAnsi" w:eastAsia="MS Mincho" w:hAnsiTheme="minorHAnsi" w:cstheme="minorHAnsi"/>
          <w:b/>
          <w:sz w:val="22"/>
          <w:szCs w:val="22"/>
          <w:lang w:val="cs-CZ"/>
        </w:rPr>
        <w:t xml:space="preserve">        </w:t>
      </w:r>
      <w:r w:rsidRPr="000439EC">
        <w:rPr>
          <w:rFonts w:asciiTheme="minorHAnsi" w:eastAsia="MS Mincho" w:hAnsiTheme="minorHAnsi" w:cstheme="minorHAnsi"/>
          <w:bCs/>
          <w:sz w:val="22"/>
          <w:szCs w:val="22"/>
          <w:u w:val="single"/>
          <w:lang w:val="cs-CZ"/>
        </w:rPr>
        <w:t>Termín zahájení prací:</w:t>
      </w:r>
      <w:r w:rsidRPr="000439EC">
        <w:rPr>
          <w:rFonts w:asciiTheme="minorHAnsi" w:eastAsia="MS Mincho" w:hAnsiTheme="minorHAnsi" w:cstheme="minorHAnsi"/>
          <w:b/>
          <w:sz w:val="22"/>
          <w:szCs w:val="22"/>
          <w:lang w:val="cs-CZ"/>
        </w:rPr>
        <w:t xml:space="preserve"> </w:t>
      </w:r>
      <w:r w:rsidR="00936362" w:rsidRPr="000439EC">
        <w:rPr>
          <w:rFonts w:asciiTheme="minorHAnsi" w:eastAsia="MS Mincho" w:hAnsiTheme="minorHAnsi" w:cstheme="minorHAnsi"/>
          <w:b/>
          <w:sz w:val="22"/>
          <w:szCs w:val="22"/>
          <w:lang w:eastAsia="x-none"/>
        </w:rPr>
        <w:t xml:space="preserve">ode dne </w:t>
      </w:r>
      <w:r w:rsidR="004D1DC3" w:rsidRPr="000439EC">
        <w:rPr>
          <w:rFonts w:asciiTheme="minorHAnsi" w:eastAsia="MS Mincho" w:hAnsiTheme="minorHAnsi" w:cstheme="minorHAnsi"/>
          <w:b/>
          <w:sz w:val="22"/>
          <w:szCs w:val="22"/>
          <w:lang w:val="cs-CZ" w:eastAsia="x-none"/>
        </w:rPr>
        <w:t xml:space="preserve">nabytí </w:t>
      </w:r>
      <w:r w:rsidR="00936362" w:rsidRPr="000439EC">
        <w:rPr>
          <w:rFonts w:asciiTheme="minorHAnsi" w:eastAsia="MS Mincho" w:hAnsiTheme="minorHAnsi" w:cstheme="minorHAnsi"/>
          <w:b/>
          <w:sz w:val="22"/>
          <w:szCs w:val="22"/>
          <w:lang w:eastAsia="x-none"/>
        </w:rPr>
        <w:t>účinnosti</w:t>
      </w:r>
      <w:r w:rsidR="004D1DC3" w:rsidRPr="000439EC">
        <w:rPr>
          <w:rFonts w:asciiTheme="minorHAnsi" w:eastAsia="MS Mincho" w:hAnsiTheme="minorHAnsi" w:cstheme="minorHAnsi"/>
          <w:b/>
          <w:sz w:val="22"/>
          <w:szCs w:val="22"/>
          <w:lang w:val="cs-CZ" w:eastAsia="x-none"/>
        </w:rPr>
        <w:t xml:space="preserve"> této</w:t>
      </w:r>
      <w:r w:rsidR="00936362" w:rsidRPr="000439EC">
        <w:rPr>
          <w:rFonts w:asciiTheme="minorHAnsi" w:eastAsia="MS Mincho" w:hAnsiTheme="minorHAnsi" w:cstheme="minorHAnsi"/>
          <w:b/>
          <w:sz w:val="22"/>
          <w:szCs w:val="22"/>
          <w:lang w:eastAsia="x-none"/>
        </w:rPr>
        <w:t xml:space="preserve"> Smlouvy  </w:t>
      </w:r>
      <w:r w:rsidRPr="000439EC">
        <w:rPr>
          <w:rFonts w:asciiTheme="minorHAnsi" w:eastAsia="MS Mincho" w:hAnsiTheme="minorHAnsi" w:cstheme="minorHAnsi"/>
          <w:b/>
          <w:sz w:val="22"/>
          <w:szCs w:val="22"/>
          <w:lang w:val="cs-CZ"/>
        </w:rPr>
        <w:t xml:space="preserve">  </w:t>
      </w:r>
    </w:p>
    <w:p w14:paraId="1FA2E5A6" w14:textId="62E1E1F1" w:rsidR="00076BFF" w:rsidRPr="000439EC" w:rsidRDefault="00076BFF" w:rsidP="00076BFF">
      <w:pPr>
        <w:pStyle w:val="Prosttext"/>
        <w:jc w:val="both"/>
        <w:rPr>
          <w:rFonts w:asciiTheme="minorHAnsi" w:eastAsia="MS Mincho" w:hAnsiTheme="minorHAnsi" w:cstheme="minorHAnsi"/>
          <w:b/>
          <w:sz w:val="22"/>
          <w:szCs w:val="22"/>
          <w:lang w:val="cs-CZ"/>
        </w:rPr>
      </w:pPr>
      <w:r w:rsidRPr="000439EC">
        <w:rPr>
          <w:rFonts w:asciiTheme="minorHAnsi" w:eastAsia="MS Mincho" w:hAnsiTheme="minorHAnsi" w:cstheme="minorHAnsi"/>
          <w:b/>
          <w:sz w:val="22"/>
          <w:szCs w:val="22"/>
          <w:lang w:val="cs-CZ"/>
        </w:rPr>
        <w:t xml:space="preserve">      </w:t>
      </w:r>
    </w:p>
    <w:p w14:paraId="21E14B31" w14:textId="1BD86EED" w:rsidR="009E6ABC" w:rsidRPr="000439EC" w:rsidRDefault="00076BFF" w:rsidP="009E6ABC">
      <w:pPr>
        <w:tabs>
          <w:tab w:val="left" w:pos="720"/>
          <w:tab w:val="left" w:pos="1440"/>
          <w:tab w:val="left" w:pos="2880"/>
          <w:tab w:val="left" w:pos="5040"/>
          <w:tab w:val="left" w:pos="5760"/>
          <w:tab w:val="left" w:pos="6120"/>
          <w:tab w:val="left" w:pos="6480"/>
          <w:tab w:val="left" w:pos="7200"/>
          <w:tab w:val="left" w:pos="7920"/>
          <w:tab w:val="left" w:pos="8640"/>
        </w:tabs>
        <w:suppressAutoHyphens/>
        <w:ind w:left="426" w:right="-1"/>
        <w:jc w:val="both"/>
        <w:rPr>
          <w:rFonts w:asciiTheme="minorHAnsi" w:eastAsia="MS Mincho" w:hAnsiTheme="minorHAnsi" w:cstheme="minorHAnsi"/>
          <w:bCs/>
          <w:sz w:val="22"/>
          <w:szCs w:val="22"/>
          <w:u w:val="single"/>
        </w:rPr>
      </w:pPr>
      <w:r w:rsidRPr="000439EC">
        <w:rPr>
          <w:rFonts w:asciiTheme="minorHAnsi" w:eastAsia="MS Mincho" w:hAnsiTheme="minorHAnsi" w:cstheme="minorHAnsi"/>
          <w:bCs/>
          <w:sz w:val="22"/>
          <w:szCs w:val="22"/>
          <w:u w:val="single"/>
        </w:rPr>
        <w:t xml:space="preserve">Termín </w:t>
      </w:r>
      <w:r w:rsidR="00CD6605" w:rsidRPr="000439EC">
        <w:rPr>
          <w:rFonts w:asciiTheme="minorHAnsi" w:eastAsia="MS Mincho" w:hAnsiTheme="minorHAnsi" w:cstheme="minorHAnsi"/>
          <w:bCs/>
          <w:sz w:val="22"/>
          <w:szCs w:val="22"/>
          <w:u w:val="single"/>
        </w:rPr>
        <w:t xml:space="preserve">dokončení </w:t>
      </w:r>
      <w:r w:rsidRPr="000439EC">
        <w:rPr>
          <w:rFonts w:asciiTheme="minorHAnsi" w:eastAsia="MS Mincho" w:hAnsiTheme="minorHAnsi" w:cstheme="minorHAnsi"/>
          <w:bCs/>
          <w:sz w:val="22"/>
          <w:szCs w:val="22"/>
          <w:u w:val="single"/>
        </w:rPr>
        <w:t>kompletního DÍLA včetně jeho řádného odevzdání dle oddílu II.</w:t>
      </w:r>
      <w:r w:rsidR="00CD6605" w:rsidRPr="000439EC">
        <w:rPr>
          <w:rFonts w:asciiTheme="minorHAnsi" w:eastAsia="MS Mincho" w:hAnsiTheme="minorHAnsi" w:cstheme="minorHAnsi"/>
          <w:bCs/>
          <w:sz w:val="22"/>
          <w:szCs w:val="22"/>
          <w:u w:val="single"/>
        </w:rPr>
        <w:t>,</w:t>
      </w:r>
      <w:r w:rsidRPr="000439EC">
        <w:rPr>
          <w:rFonts w:asciiTheme="minorHAnsi" w:eastAsia="MS Mincho" w:hAnsiTheme="minorHAnsi" w:cstheme="minorHAnsi"/>
          <w:bCs/>
          <w:sz w:val="22"/>
          <w:szCs w:val="22"/>
          <w:u w:val="single"/>
        </w:rPr>
        <w:t xml:space="preserve"> čl. IV.</w:t>
      </w:r>
      <w:r w:rsidR="00CD6605" w:rsidRPr="000439EC">
        <w:rPr>
          <w:rFonts w:asciiTheme="minorHAnsi" w:eastAsia="MS Mincho" w:hAnsiTheme="minorHAnsi" w:cstheme="minorHAnsi"/>
          <w:bCs/>
          <w:sz w:val="22"/>
          <w:szCs w:val="22"/>
          <w:u w:val="single"/>
        </w:rPr>
        <w:t xml:space="preserve"> této</w:t>
      </w:r>
      <w:r w:rsidR="009E6ABC" w:rsidRPr="000439EC">
        <w:rPr>
          <w:rFonts w:asciiTheme="minorHAnsi" w:eastAsia="MS Mincho" w:hAnsiTheme="minorHAnsi" w:cstheme="minorHAnsi"/>
          <w:bCs/>
          <w:sz w:val="22"/>
          <w:szCs w:val="22"/>
          <w:u w:val="single"/>
        </w:rPr>
        <w:t xml:space="preserve"> </w:t>
      </w:r>
      <w:proofErr w:type="gramStart"/>
      <w:r w:rsidR="00CD6605" w:rsidRPr="000439EC">
        <w:rPr>
          <w:rFonts w:asciiTheme="minorHAnsi" w:eastAsia="MS Mincho" w:hAnsiTheme="minorHAnsi" w:cstheme="minorHAnsi"/>
          <w:bCs/>
          <w:sz w:val="22"/>
          <w:szCs w:val="22"/>
          <w:u w:val="single"/>
        </w:rPr>
        <w:t>Smlouvy</w:t>
      </w:r>
      <w:r w:rsidRPr="000439EC">
        <w:rPr>
          <w:rFonts w:asciiTheme="minorHAnsi" w:eastAsia="MS Mincho" w:hAnsiTheme="minorHAnsi" w:cstheme="minorHAnsi"/>
          <w:bCs/>
          <w:sz w:val="22"/>
          <w:szCs w:val="22"/>
          <w:u w:val="single"/>
        </w:rPr>
        <w:t>:</w:t>
      </w:r>
      <w:r w:rsidRPr="000439EC">
        <w:rPr>
          <w:rFonts w:asciiTheme="minorHAnsi" w:eastAsia="MS Mincho" w:hAnsiTheme="minorHAnsi" w:cstheme="minorHAnsi"/>
          <w:b/>
          <w:sz w:val="22"/>
          <w:szCs w:val="22"/>
        </w:rPr>
        <w:t xml:space="preserve"> </w:t>
      </w:r>
      <w:r w:rsidR="00936362" w:rsidRPr="000439EC">
        <w:rPr>
          <w:rFonts w:asciiTheme="minorHAnsi" w:eastAsia="MS Mincho" w:hAnsiTheme="minorHAnsi" w:cstheme="minorHAnsi"/>
          <w:b/>
          <w:sz w:val="22"/>
          <w:szCs w:val="22"/>
        </w:rPr>
        <w:t xml:space="preserve"> </w:t>
      </w:r>
      <w:r w:rsidR="008F7AB7" w:rsidRPr="000439EC">
        <w:rPr>
          <w:rFonts w:asciiTheme="minorHAnsi" w:hAnsiTheme="minorHAnsi" w:cstheme="minorHAnsi"/>
          <w:b/>
          <w:spacing w:val="-3"/>
          <w:sz w:val="22"/>
          <w:szCs w:val="22"/>
        </w:rPr>
        <w:t>nejpozději</w:t>
      </w:r>
      <w:proofErr w:type="gramEnd"/>
      <w:r w:rsidR="008F7AB7" w:rsidRPr="000439EC">
        <w:rPr>
          <w:rFonts w:asciiTheme="minorHAnsi" w:hAnsiTheme="minorHAnsi" w:cstheme="minorHAnsi"/>
          <w:b/>
          <w:spacing w:val="-3"/>
          <w:sz w:val="22"/>
          <w:szCs w:val="22"/>
        </w:rPr>
        <w:t xml:space="preserve"> do </w:t>
      </w:r>
      <w:r w:rsidR="008B6D73">
        <w:rPr>
          <w:rFonts w:asciiTheme="minorHAnsi" w:hAnsiTheme="minorHAnsi" w:cstheme="minorHAnsi"/>
          <w:b/>
          <w:spacing w:val="-3"/>
          <w:sz w:val="22"/>
          <w:szCs w:val="22"/>
        </w:rPr>
        <w:t>12</w:t>
      </w:r>
      <w:r w:rsidR="004D1DC3" w:rsidRPr="000439EC">
        <w:rPr>
          <w:rFonts w:asciiTheme="minorHAnsi" w:hAnsiTheme="minorHAnsi" w:cstheme="minorHAnsi"/>
          <w:b/>
          <w:spacing w:val="-3"/>
          <w:sz w:val="22"/>
          <w:szCs w:val="22"/>
        </w:rPr>
        <w:t xml:space="preserve"> kalendářních</w:t>
      </w:r>
      <w:r w:rsidR="008F7AB7" w:rsidRPr="000439EC">
        <w:rPr>
          <w:rFonts w:asciiTheme="minorHAnsi" w:hAnsiTheme="minorHAnsi" w:cstheme="minorHAnsi"/>
          <w:b/>
          <w:spacing w:val="-3"/>
          <w:sz w:val="22"/>
          <w:szCs w:val="22"/>
        </w:rPr>
        <w:t xml:space="preserve"> týdnů </w:t>
      </w:r>
      <w:r w:rsidR="009E6ABC" w:rsidRPr="000439EC">
        <w:rPr>
          <w:rFonts w:asciiTheme="minorHAnsi" w:hAnsiTheme="minorHAnsi" w:cstheme="minorHAnsi"/>
          <w:b/>
          <w:bCs/>
          <w:sz w:val="22"/>
          <w:szCs w:val="22"/>
        </w:rPr>
        <w:t xml:space="preserve">ode dne </w:t>
      </w:r>
      <w:r w:rsidR="004D1DC3" w:rsidRPr="000439EC">
        <w:rPr>
          <w:rFonts w:asciiTheme="minorHAnsi" w:hAnsiTheme="minorHAnsi" w:cstheme="minorHAnsi"/>
          <w:b/>
          <w:bCs/>
          <w:sz w:val="22"/>
          <w:szCs w:val="22"/>
        </w:rPr>
        <w:t xml:space="preserve">nabytí </w:t>
      </w:r>
      <w:r w:rsidR="009E6ABC" w:rsidRPr="000439EC">
        <w:rPr>
          <w:rFonts w:asciiTheme="minorHAnsi" w:hAnsiTheme="minorHAnsi" w:cstheme="minorHAnsi"/>
          <w:b/>
          <w:bCs/>
          <w:sz w:val="22"/>
          <w:szCs w:val="22"/>
        </w:rPr>
        <w:t>účinnosti</w:t>
      </w:r>
      <w:r w:rsidR="004D1DC3" w:rsidRPr="000439EC">
        <w:rPr>
          <w:rFonts w:asciiTheme="minorHAnsi" w:hAnsiTheme="minorHAnsi" w:cstheme="minorHAnsi"/>
          <w:b/>
          <w:bCs/>
          <w:sz w:val="22"/>
          <w:szCs w:val="22"/>
        </w:rPr>
        <w:t xml:space="preserve"> této</w:t>
      </w:r>
      <w:r w:rsidR="009E6ABC" w:rsidRPr="000439EC">
        <w:rPr>
          <w:rFonts w:asciiTheme="minorHAnsi" w:hAnsiTheme="minorHAnsi" w:cstheme="minorHAnsi"/>
          <w:b/>
          <w:bCs/>
          <w:sz w:val="22"/>
          <w:szCs w:val="22"/>
        </w:rPr>
        <w:t xml:space="preserve"> </w:t>
      </w:r>
      <w:r w:rsidR="004D1DC3" w:rsidRPr="000439EC">
        <w:rPr>
          <w:rFonts w:asciiTheme="minorHAnsi" w:hAnsiTheme="minorHAnsi" w:cstheme="minorHAnsi"/>
          <w:b/>
          <w:bCs/>
          <w:sz w:val="22"/>
          <w:szCs w:val="22"/>
        </w:rPr>
        <w:t>S</w:t>
      </w:r>
      <w:r w:rsidR="009E6ABC" w:rsidRPr="000439EC">
        <w:rPr>
          <w:rFonts w:asciiTheme="minorHAnsi" w:hAnsiTheme="minorHAnsi" w:cstheme="minorHAnsi"/>
          <w:b/>
          <w:bCs/>
          <w:sz w:val="22"/>
          <w:szCs w:val="22"/>
        </w:rPr>
        <w:t>mlouvy</w:t>
      </w:r>
      <w:r w:rsidR="004D1DC3" w:rsidRPr="000439EC">
        <w:rPr>
          <w:rFonts w:asciiTheme="minorHAnsi" w:hAnsiTheme="minorHAnsi" w:cstheme="minorHAnsi"/>
          <w:b/>
          <w:bCs/>
          <w:sz w:val="22"/>
          <w:szCs w:val="22"/>
        </w:rPr>
        <w:t xml:space="preserve"> </w:t>
      </w:r>
    </w:p>
    <w:p w14:paraId="1ECCE6C1" w14:textId="075E025D" w:rsidR="00076BFF" w:rsidRPr="000439EC" w:rsidRDefault="00076BFF" w:rsidP="009E6ABC">
      <w:pPr>
        <w:tabs>
          <w:tab w:val="left" w:pos="284"/>
        </w:tabs>
        <w:jc w:val="both"/>
        <w:rPr>
          <w:rFonts w:asciiTheme="minorHAnsi" w:hAnsiTheme="minorHAnsi" w:cstheme="minorHAnsi"/>
          <w:sz w:val="22"/>
          <w:szCs w:val="22"/>
        </w:rPr>
      </w:pPr>
    </w:p>
    <w:p w14:paraId="35BD4831" w14:textId="2B7A0D95" w:rsidR="00076BFF" w:rsidRPr="000439EC" w:rsidRDefault="00076BFF" w:rsidP="00076BFF">
      <w:pPr>
        <w:pStyle w:val="Prosttext"/>
        <w:ind w:left="426" w:hanging="426"/>
        <w:jc w:val="both"/>
        <w:rPr>
          <w:rFonts w:asciiTheme="minorHAnsi" w:eastAsia="MS Mincho" w:hAnsiTheme="minorHAnsi" w:cstheme="minorHAnsi"/>
          <w:b/>
          <w:sz w:val="22"/>
          <w:szCs w:val="22"/>
          <w:lang w:val="cs-CZ"/>
        </w:rPr>
      </w:pPr>
      <w:r w:rsidRPr="000439EC">
        <w:rPr>
          <w:rFonts w:asciiTheme="minorHAnsi" w:eastAsia="MS Mincho" w:hAnsiTheme="minorHAnsi" w:cstheme="minorHAnsi"/>
          <w:sz w:val="22"/>
          <w:szCs w:val="22"/>
        </w:rPr>
        <w:t xml:space="preserve">2. </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Místem vstupního jednání</w:t>
      </w:r>
      <w:r w:rsidRPr="000439EC">
        <w:rPr>
          <w:rFonts w:asciiTheme="minorHAnsi" w:eastAsia="MS Mincho" w:hAnsiTheme="minorHAnsi" w:cstheme="minorHAnsi"/>
          <w:sz w:val="22"/>
          <w:szCs w:val="22"/>
          <w:lang w:val="cs-CZ"/>
        </w:rPr>
        <w:t>, následujících jednání</w:t>
      </w:r>
      <w:r w:rsidRPr="000439EC">
        <w:rPr>
          <w:rFonts w:asciiTheme="minorHAnsi" w:eastAsia="MS Mincho" w:hAnsiTheme="minorHAnsi" w:cstheme="minorHAnsi"/>
          <w:sz w:val="22"/>
          <w:szCs w:val="22"/>
        </w:rPr>
        <w:t xml:space="preserve"> a předání předmětu</w:t>
      </w:r>
      <w:r w:rsidR="00CD6605" w:rsidRPr="000439EC">
        <w:rPr>
          <w:rFonts w:asciiTheme="minorHAnsi" w:eastAsia="MS Mincho" w:hAnsiTheme="minorHAnsi" w:cstheme="minorHAnsi"/>
          <w:sz w:val="22"/>
          <w:szCs w:val="22"/>
          <w:lang w:val="cs-CZ"/>
        </w:rPr>
        <w:t xml:space="preserve"> DÍLA,</w:t>
      </w:r>
      <w:r w:rsidRPr="000439EC">
        <w:rPr>
          <w:rFonts w:asciiTheme="minorHAnsi" w:eastAsia="MS Mincho" w:hAnsiTheme="minorHAnsi" w:cstheme="minorHAnsi"/>
          <w:sz w:val="22"/>
          <w:szCs w:val="22"/>
        </w:rPr>
        <w:t xml:space="preserve"> je sídlo objednatele - </w:t>
      </w:r>
      <w:r w:rsidR="00CD6605" w:rsidRPr="000439EC">
        <w:rPr>
          <w:rFonts w:asciiTheme="minorHAnsi" w:hAnsiTheme="minorHAnsi" w:cstheme="minorHAnsi"/>
          <w:b/>
          <w:sz w:val="22"/>
          <w:szCs w:val="22"/>
          <w:lang w:val="cs-CZ"/>
        </w:rPr>
        <w:t>O</w:t>
      </w:r>
      <w:proofErr w:type="spellStart"/>
      <w:r w:rsidR="00CD6605" w:rsidRPr="000439EC">
        <w:rPr>
          <w:rFonts w:asciiTheme="minorHAnsi" w:hAnsiTheme="minorHAnsi" w:cstheme="minorHAnsi"/>
          <w:b/>
          <w:sz w:val="22"/>
          <w:szCs w:val="22"/>
        </w:rPr>
        <w:t>dbor</w:t>
      </w:r>
      <w:proofErr w:type="spellEnd"/>
      <w:r w:rsidR="00CD6605" w:rsidRPr="000439EC">
        <w:rPr>
          <w:rFonts w:asciiTheme="minorHAnsi" w:hAnsiTheme="minorHAnsi" w:cstheme="minorHAnsi"/>
          <w:b/>
          <w:sz w:val="22"/>
          <w:szCs w:val="22"/>
        </w:rPr>
        <w:t xml:space="preserve"> </w:t>
      </w:r>
      <w:r w:rsidR="00CD6605" w:rsidRPr="000439EC">
        <w:rPr>
          <w:rFonts w:asciiTheme="minorHAnsi" w:hAnsiTheme="minorHAnsi" w:cstheme="minorHAnsi"/>
          <w:b/>
          <w:sz w:val="22"/>
          <w:szCs w:val="22"/>
          <w:lang w:val="cs-CZ"/>
        </w:rPr>
        <w:t>dopravy</w:t>
      </w:r>
      <w:r w:rsidR="00CD6605" w:rsidRPr="000439EC">
        <w:rPr>
          <w:rFonts w:asciiTheme="minorHAnsi" w:eastAsia="MS Mincho" w:hAnsiTheme="minorHAnsi" w:cstheme="minorHAnsi"/>
          <w:b/>
          <w:sz w:val="22"/>
          <w:szCs w:val="22"/>
        </w:rPr>
        <w:t xml:space="preserve"> </w:t>
      </w:r>
      <w:proofErr w:type="spellStart"/>
      <w:r w:rsidR="00CD6605" w:rsidRPr="000439EC">
        <w:rPr>
          <w:rFonts w:asciiTheme="minorHAnsi" w:eastAsia="MS Mincho" w:hAnsiTheme="minorHAnsi" w:cstheme="minorHAnsi"/>
          <w:b/>
          <w:sz w:val="22"/>
          <w:szCs w:val="22"/>
          <w:lang w:val="cs-CZ"/>
        </w:rPr>
        <w:t>MmP</w:t>
      </w:r>
      <w:proofErr w:type="spellEnd"/>
      <w:r w:rsidRPr="000439EC">
        <w:rPr>
          <w:rFonts w:asciiTheme="minorHAnsi" w:hAnsiTheme="minorHAnsi" w:cstheme="minorHAnsi"/>
          <w:b/>
          <w:sz w:val="22"/>
          <w:szCs w:val="22"/>
        </w:rPr>
        <w:t xml:space="preserve">, </w:t>
      </w:r>
      <w:r w:rsidRPr="000439EC">
        <w:rPr>
          <w:rFonts w:asciiTheme="minorHAnsi" w:hAnsiTheme="minorHAnsi" w:cstheme="minorHAnsi"/>
          <w:b/>
          <w:sz w:val="22"/>
          <w:szCs w:val="22"/>
          <w:lang w:val="cs-CZ"/>
        </w:rPr>
        <w:t>nám. Republiky 12</w:t>
      </w:r>
      <w:r w:rsidRPr="000439EC">
        <w:rPr>
          <w:rFonts w:asciiTheme="minorHAnsi" w:hAnsiTheme="minorHAnsi" w:cstheme="minorHAnsi"/>
          <w:b/>
          <w:sz w:val="22"/>
          <w:szCs w:val="22"/>
        </w:rPr>
        <w:t xml:space="preserve">, </w:t>
      </w:r>
      <w:r w:rsidR="00831358" w:rsidRPr="000439EC">
        <w:rPr>
          <w:rFonts w:asciiTheme="minorHAnsi" w:hAnsiTheme="minorHAnsi" w:cstheme="minorHAnsi"/>
          <w:b/>
          <w:sz w:val="22"/>
          <w:szCs w:val="22"/>
          <w:lang w:val="cs-CZ"/>
        </w:rPr>
        <w:t xml:space="preserve">530 02 </w:t>
      </w:r>
      <w:r w:rsidRPr="000439EC">
        <w:rPr>
          <w:rFonts w:asciiTheme="minorHAnsi" w:hAnsiTheme="minorHAnsi" w:cstheme="minorHAnsi"/>
          <w:b/>
          <w:sz w:val="22"/>
          <w:szCs w:val="22"/>
        </w:rPr>
        <w:t>Pardubice</w:t>
      </w:r>
      <w:r w:rsidRPr="000439EC">
        <w:rPr>
          <w:rFonts w:asciiTheme="minorHAnsi" w:eastAsia="MS Mincho" w:hAnsiTheme="minorHAnsi" w:cstheme="minorHAnsi"/>
          <w:b/>
          <w:sz w:val="22"/>
          <w:szCs w:val="22"/>
        </w:rPr>
        <w:t>.</w:t>
      </w:r>
      <w:r w:rsidRPr="000439EC" w:rsidDel="006436B3">
        <w:rPr>
          <w:rFonts w:asciiTheme="minorHAnsi" w:eastAsia="MS Mincho" w:hAnsiTheme="minorHAnsi" w:cstheme="minorHAnsi"/>
          <w:b/>
          <w:sz w:val="22"/>
          <w:szCs w:val="22"/>
        </w:rPr>
        <w:t xml:space="preserve"> </w:t>
      </w:r>
    </w:p>
    <w:p w14:paraId="3987549F" w14:textId="32E33C15" w:rsidR="00076BFF" w:rsidRPr="000439EC" w:rsidRDefault="00076BFF" w:rsidP="00076BFF">
      <w:pPr>
        <w:pStyle w:val="Prosttext"/>
        <w:ind w:left="426" w:hanging="426"/>
        <w:jc w:val="both"/>
        <w:rPr>
          <w:rFonts w:asciiTheme="minorHAnsi" w:eastAsia="MS Mincho" w:hAnsiTheme="minorHAnsi" w:cstheme="minorHAnsi"/>
          <w:bCs/>
          <w:sz w:val="22"/>
          <w:szCs w:val="22"/>
          <w:lang w:val="cs-CZ"/>
        </w:rPr>
      </w:pPr>
      <w:r w:rsidRPr="000439EC">
        <w:rPr>
          <w:rFonts w:asciiTheme="minorHAnsi" w:eastAsia="MS Mincho" w:hAnsiTheme="minorHAnsi" w:cstheme="minorHAnsi"/>
          <w:sz w:val="22"/>
          <w:szCs w:val="22"/>
        </w:rPr>
        <w:t xml:space="preserve">3.   </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S</w:t>
      </w:r>
      <w:r w:rsidR="00831358" w:rsidRPr="000439EC">
        <w:rPr>
          <w:rFonts w:asciiTheme="minorHAnsi" w:eastAsia="MS Mincho" w:hAnsiTheme="minorHAnsi" w:cstheme="minorHAnsi"/>
          <w:sz w:val="22"/>
          <w:szCs w:val="22"/>
          <w:lang w:val="cs-CZ"/>
        </w:rPr>
        <w:t>mluvní strany</w:t>
      </w:r>
      <w:r w:rsidRPr="000439EC">
        <w:rPr>
          <w:rFonts w:asciiTheme="minorHAnsi" w:eastAsia="MS Mincho" w:hAnsiTheme="minorHAnsi" w:cstheme="minorHAnsi"/>
          <w:sz w:val="22"/>
          <w:szCs w:val="22"/>
        </w:rPr>
        <w:t xml:space="preserve"> se dále dohodly, že pokud by v průběhu realizace DÍLA došlo k prodlení s plněním z</w:t>
      </w:r>
      <w:r w:rsidR="00E36487"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důvodu neočekávaných okolností, které nastaly bez zavinění některého z účastníků</w:t>
      </w:r>
      <w:r w:rsidR="009956DC" w:rsidRPr="000439EC">
        <w:rPr>
          <w:rFonts w:asciiTheme="minorHAnsi" w:eastAsia="MS Mincho" w:hAnsiTheme="minorHAnsi" w:cstheme="minorHAnsi"/>
          <w:sz w:val="22"/>
          <w:szCs w:val="22"/>
          <w:lang w:val="cs-CZ"/>
        </w:rPr>
        <w:t xml:space="preserve"> této Smlouvy</w:t>
      </w:r>
      <w:r w:rsidR="00641359"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ve smyslu</w:t>
      </w:r>
      <w:r w:rsidR="009956DC" w:rsidRPr="000439EC">
        <w:rPr>
          <w:rFonts w:asciiTheme="minorHAnsi" w:eastAsia="MS Mincho" w:hAnsiTheme="minorHAnsi" w:cstheme="minorHAnsi"/>
          <w:sz w:val="22"/>
          <w:szCs w:val="22"/>
          <w:lang w:val="cs-CZ"/>
        </w:rPr>
        <w:t xml:space="preserve"> </w:t>
      </w:r>
      <w:proofErr w:type="spellStart"/>
      <w:r w:rsidR="009956DC" w:rsidRPr="000439EC">
        <w:rPr>
          <w:rFonts w:asciiTheme="minorHAnsi" w:eastAsia="MS Mincho" w:hAnsiTheme="minorHAnsi" w:cstheme="minorHAnsi"/>
          <w:sz w:val="22"/>
          <w:szCs w:val="22"/>
          <w:lang w:val="cs-CZ"/>
        </w:rPr>
        <w:t>ust</w:t>
      </w:r>
      <w:proofErr w:type="spellEnd"/>
      <w:r w:rsidR="009956DC"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 2913 odst. 2 občanského zákoníku (vyšší moc), prodlužuje se termín plnění DÍLA o</w:t>
      </w:r>
      <w:r w:rsidR="007B28A4"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 xml:space="preserve">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w:t>
      </w:r>
      <w:r w:rsidR="009956DC"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odstoupit. Zhotovitel je povinen pokračovat v provádění DÍLA bezodkladně poté, co důvod přerušení odpadne, neučiní-li tak do</w:t>
      </w:r>
      <w:r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třech pracovních dnů ode dne, kdy důvod přerušení odpadl, je povinen objednateli uhradit</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smluvní pokutu ve výši 5.000,-</w:t>
      </w:r>
      <w:r w:rsidR="009956DC"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Kč</w:t>
      </w:r>
      <w:r w:rsidR="004D1DC3"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lang w:val="cs-CZ"/>
        </w:rPr>
        <w:t xml:space="preserve"> za každý i započatý den prodlení</w:t>
      </w:r>
      <w:r w:rsidRPr="000439EC">
        <w:rPr>
          <w:rFonts w:asciiTheme="minorHAnsi" w:eastAsia="MS Mincho" w:hAnsiTheme="minorHAnsi" w:cstheme="minorHAnsi"/>
          <w:sz w:val="22"/>
          <w:szCs w:val="22"/>
        </w:rPr>
        <w:t xml:space="preserve">, dále je v takovém případě objednatel oprávněn od této </w:t>
      </w:r>
      <w:r w:rsidR="009956DC"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odstoupit.</w:t>
      </w:r>
      <w:r w:rsidRPr="000439EC">
        <w:rPr>
          <w:rFonts w:asciiTheme="minorHAnsi" w:eastAsia="MS Mincho" w:hAnsiTheme="minorHAnsi" w:cstheme="minorHAnsi"/>
          <w:bCs/>
          <w:sz w:val="22"/>
          <w:szCs w:val="22"/>
        </w:rPr>
        <w:t xml:space="preserve"> </w:t>
      </w:r>
    </w:p>
    <w:p w14:paraId="17C622EB" w14:textId="65AD7924" w:rsidR="00076BFF" w:rsidRPr="000439EC" w:rsidRDefault="00076BFF" w:rsidP="00076BFF">
      <w:pPr>
        <w:pStyle w:val="Prosttext"/>
        <w:ind w:left="426" w:hanging="426"/>
        <w:jc w:val="both"/>
        <w:rPr>
          <w:rFonts w:asciiTheme="minorHAnsi" w:eastAsia="MS Mincho" w:hAnsiTheme="minorHAnsi" w:cstheme="minorHAnsi"/>
          <w:bCs/>
          <w:sz w:val="22"/>
          <w:szCs w:val="22"/>
          <w:lang w:val="cs-CZ"/>
        </w:rPr>
      </w:pPr>
      <w:r w:rsidRPr="000439EC">
        <w:rPr>
          <w:rFonts w:asciiTheme="minorHAnsi" w:eastAsia="MS Mincho" w:hAnsiTheme="minorHAnsi" w:cstheme="minorHAnsi"/>
          <w:bCs/>
          <w:sz w:val="22"/>
          <w:szCs w:val="22"/>
          <w:lang w:val="cs-CZ"/>
        </w:rPr>
        <w:lastRenderedPageBreak/>
        <w:t xml:space="preserve">4.    </w:t>
      </w:r>
      <w:r w:rsidRPr="000439EC">
        <w:rPr>
          <w:rFonts w:asciiTheme="minorHAnsi" w:eastAsia="MS Mincho" w:hAnsiTheme="minorHAnsi" w:cstheme="minorHAnsi"/>
          <w:sz w:val="22"/>
          <w:szCs w:val="22"/>
        </w:rPr>
        <w:t>Po dobu prodlení jedné smluvní strany s plněním jejích povinností</w:t>
      </w:r>
      <w:r w:rsidR="002F036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stanovených touto </w:t>
      </w:r>
      <w:r w:rsidR="009956DC"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mlouvou</w:t>
      </w:r>
      <w:proofErr w:type="spellEnd"/>
      <w:r w:rsidRPr="000439EC">
        <w:rPr>
          <w:rFonts w:asciiTheme="minorHAnsi" w:eastAsia="MS Mincho" w:hAnsiTheme="minorHAnsi" w:cstheme="minorHAnsi"/>
          <w:sz w:val="22"/>
          <w:szCs w:val="22"/>
        </w:rPr>
        <w:t xml:space="preserve">, není druhá </w:t>
      </w:r>
      <w:r w:rsidR="009956DC" w:rsidRPr="000439EC">
        <w:rPr>
          <w:rFonts w:asciiTheme="minorHAnsi" w:eastAsia="MS Mincho" w:hAnsiTheme="minorHAnsi" w:cstheme="minorHAnsi"/>
          <w:sz w:val="22"/>
          <w:szCs w:val="22"/>
          <w:lang w:val="cs-CZ"/>
        </w:rPr>
        <w:t xml:space="preserve">smluvní </w:t>
      </w:r>
      <w:r w:rsidRPr="000439EC">
        <w:rPr>
          <w:rFonts w:asciiTheme="minorHAnsi" w:eastAsia="MS Mincho" w:hAnsiTheme="minorHAnsi" w:cstheme="minorHAnsi"/>
          <w:sz w:val="22"/>
          <w:szCs w:val="22"/>
        </w:rPr>
        <w:t>strana v prodlení s plněním svých povinností, pokud jejich realizace je podmíněna splněním povinností, s jejichž plněním je druhá</w:t>
      </w:r>
      <w:r w:rsidR="009956DC" w:rsidRPr="000439EC">
        <w:rPr>
          <w:rFonts w:asciiTheme="minorHAnsi" w:eastAsia="MS Mincho" w:hAnsiTheme="minorHAnsi" w:cstheme="minorHAnsi"/>
          <w:sz w:val="22"/>
          <w:szCs w:val="22"/>
          <w:lang w:val="cs-CZ"/>
        </w:rPr>
        <w:t xml:space="preserve"> smluvní</w:t>
      </w:r>
      <w:r w:rsidRPr="000439EC">
        <w:rPr>
          <w:rFonts w:asciiTheme="minorHAnsi" w:eastAsia="MS Mincho" w:hAnsiTheme="minorHAnsi" w:cstheme="minorHAnsi"/>
          <w:sz w:val="22"/>
          <w:szCs w:val="22"/>
        </w:rPr>
        <w:t xml:space="preserve"> strana v prodlení.</w:t>
      </w:r>
      <w:r w:rsidRPr="000439EC">
        <w:rPr>
          <w:rFonts w:asciiTheme="minorHAnsi" w:eastAsia="MS Mincho" w:hAnsiTheme="minorHAnsi" w:cstheme="minorHAnsi"/>
          <w:bCs/>
          <w:sz w:val="22"/>
          <w:szCs w:val="22"/>
        </w:rPr>
        <w:t xml:space="preserve"> </w:t>
      </w:r>
    </w:p>
    <w:p w14:paraId="27364BF8" w14:textId="3AA94CCF" w:rsidR="00076BFF" w:rsidRPr="000439EC" w:rsidRDefault="00076BFF" w:rsidP="00076BFF">
      <w:pPr>
        <w:pStyle w:val="Prosttext"/>
        <w:ind w:left="426" w:hanging="426"/>
        <w:jc w:val="both"/>
        <w:rPr>
          <w:rFonts w:asciiTheme="minorHAnsi" w:eastAsia="MS Mincho" w:hAnsiTheme="minorHAnsi" w:cstheme="minorHAnsi"/>
          <w:bCs/>
          <w:sz w:val="22"/>
          <w:szCs w:val="22"/>
        </w:rPr>
      </w:pPr>
      <w:r w:rsidRPr="000439EC">
        <w:rPr>
          <w:rFonts w:asciiTheme="minorHAnsi" w:eastAsia="MS Mincho" w:hAnsiTheme="minorHAnsi" w:cstheme="minorHAnsi"/>
          <w:bCs/>
          <w:sz w:val="22"/>
          <w:szCs w:val="22"/>
          <w:lang w:val="cs-CZ"/>
        </w:rPr>
        <w:t>5.</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 xml:space="preserve">Zhotovitel je oprávněn provést DÍLO i před sjednaným termínem. V tomto případě se objednatel zavazuje poskytnout zhotoviteli potřebnou součinnost a DÍLO provedené ve zkráceném termínu převzít, pokud nevykazuje </w:t>
      </w:r>
      <w:r w:rsidR="009956DC" w:rsidRPr="000439EC">
        <w:rPr>
          <w:rFonts w:asciiTheme="minorHAnsi" w:eastAsia="MS Mincho" w:hAnsiTheme="minorHAnsi" w:cstheme="minorHAnsi"/>
          <w:sz w:val="22"/>
          <w:szCs w:val="22"/>
          <w:lang w:val="cs-CZ"/>
        </w:rPr>
        <w:t xml:space="preserve">žádné </w:t>
      </w:r>
      <w:r w:rsidRPr="000439EC">
        <w:rPr>
          <w:rFonts w:asciiTheme="minorHAnsi" w:eastAsia="MS Mincho" w:hAnsiTheme="minorHAnsi" w:cstheme="minorHAnsi"/>
          <w:sz w:val="22"/>
          <w:szCs w:val="22"/>
        </w:rPr>
        <w:t>vady a žádné nedodělky.</w:t>
      </w:r>
      <w:r w:rsidRPr="000439EC">
        <w:rPr>
          <w:rFonts w:asciiTheme="minorHAnsi" w:eastAsia="MS Mincho" w:hAnsiTheme="minorHAnsi" w:cstheme="minorHAnsi"/>
          <w:bCs/>
          <w:sz w:val="22"/>
          <w:szCs w:val="22"/>
        </w:rPr>
        <w:t xml:space="preserve"> </w:t>
      </w:r>
    </w:p>
    <w:p w14:paraId="690D1E37" w14:textId="77777777" w:rsidR="00076BFF" w:rsidRPr="000439EC" w:rsidRDefault="00076BFF" w:rsidP="00076BFF">
      <w:pPr>
        <w:pStyle w:val="Prosttext"/>
        <w:ind w:left="426" w:hanging="426"/>
        <w:jc w:val="both"/>
        <w:rPr>
          <w:rFonts w:asciiTheme="minorHAnsi" w:eastAsia="MS Mincho" w:hAnsiTheme="minorHAnsi" w:cstheme="minorHAnsi"/>
          <w:sz w:val="22"/>
          <w:szCs w:val="22"/>
          <w:lang w:val="cs-CZ"/>
        </w:rPr>
      </w:pPr>
    </w:p>
    <w:p w14:paraId="374D1BDE" w14:textId="77777777" w:rsidR="00076BFF" w:rsidRPr="000439EC" w:rsidRDefault="00076BFF" w:rsidP="00076BFF">
      <w:pPr>
        <w:pStyle w:val="Prosttext"/>
        <w:jc w:val="center"/>
        <w:rPr>
          <w:rFonts w:asciiTheme="minorHAnsi" w:eastAsia="MS Mincho" w:hAnsiTheme="minorHAnsi" w:cstheme="minorHAnsi"/>
          <w:b/>
          <w:bCs/>
          <w:sz w:val="28"/>
          <w:szCs w:val="28"/>
          <w:u w:val="single"/>
          <w:lang w:val="cs-CZ"/>
        </w:rPr>
      </w:pPr>
      <w:r w:rsidRPr="000439EC">
        <w:rPr>
          <w:rFonts w:asciiTheme="minorHAnsi" w:eastAsia="MS Mincho" w:hAnsiTheme="minorHAnsi" w:cstheme="minorHAnsi"/>
          <w:b/>
          <w:bCs/>
          <w:sz w:val="28"/>
          <w:szCs w:val="28"/>
        </w:rPr>
        <w:t xml:space="preserve">III. </w:t>
      </w:r>
      <w:r w:rsidRPr="000439EC">
        <w:rPr>
          <w:rFonts w:asciiTheme="minorHAnsi" w:eastAsia="MS Mincho" w:hAnsiTheme="minorHAnsi" w:cstheme="minorHAnsi"/>
          <w:b/>
          <w:bCs/>
          <w:sz w:val="28"/>
          <w:szCs w:val="28"/>
          <w:u w:val="single"/>
        </w:rPr>
        <w:t xml:space="preserve">Cena za </w:t>
      </w:r>
      <w:r w:rsidRPr="000439EC">
        <w:rPr>
          <w:rFonts w:asciiTheme="minorHAnsi" w:eastAsia="MS Mincho" w:hAnsiTheme="minorHAnsi" w:cstheme="minorHAnsi"/>
          <w:b/>
          <w:bCs/>
          <w:sz w:val="28"/>
          <w:szCs w:val="28"/>
          <w:u w:val="single"/>
          <w:lang w:val="cs-CZ"/>
        </w:rPr>
        <w:t>DÍLO</w:t>
      </w:r>
    </w:p>
    <w:p w14:paraId="2432DF1A" w14:textId="77777777" w:rsidR="00076BFF" w:rsidRPr="000439EC" w:rsidRDefault="00076BFF" w:rsidP="00076BFF">
      <w:pPr>
        <w:pStyle w:val="Prosttext"/>
        <w:ind w:left="426" w:hanging="426"/>
        <w:jc w:val="both"/>
        <w:rPr>
          <w:rFonts w:asciiTheme="minorHAnsi" w:eastAsia="MS Mincho" w:hAnsiTheme="minorHAnsi" w:cstheme="minorHAnsi"/>
          <w:sz w:val="22"/>
          <w:szCs w:val="22"/>
          <w:lang w:val="cs-CZ"/>
        </w:rPr>
      </w:pPr>
    </w:p>
    <w:p w14:paraId="017CD544" w14:textId="77777777" w:rsidR="004036A1" w:rsidRPr="004036A1" w:rsidRDefault="00076BFF" w:rsidP="00076BFF">
      <w:pPr>
        <w:pStyle w:val="Prosttext"/>
        <w:numPr>
          <w:ilvl w:val="3"/>
          <w:numId w:val="30"/>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Cena za kompletní, řádné a včasné provedení DÍLA je nejvýše přípustná, platná po celou dobu realizace </w:t>
      </w:r>
      <w:r w:rsidR="009956DC" w:rsidRPr="000439EC">
        <w:rPr>
          <w:rFonts w:asciiTheme="minorHAnsi" w:eastAsia="MS Mincho" w:hAnsiTheme="minorHAnsi" w:cstheme="minorHAnsi"/>
          <w:sz w:val="22"/>
          <w:szCs w:val="22"/>
          <w:lang w:val="cs-CZ"/>
        </w:rPr>
        <w:t xml:space="preserve">DÍLA </w:t>
      </w:r>
      <w:r w:rsidRPr="000439EC">
        <w:rPr>
          <w:rFonts w:asciiTheme="minorHAnsi" w:eastAsia="MS Mincho" w:hAnsiTheme="minorHAnsi" w:cstheme="minorHAnsi"/>
          <w:sz w:val="22"/>
          <w:szCs w:val="22"/>
        </w:rPr>
        <w:t>a obsahuje veškeré práce, dodávky, činnosti a náklady související s realizací DÍLA:</w:t>
      </w:r>
      <w:r w:rsidR="009956DC"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 xml:space="preserve"> </w:t>
      </w:r>
      <w:r w:rsidR="009956DC" w:rsidRPr="000439EC">
        <w:rPr>
          <w:rFonts w:asciiTheme="minorHAnsi" w:eastAsia="MS Mincho" w:hAnsiTheme="minorHAnsi" w:cstheme="minorHAnsi"/>
          <w:sz w:val="22"/>
          <w:szCs w:val="22"/>
          <w:lang w:val="cs-CZ"/>
        </w:rPr>
        <w:t xml:space="preserve">  </w:t>
      </w:r>
    </w:p>
    <w:p w14:paraId="4EA5BEE9" w14:textId="43F3F7F9" w:rsidR="00076BFF" w:rsidRPr="000439EC" w:rsidRDefault="009956DC" w:rsidP="004036A1">
      <w:pPr>
        <w:pStyle w:val="Prosttext"/>
        <w:ind w:left="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lang w:val="cs-CZ"/>
        </w:rPr>
        <w:t xml:space="preserve"> </w:t>
      </w:r>
    </w:p>
    <w:p w14:paraId="4799E203" w14:textId="77777777" w:rsidR="00076BFF" w:rsidRPr="000439EC" w:rsidRDefault="00076BFF" w:rsidP="00076BFF">
      <w:pPr>
        <w:tabs>
          <w:tab w:val="left" w:pos="8731"/>
        </w:tabs>
        <w:jc w:val="both"/>
        <w:rPr>
          <w:rFonts w:asciiTheme="minorHAnsi" w:hAnsiTheme="minorHAnsi" w:cstheme="minorHAnsi"/>
          <w:sz w:val="22"/>
          <w:szCs w:val="22"/>
        </w:rPr>
      </w:pPr>
      <w:r w:rsidRPr="000439EC">
        <w:rPr>
          <w:rFonts w:asciiTheme="minorHAnsi" w:hAnsiTheme="minorHAnsi" w:cstheme="minorHAnsi"/>
          <w:sz w:val="22"/>
          <w:szCs w:val="22"/>
        </w:rPr>
        <w:t xml:space="preserve">       </w:t>
      </w:r>
    </w:p>
    <w:p w14:paraId="1D4222BE" w14:textId="77777777" w:rsidR="004036A1" w:rsidRDefault="004036A1" w:rsidP="004036A1">
      <w:pPr>
        <w:widowControl/>
        <w:autoSpaceDE w:val="0"/>
        <w:autoSpaceDN w:val="0"/>
        <w:adjustRightInd w:val="0"/>
        <w:rPr>
          <w:rFonts w:ascii="Calibri-Bold" w:hAnsi="Calibri-Bold" w:cs="Calibri-Bold"/>
          <w:b/>
          <w:bCs/>
          <w:color w:val="auto"/>
          <w:sz w:val="22"/>
          <w:szCs w:val="22"/>
          <w:lang w:bidi="ar-SA"/>
        </w:rPr>
      </w:pPr>
      <w:r>
        <w:rPr>
          <w:rFonts w:ascii="Calibri-Bold" w:hAnsi="Calibri-Bold" w:cs="Calibri-Bold"/>
          <w:b/>
          <w:bCs/>
          <w:color w:val="auto"/>
          <w:sz w:val="22"/>
          <w:szCs w:val="22"/>
          <w:lang w:bidi="ar-SA"/>
        </w:rPr>
        <w:t xml:space="preserve">Celková cena DÍLA bez DPH </w:t>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t>84 756,00 Kč</w:t>
      </w:r>
    </w:p>
    <w:p w14:paraId="0D3B8740" w14:textId="77777777" w:rsidR="004036A1" w:rsidRDefault="004036A1" w:rsidP="004036A1">
      <w:pPr>
        <w:widowControl/>
        <w:autoSpaceDE w:val="0"/>
        <w:autoSpaceDN w:val="0"/>
        <w:adjustRightInd w:val="0"/>
        <w:rPr>
          <w:rFonts w:ascii="Calibri-Bold" w:hAnsi="Calibri-Bold" w:cs="Calibri-Bold"/>
          <w:b/>
          <w:bCs/>
          <w:color w:val="auto"/>
          <w:sz w:val="22"/>
          <w:szCs w:val="22"/>
          <w:lang w:bidi="ar-SA"/>
        </w:rPr>
      </w:pPr>
      <w:r>
        <w:rPr>
          <w:rFonts w:ascii="Calibri-Bold" w:hAnsi="Calibri-Bold" w:cs="Calibri-Bold"/>
          <w:b/>
          <w:bCs/>
          <w:color w:val="auto"/>
          <w:sz w:val="22"/>
          <w:szCs w:val="22"/>
          <w:lang w:bidi="ar-SA"/>
        </w:rPr>
        <w:t xml:space="preserve">DPH </w:t>
      </w:r>
      <w:proofErr w:type="gramStart"/>
      <w:r>
        <w:rPr>
          <w:rFonts w:ascii="Calibri-Bold" w:hAnsi="Calibri-Bold" w:cs="Calibri-Bold"/>
          <w:b/>
          <w:bCs/>
          <w:color w:val="auto"/>
          <w:sz w:val="22"/>
          <w:szCs w:val="22"/>
          <w:lang w:bidi="ar-SA"/>
        </w:rPr>
        <w:t>21%</w:t>
      </w:r>
      <w:proofErr w:type="gramEnd"/>
      <w:r>
        <w:rPr>
          <w:rFonts w:ascii="Calibri-Bold" w:hAnsi="Calibri-Bold" w:cs="Calibri-Bold"/>
          <w:b/>
          <w:bCs/>
          <w:color w:val="auto"/>
          <w:sz w:val="22"/>
          <w:szCs w:val="22"/>
          <w:lang w:bidi="ar-SA"/>
        </w:rPr>
        <w:t xml:space="preserve"> </w:t>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t>17 798,76 Kč</w:t>
      </w:r>
    </w:p>
    <w:p w14:paraId="3FC06CE1" w14:textId="77777777" w:rsidR="004036A1" w:rsidRDefault="004036A1" w:rsidP="004036A1">
      <w:pPr>
        <w:widowControl/>
        <w:autoSpaceDE w:val="0"/>
        <w:autoSpaceDN w:val="0"/>
        <w:adjustRightInd w:val="0"/>
        <w:rPr>
          <w:rFonts w:ascii="Calibri-Bold" w:hAnsi="Calibri-Bold" w:cs="Calibri-Bold"/>
          <w:b/>
          <w:bCs/>
          <w:color w:val="auto"/>
          <w:sz w:val="22"/>
          <w:szCs w:val="22"/>
          <w:lang w:bidi="ar-SA"/>
        </w:rPr>
      </w:pPr>
      <w:r>
        <w:rPr>
          <w:rFonts w:ascii="Calibri-Bold" w:hAnsi="Calibri-Bold" w:cs="Calibri-Bold"/>
          <w:b/>
          <w:bCs/>
          <w:color w:val="auto"/>
          <w:sz w:val="22"/>
          <w:szCs w:val="22"/>
          <w:lang w:bidi="ar-SA"/>
        </w:rPr>
        <w:t>Celková cena DÍLA včetně DPH</w:t>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r>
      <w:r>
        <w:rPr>
          <w:rFonts w:ascii="Calibri-Bold" w:hAnsi="Calibri-Bold" w:cs="Calibri-Bold"/>
          <w:b/>
          <w:bCs/>
          <w:color w:val="auto"/>
          <w:sz w:val="22"/>
          <w:szCs w:val="22"/>
          <w:lang w:bidi="ar-SA"/>
        </w:rPr>
        <w:tab/>
        <w:t xml:space="preserve">            102 554,76 Kč</w:t>
      </w:r>
    </w:p>
    <w:p w14:paraId="17052CF3" w14:textId="77777777" w:rsidR="004036A1" w:rsidRDefault="004036A1" w:rsidP="004036A1">
      <w:pPr>
        <w:widowControl/>
        <w:autoSpaceDE w:val="0"/>
        <w:autoSpaceDN w:val="0"/>
        <w:adjustRightInd w:val="0"/>
        <w:rPr>
          <w:rFonts w:ascii="Calibri-Bold" w:hAnsi="Calibri-Bold" w:cs="Calibri-Bold"/>
          <w:b/>
          <w:bCs/>
          <w:color w:val="auto"/>
          <w:sz w:val="22"/>
          <w:szCs w:val="22"/>
          <w:lang w:bidi="ar-SA"/>
        </w:rPr>
      </w:pPr>
    </w:p>
    <w:p w14:paraId="3FE15E85" w14:textId="77777777" w:rsidR="004036A1" w:rsidRDefault="004036A1" w:rsidP="004036A1">
      <w:pPr>
        <w:widowControl/>
        <w:autoSpaceDE w:val="0"/>
        <w:autoSpaceDN w:val="0"/>
        <w:adjustRightInd w:val="0"/>
        <w:rPr>
          <w:rFonts w:ascii="Calibri-Bold" w:hAnsi="Calibri-Bold" w:cs="Calibri-Bold"/>
          <w:b/>
          <w:bCs/>
          <w:color w:val="auto"/>
          <w:sz w:val="22"/>
          <w:szCs w:val="22"/>
          <w:lang w:bidi="ar-SA"/>
        </w:rPr>
      </w:pPr>
    </w:p>
    <w:p w14:paraId="541DCA48" w14:textId="77777777" w:rsidR="004036A1" w:rsidRDefault="004036A1" w:rsidP="004036A1">
      <w:pPr>
        <w:jc w:val="both"/>
        <w:rPr>
          <w:rFonts w:ascii="Calibri" w:hAnsi="Calibri"/>
          <w:i/>
          <w:sz w:val="22"/>
          <w:szCs w:val="22"/>
        </w:rPr>
      </w:pPr>
      <w:r>
        <w:rPr>
          <w:rFonts w:ascii="Calibri-Italic" w:hAnsi="Calibri-Italic" w:cs="Calibri-Italic"/>
          <w:i/>
          <w:iCs/>
          <w:color w:val="auto"/>
          <w:sz w:val="22"/>
          <w:szCs w:val="22"/>
          <w:lang w:bidi="ar-SA"/>
        </w:rPr>
        <w:t>(slovy: jedno sto šest tisíc sto osmdesát čtyři koruny české a sedmdesát šest haléřů včetně DPH)</w:t>
      </w:r>
    </w:p>
    <w:p w14:paraId="66464C14" w14:textId="77777777" w:rsidR="00076BFF" w:rsidRPr="000439EC" w:rsidRDefault="00076BFF" w:rsidP="00076BFF">
      <w:pPr>
        <w:jc w:val="both"/>
        <w:rPr>
          <w:rFonts w:asciiTheme="minorHAnsi" w:hAnsiTheme="minorHAnsi" w:cstheme="minorHAnsi"/>
          <w:i/>
          <w:sz w:val="22"/>
          <w:szCs w:val="22"/>
        </w:rPr>
      </w:pPr>
    </w:p>
    <w:p w14:paraId="31E17ED9" w14:textId="1EE3B6C3" w:rsidR="00076BFF" w:rsidRPr="000439EC" w:rsidRDefault="00076BFF" w:rsidP="00076BFF">
      <w:pPr>
        <w:jc w:val="both"/>
        <w:rPr>
          <w:rFonts w:asciiTheme="minorHAnsi" w:hAnsiTheme="minorHAnsi" w:cstheme="minorHAnsi"/>
          <w:i/>
          <w:sz w:val="22"/>
          <w:szCs w:val="22"/>
        </w:rPr>
      </w:pPr>
      <w:r w:rsidRPr="000439EC">
        <w:rPr>
          <w:rFonts w:asciiTheme="minorHAnsi" w:hAnsiTheme="minorHAnsi" w:cstheme="minorHAnsi"/>
          <w:i/>
          <w:sz w:val="22"/>
          <w:szCs w:val="22"/>
        </w:rPr>
        <w:t xml:space="preserve">Podrobný rozpis ceny je uveden v příloze č. 2 této </w:t>
      </w:r>
      <w:r w:rsidR="00B14A80" w:rsidRPr="000439EC">
        <w:rPr>
          <w:rFonts w:asciiTheme="minorHAnsi" w:hAnsiTheme="minorHAnsi" w:cstheme="minorHAnsi"/>
          <w:i/>
          <w:sz w:val="22"/>
          <w:szCs w:val="22"/>
        </w:rPr>
        <w:t>S</w:t>
      </w:r>
      <w:r w:rsidRPr="000439EC">
        <w:rPr>
          <w:rFonts w:asciiTheme="minorHAnsi" w:hAnsiTheme="minorHAnsi" w:cstheme="minorHAnsi"/>
          <w:i/>
          <w:sz w:val="22"/>
          <w:szCs w:val="22"/>
        </w:rPr>
        <w:t xml:space="preserve">mlouvy. </w:t>
      </w:r>
    </w:p>
    <w:p w14:paraId="32CC0DAB" w14:textId="7979BBEA" w:rsidR="00076BFF" w:rsidRPr="000439EC" w:rsidRDefault="00076BFF" w:rsidP="00076BFF">
      <w:pPr>
        <w:jc w:val="both"/>
        <w:rPr>
          <w:rFonts w:asciiTheme="minorHAnsi" w:hAnsiTheme="minorHAnsi" w:cstheme="minorHAnsi"/>
          <w:bCs/>
          <w:i/>
          <w:sz w:val="22"/>
          <w:szCs w:val="22"/>
        </w:rPr>
      </w:pPr>
      <w:r w:rsidRPr="000439EC">
        <w:rPr>
          <w:rFonts w:asciiTheme="minorHAnsi" w:hAnsiTheme="minorHAnsi" w:cstheme="minorHAnsi"/>
          <w:bCs/>
          <w:i/>
          <w:sz w:val="22"/>
          <w:szCs w:val="22"/>
        </w:rPr>
        <w:t xml:space="preserve">K ceně za provedení DÍLA bez DPH bude </w:t>
      </w:r>
      <w:r w:rsidR="00B14A80" w:rsidRPr="000439EC">
        <w:rPr>
          <w:rFonts w:asciiTheme="minorHAnsi" w:hAnsiTheme="minorHAnsi" w:cstheme="minorHAnsi"/>
          <w:bCs/>
          <w:i/>
          <w:sz w:val="22"/>
          <w:szCs w:val="22"/>
        </w:rPr>
        <w:t>z</w:t>
      </w:r>
      <w:r w:rsidRPr="000439EC">
        <w:rPr>
          <w:rFonts w:asciiTheme="minorHAnsi" w:hAnsiTheme="minorHAnsi" w:cstheme="minorHAnsi"/>
          <w:bCs/>
          <w:i/>
          <w:sz w:val="22"/>
          <w:szCs w:val="22"/>
        </w:rPr>
        <w:t>hotovitel účtovat DPH (daň z přidané hodnoty)</w:t>
      </w:r>
      <w:r w:rsidR="002F036F" w:rsidRPr="000439EC">
        <w:rPr>
          <w:rFonts w:asciiTheme="minorHAnsi" w:hAnsiTheme="minorHAnsi" w:cstheme="minorHAnsi"/>
          <w:bCs/>
          <w:i/>
          <w:sz w:val="22"/>
          <w:szCs w:val="22"/>
        </w:rPr>
        <w:t>,</w:t>
      </w:r>
      <w:r w:rsidRPr="000439EC">
        <w:rPr>
          <w:rFonts w:asciiTheme="minorHAnsi" w:hAnsiTheme="minorHAnsi" w:cstheme="minorHAnsi"/>
          <w:bCs/>
          <w:i/>
          <w:sz w:val="22"/>
          <w:szCs w:val="22"/>
        </w:rPr>
        <w:t xml:space="preserve"> ve výši stanovené zákonem č. 235/2004 Sb., o dani z přidané hodnoty, v platném znění</w:t>
      </w:r>
      <w:r w:rsidR="00B14A80" w:rsidRPr="000439EC">
        <w:rPr>
          <w:rFonts w:asciiTheme="minorHAnsi" w:hAnsiTheme="minorHAnsi" w:cstheme="minorHAnsi"/>
          <w:bCs/>
          <w:i/>
          <w:sz w:val="22"/>
          <w:szCs w:val="22"/>
        </w:rPr>
        <w:t xml:space="preserve"> (dále též „</w:t>
      </w:r>
      <w:r w:rsidR="00B14A80" w:rsidRPr="000439EC">
        <w:rPr>
          <w:rFonts w:asciiTheme="minorHAnsi" w:hAnsiTheme="minorHAnsi" w:cstheme="minorHAnsi"/>
          <w:b/>
          <w:i/>
          <w:sz w:val="22"/>
          <w:szCs w:val="22"/>
        </w:rPr>
        <w:t>zákon o DPH</w:t>
      </w:r>
      <w:r w:rsidR="00B14A80" w:rsidRPr="000439EC">
        <w:rPr>
          <w:rFonts w:asciiTheme="minorHAnsi" w:hAnsiTheme="minorHAnsi" w:cstheme="minorHAnsi"/>
          <w:bCs/>
          <w:i/>
          <w:sz w:val="22"/>
          <w:szCs w:val="22"/>
        </w:rPr>
        <w:t xml:space="preserve">“). </w:t>
      </w:r>
    </w:p>
    <w:p w14:paraId="593533DC" w14:textId="77777777" w:rsidR="00076BFF" w:rsidRPr="000439EC" w:rsidRDefault="00076BFF" w:rsidP="00076BFF">
      <w:pPr>
        <w:jc w:val="both"/>
        <w:rPr>
          <w:rFonts w:asciiTheme="minorHAnsi" w:hAnsiTheme="minorHAnsi" w:cstheme="minorHAnsi"/>
          <w:i/>
          <w:sz w:val="22"/>
          <w:szCs w:val="22"/>
        </w:rPr>
      </w:pPr>
    </w:p>
    <w:p w14:paraId="6913577C" w14:textId="56A6E238" w:rsidR="00076BFF" w:rsidRPr="000439EC" w:rsidRDefault="00076BFF" w:rsidP="00076BFF">
      <w:pPr>
        <w:pStyle w:val="Prosttext"/>
        <w:numPr>
          <w:ilvl w:val="3"/>
          <w:numId w:val="30"/>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Veškeré možné změny ceny DÍLA</w:t>
      </w:r>
      <w:r w:rsidR="00D4663A"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 návaznosti na možné změny nebo doplňky rozsahu předmětu </w:t>
      </w:r>
      <w:r w:rsidR="00B14A80" w:rsidRPr="000439EC">
        <w:rPr>
          <w:rFonts w:asciiTheme="minorHAnsi" w:eastAsia="MS Mincho" w:hAnsiTheme="minorHAnsi" w:cstheme="minorHAnsi"/>
          <w:sz w:val="22"/>
          <w:szCs w:val="22"/>
          <w:lang w:val="cs-CZ"/>
        </w:rPr>
        <w:t>této S</w:t>
      </w:r>
      <w:proofErr w:type="spellStart"/>
      <w:r w:rsidRPr="000439EC">
        <w:rPr>
          <w:rFonts w:asciiTheme="minorHAnsi" w:eastAsia="MS Mincho" w:hAnsiTheme="minorHAnsi" w:cstheme="minorHAnsi"/>
          <w:sz w:val="22"/>
          <w:szCs w:val="22"/>
        </w:rPr>
        <w:t>mlouvy</w:t>
      </w:r>
      <w:proofErr w:type="spellEnd"/>
      <w:r w:rsidR="00B14A80"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musí být před realizací změn předmětu DÍLA</w:t>
      </w:r>
      <w:r w:rsidR="00D4663A"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písemně odsouhlaseny oprávněným pracovníkem objednatele a následně potvrzeny formou písemného </w:t>
      </w:r>
      <w:r w:rsidR="00B14A80" w:rsidRPr="000439EC">
        <w:rPr>
          <w:rFonts w:asciiTheme="minorHAnsi" w:eastAsia="MS Mincho" w:hAnsiTheme="minorHAnsi" w:cstheme="minorHAnsi"/>
          <w:sz w:val="22"/>
          <w:szCs w:val="22"/>
          <w:lang w:val="cs-CZ"/>
        </w:rPr>
        <w:t>d</w:t>
      </w:r>
      <w:proofErr w:type="spellStart"/>
      <w:r w:rsidRPr="000439EC">
        <w:rPr>
          <w:rFonts w:asciiTheme="minorHAnsi" w:eastAsia="MS Mincho" w:hAnsiTheme="minorHAnsi" w:cstheme="minorHAnsi"/>
          <w:sz w:val="22"/>
          <w:szCs w:val="22"/>
        </w:rPr>
        <w:t>odatku</w:t>
      </w:r>
      <w:proofErr w:type="spellEnd"/>
      <w:r w:rsidRPr="000439EC">
        <w:rPr>
          <w:rFonts w:asciiTheme="minorHAnsi" w:eastAsia="MS Mincho" w:hAnsiTheme="minorHAnsi" w:cstheme="minorHAnsi"/>
          <w:sz w:val="22"/>
          <w:szCs w:val="22"/>
        </w:rPr>
        <w:t xml:space="preserve"> k</w:t>
      </w:r>
      <w:r w:rsidR="00B14A80" w:rsidRPr="000439EC">
        <w:rPr>
          <w:rFonts w:asciiTheme="minorHAnsi" w:eastAsia="MS Mincho" w:hAnsiTheme="minorHAnsi" w:cstheme="minorHAnsi"/>
          <w:sz w:val="22"/>
          <w:szCs w:val="22"/>
          <w:lang w:val="cs-CZ"/>
        </w:rPr>
        <w:t xml:space="preserve"> této</w:t>
      </w:r>
      <w:r w:rsidRPr="000439EC">
        <w:rPr>
          <w:rFonts w:asciiTheme="minorHAnsi" w:eastAsia="MS Mincho" w:hAnsiTheme="minorHAnsi" w:cstheme="minorHAnsi"/>
          <w:sz w:val="22"/>
          <w:szCs w:val="22"/>
        </w:rPr>
        <w:t xml:space="preserve"> </w:t>
      </w:r>
      <w:r w:rsidR="00B14A80"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mlouvě</w:t>
      </w:r>
      <w:proofErr w:type="spellEnd"/>
      <w:r w:rsidRPr="000439EC">
        <w:rPr>
          <w:rFonts w:asciiTheme="minorHAnsi" w:eastAsia="MS Mincho" w:hAnsiTheme="minorHAnsi" w:cstheme="minorHAnsi"/>
          <w:sz w:val="22"/>
          <w:szCs w:val="22"/>
        </w:rPr>
        <w:t>. Veškeré práce, kter</w:t>
      </w:r>
      <w:r w:rsidR="00B14A80" w:rsidRPr="000439EC">
        <w:rPr>
          <w:rFonts w:asciiTheme="minorHAnsi" w:eastAsia="MS Mincho" w:hAnsiTheme="minorHAnsi" w:cstheme="minorHAnsi"/>
          <w:sz w:val="22"/>
          <w:szCs w:val="22"/>
          <w:lang w:val="cs-CZ"/>
        </w:rPr>
        <w:t>é</w:t>
      </w:r>
      <w:r w:rsidRPr="000439EC">
        <w:rPr>
          <w:rFonts w:asciiTheme="minorHAnsi" w:eastAsia="MS Mincho" w:hAnsiTheme="minorHAnsi" w:cstheme="minorHAnsi"/>
          <w:sz w:val="22"/>
          <w:szCs w:val="22"/>
        </w:rPr>
        <w:t xml:space="preserve"> by zhotovitel provedl nad rámec předmětu </w:t>
      </w:r>
      <w:r w:rsidR="00B14A80" w:rsidRPr="000439EC">
        <w:rPr>
          <w:rFonts w:asciiTheme="minorHAnsi" w:eastAsia="MS Mincho" w:hAnsiTheme="minorHAnsi" w:cstheme="minorHAnsi"/>
          <w:sz w:val="22"/>
          <w:szCs w:val="22"/>
          <w:lang w:val="cs-CZ"/>
        </w:rPr>
        <w:t>této 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aniž by byl uzavřen tento </w:t>
      </w:r>
      <w:r w:rsidR="00B14A80" w:rsidRPr="000439EC">
        <w:rPr>
          <w:rFonts w:asciiTheme="minorHAnsi" w:eastAsia="MS Mincho" w:hAnsiTheme="minorHAnsi" w:cstheme="minorHAnsi"/>
          <w:sz w:val="22"/>
          <w:szCs w:val="22"/>
          <w:lang w:val="cs-CZ"/>
        </w:rPr>
        <w:t xml:space="preserve">písemný </w:t>
      </w:r>
      <w:r w:rsidRPr="000439EC">
        <w:rPr>
          <w:rFonts w:asciiTheme="minorHAnsi" w:eastAsia="MS Mincho" w:hAnsiTheme="minorHAnsi" w:cstheme="minorHAnsi"/>
          <w:sz w:val="22"/>
          <w:szCs w:val="22"/>
        </w:rPr>
        <w:t>dodatek</w:t>
      </w:r>
      <w:r w:rsidR="00B14A80" w:rsidRPr="000439EC">
        <w:rPr>
          <w:rFonts w:asciiTheme="minorHAnsi" w:eastAsia="MS Mincho" w:hAnsiTheme="minorHAnsi" w:cstheme="minorHAnsi"/>
          <w:sz w:val="22"/>
          <w:szCs w:val="22"/>
          <w:lang w:val="cs-CZ"/>
        </w:rPr>
        <w:t xml:space="preserve"> k této Smlouvě</w:t>
      </w:r>
      <w:r w:rsidRPr="000439EC">
        <w:rPr>
          <w:rFonts w:asciiTheme="minorHAnsi" w:eastAsia="MS Mincho" w:hAnsiTheme="minorHAnsi" w:cstheme="minorHAnsi"/>
          <w:sz w:val="22"/>
          <w:szCs w:val="22"/>
        </w:rPr>
        <w:t xml:space="preserve">, není objednatel povinen zhotoviteli uhradit. </w:t>
      </w:r>
    </w:p>
    <w:p w14:paraId="261024B6" w14:textId="77777777" w:rsidR="00076BFF" w:rsidRPr="000439EC" w:rsidRDefault="00076BFF" w:rsidP="00076BFF">
      <w:pPr>
        <w:pStyle w:val="Prosttext"/>
        <w:numPr>
          <w:ilvl w:val="3"/>
          <w:numId w:val="30"/>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Jako podklad pro stanovení případných změn cen předmětu DÍLA bude sloužit cenová úroveň odvozená z nabídkové ceny a velikosti příslušné části předmětu DÍLA. </w:t>
      </w:r>
    </w:p>
    <w:p w14:paraId="545D2CD6" w14:textId="44052ACD" w:rsidR="00076BFF" w:rsidRPr="000439EC" w:rsidRDefault="00076BFF" w:rsidP="00076BFF">
      <w:pPr>
        <w:pStyle w:val="Prosttext"/>
        <w:numPr>
          <w:ilvl w:val="3"/>
          <w:numId w:val="30"/>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Změna výše ceny</w:t>
      </w:r>
      <w:r w:rsidR="008561EB" w:rsidRPr="000439EC">
        <w:rPr>
          <w:rFonts w:asciiTheme="minorHAnsi" w:eastAsia="MS Mincho" w:hAnsiTheme="minorHAnsi" w:cstheme="minorHAnsi"/>
          <w:sz w:val="22"/>
          <w:szCs w:val="22"/>
          <w:lang w:val="cs-CZ"/>
        </w:rPr>
        <w:t xml:space="preserve"> DÍLA</w:t>
      </w:r>
      <w:r w:rsidRPr="000439EC">
        <w:rPr>
          <w:rFonts w:asciiTheme="minorHAnsi" w:eastAsia="MS Mincho" w:hAnsiTheme="minorHAnsi" w:cstheme="minorHAnsi"/>
          <w:sz w:val="22"/>
          <w:szCs w:val="22"/>
        </w:rPr>
        <w:t xml:space="preserve"> je přípustná v části ceny odpovídající DPH za podmínky, že dojde před zahájením</w:t>
      </w:r>
      <w:r w:rsidR="00B14A80" w:rsidRPr="000439EC">
        <w:rPr>
          <w:rFonts w:asciiTheme="minorHAnsi" w:eastAsia="MS Mincho" w:hAnsiTheme="minorHAnsi" w:cstheme="minorHAnsi"/>
          <w:sz w:val="22"/>
          <w:szCs w:val="22"/>
          <w:lang w:val="cs-CZ"/>
        </w:rPr>
        <w:t xml:space="preserve"> plnění</w:t>
      </w:r>
      <w:r w:rsidRPr="000439EC">
        <w:rPr>
          <w:rFonts w:asciiTheme="minorHAnsi" w:eastAsia="MS Mincho" w:hAnsiTheme="minorHAnsi" w:cstheme="minorHAnsi"/>
          <w:sz w:val="22"/>
          <w:szCs w:val="22"/>
        </w:rPr>
        <w:t xml:space="preserve"> nebo v průběhu doby plnění</w:t>
      </w:r>
      <w:r w:rsidR="008561EB"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ke změně předpisů upravujících sazbu DPH pro práce a dodávky, které jsou předmětem této </w:t>
      </w:r>
      <w:r w:rsidR="00B14A80"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a to o částku odpovídající rozdílu mezi sazbou DPH</w:t>
      </w:r>
      <w:r w:rsidR="008561EB"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platnou ke dni podpisu této </w:t>
      </w:r>
      <w:r w:rsidR="00B14A80"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a sazbou DPH</w:t>
      </w:r>
      <w:r w:rsidR="00B14A80"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platnou ke dni uskutečnění zdanitelného plnění.</w:t>
      </w:r>
    </w:p>
    <w:p w14:paraId="158DFBF7" w14:textId="39087D46" w:rsidR="00076BFF" w:rsidRPr="000439EC" w:rsidRDefault="00076BFF" w:rsidP="00076BFF">
      <w:pPr>
        <w:pStyle w:val="Prosttext"/>
        <w:numPr>
          <w:ilvl w:val="3"/>
          <w:numId w:val="30"/>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Překročení výše ceny DÍLA bude připuštěno pouze ve výši odpovídající nárůstu cen za dotčené části zakázky, který byl způsoben změnou sazeb DPH nebo na základě písemného </w:t>
      </w:r>
      <w:r w:rsidRPr="000439EC">
        <w:rPr>
          <w:rFonts w:asciiTheme="minorHAnsi" w:eastAsia="MS Mincho" w:hAnsiTheme="minorHAnsi" w:cstheme="minorHAnsi"/>
          <w:sz w:val="22"/>
          <w:szCs w:val="22"/>
          <w:lang w:val="cs-CZ"/>
        </w:rPr>
        <w:t>d</w:t>
      </w:r>
      <w:proofErr w:type="spellStart"/>
      <w:r w:rsidRPr="000439EC">
        <w:rPr>
          <w:rFonts w:asciiTheme="minorHAnsi" w:eastAsia="MS Mincho" w:hAnsiTheme="minorHAnsi" w:cstheme="minorHAnsi"/>
          <w:sz w:val="22"/>
          <w:szCs w:val="22"/>
        </w:rPr>
        <w:t>odatku</w:t>
      </w:r>
      <w:proofErr w:type="spellEnd"/>
      <w:r w:rsidR="00D4663A"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uzavřeného </w:t>
      </w:r>
      <w:r w:rsidR="00B14A80" w:rsidRPr="000439EC">
        <w:rPr>
          <w:rFonts w:asciiTheme="minorHAnsi" w:eastAsia="MS Mincho" w:hAnsiTheme="minorHAnsi" w:cstheme="minorHAnsi"/>
          <w:sz w:val="22"/>
          <w:szCs w:val="22"/>
          <w:lang w:val="cs-CZ"/>
        </w:rPr>
        <w:t xml:space="preserve">k této Smlouvě, </w:t>
      </w:r>
      <w:r w:rsidRPr="000439EC">
        <w:rPr>
          <w:rFonts w:asciiTheme="minorHAnsi" w:eastAsia="MS Mincho" w:hAnsiTheme="minorHAnsi" w:cstheme="minorHAnsi"/>
          <w:sz w:val="22"/>
          <w:szCs w:val="22"/>
        </w:rPr>
        <w:t>v</w:t>
      </w:r>
      <w:r w:rsidR="00E36487"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 xml:space="preserve">důsledku skutečností dodatečně zjištěných objednatelem v průběhu prací. </w:t>
      </w:r>
    </w:p>
    <w:p w14:paraId="0307EDA1" w14:textId="77777777" w:rsidR="00076BFF" w:rsidRPr="000439EC" w:rsidRDefault="00076BFF" w:rsidP="00076BFF">
      <w:pPr>
        <w:pStyle w:val="Prosttext"/>
        <w:rPr>
          <w:rFonts w:asciiTheme="minorHAnsi" w:eastAsia="MS Mincho" w:hAnsiTheme="minorHAnsi" w:cstheme="minorHAnsi"/>
          <w:b/>
          <w:bCs/>
          <w:sz w:val="22"/>
          <w:szCs w:val="22"/>
          <w:lang w:val="cs-CZ"/>
        </w:rPr>
      </w:pPr>
    </w:p>
    <w:p w14:paraId="6233E41F" w14:textId="77777777" w:rsidR="00076BFF" w:rsidRPr="0043086D" w:rsidRDefault="00076BFF" w:rsidP="00076BFF">
      <w:pPr>
        <w:pStyle w:val="Prosttext"/>
        <w:rPr>
          <w:rFonts w:asciiTheme="minorHAnsi" w:eastAsia="MS Mincho" w:hAnsiTheme="minorHAnsi" w:cstheme="minorHAnsi"/>
          <w:b/>
          <w:bCs/>
          <w:sz w:val="28"/>
          <w:szCs w:val="28"/>
          <w:lang w:val="cs-CZ"/>
        </w:rPr>
      </w:pPr>
    </w:p>
    <w:p w14:paraId="7BC360A9" w14:textId="77777777" w:rsidR="00076BFF" w:rsidRPr="000439EC" w:rsidRDefault="00076BFF" w:rsidP="00076BFF">
      <w:pPr>
        <w:pStyle w:val="Prosttext"/>
        <w:jc w:val="center"/>
        <w:rPr>
          <w:rFonts w:asciiTheme="minorHAnsi" w:eastAsia="MS Mincho" w:hAnsiTheme="minorHAnsi" w:cstheme="minorHAnsi"/>
          <w:b/>
          <w:bCs/>
          <w:sz w:val="28"/>
          <w:szCs w:val="28"/>
          <w:u w:val="single"/>
        </w:rPr>
      </w:pPr>
      <w:r w:rsidRPr="000439EC">
        <w:rPr>
          <w:rFonts w:asciiTheme="minorHAnsi" w:eastAsia="MS Mincho" w:hAnsiTheme="minorHAnsi" w:cstheme="minorHAnsi"/>
          <w:b/>
          <w:bCs/>
          <w:sz w:val="28"/>
          <w:szCs w:val="28"/>
        </w:rPr>
        <w:t xml:space="preserve">IV. </w:t>
      </w:r>
      <w:r w:rsidRPr="000439EC">
        <w:rPr>
          <w:rFonts w:asciiTheme="minorHAnsi" w:eastAsia="MS Mincho" w:hAnsiTheme="minorHAnsi" w:cstheme="minorHAnsi"/>
          <w:b/>
          <w:bCs/>
          <w:sz w:val="28"/>
          <w:szCs w:val="28"/>
          <w:u w:val="single"/>
        </w:rPr>
        <w:t>Placení DÍLA a fakturace</w:t>
      </w:r>
    </w:p>
    <w:p w14:paraId="11603DB7" w14:textId="77777777" w:rsidR="00076BFF" w:rsidRPr="0043086D" w:rsidRDefault="00076BFF" w:rsidP="00076BFF">
      <w:pPr>
        <w:pStyle w:val="Prosttext"/>
        <w:jc w:val="both"/>
        <w:rPr>
          <w:rFonts w:asciiTheme="minorHAnsi" w:eastAsia="MS Mincho" w:hAnsiTheme="minorHAnsi" w:cstheme="minorHAnsi"/>
          <w:bCs/>
          <w:sz w:val="22"/>
          <w:szCs w:val="22"/>
        </w:rPr>
      </w:pPr>
    </w:p>
    <w:p w14:paraId="721CCCCE" w14:textId="56E091B2" w:rsidR="003205BE" w:rsidRPr="000439EC" w:rsidRDefault="003205BE" w:rsidP="003205BE">
      <w:pPr>
        <w:pStyle w:val="Prosttext"/>
        <w:numPr>
          <w:ilvl w:val="3"/>
          <w:numId w:val="39"/>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Objednatel nebude poskytovat zhotoviteli zálohy. Pro fakturování a placení DÍLA se smluvní strany dohodly, že úhrada ceny DÍLA dle oddílu  I., čl. III. této </w:t>
      </w:r>
      <w:r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bude formou konečné faktury</w:t>
      </w:r>
      <w:r w:rsidRPr="000439EC">
        <w:rPr>
          <w:rFonts w:asciiTheme="minorHAnsi" w:eastAsia="MS Mincho" w:hAnsiTheme="minorHAnsi" w:cstheme="minorHAnsi"/>
          <w:sz w:val="22"/>
          <w:szCs w:val="22"/>
          <w:lang w:val="cs-CZ"/>
        </w:rPr>
        <w:t xml:space="preserve">. </w:t>
      </w:r>
      <w:r w:rsidRPr="000439EC">
        <w:rPr>
          <w:rFonts w:asciiTheme="minorHAnsi" w:hAnsiTheme="minorHAnsi" w:cstheme="minorHAnsi"/>
          <w:sz w:val="22"/>
          <w:szCs w:val="22"/>
        </w:rPr>
        <w:t xml:space="preserve">Právo na zaplacení předmětu plnění vznikne </w:t>
      </w:r>
      <w:r w:rsidRPr="000439EC">
        <w:rPr>
          <w:rFonts w:asciiTheme="minorHAnsi" w:hAnsiTheme="minorHAnsi" w:cstheme="minorHAnsi"/>
          <w:sz w:val="22"/>
          <w:szCs w:val="22"/>
          <w:lang w:val="cs-CZ"/>
        </w:rPr>
        <w:t>zhotoviteli</w:t>
      </w:r>
      <w:r w:rsidRPr="000439EC">
        <w:rPr>
          <w:rFonts w:asciiTheme="minorHAnsi" w:hAnsiTheme="minorHAnsi" w:cstheme="minorHAnsi"/>
          <w:sz w:val="22"/>
          <w:szCs w:val="22"/>
        </w:rPr>
        <w:t xml:space="preserve"> teprve po provedení DÍLA, tj. dokončení kompletního DÍLA bez vad a nedodělků a po jeho protokolárním předání a převzetí objednatelem. </w:t>
      </w:r>
    </w:p>
    <w:p w14:paraId="23C39BFC" w14:textId="799C2C73" w:rsidR="00076BFF" w:rsidRPr="000439EC" w:rsidRDefault="003205BE" w:rsidP="00076BFF">
      <w:pPr>
        <w:pStyle w:val="Prosttext"/>
        <w:numPr>
          <w:ilvl w:val="3"/>
          <w:numId w:val="39"/>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Při převzetí DÍLA v termínu dle</w:t>
      </w:r>
      <w:r w:rsidRPr="000439EC">
        <w:rPr>
          <w:rFonts w:asciiTheme="minorHAnsi" w:eastAsia="MS Mincho" w:hAnsiTheme="minorHAnsi" w:cstheme="minorHAnsi"/>
          <w:sz w:val="22"/>
          <w:szCs w:val="22"/>
          <w:lang w:val="cs-CZ"/>
        </w:rPr>
        <w:t xml:space="preserve"> oddílu I., čl. II.</w:t>
      </w:r>
      <w:r w:rsidR="00076BFF" w:rsidRPr="000439EC">
        <w:rPr>
          <w:rFonts w:asciiTheme="minorHAnsi" w:eastAsia="MS Mincho" w:hAnsiTheme="minorHAnsi" w:cstheme="minorHAnsi"/>
          <w:sz w:val="22"/>
          <w:szCs w:val="22"/>
        </w:rPr>
        <w:t xml:space="preserve">, odst. 1 této </w:t>
      </w:r>
      <w:r w:rsidR="00A7455D" w:rsidRPr="000439EC">
        <w:rPr>
          <w:rFonts w:asciiTheme="minorHAnsi" w:eastAsia="MS Mincho" w:hAnsiTheme="minorHAnsi" w:cstheme="minorHAnsi"/>
          <w:sz w:val="22"/>
          <w:szCs w:val="22"/>
          <w:lang w:val="cs-CZ"/>
        </w:rPr>
        <w:t>S</w:t>
      </w:r>
      <w:proofErr w:type="spellStart"/>
      <w:r w:rsidR="00076BFF" w:rsidRPr="000439EC">
        <w:rPr>
          <w:rFonts w:asciiTheme="minorHAnsi" w:eastAsia="MS Mincho" w:hAnsiTheme="minorHAnsi" w:cstheme="minorHAnsi"/>
          <w:sz w:val="22"/>
          <w:szCs w:val="22"/>
        </w:rPr>
        <w:t>mlouvy</w:t>
      </w:r>
      <w:proofErr w:type="spellEnd"/>
      <w:r w:rsidR="00076BFF" w:rsidRPr="000439EC">
        <w:rPr>
          <w:rFonts w:asciiTheme="minorHAnsi" w:eastAsia="MS Mincho" w:hAnsiTheme="minorHAnsi" w:cstheme="minorHAnsi"/>
          <w:sz w:val="22"/>
          <w:szCs w:val="22"/>
        </w:rPr>
        <w:t xml:space="preserve">, bude oboustranně podepsán předávací </w:t>
      </w:r>
      <w:proofErr w:type="gramStart"/>
      <w:r w:rsidR="00076BFF" w:rsidRPr="000439EC">
        <w:rPr>
          <w:rFonts w:asciiTheme="minorHAnsi" w:eastAsia="MS Mincho" w:hAnsiTheme="minorHAnsi" w:cstheme="minorHAnsi"/>
          <w:sz w:val="22"/>
          <w:szCs w:val="22"/>
        </w:rPr>
        <w:t>protokol - část</w:t>
      </w:r>
      <w:proofErr w:type="gramEnd"/>
      <w:r w:rsidR="00076BFF" w:rsidRPr="000439EC">
        <w:rPr>
          <w:rFonts w:asciiTheme="minorHAnsi" w:eastAsia="MS Mincho" w:hAnsiTheme="minorHAnsi" w:cstheme="minorHAnsi"/>
          <w:sz w:val="22"/>
          <w:szCs w:val="22"/>
        </w:rPr>
        <w:t xml:space="preserve"> 1 (příloha č.</w:t>
      </w:r>
      <w:r w:rsidR="00A7455D" w:rsidRPr="000439EC">
        <w:rPr>
          <w:rFonts w:asciiTheme="minorHAnsi" w:eastAsia="MS Mincho" w:hAnsiTheme="minorHAnsi" w:cstheme="minorHAnsi"/>
          <w:sz w:val="22"/>
          <w:szCs w:val="22"/>
          <w:lang w:val="cs-CZ"/>
        </w:rPr>
        <w:t xml:space="preserve"> </w:t>
      </w:r>
      <w:r w:rsidR="00076BFF" w:rsidRPr="000439EC">
        <w:rPr>
          <w:rFonts w:asciiTheme="minorHAnsi" w:eastAsia="MS Mincho" w:hAnsiTheme="minorHAnsi" w:cstheme="minorHAnsi"/>
          <w:sz w:val="22"/>
          <w:szCs w:val="22"/>
        </w:rPr>
        <w:t>1 S</w:t>
      </w:r>
      <w:r w:rsidR="00A7455D" w:rsidRPr="000439EC">
        <w:rPr>
          <w:rFonts w:asciiTheme="minorHAnsi" w:eastAsia="MS Mincho" w:hAnsiTheme="minorHAnsi" w:cstheme="minorHAnsi"/>
          <w:sz w:val="22"/>
          <w:szCs w:val="22"/>
          <w:lang w:val="cs-CZ"/>
        </w:rPr>
        <w:t>O</w:t>
      </w:r>
      <w:r w:rsidR="00076BFF" w:rsidRPr="000439EC">
        <w:rPr>
          <w:rFonts w:asciiTheme="minorHAnsi" w:eastAsia="MS Mincho" w:hAnsiTheme="minorHAnsi" w:cstheme="minorHAnsi"/>
          <w:sz w:val="22"/>
          <w:szCs w:val="22"/>
        </w:rPr>
        <w:t>D).</w:t>
      </w:r>
    </w:p>
    <w:p w14:paraId="0D13F508" w14:textId="5E9AD91D" w:rsidR="003205BE" w:rsidRPr="000439EC" w:rsidRDefault="003205BE" w:rsidP="003205BE">
      <w:pPr>
        <w:pStyle w:val="Prosttext"/>
        <w:numPr>
          <w:ilvl w:val="3"/>
          <w:numId w:val="39"/>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Na základě potvrzení o kontrole DÍLA</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(část 2 předávacího protokolu</w:t>
      </w:r>
      <w:r w:rsidRPr="000439EC">
        <w:rPr>
          <w:rFonts w:asciiTheme="minorHAnsi" w:eastAsia="MS Mincho" w:hAnsiTheme="minorHAnsi" w:cstheme="minorHAnsi"/>
          <w:sz w:val="22"/>
          <w:szCs w:val="22"/>
          <w:lang w:val="cs-CZ"/>
        </w:rPr>
        <w:t>, jenž je přílohou č. 1 této Smlouvy</w:t>
      </w:r>
      <w:r w:rsidRPr="000439EC">
        <w:rPr>
          <w:rFonts w:asciiTheme="minorHAnsi" w:eastAsia="MS Mincho" w:hAnsiTheme="minorHAnsi" w:cstheme="minorHAnsi"/>
          <w:sz w:val="22"/>
          <w:szCs w:val="22"/>
        </w:rPr>
        <w:t>), případně také zápisu o odstranění vad a nedodělků</w:t>
      </w:r>
      <w:r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uvedených v zápise o předání a</w:t>
      </w:r>
      <w:r w:rsidR="00156475">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 xml:space="preserve">převzetí DÍLA, je zhotovitel oprávněn vystavit </w:t>
      </w:r>
      <w:r w:rsidRPr="000439EC">
        <w:rPr>
          <w:rFonts w:asciiTheme="minorHAnsi" w:eastAsia="MS Mincho" w:hAnsiTheme="minorHAnsi" w:cstheme="minorHAnsi"/>
          <w:sz w:val="22"/>
          <w:szCs w:val="22"/>
          <w:lang w:val="cs-CZ"/>
        </w:rPr>
        <w:t>fakturu na konečné DÍLO</w:t>
      </w:r>
      <w:r w:rsidRPr="000439EC">
        <w:rPr>
          <w:rFonts w:asciiTheme="minorHAnsi" w:eastAsia="MS Mincho" w:hAnsiTheme="minorHAnsi" w:cstheme="minorHAnsi"/>
          <w:sz w:val="22"/>
          <w:szCs w:val="22"/>
        </w:rPr>
        <w:t xml:space="preserve">. Přílohou </w:t>
      </w:r>
      <w:r w:rsidRPr="000439EC">
        <w:rPr>
          <w:rFonts w:asciiTheme="minorHAnsi" w:eastAsia="MS Mincho" w:hAnsiTheme="minorHAnsi" w:cstheme="minorHAnsi"/>
          <w:sz w:val="22"/>
          <w:szCs w:val="22"/>
          <w:lang w:val="cs-CZ"/>
        </w:rPr>
        <w:t>konečné</w:t>
      </w:r>
      <w:r w:rsidRPr="000439EC">
        <w:rPr>
          <w:rFonts w:asciiTheme="minorHAnsi" w:eastAsia="MS Mincho" w:hAnsiTheme="minorHAnsi" w:cstheme="minorHAnsi"/>
          <w:sz w:val="22"/>
          <w:szCs w:val="22"/>
        </w:rPr>
        <w:t xml:space="preserve"> faktury </w:t>
      </w:r>
      <w:r w:rsidRPr="000439EC">
        <w:rPr>
          <w:rFonts w:asciiTheme="minorHAnsi" w:eastAsia="MS Mincho" w:hAnsiTheme="minorHAnsi" w:cstheme="minorHAnsi"/>
          <w:sz w:val="22"/>
          <w:szCs w:val="22"/>
        </w:rPr>
        <w:lastRenderedPageBreak/>
        <w:t>bude oboustranně odsouhlasený a</w:t>
      </w:r>
      <w:r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podepsaný protokol o předání a převzetí DÍLA (příloha č.</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1 S</w:t>
      </w:r>
      <w:r w:rsidRPr="000439EC">
        <w:rPr>
          <w:rFonts w:asciiTheme="minorHAnsi" w:eastAsia="MS Mincho" w:hAnsiTheme="minorHAnsi" w:cstheme="minorHAnsi"/>
          <w:sz w:val="22"/>
          <w:szCs w:val="22"/>
          <w:lang w:val="cs-CZ"/>
        </w:rPr>
        <w:t>O</w:t>
      </w:r>
      <w:r w:rsidRPr="000439EC">
        <w:rPr>
          <w:rFonts w:asciiTheme="minorHAnsi" w:eastAsia="MS Mincho" w:hAnsiTheme="minorHAnsi" w:cstheme="minorHAnsi"/>
          <w:sz w:val="22"/>
          <w:szCs w:val="22"/>
        </w:rPr>
        <w:t>D, tj. 1. a 2. část předávacího protokolu), případně také zápis o odstranění vad a nedodělků</w:t>
      </w:r>
      <w:r w:rsidRPr="000439EC">
        <w:rPr>
          <w:rFonts w:asciiTheme="minorHAnsi" w:eastAsia="MS Mincho" w:hAnsiTheme="minorHAnsi" w:cstheme="minorHAnsi"/>
          <w:sz w:val="22"/>
          <w:szCs w:val="22"/>
          <w:lang w:val="cs-CZ"/>
        </w:rPr>
        <w:t xml:space="preserve"> DÍLA</w:t>
      </w:r>
      <w:r w:rsidRPr="000439EC">
        <w:rPr>
          <w:rFonts w:asciiTheme="minorHAnsi" w:eastAsia="MS Mincho" w:hAnsiTheme="minorHAnsi" w:cstheme="minorHAnsi"/>
          <w:sz w:val="22"/>
          <w:szCs w:val="22"/>
        </w:rPr>
        <w:t>. Splatnost faktury činí 30 kalendářních dnů od data jejího prokazatelného doručení objednateli, přičemž zhotovitel je povinen doručit faktury objednateli nejpozději do 10 dnů od data uskutečn</w:t>
      </w:r>
      <w:r w:rsidRPr="000439EC">
        <w:rPr>
          <w:rFonts w:asciiTheme="minorHAnsi" w:eastAsia="MS Mincho" w:hAnsiTheme="minorHAnsi" w:cstheme="minorHAnsi"/>
          <w:sz w:val="22"/>
          <w:szCs w:val="22"/>
          <w:lang w:val="cs-CZ"/>
        </w:rPr>
        <w:t>ění</w:t>
      </w:r>
      <w:r w:rsidRPr="000439EC">
        <w:rPr>
          <w:rFonts w:asciiTheme="minorHAnsi" w:eastAsia="MS Mincho" w:hAnsiTheme="minorHAnsi" w:cstheme="minorHAnsi"/>
          <w:sz w:val="22"/>
          <w:szCs w:val="22"/>
        </w:rPr>
        <w:t xml:space="preserve"> zdanitelného plnění. Pokud objednatel nevydá potvrzení o kontrole DÍLA do 3 kalendářních měsíců od předání DÍLA, vzniká právo zhotoviteli fakturovat.</w:t>
      </w:r>
    </w:p>
    <w:p w14:paraId="21AB30D5" w14:textId="7A2BB3C6" w:rsidR="00076BFF" w:rsidRPr="000439EC" w:rsidRDefault="00076BFF" w:rsidP="00076BFF">
      <w:pPr>
        <w:pStyle w:val="Prosttext"/>
        <w:numPr>
          <w:ilvl w:val="3"/>
          <w:numId w:val="39"/>
        </w:numPr>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rPr>
        <w:t>Úhrada částky odpovídající provedenému zvětšení rozsahu DÍLA a víceprací</w:t>
      </w:r>
      <w:r w:rsidR="00BD6148"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bude provedena objednatelem na základě samostatné fakturace zhotovitele</w:t>
      </w:r>
      <w:r w:rsidR="00A7455D"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 souladu s cenou dohodnutou v příslušném písemném </w:t>
      </w:r>
      <w:r w:rsidR="00A7455D" w:rsidRPr="000439EC">
        <w:rPr>
          <w:rFonts w:asciiTheme="minorHAnsi" w:eastAsia="MS Mincho" w:hAnsiTheme="minorHAnsi" w:cstheme="minorHAnsi"/>
          <w:sz w:val="22"/>
          <w:szCs w:val="22"/>
          <w:lang w:val="cs-CZ"/>
        </w:rPr>
        <w:t>d</w:t>
      </w:r>
      <w:proofErr w:type="spellStart"/>
      <w:r w:rsidRPr="000439EC">
        <w:rPr>
          <w:rFonts w:asciiTheme="minorHAnsi" w:eastAsia="MS Mincho" w:hAnsiTheme="minorHAnsi" w:cstheme="minorHAnsi"/>
          <w:sz w:val="22"/>
          <w:szCs w:val="22"/>
        </w:rPr>
        <w:t>odatku</w:t>
      </w:r>
      <w:proofErr w:type="spellEnd"/>
      <w:r w:rsidRPr="000439EC">
        <w:rPr>
          <w:rFonts w:asciiTheme="minorHAnsi" w:eastAsia="MS Mincho" w:hAnsiTheme="minorHAnsi" w:cstheme="minorHAnsi"/>
          <w:sz w:val="22"/>
          <w:szCs w:val="22"/>
        </w:rPr>
        <w:t xml:space="preserve"> k této </w:t>
      </w:r>
      <w:r w:rsidR="00A7455D"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mlouvě</w:t>
      </w:r>
      <w:proofErr w:type="spellEnd"/>
      <w:r w:rsidRPr="000439EC">
        <w:rPr>
          <w:rFonts w:asciiTheme="minorHAnsi" w:eastAsia="MS Mincho" w:hAnsiTheme="minorHAnsi" w:cstheme="minorHAnsi"/>
          <w:sz w:val="22"/>
          <w:szCs w:val="22"/>
        </w:rPr>
        <w:t>.</w:t>
      </w:r>
    </w:p>
    <w:p w14:paraId="3F7D0CC2" w14:textId="7C505F7D" w:rsidR="00076BFF" w:rsidRPr="000439EC" w:rsidRDefault="00076BFF" w:rsidP="00076BFF">
      <w:pPr>
        <w:pStyle w:val="Prosttext"/>
        <w:numPr>
          <w:ilvl w:val="3"/>
          <w:numId w:val="39"/>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Faktura zhotovitele musí obsahovat všechny obvyklé náležitosti platebních dokladů</w:t>
      </w:r>
      <w:r w:rsidR="006B1D2D"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stanovené    </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 xml:space="preserve">zákonem o DPH a </w:t>
      </w:r>
      <w:r w:rsidRPr="000439EC">
        <w:rPr>
          <w:rFonts w:asciiTheme="minorHAnsi" w:eastAsia="MS Mincho" w:hAnsiTheme="minorHAnsi" w:cstheme="minorHAnsi"/>
          <w:sz w:val="22"/>
          <w:szCs w:val="22"/>
          <w:lang w:val="cs-CZ"/>
        </w:rPr>
        <w:t>občanským</w:t>
      </w:r>
      <w:r w:rsidRPr="000439EC">
        <w:rPr>
          <w:rFonts w:asciiTheme="minorHAnsi" w:eastAsia="MS Mincho" w:hAnsiTheme="minorHAnsi" w:cstheme="minorHAnsi"/>
          <w:sz w:val="22"/>
          <w:szCs w:val="22"/>
        </w:rPr>
        <w:t xml:space="preserve"> zákoníkem, zejména:</w:t>
      </w:r>
    </w:p>
    <w:p w14:paraId="3B5F3CDA" w14:textId="77777777" w:rsidR="00076BFF" w:rsidRPr="000439EC" w:rsidRDefault="00076BFF" w:rsidP="00076BFF">
      <w:pPr>
        <w:pStyle w:val="Prosttext"/>
        <w:numPr>
          <w:ilvl w:val="0"/>
          <w:numId w:val="40"/>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označení faktury a číslo,</w:t>
      </w:r>
    </w:p>
    <w:p w14:paraId="4FAE50E2" w14:textId="77777777" w:rsidR="00076BFF" w:rsidRPr="000439EC" w:rsidRDefault="00076BFF" w:rsidP="00076BFF">
      <w:pPr>
        <w:pStyle w:val="Prosttext"/>
        <w:numPr>
          <w:ilvl w:val="0"/>
          <w:numId w:val="40"/>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obchodní název a sídlo objednatele a zhotovitele, jejich IČ</w:t>
      </w:r>
      <w:r w:rsidRPr="000439EC">
        <w:rPr>
          <w:rFonts w:asciiTheme="minorHAnsi" w:eastAsia="MS Mincho" w:hAnsiTheme="minorHAnsi" w:cstheme="minorHAnsi"/>
          <w:sz w:val="22"/>
          <w:szCs w:val="22"/>
          <w:lang w:val="cs-CZ"/>
        </w:rPr>
        <w:t>O</w:t>
      </w:r>
      <w:r w:rsidRPr="000439EC">
        <w:rPr>
          <w:rFonts w:asciiTheme="minorHAnsi" w:eastAsia="MS Mincho" w:hAnsiTheme="minorHAnsi" w:cstheme="minorHAnsi"/>
          <w:sz w:val="22"/>
          <w:szCs w:val="22"/>
        </w:rPr>
        <w:t xml:space="preserve"> a DIČ,</w:t>
      </w:r>
    </w:p>
    <w:p w14:paraId="6D61D833" w14:textId="77777777" w:rsidR="00076BFF" w:rsidRPr="000439EC" w:rsidRDefault="00076BFF" w:rsidP="00076BFF">
      <w:pPr>
        <w:pStyle w:val="Prosttext"/>
        <w:numPr>
          <w:ilvl w:val="0"/>
          <w:numId w:val="40"/>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předmět plnění a den splnění,</w:t>
      </w:r>
    </w:p>
    <w:p w14:paraId="5DAFFE28" w14:textId="77777777" w:rsidR="00076BFF" w:rsidRPr="000439EC" w:rsidRDefault="00076BFF" w:rsidP="00076BFF">
      <w:pPr>
        <w:pStyle w:val="Prosttext"/>
        <w:numPr>
          <w:ilvl w:val="0"/>
          <w:numId w:val="40"/>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den vystavení faktury, den uskutečnění zdanitelného plnění a lhůtu splatnosti, </w:t>
      </w:r>
    </w:p>
    <w:p w14:paraId="43B63872" w14:textId="49676A6E" w:rsidR="00076BFF" w:rsidRPr="000439EC" w:rsidRDefault="00076BFF" w:rsidP="00076BFF">
      <w:pPr>
        <w:pStyle w:val="Prosttext"/>
        <w:numPr>
          <w:ilvl w:val="0"/>
          <w:numId w:val="40"/>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označení banky a číslo</w:t>
      </w:r>
      <w:r w:rsidR="00A7455D" w:rsidRPr="000439EC">
        <w:rPr>
          <w:rFonts w:asciiTheme="minorHAnsi" w:eastAsia="MS Mincho" w:hAnsiTheme="minorHAnsi" w:cstheme="minorHAnsi"/>
          <w:sz w:val="22"/>
          <w:szCs w:val="22"/>
          <w:lang w:val="cs-CZ"/>
        </w:rPr>
        <w:t xml:space="preserve"> bankovního</w:t>
      </w:r>
      <w:r w:rsidRPr="000439EC">
        <w:rPr>
          <w:rFonts w:asciiTheme="minorHAnsi" w:eastAsia="MS Mincho" w:hAnsiTheme="minorHAnsi" w:cstheme="minorHAnsi"/>
          <w:sz w:val="22"/>
          <w:szCs w:val="22"/>
        </w:rPr>
        <w:t xml:space="preserve"> účtu, na který má být placeno,</w:t>
      </w:r>
    </w:p>
    <w:p w14:paraId="40A0472E" w14:textId="1F6AE464" w:rsidR="00076BFF" w:rsidRPr="000439EC" w:rsidRDefault="00076BFF" w:rsidP="00076BFF">
      <w:pPr>
        <w:pStyle w:val="Prosttext"/>
        <w:numPr>
          <w:ilvl w:val="0"/>
          <w:numId w:val="40"/>
        </w:numPr>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rPr>
        <w:t>fakturovanou částku a další náležitosti podle zákona č. 235/2004 Sb.</w:t>
      </w:r>
      <w:r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o DPH</w:t>
      </w:r>
      <w:r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ve znění pozdějších</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předpisů, včetně razítka zhotovitele a podpisu oprávněné osoby zhotovitele,</w:t>
      </w:r>
      <w:r w:rsidR="00A7455D" w:rsidRPr="000439EC">
        <w:rPr>
          <w:rFonts w:asciiTheme="minorHAnsi" w:eastAsia="MS Mincho" w:hAnsiTheme="minorHAnsi" w:cstheme="minorHAnsi"/>
          <w:sz w:val="22"/>
          <w:szCs w:val="22"/>
          <w:lang w:val="cs-CZ"/>
        </w:rPr>
        <w:t xml:space="preserve"> </w:t>
      </w:r>
    </w:p>
    <w:p w14:paraId="5FD77A6A" w14:textId="77777777" w:rsidR="00076BFF" w:rsidRPr="000439EC" w:rsidRDefault="00076BFF" w:rsidP="00076BFF">
      <w:pPr>
        <w:pStyle w:val="Prosttext"/>
        <w:numPr>
          <w:ilvl w:val="0"/>
          <w:numId w:val="40"/>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údaje pro daňové účely. </w:t>
      </w:r>
    </w:p>
    <w:p w14:paraId="68801204" w14:textId="71593495" w:rsidR="00076BFF" w:rsidRPr="000439EC" w:rsidRDefault="00076BFF" w:rsidP="00076BFF">
      <w:pPr>
        <w:pStyle w:val="Prosttext"/>
        <w:numPr>
          <w:ilvl w:val="0"/>
          <w:numId w:val="40"/>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jako přílohu oboustranně odsouhlasený protokol o předání a převzetí DÍLA a zápis o odstranění vad a nedodělků </w:t>
      </w:r>
      <w:r w:rsidR="003205BE" w:rsidRPr="000439EC">
        <w:rPr>
          <w:rFonts w:asciiTheme="minorHAnsi" w:eastAsia="MS Mincho" w:hAnsiTheme="minorHAnsi" w:cstheme="minorHAnsi"/>
          <w:sz w:val="22"/>
          <w:szCs w:val="22"/>
          <w:lang w:val="cs-CZ"/>
        </w:rPr>
        <w:t>DÍLA.</w:t>
      </w:r>
    </w:p>
    <w:p w14:paraId="144017AB" w14:textId="06432B26" w:rsidR="00076BFF" w:rsidRPr="000439EC" w:rsidRDefault="00076BFF" w:rsidP="00076BFF">
      <w:pPr>
        <w:pStyle w:val="Prosttext"/>
        <w:numPr>
          <w:ilvl w:val="3"/>
          <w:numId w:val="39"/>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V případě, že faktura vystavená dle tohoto oddílu</w:t>
      </w:r>
      <w:r w:rsidR="00E90D0B" w:rsidRPr="000439EC">
        <w:rPr>
          <w:rFonts w:asciiTheme="minorHAnsi" w:eastAsia="MS Mincho" w:hAnsiTheme="minorHAnsi" w:cstheme="minorHAnsi"/>
          <w:sz w:val="22"/>
          <w:szCs w:val="22"/>
          <w:lang w:val="cs-CZ"/>
        </w:rPr>
        <w:t xml:space="preserve"> této Smlouvy</w:t>
      </w:r>
      <w:r w:rsidR="003205BE"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bude obsahovat nesprávné nebo  neúplné údaje a nebude obsahovat všechny náležitosti uvedené v odst. </w:t>
      </w:r>
      <w:r w:rsidRPr="000439EC">
        <w:rPr>
          <w:rFonts w:asciiTheme="minorHAnsi" w:eastAsia="MS Mincho" w:hAnsiTheme="minorHAnsi" w:cstheme="minorHAnsi"/>
          <w:sz w:val="22"/>
          <w:szCs w:val="22"/>
          <w:lang w:val="cs-CZ"/>
        </w:rPr>
        <w:t>5</w:t>
      </w:r>
      <w:r w:rsidR="00E90D0B" w:rsidRPr="000439EC">
        <w:rPr>
          <w:rFonts w:asciiTheme="minorHAnsi" w:eastAsia="MS Mincho" w:hAnsiTheme="minorHAnsi" w:cstheme="minorHAnsi"/>
          <w:sz w:val="22"/>
          <w:szCs w:val="22"/>
          <w:lang w:val="cs-CZ"/>
        </w:rPr>
        <w:t xml:space="preserve"> tohoto čl. této Smlouvy</w:t>
      </w:r>
      <w:r w:rsidRPr="000439EC">
        <w:rPr>
          <w:rFonts w:asciiTheme="minorHAnsi" w:eastAsia="MS Mincho" w:hAnsiTheme="minorHAnsi" w:cstheme="minorHAnsi"/>
          <w:sz w:val="22"/>
          <w:szCs w:val="22"/>
        </w:rPr>
        <w:t>,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79D8CA64" w14:textId="33C05B27" w:rsidR="00076BFF" w:rsidRPr="000439EC" w:rsidRDefault="00076BFF" w:rsidP="00076BFF">
      <w:pPr>
        <w:pStyle w:val="Zkladntext0"/>
        <w:widowControl w:val="0"/>
        <w:numPr>
          <w:ilvl w:val="3"/>
          <w:numId w:val="39"/>
        </w:numPr>
        <w:spacing w:after="0"/>
        <w:jc w:val="both"/>
        <w:rPr>
          <w:rFonts w:asciiTheme="minorHAnsi" w:hAnsiTheme="minorHAnsi" w:cstheme="minorHAnsi"/>
          <w:sz w:val="22"/>
          <w:szCs w:val="22"/>
        </w:rPr>
      </w:pPr>
      <w:r w:rsidRPr="000439EC">
        <w:rPr>
          <w:rFonts w:asciiTheme="minorHAnsi" w:eastAsia="MS Mincho" w:hAnsiTheme="minorHAnsi" w:cstheme="minorHAnsi"/>
          <w:sz w:val="22"/>
          <w:szCs w:val="22"/>
        </w:rPr>
        <w:t>Daň z přidané hodnoty bude při fakturaci veškerých prací a dodávek</w:t>
      </w:r>
      <w:r w:rsidR="006B1D2D"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účtována ve výši dle zákona o</w:t>
      </w:r>
      <w:r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DPH</w:t>
      </w:r>
      <w:r w:rsidR="00E90D0B"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 platném znění. </w:t>
      </w:r>
    </w:p>
    <w:p w14:paraId="0CD96547" w14:textId="3D867ADF" w:rsidR="00076BFF" w:rsidRPr="000439EC" w:rsidRDefault="00076BFF" w:rsidP="00076BFF">
      <w:pPr>
        <w:pStyle w:val="Zkladntext0"/>
        <w:widowControl w:val="0"/>
        <w:numPr>
          <w:ilvl w:val="3"/>
          <w:numId w:val="39"/>
        </w:numPr>
        <w:spacing w:after="0"/>
        <w:jc w:val="both"/>
        <w:rPr>
          <w:rFonts w:asciiTheme="minorHAnsi" w:hAnsiTheme="minorHAnsi" w:cstheme="minorHAnsi"/>
          <w:sz w:val="22"/>
          <w:szCs w:val="22"/>
        </w:rPr>
      </w:pPr>
      <w:r w:rsidRPr="000439EC">
        <w:rPr>
          <w:rFonts w:asciiTheme="minorHAnsi" w:eastAsia="MS Mincho" w:hAnsiTheme="minorHAnsi" w:cstheme="minorHAnsi"/>
          <w:bCs/>
          <w:sz w:val="22"/>
          <w:szCs w:val="22"/>
        </w:rPr>
        <w:t xml:space="preserve">Objednatel provede úhradu ve splatnosti na </w:t>
      </w:r>
      <w:r w:rsidR="00E90D0B" w:rsidRPr="000439EC">
        <w:rPr>
          <w:rFonts w:asciiTheme="minorHAnsi" w:eastAsia="MS Mincho" w:hAnsiTheme="minorHAnsi" w:cstheme="minorHAnsi"/>
          <w:bCs/>
          <w:sz w:val="22"/>
          <w:szCs w:val="22"/>
          <w:lang w:val="cs-CZ"/>
        </w:rPr>
        <w:t xml:space="preserve">bankovní </w:t>
      </w:r>
      <w:r w:rsidRPr="000439EC">
        <w:rPr>
          <w:rFonts w:asciiTheme="minorHAnsi" w:eastAsia="MS Mincho" w:hAnsiTheme="minorHAnsi" w:cstheme="minorHAnsi"/>
          <w:bCs/>
          <w:sz w:val="22"/>
          <w:szCs w:val="22"/>
        </w:rPr>
        <w:t>účet zhotovitele</w:t>
      </w:r>
      <w:r w:rsidR="00407A6A" w:rsidRPr="000439EC">
        <w:rPr>
          <w:rFonts w:asciiTheme="minorHAnsi" w:eastAsia="MS Mincho" w:hAnsiTheme="minorHAnsi" w:cstheme="minorHAnsi"/>
          <w:bCs/>
          <w:sz w:val="22"/>
          <w:szCs w:val="22"/>
          <w:lang w:val="cs-CZ"/>
        </w:rPr>
        <w:t>,</w:t>
      </w:r>
      <w:r w:rsidRPr="000439EC">
        <w:rPr>
          <w:rFonts w:asciiTheme="minorHAnsi" w:eastAsia="MS Mincho" w:hAnsiTheme="minorHAnsi" w:cstheme="minorHAnsi"/>
          <w:bCs/>
          <w:sz w:val="22"/>
          <w:szCs w:val="22"/>
        </w:rPr>
        <w:t xml:space="preserve"> uvedený na faktuře za</w:t>
      </w:r>
      <w:r w:rsidR="007B28A4" w:rsidRPr="000439EC">
        <w:rPr>
          <w:rFonts w:asciiTheme="minorHAnsi" w:eastAsia="MS Mincho" w:hAnsiTheme="minorHAnsi" w:cstheme="minorHAnsi"/>
          <w:bCs/>
          <w:sz w:val="22"/>
          <w:szCs w:val="22"/>
          <w:lang w:val="cs-CZ"/>
        </w:rPr>
        <w:t> </w:t>
      </w:r>
      <w:r w:rsidRPr="000439EC">
        <w:rPr>
          <w:rFonts w:asciiTheme="minorHAnsi" w:eastAsia="MS Mincho" w:hAnsiTheme="minorHAnsi" w:cstheme="minorHAnsi"/>
          <w:bCs/>
          <w:sz w:val="22"/>
          <w:szCs w:val="22"/>
        </w:rPr>
        <w:t>předpokladu, že zhotovitel nebude ke dni uskutečnění zdanitelného plnění zveřejněný správcem daně jako nespolehlivý plátce</w:t>
      </w:r>
      <w:r w:rsidRPr="000439EC">
        <w:rPr>
          <w:rFonts w:asciiTheme="minorHAnsi" w:eastAsia="MS Mincho" w:hAnsiTheme="minorHAnsi" w:cstheme="minorHAnsi"/>
          <w:bCs/>
          <w:sz w:val="22"/>
          <w:szCs w:val="22"/>
          <w:lang w:val="cs-CZ"/>
        </w:rPr>
        <w:t xml:space="preserve"> </w:t>
      </w:r>
      <w:r w:rsidRPr="000439EC">
        <w:rPr>
          <w:rFonts w:asciiTheme="minorHAnsi" w:eastAsia="MS Mincho" w:hAnsiTheme="minorHAnsi" w:cstheme="minorHAnsi"/>
          <w:sz w:val="22"/>
          <w:szCs w:val="22"/>
        </w:rPr>
        <w:t>v Registru plátců DPH</w:t>
      </w:r>
      <w:r w:rsidRPr="000439EC">
        <w:rPr>
          <w:rFonts w:asciiTheme="minorHAnsi" w:eastAsia="MS Mincho" w:hAnsiTheme="minorHAnsi" w:cstheme="minorHAnsi"/>
          <w:bCs/>
          <w:sz w:val="22"/>
          <w:szCs w:val="22"/>
        </w:rPr>
        <w:t>. Pokud zhotovitel bude zveřejněný správcem daně jako nespolehlivý plátce, objednatel uhradí zhotoviteli pouze částku bez DPH, a DPH bude uhrazeno místně příslušnému správci daně zhotovitele</w:t>
      </w:r>
      <w:r w:rsidRPr="000439EC">
        <w:rPr>
          <w:rFonts w:asciiTheme="minorHAnsi" w:eastAsia="MS Mincho" w:hAnsiTheme="minorHAnsi" w:cstheme="minorHAnsi"/>
          <w:bCs/>
          <w:sz w:val="22"/>
          <w:szCs w:val="22"/>
          <w:lang w:val="cs-CZ"/>
        </w:rPr>
        <w:t>.</w:t>
      </w:r>
    </w:p>
    <w:p w14:paraId="0B0F0D84" w14:textId="6269C1FF" w:rsidR="00076BFF" w:rsidRPr="000439EC" w:rsidRDefault="00076BFF" w:rsidP="00076BFF">
      <w:pPr>
        <w:pStyle w:val="Zkladntext0"/>
        <w:widowControl w:val="0"/>
        <w:numPr>
          <w:ilvl w:val="3"/>
          <w:numId w:val="39"/>
        </w:numPr>
        <w:spacing w:after="0"/>
        <w:jc w:val="both"/>
        <w:rPr>
          <w:rFonts w:asciiTheme="minorHAnsi" w:hAnsiTheme="minorHAnsi" w:cstheme="minorHAnsi"/>
          <w:sz w:val="22"/>
          <w:szCs w:val="22"/>
        </w:rPr>
      </w:pPr>
      <w:r w:rsidRPr="000439EC">
        <w:rPr>
          <w:rFonts w:asciiTheme="minorHAnsi" w:eastAsia="MS Mincho" w:hAnsiTheme="minorHAnsi" w:cstheme="minorHAnsi"/>
          <w:sz w:val="22"/>
          <w:szCs w:val="22"/>
        </w:rPr>
        <w:t>Objednatel provede úhradu ve splatnosti na bankovní účet zhotovitele</w:t>
      </w:r>
      <w:r w:rsidR="00407A6A"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uvedený na faktuře za</w:t>
      </w:r>
      <w:r w:rsidR="00E36487"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 xml:space="preserve">předpokladu, že tento </w:t>
      </w:r>
      <w:r w:rsidR="00E90D0B" w:rsidRPr="000439EC">
        <w:rPr>
          <w:rFonts w:asciiTheme="minorHAnsi" w:eastAsia="MS Mincho" w:hAnsiTheme="minorHAnsi" w:cstheme="minorHAnsi"/>
          <w:sz w:val="22"/>
          <w:szCs w:val="22"/>
          <w:lang w:val="cs-CZ"/>
        </w:rPr>
        <w:t xml:space="preserve">bankovní </w:t>
      </w:r>
      <w:r w:rsidRPr="000439EC">
        <w:rPr>
          <w:rFonts w:asciiTheme="minorHAnsi" w:eastAsia="MS Mincho" w:hAnsiTheme="minorHAnsi" w:cstheme="minorHAnsi"/>
          <w:sz w:val="22"/>
          <w:szCs w:val="22"/>
        </w:rPr>
        <w:t xml:space="preserve">účet bude ke dni platby zveřejněný správcem daně. V případě, že tato podmínka nebude splněna, objednatel uhradí pouze částku bez DPH, a doplatek bude uhrazen zhotoviteli až po zveřejnění čísla </w:t>
      </w:r>
      <w:r w:rsidR="00E90D0B" w:rsidRPr="000439EC">
        <w:rPr>
          <w:rFonts w:asciiTheme="minorHAnsi" w:eastAsia="MS Mincho" w:hAnsiTheme="minorHAnsi" w:cstheme="minorHAnsi"/>
          <w:sz w:val="22"/>
          <w:szCs w:val="22"/>
          <w:lang w:val="cs-CZ"/>
        </w:rPr>
        <w:t xml:space="preserve">bankovního </w:t>
      </w:r>
      <w:r w:rsidRPr="000439EC">
        <w:rPr>
          <w:rFonts w:asciiTheme="minorHAnsi" w:eastAsia="MS Mincho" w:hAnsiTheme="minorHAnsi" w:cstheme="minorHAnsi"/>
          <w:sz w:val="22"/>
          <w:szCs w:val="22"/>
        </w:rPr>
        <w:t xml:space="preserve">účtu. V případě, že </w:t>
      </w:r>
      <w:r w:rsidR="00E90D0B" w:rsidRPr="000439EC">
        <w:rPr>
          <w:rFonts w:asciiTheme="minorHAnsi" w:eastAsia="MS Mincho" w:hAnsiTheme="minorHAnsi" w:cstheme="minorHAnsi"/>
          <w:sz w:val="22"/>
          <w:szCs w:val="22"/>
          <w:lang w:val="cs-CZ"/>
        </w:rPr>
        <w:t xml:space="preserve">bankovní </w:t>
      </w:r>
      <w:r w:rsidRPr="000439EC">
        <w:rPr>
          <w:rFonts w:asciiTheme="minorHAnsi" w:eastAsia="MS Mincho" w:hAnsiTheme="minorHAnsi" w:cstheme="minorHAnsi"/>
          <w:sz w:val="22"/>
          <w:szCs w:val="22"/>
        </w:rPr>
        <w:t>účet nebude zveřejněn po uplynutí lhůty stanovené objednatelem, bude DPH uhrazeno místně příslušnému správci daně zhotovitele.</w:t>
      </w:r>
    </w:p>
    <w:p w14:paraId="5B8647AF" w14:textId="4BD5A43D" w:rsidR="00076BFF" w:rsidRPr="000439EC" w:rsidRDefault="00076BFF" w:rsidP="00076BFF">
      <w:pPr>
        <w:pStyle w:val="Prosttext"/>
        <w:numPr>
          <w:ilvl w:val="3"/>
          <w:numId w:val="39"/>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Fakturu</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bCs/>
          <w:sz w:val="22"/>
          <w:szCs w:val="22"/>
          <w:lang w:val="cs-CZ"/>
        </w:rPr>
        <w:t xml:space="preserve">zasílat pokud možno elektronicky do datové schránky </w:t>
      </w:r>
      <w:r w:rsidR="00E90D0B" w:rsidRPr="000439EC">
        <w:rPr>
          <w:rFonts w:asciiTheme="minorHAnsi" w:eastAsia="MS Mincho" w:hAnsiTheme="minorHAnsi" w:cstheme="minorHAnsi"/>
          <w:bCs/>
          <w:sz w:val="22"/>
          <w:szCs w:val="22"/>
          <w:lang w:val="cs-CZ"/>
        </w:rPr>
        <w:t>objednatele</w:t>
      </w:r>
      <w:r w:rsidRPr="000439EC">
        <w:rPr>
          <w:rFonts w:asciiTheme="minorHAnsi" w:eastAsia="MS Mincho" w:hAnsiTheme="minorHAnsi" w:cstheme="minorHAnsi"/>
          <w:bCs/>
          <w:sz w:val="22"/>
          <w:szCs w:val="22"/>
          <w:lang w:val="cs-CZ"/>
        </w:rPr>
        <w:t xml:space="preserve"> ID: ukzbx4z, nebo elektronicky na adresu: </w:t>
      </w:r>
      <w:hyperlink r:id="rId8" w:history="1">
        <w:r w:rsidRPr="000439EC">
          <w:rPr>
            <w:rStyle w:val="Hypertextovodkaz"/>
            <w:rFonts w:asciiTheme="minorHAnsi" w:eastAsia="MS Mincho" w:hAnsiTheme="minorHAnsi" w:cstheme="minorHAnsi"/>
            <w:bCs/>
            <w:sz w:val="22"/>
            <w:szCs w:val="22"/>
            <w:lang w:val="cs-CZ"/>
          </w:rPr>
          <w:t>posta@mmp.cz</w:t>
        </w:r>
      </w:hyperlink>
      <w:r w:rsidRPr="000439EC">
        <w:rPr>
          <w:rFonts w:asciiTheme="minorHAnsi" w:eastAsia="MS Mincho" w:hAnsiTheme="minorHAnsi" w:cstheme="minorHAnsi"/>
          <w:bCs/>
          <w:sz w:val="22"/>
          <w:szCs w:val="22"/>
          <w:lang w:val="cs-CZ"/>
        </w:rPr>
        <w:t xml:space="preserve">. </w:t>
      </w:r>
    </w:p>
    <w:p w14:paraId="4978F065" w14:textId="58D50051" w:rsidR="00076BFF" w:rsidRPr="000439EC" w:rsidRDefault="00076BFF" w:rsidP="00076BFF">
      <w:pPr>
        <w:pStyle w:val="Prosttext"/>
        <w:numPr>
          <w:ilvl w:val="3"/>
          <w:numId w:val="39"/>
        </w:numPr>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 xml:space="preserve">Platba bude provedena formou bezhotovostního bankovního převodu na </w:t>
      </w:r>
      <w:r w:rsidR="00E90D0B" w:rsidRPr="000439EC">
        <w:rPr>
          <w:rFonts w:asciiTheme="minorHAnsi" w:eastAsia="MS Mincho" w:hAnsiTheme="minorHAnsi" w:cstheme="minorHAnsi"/>
          <w:sz w:val="22"/>
          <w:szCs w:val="22"/>
          <w:lang w:val="cs-CZ"/>
        </w:rPr>
        <w:t xml:space="preserve">bankovní </w:t>
      </w:r>
      <w:r w:rsidRPr="000439EC">
        <w:rPr>
          <w:rFonts w:asciiTheme="minorHAnsi" w:eastAsia="MS Mincho" w:hAnsiTheme="minorHAnsi" w:cstheme="minorHAnsi"/>
          <w:sz w:val="22"/>
          <w:szCs w:val="22"/>
          <w:lang w:val="cs-CZ"/>
        </w:rPr>
        <w:t>účet zhotovitele.</w:t>
      </w:r>
    </w:p>
    <w:p w14:paraId="3FAB3B24" w14:textId="5E0A8A94" w:rsidR="00076BFF" w:rsidRPr="000439EC" w:rsidRDefault="00076BFF" w:rsidP="00076BFF">
      <w:pPr>
        <w:pStyle w:val="Prosttext"/>
        <w:numPr>
          <w:ilvl w:val="3"/>
          <w:numId w:val="39"/>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Za okamžik úhrady se považuje okamžik odepsání hrazené částky z</w:t>
      </w:r>
      <w:r w:rsidR="00E90D0B" w:rsidRPr="000439EC">
        <w:rPr>
          <w:rFonts w:asciiTheme="minorHAnsi" w:eastAsia="MS Mincho" w:hAnsiTheme="minorHAnsi" w:cstheme="minorHAnsi"/>
          <w:sz w:val="22"/>
          <w:szCs w:val="22"/>
        </w:rPr>
        <w:t> </w:t>
      </w:r>
      <w:r w:rsidR="00E90D0B" w:rsidRPr="000439EC">
        <w:rPr>
          <w:rFonts w:asciiTheme="minorHAnsi" w:eastAsia="MS Mincho" w:hAnsiTheme="minorHAnsi" w:cstheme="minorHAnsi"/>
          <w:sz w:val="22"/>
          <w:szCs w:val="22"/>
          <w:lang w:val="cs-CZ"/>
        </w:rPr>
        <w:t xml:space="preserve">bankovního </w:t>
      </w:r>
      <w:r w:rsidRPr="000439EC">
        <w:rPr>
          <w:rFonts w:asciiTheme="minorHAnsi" w:eastAsia="MS Mincho" w:hAnsiTheme="minorHAnsi" w:cstheme="minorHAnsi"/>
          <w:sz w:val="22"/>
          <w:szCs w:val="22"/>
        </w:rPr>
        <w:t xml:space="preserve">účtu objednatele. </w:t>
      </w:r>
    </w:p>
    <w:p w14:paraId="14359456" w14:textId="77777777" w:rsidR="00076BFF" w:rsidRPr="000439EC" w:rsidRDefault="00076BFF" w:rsidP="00076BFF">
      <w:pPr>
        <w:pStyle w:val="Prosttext"/>
        <w:jc w:val="both"/>
        <w:rPr>
          <w:rFonts w:asciiTheme="minorHAnsi" w:eastAsia="MS Mincho" w:hAnsiTheme="minorHAnsi" w:cstheme="minorHAnsi"/>
          <w:sz w:val="22"/>
          <w:szCs w:val="22"/>
          <w:lang w:val="cs-CZ"/>
        </w:rPr>
      </w:pPr>
    </w:p>
    <w:p w14:paraId="668871CB" w14:textId="77777777" w:rsidR="00076BFF" w:rsidRPr="000439EC" w:rsidRDefault="00076BFF" w:rsidP="00076BFF">
      <w:pPr>
        <w:ind w:left="426" w:hanging="426"/>
        <w:jc w:val="center"/>
        <w:rPr>
          <w:rFonts w:asciiTheme="minorHAnsi" w:hAnsiTheme="minorHAnsi" w:cstheme="minorHAnsi"/>
          <w:b/>
          <w:sz w:val="28"/>
          <w:szCs w:val="28"/>
        </w:rPr>
      </w:pPr>
      <w:r w:rsidRPr="000439EC">
        <w:rPr>
          <w:rFonts w:asciiTheme="minorHAnsi" w:hAnsiTheme="minorHAnsi" w:cstheme="minorHAnsi"/>
          <w:b/>
          <w:sz w:val="28"/>
          <w:szCs w:val="28"/>
        </w:rPr>
        <w:t xml:space="preserve">Oddíl II. </w:t>
      </w:r>
    </w:p>
    <w:p w14:paraId="1B826EB0" w14:textId="77777777" w:rsidR="00076BFF" w:rsidRPr="000439EC" w:rsidRDefault="00076BFF" w:rsidP="00076BFF">
      <w:pPr>
        <w:ind w:left="426" w:hanging="426"/>
        <w:jc w:val="center"/>
        <w:rPr>
          <w:rFonts w:asciiTheme="minorHAnsi" w:hAnsiTheme="minorHAnsi" w:cstheme="minorHAnsi"/>
          <w:b/>
          <w:sz w:val="28"/>
          <w:szCs w:val="28"/>
        </w:rPr>
      </w:pPr>
      <w:r w:rsidRPr="000439EC">
        <w:rPr>
          <w:rFonts w:asciiTheme="minorHAnsi" w:hAnsiTheme="minorHAnsi" w:cstheme="minorHAnsi"/>
          <w:b/>
          <w:sz w:val="28"/>
          <w:szCs w:val="28"/>
          <w:u w:val="single"/>
        </w:rPr>
        <w:t>Realizace DÍLA</w:t>
      </w:r>
    </w:p>
    <w:p w14:paraId="75DD05AA" w14:textId="77777777" w:rsidR="00076BFF" w:rsidRPr="0043086D" w:rsidRDefault="00076BFF" w:rsidP="00076BFF">
      <w:pPr>
        <w:jc w:val="both"/>
        <w:rPr>
          <w:rFonts w:asciiTheme="minorHAnsi" w:eastAsia="MS Mincho" w:hAnsiTheme="minorHAnsi" w:cstheme="minorHAnsi"/>
          <w:sz w:val="28"/>
          <w:szCs w:val="28"/>
        </w:rPr>
      </w:pPr>
    </w:p>
    <w:p w14:paraId="3B2F3FA6" w14:textId="77777777" w:rsidR="00076BFF" w:rsidRPr="000439EC" w:rsidRDefault="00076BFF" w:rsidP="00076BFF">
      <w:pPr>
        <w:pStyle w:val="Prosttext"/>
        <w:ind w:left="2420" w:firstLine="412"/>
        <w:rPr>
          <w:rFonts w:asciiTheme="minorHAnsi" w:eastAsia="MS Mincho" w:hAnsiTheme="minorHAnsi" w:cstheme="minorHAnsi"/>
          <w:b/>
          <w:bCs/>
          <w:sz w:val="28"/>
          <w:szCs w:val="28"/>
          <w:u w:val="single"/>
        </w:rPr>
      </w:pPr>
      <w:r w:rsidRPr="000439EC">
        <w:rPr>
          <w:rFonts w:asciiTheme="minorHAnsi" w:eastAsia="MS Mincho" w:hAnsiTheme="minorHAnsi" w:cstheme="minorHAnsi"/>
          <w:b/>
          <w:bCs/>
          <w:sz w:val="28"/>
          <w:szCs w:val="28"/>
          <w:lang w:val="cs-CZ"/>
        </w:rPr>
        <w:t xml:space="preserve">    I. </w:t>
      </w:r>
      <w:r w:rsidRPr="000439EC">
        <w:rPr>
          <w:rFonts w:asciiTheme="minorHAnsi" w:eastAsia="MS Mincho" w:hAnsiTheme="minorHAnsi" w:cstheme="minorHAnsi"/>
          <w:b/>
          <w:bCs/>
          <w:sz w:val="28"/>
          <w:szCs w:val="28"/>
          <w:u w:val="single"/>
        </w:rPr>
        <w:t>Kvalifikační podmínky</w:t>
      </w:r>
    </w:p>
    <w:p w14:paraId="1EA98492" w14:textId="77777777" w:rsidR="00076BFF" w:rsidRPr="000439EC" w:rsidRDefault="00076BFF" w:rsidP="00076BFF">
      <w:pPr>
        <w:pStyle w:val="Prosttext"/>
        <w:ind w:left="1080"/>
        <w:jc w:val="both"/>
        <w:rPr>
          <w:rFonts w:asciiTheme="minorHAnsi" w:eastAsia="MS Mincho" w:hAnsiTheme="minorHAnsi" w:cstheme="minorHAnsi"/>
          <w:sz w:val="22"/>
          <w:szCs w:val="22"/>
        </w:rPr>
      </w:pPr>
    </w:p>
    <w:p w14:paraId="004FE5C1" w14:textId="78740A12" w:rsidR="003205BE" w:rsidRPr="000439EC" w:rsidRDefault="003205BE" w:rsidP="003205BE">
      <w:pPr>
        <w:widowControl/>
        <w:numPr>
          <w:ilvl w:val="0"/>
          <w:numId w:val="31"/>
        </w:numPr>
        <w:jc w:val="both"/>
        <w:rPr>
          <w:rFonts w:asciiTheme="minorHAnsi" w:eastAsia="MS Mincho" w:hAnsiTheme="minorHAnsi" w:cstheme="minorHAnsi"/>
          <w:sz w:val="22"/>
          <w:szCs w:val="22"/>
          <w:lang w:val="x-none"/>
        </w:rPr>
      </w:pPr>
      <w:r w:rsidRPr="000439EC">
        <w:rPr>
          <w:rFonts w:asciiTheme="minorHAnsi" w:eastAsia="MS Mincho" w:hAnsiTheme="minorHAnsi" w:cstheme="minorHAnsi"/>
          <w:sz w:val="22"/>
          <w:szCs w:val="22"/>
        </w:rPr>
        <w:lastRenderedPageBreak/>
        <w:t>Zhotovitel se zavazuje sjednané DÍLO provést s odbornou péčí, v rozsahu odpovídajícímu předpokládanému účelu a využití. DÍLO musí být provedeno v</w:t>
      </w:r>
      <w:r w:rsidR="007B28A4" w:rsidRPr="000439EC">
        <w:rPr>
          <w:rFonts w:asciiTheme="minorHAnsi" w:eastAsia="MS Mincho" w:hAnsiTheme="minorHAnsi" w:cstheme="minorHAnsi"/>
          <w:sz w:val="22"/>
          <w:szCs w:val="22"/>
        </w:rPr>
        <w:t> </w:t>
      </w:r>
      <w:r w:rsidRPr="000439EC">
        <w:rPr>
          <w:rFonts w:asciiTheme="minorHAnsi" w:eastAsia="MS Mincho" w:hAnsiTheme="minorHAnsi" w:cstheme="minorHAnsi"/>
          <w:sz w:val="22"/>
          <w:szCs w:val="22"/>
        </w:rPr>
        <w:t xml:space="preserve">souladu s touto Smlouvou a nesmí mít nedostatky, které </w:t>
      </w:r>
      <w:r w:rsidR="00310D9B" w:rsidRPr="000439EC">
        <w:rPr>
          <w:rFonts w:asciiTheme="minorHAnsi" w:eastAsia="MS Mincho" w:hAnsiTheme="minorHAnsi" w:cstheme="minorHAnsi"/>
          <w:sz w:val="22"/>
          <w:szCs w:val="22"/>
        </w:rPr>
        <w:t xml:space="preserve">by </w:t>
      </w:r>
      <w:r w:rsidRPr="000439EC">
        <w:rPr>
          <w:rFonts w:asciiTheme="minorHAnsi" w:eastAsia="MS Mincho" w:hAnsiTheme="minorHAnsi" w:cstheme="minorHAnsi"/>
          <w:sz w:val="22"/>
          <w:szCs w:val="22"/>
        </w:rPr>
        <w:t>brán</w:t>
      </w:r>
      <w:r w:rsidR="00310D9B" w:rsidRPr="000439EC">
        <w:rPr>
          <w:rFonts w:asciiTheme="minorHAnsi" w:eastAsia="MS Mincho" w:hAnsiTheme="minorHAnsi" w:cstheme="minorHAnsi"/>
          <w:sz w:val="22"/>
          <w:szCs w:val="22"/>
        </w:rPr>
        <w:t>ily</w:t>
      </w:r>
      <w:r w:rsidRPr="000439EC">
        <w:rPr>
          <w:rFonts w:asciiTheme="minorHAnsi" w:eastAsia="MS Mincho" w:hAnsiTheme="minorHAnsi" w:cstheme="minorHAnsi"/>
          <w:sz w:val="22"/>
          <w:szCs w:val="22"/>
        </w:rPr>
        <w:t xml:space="preserve"> využití DÍLA k určenému účelu.</w:t>
      </w:r>
      <w:r w:rsidRPr="0043086D">
        <w:rPr>
          <w:rFonts w:asciiTheme="minorHAnsi" w:hAnsiTheme="minorHAnsi" w:cstheme="minorHAnsi"/>
          <w:sz w:val="22"/>
          <w:szCs w:val="22"/>
        </w:rPr>
        <w:t xml:space="preserve"> </w:t>
      </w:r>
    </w:p>
    <w:p w14:paraId="79FA72D0" w14:textId="77777777" w:rsidR="00076BFF" w:rsidRPr="000439EC" w:rsidRDefault="00076BFF" w:rsidP="00076BFF">
      <w:pPr>
        <w:pStyle w:val="Prosttext"/>
        <w:numPr>
          <w:ilvl w:val="0"/>
          <w:numId w:val="31"/>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lang w:val="cs-CZ"/>
        </w:rPr>
        <w:t>Zhotovitel prohlašuje, že mu jsou známy technické, kvalitativní a specifické podmínky, za nichž se má DÍLO realizovat.</w:t>
      </w:r>
    </w:p>
    <w:p w14:paraId="18138BE1" w14:textId="77777777" w:rsidR="00076BFF" w:rsidRPr="000439EC" w:rsidRDefault="00076BFF" w:rsidP="00076BFF">
      <w:pPr>
        <w:pStyle w:val="Prosttext"/>
        <w:ind w:left="360"/>
        <w:jc w:val="both"/>
        <w:rPr>
          <w:rFonts w:asciiTheme="minorHAnsi" w:eastAsia="MS Mincho" w:hAnsiTheme="minorHAnsi" w:cstheme="minorHAnsi"/>
          <w:sz w:val="22"/>
          <w:szCs w:val="22"/>
        </w:rPr>
      </w:pPr>
    </w:p>
    <w:p w14:paraId="40E9E305" w14:textId="77777777" w:rsidR="00076BFF" w:rsidRPr="000439EC" w:rsidRDefault="00076BFF" w:rsidP="00076BFF">
      <w:pPr>
        <w:pStyle w:val="Prosttext"/>
        <w:ind w:left="360"/>
        <w:jc w:val="both"/>
        <w:rPr>
          <w:rFonts w:asciiTheme="minorHAnsi" w:eastAsia="MS Mincho" w:hAnsiTheme="minorHAnsi" w:cstheme="minorHAnsi"/>
          <w:sz w:val="22"/>
          <w:szCs w:val="22"/>
        </w:rPr>
      </w:pPr>
    </w:p>
    <w:p w14:paraId="67B71E11" w14:textId="64440170" w:rsidR="00076BFF" w:rsidRPr="000439EC" w:rsidRDefault="00076BFF" w:rsidP="0043086D">
      <w:pPr>
        <w:pStyle w:val="Prosttext"/>
        <w:numPr>
          <w:ilvl w:val="0"/>
          <w:numId w:val="1"/>
        </w:numPr>
        <w:ind w:left="284"/>
        <w:jc w:val="center"/>
        <w:rPr>
          <w:rFonts w:asciiTheme="minorHAnsi" w:eastAsia="MS Mincho" w:hAnsiTheme="minorHAnsi" w:cstheme="minorHAnsi"/>
          <w:b/>
          <w:bCs/>
          <w:sz w:val="28"/>
          <w:szCs w:val="28"/>
          <w:u w:val="single"/>
        </w:rPr>
      </w:pPr>
      <w:r w:rsidRPr="000439EC">
        <w:rPr>
          <w:rFonts w:asciiTheme="minorHAnsi" w:eastAsia="MS Mincho" w:hAnsiTheme="minorHAnsi" w:cstheme="minorHAnsi"/>
          <w:b/>
          <w:bCs/>
          <w:sz w:val="28"/>
          <w:szCs w:val="28"/>
          <w:u w:val="single"/>
        </w:rPr>
        <w:t>Povinnosti zhotovitele</w:t>
      </w:r>
    </w:p>
    <w:p w14:paraId="7709578D" w14:textId="77777777" w:rsidR="00076BFF" w:rsidRPr="0043086D" w:rsidRDefault="00076BFF" w:rsidP="00076BFF">
      <w:pPr>
        <w:pStyle w:val="Prosttext"/>
        <w:ind w:left="284"/>
        <w:jc w:val="center"/>
        <w:rPr>
          <w:rFonts w:asciiTheme="minorHAnsi" w:eastAsia="MS Mincho" w:hAnsiTheme="minorHAnsi" w:cstheme="minorHAnsi"/>
          <w:b/>
          <w:bCs/>
          <w:sz w:val="22"/>
          <w:szCs w:val="22"/>
          <w:u w:val="single"/>
        </w:rPr>
      </w:pPr>
    </w:p>
    <w:p w14:paraId="4A97E32D" w14:textId="706AA755" w:rsidR="00076BFF" w:rsidRPr="000439EC" w:rsidRDefault="00076BFF" w:rsidP="00E3740A">
      <w:pPr>
        <w:widowControl/>
        <w:numPr>
          <w:ilvl w:val="0"/>
          <w:numId w:val="32"/>
        </w:numPr>
        <w:jc w:val="both"/>
        <w:rPr>
          <w:rFonts w:asciiTheme="minorHAnsi" w:eastAsia="MS Mincho" w:hAnsiTheme="minorHAnsi" w:cstheme="minorHAnsi"/>
          <w:bCs/>
          <w:sz w:val="22"/>
          <w:szCs w:val="22"/>
        </w:rPr>
      </w:pPr>
      <w:r w:rsidRPr="000439EC">
        <w:rPr>
          <w:rFonts w:asciiTheme="minorHAnsi" w:eastAsia="MS Mincho" w:hAnsiTheme="minorHAnsi" w:cstheme="minorHAnsi"/>
          <w:bCs/>
          <w:sz w:val="22"/>
          <w:szCs w:val="22"/>
        </w:rPr>
        <w:t>Před zahájením prací na</w:t>
      </w:r>
      <w:r w:rsidR="00E3740A" w:rsidRPr="000439EC">
        <w:rPr>
          <w:rFonts w:asciiTheme="minorHAnsi" w:eastAsia="MS Mincho" w:hAnsiTheme="minorHAnsi" w:cstheme="minorHAnsi"/>
          <w:bCs/>
          <w:sz w:val="22"/>
          <w:szCs w:val="22"/>
        </w:rPr>
        <w:t xml:space="preserve"> DÍLE</w:t>
      </w:r>
      <w:r w:rsidR="00D63A81" w:rsidRPr="000439EC">
        <w:rPr>
          <w:rFonts w:asciiTheme="minorHAnsi" w:eastAsia="MS Mincho" w:hAnsiTheme="minorHAnsi" w:cstheme="minorHAnsi"/>
          <w:bCs/>
          <w:sz w:val="22"/>
          <w:szCs w:val="22"/>
        </w:rPr>
        <w:t>,</w:t>
      </w:r>
      <w:r w:rsidRPr="000439EC">
        <w:rPr>
          <w:rFonts w:asciiTheme="minorHAnsi" w:eastAsia="MS Mincho" w:hAnsiTheme="minorHAnsi" w:cstheme="minorHAnsi"/>
          <w:bCs/>
          <w:sz w:val="22"/>
          <w:szCs w:val="22"/>
        </w:rPr>
        <w:t xml:space="preserve"> bude provedeno vstupní jednání k vyjasnění záměru objednatele a</w:t>
      </w:r>
      <w:r w:rsidR="00156475">
        <w:rPr>
          <w:rFonts w:asciiTheme="minorHAnsi" w:eastAsia="MS Mincho" w:hAnsiTheme="minorHAnsi" w:cstheme="minorHAnsi"/>
          <w:bCs/>
          <w:sz w:val="22"/>
          <w:szCs w:val="22"/>
        </w:rPr>
        <w:t> </w:t>
      </w:r>
      <w:r w:rsidRPr="000439EC">
        <w:rPr>
          <w:rFonts w:asciiTheme="minorHAnsi" w:eastAsia="MS Mincho" w:hAnsiTheme="minorHAnsi" w:cstheme="minorHAnsi"/>
          <w:bCs/>
          <w:sz w:val="22"/>
          <w:szCs w:val="22"/>
        </w:rPr>
        <w:t xml:space="preserve">před dokončením DÍLA bude projednána s objednatelem konečná verze </w:t>
      </w:r>
      <w:r w:rsidR="00E3740A" w:rsidRPr="000439EC">
        <w:rPr>
          <w:rFonts w:asciiTheme="minorHAnsi" w:eastAsia="MS Mincho" w:hAnsiTheme="minorHAnsi" w:cstheme="minorHAnsi"/>
          <w:bCs/>
          <w:sz w:val="22"/>
          <w:szCs w:val="22"/>
        </w:rPr>
        <w:t>DÍLA</w:t>
      </w:r>
      <w:r w:rsidRPr="000439EC">
        <w:rPr>
          <w:rFonts w:asciiTheme="minorHAnsi" w:eastAsia="MS Mincho" w:hAnsiTheme="minorHAnsi" w:cstheme="minorHAnsi"/>
          <w:bCs/>
          <w:sz w:val="22"/>
          <w:szCs w:val="22"/>
        </w:rPr>
        <w:t>. K účasti na jednání bude zhotovitel vyzván objednatelem. Zhotovitel je povinen se tohoto jednání v termínu stanoveném objednatelem</w:t>
      </w:r>
      <w:r w:rsidR="00E90D0B" w:rsidRPr="000439EC">
        <w:rPr>
          <w:rFonts w:asciiTheme="minorHAnsi" w:eastAsia="MS Mincho" w:hAnsiTheme="minorHAnsi" w:cstheme="minorHAnsi"/>
          <w:bCs/>
          <w:sz w:val="22"/>
          <w:szCs w:val="22"/>
        </w:rPr>
        <w:t>,</w:t>
      </w:r>
      <w:r w:rsidRPr="000439EC">
        <w:rPr>
          <w:rFonts w:asciiTheme="minorHAnsi" w:eastAsia="MS Mincho" w:hAnsiTheme="minorHAnsi" w:cstheme="minorHAnsi"/>
          <w:bCs/>
          <w:sz w:val="22"/>
          <w:szCs w:val="22"/>
        </w:rPr>
        <w:t xml:space="preserve"> zúčastnit. V případě porušení této povinnosti je zhotovitel povinen uhradit objednateli smluvní pokutu ve výši </w:t>
      </w:r>
      <w:proofErr w:type="gramStart"/>
      <w:r w:rsidRPr="000439EC">
        <w:rPr>
          <w:rFonts w:asciiTheme="minorHAnsi" w:eastAsia="MS Mincho" w:hAnsiTheme="minorHAnsi" w:cstheme="minorHAnsi"/>
          <w:bCs/>
          <w:sz w:val="22"/>
          <w:szCs w:val="22"/>
        </w:rPr>
        <w:t>5.000,-</w:t>
      </w:r>
      <w:proofErr w:type="gramEnd"/>
      <w:r w:rsidR="00301870" w:rsidRPr="000439EC">
        <w:rPr>
          <w:rFonts w:asciiTheme="minorHAnsi" w:eastAsia="MS Mincho" w:hAnsiTheme="minorHAnsi" w:cstheme="minorHAnsi"/>
          <w:bCs/>
          <w:sz w:val="22"/>
          <w:szCs w:val="22"/>
        </w:rPr>
        <w:t xml:space="preserve"> </w:t>
      </w:r>
      <w:r w:rsidRPr="000439EC">
        <w:rPr>
          <w:rFonts w:asciiTheme="minorHAnsi" w:eastAsia="MS Mincho" w:hAnsiTheme="minorHAnsi" w:cstheme="minorHAnsi"/>
          <w:bCs/>
          <w:sz w:val="22"/>
          <w:szCs w:val="22"/>
        </w:rPr>
        <w:t xml:space="preserve">Kč. Nezúčastní-li se zhotovitel jednání ani v náhradním termínu stanoveném objednatelem, je objednatel oprávněn v takovém případě od této </w:t>
      </w:r>
      <w:r w:rsidR="00E90D0B" w:rsidRPr="000439EC">
        <w:rPr>
          <w:rFonts w:asciiTheme="minorHAnsi" w:eastAsia="MS Mincho" w:hAnsiTheme="minorHAnsi" w:cstheme="minorHAnsi"/>
          <w:bCs/>
          <w:sz w:val="22"/>
          <w:szCs w:val="22"/>
        </w:rPr>
        <w:t>S</w:t>
      </w:r>
      <w:r w:rsidRPr="000439EC">
        <w:rPr>
          <w:rFonts w:asciiTheme="minorHAnsi" w:eastAsia="MS Mincho" w:hAnsiTheme="minorHAnsi" w:cstheme="minorHAnsi"/>
          <w:bCs/>
          <w:sz w:val="22"/>
          <w:szCs w:val="22"/>
        </w:rPr>
        <w:t>mlouvy odstoupit. Z obou jednání pořídí zhotovitel protokol.</w:t>
      </w:r>
    </w:p>
    <w:p w14:paraId="3FF316E8" w14:textId="034B6083" w:rsidR="00076BFF" w:rsidRPr="000439EC" w:rsidRDefault="00076BFF" w:rsidP="00076BFF">
      <w:pPr>
        <w:widowControl/>
        <w:numPr>
          <w:ilvl w:val="0"/>
          <w:numId w:val="32"/>
        </w:numPr>
        <w:jc w:val="both"/>
        <w:rPr>
          <w:rFonts w:asciiTheme="minorHAnsi" w:eastAsia="MS Mincho" w:hAnsiTheme="minorHAnsi" w:cstheme="minorHAnsi"/>
          <w:sz w:val="22"/>
          <w:szCs w:val="22"/>
          <w:lang w:val="x-none"/>
        </w:rPr>
      </w:pPr>
      <w:r w:rsidRPr="000439EC">
        <w:rPr>
          <w:rFonts w:asciiTheme="minorHAnsi" w:eastAsia="MS Mincho" w:hAnsiTheme="minorHAnsi" w:cstheme="minorHAnsi"/>
          <w:sz w:val="22"/>
          <w:szCs w:val="22"/>
        </w:rPr>
        <w:t xml:space="preserve">Zhotovitel se zavazuje v průběhu plnění předmětu </w:t>
      </w:r>
      <w:r w:rsidR="00E90D0B" w:rsidRPr="000439EC">
        <w:rPr>
          <w:rFonts w:asciiTheme="minorHAnsi" w:eastAsia="MS Mincho" w:hAnsiTheme="minorHAnsi" w:cstheme="minorHAnsi"/>
          <w:sz w:val="22"/>
          <w:szCs w:val="22"/>
        </w:rPr>
        <w:t>DÍLA</w:t>
      </w:r>
      <w:r w:rsidRPr="000439EC">
        <w:rPr>
          <w:rFonts w:asciiTheme="minorHAnsi" w:eastAsia="MS Mincho" w:hAnsiTheme="minorHAnsi" w:cstheme="minorHAnsi"/>
          <w:sz w:val="22"/>
          <w:szCs w:val="22"/>
        </w:rPr>
        <w:t xml:space="preserve"> svolávat koordinační schůzky nad prováděním projektu, na které bude pozván zástupce objednatele. Termíny konání koordinačních schůzek budou předem dohodnuty s technickým zástupcem objednatele</w:t>
      </w:r>
      <w:r w:rsidR="00E90D0B" w:rsidRPr="000439EC">
        <w:rPr>
          <w:rFonts w:asciiTheme="minorHAnsi" w:eastAsia="MS Mincho" w:hAnsiTheme="minorHAnsi" w:cstheme="minorHAnsi"/>
          <w:sz w:val="22"/>
          <w:szCs w:val="22"/>
        </w:rPr>
        <w:t>,</w:t>
      </w:r>
      <w:r w:rsidRPr="000439EC">
        <w:rPr>
          <w:rFonts w:asciiTheme="minorHAnsi" w:eastAsia="MS Mincho" w:hAnsiTheme="minorHAnsi" w:cstheme="minorHAnsi"/>
          <w:sz w:val="22"/>
          <w:szCs w:val="22"/>
        </w:rPr>
        <w:t xml:space="preserve"> při vstupním jednání. O</w:t>
      </w:r>
      <w:r w:rsidR="00E3740A" w:rsidRPr="000439EC">
        <w:rPr>
          <w:rFonts w:asciiTheme="minorHAnsi" w:eastAsia="MS Mincho" w:hAnsiTheme="minorHAnsi" w:cstheme="minorHAnsi"/>
          <w:sz w:val="22"/>
          <w:szCs w:val="22"/>
        </w:rPr>
        <w:t> </w:t>
      </w:r>
      <w:r w:rsidRPr="000439EC">
        <w:rPr>
          <w:rFonts w:asciiTheme="minorHAnsi" w:eastAsia="MS Mincho" w:hAnsiTheme="minorHAnsi" w:cstheme="minorHAnsi"/>
          <w:sz w:val="22"/>
          <w:szCs w:val="22"/>
        </w:rPr>
        <w:t>průběhu každé koordinační schůzky pořídí zhotovitel zápis.</w:t>
      </w:r>
      <w:r w:rsidR="00E90D0B" w:rsidRPr="0043086D">
        <w:rPr>
          <w:rFonts w:asciiTheme="minorHAnsi" w:hAnsiTheme="minorHAnsi" w:cstheme="minorHAnsi"/>
          <w:sz w:val="22"/>
          <w:szCs w:val="22"/>
        </w:rPr>
        <w:t xml:space="preserve"> </w:t>
      </w:r>
      <w:r w:rsidR="00E90D0B" w:rsidRPr="000439EC">
        <w:rPr>
          <w:rFonts w:asciiTheme="minorHAnsi" w:hAnsiTheme="minorHAnsi" w:cstheme="minorHAnsi"/>
          <w:sz w:val="22"/>
          <w:szCs w:val="22"/>
        </w:rPr>
        <w:t>Zhotovitel</w:t>
      </w:r>
      <w:r w:rsidR="00E3740A" w:rsidRPr="0043086D">
        <w:rPr>
          <w:rFonts w:asciiTheme="minorHAnsi" w:hAnsiTheme="minorHAnsi" w:cstheme="minorHAnsi"/>
          <w:sz w:val="22"/>
          <w:szCs w:val="22"/>
        </w:rPr>
        <w:t xml:space="preserve"> </w:t>
      </w:r>
      <w:r w:rsidR="00E90D0B" w:rsidRPr="000439EC">
        <w:rPr>
          <w:rFonts w:asciiTheme="minorHAnsi" w:eastAsia="MS Mincho" w:hAnsiTheme="minorHAnsi" w:cstheme="minorHAnsi"/>
          <w:sz w:val="22"/>
          <w:szCs w:val="22"/>
        </w:rPr>
        <w:t>z</w:t>
      </w:r>
      <w:proofErr w:type="spellStart"/>
      <w:r w:rsidRPr="000439EC">
        <w:rPr>
          <w:rFonts w:asciiTheme="minorHAnsi" w:eastAsia="MS Mincho" w:hAnsiTheme="minorHAnsi" w:cstheme="minorHAnsi"/>
          <w:sz w:val="22"/>
          <w:szCs w:val="22"/>
          <w:lang w:val="x-none"/>
        </w:rPr>
        <w:t>ápisy</w:t>
      </w:r>
      <w:proofErr w:type="spellEnd"/>
      <w:r w:rsidRPr="000439EC">
        <w:rPr>
          <w:rFonts w:asciiTheme="minorHAnsi" w:eastAsia="MS Mincho" w:hAnsiTheme="minorHAnsi" w:cstheme="minorHAnsi"/>
          <w:sz w:val="22"/>
          <w:szCs w:val="22"/>
          <w:lang w:val="x-none"/>
        </w:rPr>
        <w:t xml:space="preserve"> předkládá všem účastníkům jednání ke schválení.</w:t>
      </w:r>
    </w:p>
    <w:p w14:paraId="6BC288C9" w14:textId="5E4A69AD" w:rsidR="00076BFF" w:rsidRPr="000439EC" w:rsidRDefault="00076BFF" w:rsidP="00076BFF">
      <w:pPr>
        <w:pStyle w:val="Prosttext"/>
        <w:numPr>
          <w:ilvl w:val="0"/>
          <w:numId w:val="32"/>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Objednatel má právo</w:t>
      </w:r>
      <w:r w:rsidRPr="000439EC">
        <w:rPr>
          <w:rFonts w:asciiTheme="minorHAnsi" w:eastAsia="MS Mincho" w:hAnsiTheme="minorHAnsi" w:cstheme="minorHAnsi"/>
          <w:sz w:val="22"/>
          <w:szCs w:val="22"/>
          <w:lang w:val="cs-CZ"/>
        </w:rPr>
        <w:t xml:space="preserve"> na</w:t>
      </w:r>
      <w:r w:rsidRPr="000439EC">
        <w:rPr>
          <w:rFonts w:asciiTheme="minorHAnsi" w:eastAsia="MS Mincho" w:hAnsiTheme="minorHAnsi" w:cstheme="minorHAnsi"/>
          <w:sz w:val="22"/>
          <w:szCs w:val="22"/>
        </w:rPr>
        <w:t xml:space="preserve"> průběžné kontroly prováděných prací na předmětu </w:t>
      </w:r>
      <w:r w:rsidR="00E90D0B" w:rsidRPr="000439EC">
        <w:rPr>
          <w:rFonts w:asciiTheme="minorHAnsi" w:eastAsia="MS Mincho" w:hAnsiTheme="minorHAnsi" w:cstheme="minorHAnsi"/>
          <w:sz w:val="22"/>
          <w:szCs w:val="22"/>
          <w:lang w:val="cs-CZ"/>
        </w:rPr>
        <w:t>DÍLA</w:t>
      </w:r>
      <w:r w:rsidRPr="000439EC">
        <w:rPr>
          <w:rFonts w:asciiTheme="minorHAnsi" w:eastAsia="MS Mincho" w:hAnsiTheme="minorHAnsi" w:cstheme="minorHAnsi"/>
          <w:sz w:val="22"/>
          <w:szCs w:val="22"/>
        </w:rPr>
        <w:t>.</w:t>
      </w:r>
    </w:p>
    <w:p w14:paraId="2106844D" w14:textId="639E16EF" w:rsidR="00076BFF" w:rsidRPr="000439EC" w:rsidRDefault="00076BFF" w:rsidP="00076BFF">
      <w:pPr>
        <w:pStyle w:val="Prosttext"/>
        <w:numPr>
          <w:ilvl w:val="0"/>
          <w:numId w:val="32"/>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lang w:val="cs-CZ"/>
        </w:rPr>
        <w:t xml:space="preserve">Na výzvu objednatele je zhotovitel povinen průběžně jej informovat o stavu rozpracovaného </w:t>
      </w:r>
      <w:r w:rsidR="00E90D0B" w:rsidRPr="000439EC">
        <w:rPr>
          <w:rFonts w:asciiTheme="minorHAnsi" w:eastAsia="MS Mincho" w:hAnsiTheme="minorHAnsi" w:cstheme="minorHAnsi"/>
          <w:sz w:val="22"/>
          <w:szCs w:val="22"/>
          <w:lang w:val="cs-CZ"/>
        </w:rPr>
        <w:t>DÍLA</w:t>
      </w:r>
      <w:r w:rsidRPr="000439EC">
        <w:rPr>
          <w:rFonts w:asciiTheme="minorHAnsi" w:eastAsia="MS Mincho" w:hAnsiTheme="minorHAnsi" w:cstheme="minorHAnsi"/>
          <w:sz w:val="22"/>
          <w:szCs w:val="22"/>
          <w:lang w:val="cs-CZ"/>
        </w:rPr>
        <w:t>, předkládat mu dílčí výsledky a rozpracovan</w:t>
      </w:r>
      <w:r w:rsidR="00E3740A" w:rsidRPr="000439EC">
        <w:rPr>
          <w:rFonts w:asciiTheme="minorHAnsi" w:eastAsia="MS Mincho" w:hAnsiTheme="minorHAnsi" w:cstheme="minorHAnsi"/>
          <w:sz w:val="22"/>
          <w:szCs w:val="22"/>
          <w:lang w:val="cs-CZ"/>
        </w:rPr>
        <w:t xml:space="preserve">é DÍLO </w:t>
      </w:r>
      <w:r w:rsidRPr="000439EC">
        <w:rPr>
          <w:rFonts w:asciiTheme="minorHAnsi" w:eastAsia="MS Mincho" w:hAnsiTheme="minorHAnsi" w:cstheme="minorHAnsi"/>
          <w:sz w:val="22"/>
          <w:szCs w:val="22"/>
          <w:lang w:val="cs-CZ"/>
        </w:rPr>
        <w:t xml:space="preserve">s ním konzultovat. </w:t>
      </w:r>
      <w:r w:rsidRPr="000439EC">
        <w:rPr>
          <w:rFonts w:asciiTheme="minorHAnsi" w:eastAsia="MS Mincho" w:hAnsiTheme="minorHAnsi" w:cstheme="minorHAnsi"/>
          <w:sz w:val="22"/>
          <w:szCs w:val="22"/>
        </w:rPr>
        <w:t xml:space="preserve"> </w:t>
      </w:r>
    </w:p>
    <w:p w14:paraId="120E4C6D" w14:textId="0B5C0F35" w:rsidR="00076BFF" w:rsidRPr="0043086D" w:rsidRDefault="00076BFF" w:rsidP="00076BFF">
      <w:pPr>
        <w:widowControl/>
        <w:numPr>
          <w:ilvl w:val="0"/>
          <w:numId w:val="32"/>
        </w:numPr>
        <w:jc w:val="both"/>
        <w:rPr>
          <w:rFonts w:asciiTheme="minorHAnsi" w:hAnsiTheme="minorHAnsi" w:cstheme="minorHAnsi"/>
          <w:sz w:val="22"/>
          <w:szCs w:val="22"/>
        </w:rPr>
      </w:pPr>
      <w:r w:rsidRPr="000439EC">
        <w:rPr>
          <w:rFonts w:asciiTheme="minorHAnsi" w:eastAsia="MS Mincho" w:hAnsiTheme="minorHAnsi" w:cstheme="minorHAnsi"/>
          <w:sz w:val="22"/>
          <w:szCs w:val="22"/>
        </w:rPr>
        <w:t xml:space="preserve">Zhotovitel </w:t>
      </w:r>
      <w:proofErr w:type="gramStart"/>
      <w:r w:rsidRPr="000439EC">
        <w:rPr>
          <w:rFonts w:asciiTheme="minorHAnsi" w:eastAsia="MS Mincho" w:hAnsiTheme="minorHAnsi" w:cstheme="minorHAnsi"/>
          <w:sz w:val="22"/>
          <w:szCs w:val="22"/>
        </w:rPr>
        <w:t>předloží</w:t>
      </w:r>
      <w:proofErr w:type="gramEnd"/>
      <w:r w:rsidRPr="000439EC">
        <w:rPr>
          <w:rFonts w:asciiTheme="minorHAnsi" w:eastAsia="MS Mincho" w:hAnsiTheme="minorHAnsi" w:cstheme="minorHAnsi"/>
          <w:sz w:val="22"/>
          <w:szCs w:val="22"/>
        </w:rPr>
        <w:t xml:space="preserve"> DÍLO, nebo jeho část, před jejím dokončením</w:t>
      </w:r>
      <w:r w:rsidR="00E90D0B" w:rsidRPr="000439EC">
        <w:rPr>
          <w:rFonts w:asciiTheme="minorHAnsi" w:eastAsia="MS Mincho" w:hAnsiTheme="minorHAnsi" w:cstheme="minorHAnsi"/>
          <w:sz w:val="22"/>
          <w:szCs w:val="22"/>
        </w:rPr>
        <w:t>,</w:t>
      </w:r>
      <w:r w:rsidRPr="000439EC">
        <w:rPr>
          <w:rFonts w:asciiTheme="minorHAnsi" w:eastAsia="MS Mincho" w:hAnsiTheme="minorHAnsi" w:cstheme="minorHAnsi"/>
          <w:sz w:val="22"/>
          <w:szCs w:val="22"/>
        </w:rPr>
        <w:t xml:space="preserve"> objednateli k odsouhlasení tak, aby mohla být ze strany objednatele provedena řádná kontrola. Objednatel na základě provedené kontroly předá zhotoviteli </w:t>
      </w:r>
      <w:r w:rsidR="00E3740A" w:rsidRPr="000439EC">
        <w:rPr>
          <w:rFonts w:asciiTheme="minorHAnsi" w:eastAsia="MS Mincho" w:hAnsiTheme="minorHAnsi" w:cstheme="minorHAnsi"/>
          <w:sz w:val="22"/>
          <w:szCs w:val="22"/>
        </w:rPr>
        <w:t xml:space="preserve">případný </w:t>
      </w:r>
      <w:r w:rsidRPr="000439EC">
        <w:rPr>
          <w:rFonts w:asciiTheme="minorHAnsi" w:eastAsia="MS Mincho" w:hAnsiTheme="minorHAnsi" w:cstheme="minorHAnsi"/>
          <w:sz w:val="22"/>
          <w:szCs w:val="22"/>
        </w:rPr>
        <w:t xml:space="preserve">písemný soupis vad a nedodělků, a to ve lhůtě 10 pracovních dnů ode dne předání předmětu DÍLA ke kontrole, aby zhotovitel mohl tyto vady a nedodělky odstranit před protokolárním předáním </w:t>
      </w:r>
      <w:r w:rsidR="00E90D0B" w:rsidRPr="000439EC">
        <w:rPr>
          <w:rFonts w:asciiTheme="minorHAnsi" w:eastAsia="MS Mincho" w:hAnsiTheme="minorHAnsi" w:cstheme="minorHAnsi"/>
          <w:sz w:val="22"/>
          <w:szCs w:val="22"/>
        </w:rPr>
        <w:t>DÍLA objednateli</w:t>
      </w:r>
      <w:r w:rsidRPr="000439EC">
        <w:rPr>
          <w:rFonts w:asciiTheme="minorHAnsi" w:eastAsia="MS Mincho" w:hAnsiTheme="minorHAnsi" w:cstheme="minorHAnsi"/>
          <w:sz w:val="22"/>
          <w:szCs w:val="22"/>
        </w:rPr>
        <w:t xml:space="preserve">. </w:t>
      </w:r>
    </w:p>
    <w:p w14:paraId="4996ABE4" w14:textId="7E1D77B6" w:rsidR="00076BFF" w:rsidRPr="000439EC" w:rsidRDefault="00076BFF" w:rsidP="00076BFF">
      <w:pPr>
        <w:pStyle w:val="Prosttext"/>
        <w:ind w:left="360" w:hanging="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lang w:val="cs-CZ"/>
        </w:rPr>
        <w:t>7.</w:t>
      </w:r>
      <w:r w:rsidRPr="000439EC">
        <w:rPr>
          <w:rFonts w:asciiTheme="minorHAnsi" w:eastAsia="MS Mincho" w:hAnsiTheme="minorHAnsi" w:cstheme="minorHAnsi"/>
          <w:sz w:val="22"/>
          <w:szCs w:val="22"/>
        </w:rPr>
        <w:t xml:space="preserve"> </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 xml:space="preserve">Zhotovitel prohlašuje, že má k datu podpisu této </w:t>
      </w:r>
      <w:r w:rsidR="004E1B45"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uzavřenou pojistnou smlouvu, jejímž předmětem je pojištění odpovědnosti za škodu způsobenou zhotovitelem objednateli či třetí osobě</w:t>
      </w:r>
      <w:r w:rsidR="004E1B45"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 souvislosti s výkonem jeho činnosti při realizaci DÍLA</w:t>
      </w:r>
      <w:r w:rsidR="004E1B45"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 minimálním rozsahu pojištění odpovědnosti </w:t>
      </w:r>
      <w:proofErr w:type="gramStart"/>
      <w:r w:rsidR="00E3740A" w:rsidRPr="000439EC">
        <w:rPr>
          <w:rFonts w:asciiTheme="minorHAnsi" w:eastAsia="MS Mincho" w:hAnsiTheme="minorHAnsi" w:cstheme="minorHAnsi"/>
          <w:sz w:val="22"/>
          <w:szCs w:val="22"/>
          <w:lang w:val="cs-CZ"/>
        </w:rPr>
        <w:t>1</w:t>
      </w:r>
      <w:r w:rsidR="001F2ADF" w:rsidRPr="000439EC">
        <w:rPr>
          <w:rFonts w:asciiTheme="minorHAnsi" w:eastAsia="MS Mincho" w:hAnsiTheme="minorHAnsi" w:cstheme="minorHAnsi"/>
          <w:sz w:val="22"/>
          <w:szCs w:val="22"/>
          <w:lang w:val="cs-CZ"/>
        </w:rPr>
        <w:t>.000.000,-</w:t>
      </w:r>
      <w:proofErr w:type="gramEnd"/>
      <w:r w:rsidR="00B608F0" w:rsidRPr="000439EC">
        <w:rPr>
          <w:rFonts w:asciiTheme="minorHAnsi" w:eastAsia="MS Mincho" w:hAnsiTheme="minorHAnsi" w:cstheme="minorHAnsi"/>
          <w:sz w:val="22"/>
          <w:szCs w:val="22"/>
        </w:rPr>
        <w:t xml:space="preserve"> </w:t>
      </w:r>
      <w:r w:rsidRPr="000439EC">
        <w:rPr>
          <w:rFonts w:asciiTheme="minorHAnsi" w:eastAsia="MS Mincho" w:hAnsiTheme="minorHAnsi" w:cstheme="minorHAnsi"/>
          <w:sz w:val="22"/>
          <w:szCs w:val="22"/>
        </w:rPr>
        <w:t xml:space="preserve">Kč. Zhotovitel se zavazuje, že po celou dobu trvání této </w:t>
      </w:r>
      <w:r w:rsidR="004E1B45"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a po dobu </w:t>
      </w:r>
      <w:r w:rsidR="004E1B45" w:rsidRPr="000439EC">
        <w:rPr>
          <w:rFonts w:asciiTheme="minorHAnsi" w:eastAsia="MS Mincho" w:hAnsiTheme="minorHAnsi" w:cstheme="minorHAnsi"/>
          <w:sz w:val="22"/>
          <w:szCs w:val="22"/>
          <w:lang w:val="cs-CZ"/>
        </w:rPr>
        <w:t>běhu záruční doby</w:t>
      </w:r>
      <w:r w:rsidRPr="000439EC">
        <w:rPr>
          <w:rFonts w:asciiTheme="minorHAnsi" w:eastAsia="MS Mincho" w:hAnsiTheme="minorHAnsi" w:cstheme="minorHAnsi"/>
          <w:sz w:val="22"/>
          <w:szCs w:val="22"/>
        </w:rPr>
        <w:t xml:space="preserve"> bude pojištěn ve smyslu tohoto ustanovení</w:t>
      </w:r>
      <w:r w:rsidR="00080BB1" w:rsidRPr="000439EC">
        <w:rPr>
          <w:rFonts w:asciiTheme="minorHAnsi" w:eastAsia="MS Mincho" w:hAnsiTheme="minorHAnsi" w:cstheme="minorHAnsi"/>
          <w:sz w:val="22"/>
          <w:szCs w:val="22"/>
          <w:lang w:val="cs-CZ"/>
        </w:rPr>
        <w:t xml:space="preserve"> této Smlouvy</w:t>
      </w:r>
      <w:r w:rsidRPr="000439EC">
        <w:rPr>
          <w:rFonts w:asciiTheme="minorHAnsi" w:eastAsia="MS Mincho" w:hAnsiTheme="minorHAnsi" w:cstheme="minorHAnsi"/>
          <w:sz w:val="22"/>
          <w:szCs w:val="22"/>
        </w:rPr>
        <w:t xml:space="preserve">. Doklad o pojištění je zhotovitel povinen na požádání předložit objednateli. V případě porušení těchto povinností je zhotovitel povinen uhradit objednateli smluvní pokutu ve výši </w:t>
      </w:r>
      <w:r w:rsidR="00F71202">
        <w:rPr>
          <w:rFonts w:asciiTheme="minorHAnsi" w:eastAsia="MS Mincho" w:hAnsiTheme="minorHAnsi" w:cstheme="minorHAnsi"/>
          <w:sz w:val="22"/>
          <w:szCs w:val="22"/>
          <w:lang w:val="cs-CZ"/>
        </w:rPr>
        <w:t>1</w:t>
      </w:r>
      <w:r w:rsidRPr="000439EC">
        <w:rPr>
          <w:rFonts w:asciiTheme="minorHAnsi" w:eastAsia="MS Mincho" w:hAnsiTheme="minorHAnsi" w:cstheme="minorHAnsi"/>
          <w:sz w:val="22"/>
          <w:szCs w:val="22"/>
          <w:lang w:val="cs-CZ"/>
        </w:rPr>
        <w:t>0</w:t>
      </w:r>
      <w:r w:rsidRPr="000439EC">
        <w:rPr>
          <w:rFonts w:asciiTheme="minorHAnsi" w:eastAsia="MS Mincho" w:hAnsiTheme="minorHAnsi" w:cstheme="minorHAnsi"/>
          <w:sz w:val="22"/>
          <w:szCs w:val="22"/>
        </w:rPr>
        <w:t>.000,- Kč</w:t>
      </w:r>
      <w:r w:rsidR="008A6E2E"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za každé jednotlivé porušení povinnosti, dále je v takovém případě objednatel oprávněn od této </w:t>
      </w:r>
      <w:r w:rsidR="004E1B45"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odstoupit.</w:t>
      </w:r>
    </w:p>
    <w:p w14:paraId="344D2FCE" w14:textId="11AC49BF" w:rsidR="00076BFF" w:rsidRPr="000439EC" w:rsidRDefault="00076BFF" w:rsidP="00076BFF">
      <w:pPr>
        <w:pStyle w:val="Prosttext"/>
        <w:ind w:left="360" w:hanging="360"/>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8</w:t>
      </w:r>
      <w:r w:rsidRPr="000439EC">
        <w:rPr>
          <w:rFonts w:asciiTheme="minorHAnsi" w:eastAsia="MS Mincho" w:hAnsiTheme="minorHAnsi" w:cstheme="minorHAnsi"/>
          <w:sz w:val="22"/>
          <w:szCs w:val="22"/>
        </w:rPr>
        <w:t xml:space="preserve">. </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Zhotovitel se zavazuje při provádění DÍLA šetřit práv třetích osob a postupovat vždy v souladu se zákonem, přičemž je plně odpovědný za veškeré zásahy do práv třetích osob, jichž by se při zhotovování DÍLA</w:t>
      </w:r>
      <w:r w:rsidR="00227EE8"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dopustil. V případě, že by se třetí osoba na objednateli účinně domohla náhrady škody způsobené porušením povinnosti zhotovitele, je zhotovitel povinen objednateli částku vyplacenou z tohoto titulu třetí osobě</w:t>
      </w:r>
      <w:r w:rsidR="004E1B45"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nahradit. </w:t>
      </w:r>
    </w:p>
    <w:p w14:paraId="102FD3D8" w14:textId="77777777" w:rsidR="00076BFF" w:rsidRPr="000439EC" w:rsidRDefault="00076BFF" w:rsidP="00076BFF">
      <w:pPr>
        <w:pStyle w:val="Prosttext"/>
        <w:ind w:left="360" w:hanging="360"/>
        <w:jc w:val="both"/>
        <w:rPr>
          <w:rFonts w:asciiTheme="minorHAnsi" w:eastAsia="MS Mincho" w:hAnsiTheme="minorHAnsi" w:cstheme="minorHAnsi"/>
          <w:sz w:val="22"/>
          <w:szCs w:val="22"/>
          <w:lang w:val="cs-CZ"/>
        </w:rPr>
      </w:pPr>
    </w:p>
    <w:p w14:paraId="15DECF6D" w14:textId="77777777" w:rsidR="00076BFF" w:rsidRPr="000439EC" w:rsidRDefault="00076BFF" w:rsidP="00076BFF">
      <w:pPr>
        <w:pStyle w:val="Prosttext"/>
        <w:ind w:left="360" w:hanging="360"/>
        <w:jc w:val="both"/>
        <w:rPr>
          <w:rFonts w:asciiTheme="minorHAnsi" w:eastAsia="MS Mincho" w:hAnsiTheme="minorHAnsi" w:cstheme="minorHAnsi"/>
          <w:sz w:val="22"/>
          <w:szCs w:val="22"/>
          <w:lang w:val="cs-CZ"/>
        </w:rPr>
      </w:pPr>
    </w:p>
    <w:p w14:paraId="070CF709" w14:textId="77777777" w:rsidR="00FF1FBE" w:rsidRDefault="00FF1FBE" w:rsidP="00076BFF">
      <w:pPr>
        <w:pStyle w:val="Prosttext"/>
        <w:ind w:left="1416" w:firstLine="708"/>
        <w:rPr>
          <w:rFonts w:asciiTheme="minorHAnsi" w:eastAsia="MS Mincho" w:hAnsiTheme="minorHAnsi" w:cstheme="minorHAnsi"/>
          <w:b/>
          <w:bCs/>
          <w:sz w:val="28"/>
          <w:szCs w:val="28"/>
          <w:lang w:val="cs-CZ"/>
        </w:rPr>
      </w:pPr>
    </w:p>
    <w:p w14:paraId="1FC846CA" w14:textId="3A0C5B07" w:rsidR="00076BFF" w:rsidRPr="000439EC" w:rsidRDefault="00076BFF" w:rsidP="00076BFF">
      <w:pPr>
        <w:pStyle w:val="Prosttext"/>
        <w:ind w:left="1416" w:firstLine="708"/>
        <w:rPr>
          <w:rFonts w:asciiTheme="minorHAnsi" w:eastAsia="MS Mincho" w:hAnsiTheme="minorHAnsi" w:cstheme="minorHAnsi"/>
          <w:b/>
          <w:bCs/>
          <w:sz w:val="28"/>
          <w:szCs w:val="28"/>
          <w:u w:val="single"/>
          <w:lang w:val="cs-CZ"/>
        </w:rPr>
      </w:pPr>
      <w:r w:rsidRPr="000439EC">
        <w:rPr>
          <w:rFonts w:asciiTheme="minorHAnsi" w:eastAsia="MS Mincho" w:hAnsiTheme="minorHAnsi" w:cstheme="minorHAnsi"/>
          <w:b/>
          <w:bCs/>
          <w:sz w:val="28"/>
          <w:szCs w:val="28"/>
          <w:lang w:val="cs-CZ"/>
        </w:rPr>
        <w:t xml:space="preserve">III. </w:t>
      </w:r>
      <w:r w:rsidRPr="000439EC">
        <w:rPr>
          <w:rFonts w:asciiTheme="minorHAnsi" w:eastAsia="MS Mincho" w:hAnsiTheme="minorHAnsi" w:cstheme="minorHAnsi"/>
          <w:b/>
          <w:bCs/>
          <w:sz w:val="28"/>
          <w:szCs w:val="28"/>
          <w:u w:val="single"/>
          <w:lang w:val="cs-CZ"/>
        </w:rPr>
        <w:t>Součinnost objednatele a licenční ujednání</w:t>
      </w:r>
    </w:p>
    <w:p w14:paraId="61508414" w14:textId="77777777" w:rsidR="00076BFF" w:rsidRPr="000439EC" w:rsidRDefault="00076BFF" w:rsidP="00076BFF">
      <w:pPr>
        <w:pStyle w:val="Prosttext"/>
        <w:ind w:left="360" w:hanging="360"/>
        <w:jc w:val="both"/>
        <w:rPr>
          <w:rFonts w:asciiTheme="minorHAnsi" w:eastAsia="MS Mincho" w:hAnsiTheme="minorHAnsi" w:cstheme="minorHAnsi"/>
          <w:sz w:val="22"/>
          <w:szCs w:val="22"/>
        </w:rPr>
      </w:pPr>
    </w:p>
    <w:p w14:paraId="58865AE7" w14:textId="355A3466" w:rsidR="008F7AB7" w:rsidRPr="000439EC" w:rsidRDefault="00076BFF" w:rsidP="008F7AB7">
      <w:pPr>
        <w:pStyle w:val="Prosttext"/>
        <w:numPr>
          <w:ilvl w:val="3"/>
          <w:numId w:val="40"/>
        </w:numPr>
        <w:ind w:left="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Pokud zhotovitel upozorní na nevhodnou povahu věcí přebíraných od objednatele, nebo na</w:t>
      </w:r>
      <w:r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 xml:space="preserve">nevhodnou povahu pokynů nebo podkladů předaných objednatelem, je objednatel povinen vznesené připomínky bezodkladně zvážit a vydat písemné rozhodnutí v takové lhůtě, aby nebyl </w:t>
      </w:r>
      <w:r w:rsidRPr="000439EC">
        <w:rPr>
          <w:rFonts w:asciiTheme="minorHAnsi" w:eastAsia="MS Mincho" w:hAnsiTheme="minorHAnsi" w:cstheme="minorHAnsi"/>
          <w:sz w:val="22"/>
          <w:szCs w:val="22"/>
        </w:rPr>
        <w:lastRenderedPageBreak/>
        <w:t xml:space="preserve">ohrožen plynulý průběh prací. Totéž platí, zjistí-li se skryté překážky bránící provádění předmětu </w:t>
      </w:r>
      <w:r w:rsidR="00212CA0" w:rsidRPr="000439EC">
        <w:rPr>
          <w:rFonts w:asciiTheme="minorHAnsi" w:eastAsia="MS Mincho" w:hAnsiTheme="minorHAnsi" w:cstheme="minorHAnsi"/>
          <w:sz w:val="22"/>
          <w:szCs w:val="22"/>
          <w:lang w:val="cs-CZ"/>
        </w:rPr>
        <w:t>DÍLA</w:t>
      </w:r>
      <w:r w:rsidRPr="000439EC">
        <w:rPr>
          <w:rFonts w:asciiTheme="minorHAnsi" w:eastAsia="MS Mincho" w:hAnsiTheme="minorHAnsi" w:cstheme="minorHAnsi"/>
          <w:sz w:val="22"/>
          <w:szCs w:val="22"/>
        </w:rPr>
        <w:t xml:space="preserve"> dohodnutým způsobem, které nebyly patrny z předané </w:t>
      </w:r>
      <w:r w:rsidR="00212CA0" w:rsidRPr="000439EC">
        <w:rPr>
          <w:rFonts w:asciiTheme="minorHAnsi" w:eastAsia="MS Mincho" w:hAnsiTheme="minorHAnsi" w:cstheme="minorHAnsi"/>
          <w:sz w:val="22"/>
          <w:szCs w:val="22"/>
          <w:lang w:val="cs-CZ"/>
        </w:rPr>
        <w:t xml:space="preserve">zadávací </w:t>
      </w:r>
      <w:r w:rsidRPr="000439EC">
        <w:rPr>
          <w:rFonts w:asciiTheme="minorHAnsi" w:eastAsia="MS Mincho" w:hAnsiTheme="minorHAnsi" w:cstheme="minorHAnsi"/>
          <w:sz w:val="22"/>
          <w:szCs w:val="22"/>
        </w:rPr>
        <w:t>dokumentace.</w:t>
      </w:r>
    </w:p>
    <w:p w14:paraId="507E881E" w14:textId="58FB01F2" w:rsidR="008F7AB7" w:rsidRPr="000439EC" w:rsidRDefault="00076BFF" w:rsidP="008F7AB7">
      <w:pPr>
        <w:pStyle w:val="Prosttext"/>
        <w:numPr>
          <w:ilvl w:val="3"/>
          <w:numId w:val="40"/>
        </w:numPr>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Objednatel se zavazuje pravidelně se účastnit koordinačních schůzek a na tyto schůzky vysílat svého zplnomocněného zástupce. Zplnomocněný zástupce</w:t>
      </w:r>
      <w:r w:rsidR="00212CA0" w:rsidRPr="000439EC">
        <w:rPr>
          <w:rFonts w:asciiTheme="minorHAnsi" w:eastAsia="MS Mincho" w:hAnsiTheme="minorHAnsi" w:cstheme="minorHAnsi"/>
          <w:sz w:val="22"/>
          <w:szCs w:val="22"/>
          <w:lang w:val="cs-CZ"/>
        </w:rPr>
        <w:t xml:space="preserve"> objednatele</w:t>
      </w:r>
      <w:r w:rsidRPr="000439EC">
        <w:rPr>
          <w:rFonts w:asciiTheme="minorHAnsi" w:eastAsia="MS Mincho" w:hAnsiTheme="minorHAnsi" w:cstheme="minorHAnsi"/>
          <w:sz w:val="22"/>
          <w:szCs w:val="22"/>
        </w:rPr>
        <w:t xml:space="preserve"> je oprávněn vykonávat technický dozor nad prováděným DÍLEM a jménem objednatele uzavírat se zhotovitelem nezbytné dohody o</w:t>
      </w:r>
      <w:r w:rsidR="007B28A4"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řešení sporných otázek</w:t>
      </w:r>
      <w:r w:rsidR="00C16ABC"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spojených s realizací DÍLA.</w:t>
      </w:r>
    </w:p>
    <w:p w14:paraId="6BF6562D" w14:textId="77777777" w:rsidR="008F7AB7" w:rsidRPr="000439EC" w:rsidRDefault="00076BFF" w:rsidP="008F7AB7">
      <w:pPr>
        <w:pStyle w:val="Prosttext"/>
        <w:numPr>
          <w:ilvl w:val="3"/>
          <w:numId w:val="40"/>
        </w:numPr>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Objednatel a zhotovitel se dohodli, že aplikace ustanovení § 2591 a § 2595 zákona č. 89/2012 Sb., občanský zákoník, ve znění pozdějších předpisů, se vylučuje.</w:t>
      </w:r>
      <w:r w:rsidRPr="000439EC">
        <w:rPr>
          <w:rFonts w:asciiTheme="minorHAnsi" w:eastAsia="MS Mincho" w:hAnsiTheme="minorHAnsi" w:cstheme="minorHAnsi"/>
          <w:sz w:val="22"/>
          <w:szCs w:val="22"/>
          <w:lang w:val="cs-CZ"/>
        </w:rPr>
        <w:t xml:space="preserve"> </w:t>
      </w:r>
    </w:p>
    <w:p w14:paraId="6EE2E637" w14:textId="7FCBE70C" w:rsidR="00076BFF" w:rsidRPr="000439EC" w:rsidRDefault="00212CA0" w:rsidP="008F7AB7">
      <w:pPr>
        <w:pStyle w:val="Prosttext"/>
        <w:numPr>
          <w:ilvl w:val="3"/>
          <w:numId w:val="40"/>
        </w:numPr>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lang w:val="cs-CZ"/>
        </w:rPr>
        <w:t>S</w:t>
      </w:r>
      <w:r w:rsidR="00076BFF" w:rsidRPr="000439EC">
        <w:rPr>
          <w:rFonts w:asciiTheme="minorHAnsi" w:eastAsia="MS Mincho" w:hAnsiTheme="minorHAnsi" w:cstheme="minorHAnsi"/>
          <w:sz w:val="22"/>
          <w:szCs w:val="22"/>
          <w:lang w:val="cs-CZ"/>
        </w:rPr>
        <w:t>mluvní strany považují zhotovené DÍLO za autorské dílo</w:t>
      </w:r>
      <w:r w:rsidR="00C609B1" w:rsidRPr="000439EC">
        <w:rPr>
          <w:rFonts w:asciiTheme="minorHAnsi" w:eastAsia="MS Mincho" w:hAnsiTheme="minorHAnsi" w:cstheme="minorHAnsi"/>
          <w:sz w:val="22"/>
          <w:szCs w:val="22"/>
          <w:lang w:val="cs-CZ"/>
        </w:rPr>
        <w:t>,</w:t>
      </w:r>
      <w:r w:rsidR="00076BFF" w:rsidRPr="000439EC">
        <w:rPr>
          <w:rFonts w:asciiTheme="minorHAnsi" w:eastAsia="MS Mincho" w:hAnsiTheme="minorHAnsi" w:cstheme="minorHAnsi"/>
          <w:sz w:val="22"/>
          <w:szCs w:val="22"/>
          <w:lang w:val="cs-CZ"/>
        </w:rPr>
        <w:t xml:space="preserve"> dle zákona č. 121/2000 Sb.,</w:t>
      </w:r>
      <w:r w:rsidRPr="000439EC">
        <w:rPr>
          <w:rFonts w:asciiTheme="minorHAnsi" w:eastAsia="MS Mincho" w:hAnsiTheme="minorHAnsi" w:cstheme="minorHAnsi"/>
          <w:sz w:val="22"/>
          <w:szCs w:val="22"/>
          <w:lang w:val="cs-CZ"/>
        </w:rPr>
        <w:t xml:space="preserve"> o právu autorském, o právech souvisejících s právem autorským a o změně některých zákonů (autorský zákon),</w:t>
      </w:r>
      <w:r w:rsidR="00076BFF" w:rsidRPr="000439EC">
        <w:rPr>
          <w:rFonts w:asciiTheme="minorHAnsi" w:eastAsia="MS Mincho" w:hAnsiTheme="minorHAnsi" w:cstheme="minorHAnsi"/>
          <w:sz w:val="22"/>
          <w:szCs w:val="22"/>
          <w:lang w:val="cs-CZ"/>
        </w:rPr>
        <w:t xml:space="preserve"> v platném znění. </w:t>
      </w:r>
    </w:p>
    <w:p w14:paraId="37C26497" w14:textId="3799CE05" w:rsidR="008F7AB7" w:rsidRPr="000439EC" w:rsidRDefault="00076BFF" w:rsidP="008F7AB7">
      <w:pPr>
        <w:pStyle w:val="Prosttext"/>
        <w:numPr>
          <w:ilvl w:val="3"/>
          <w:numId w:val="40"/>
        </w:numPr>
        <w:ind w:left="284"/>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 xml:space="preserve">Zhotovitel tímto poskytuje objednateli výhradní licenci k užití </w:t>
      </w:r>
      <w:r w:rsidR="00A77CCE" w:rsidRPr="000439EC">
        <w:rPr>
          <w:rFonts w:asciiTheme="minorHAnsi" w:eastAsia="MS Mincho" w:hAnsiTheme="minorHAnsi" w:cstheme="minorHAnsi"/>
          <w:sz w:val="22"/>
          <w:szCs w:val="22"/>
          <w:lang w:val="cs-CZ"/>
        </w:rPr>
        <w:t>DÍLA</w:t>
      </w:r>
      <w:r w:rsidRPr="000439EC">
        <w:rPr>
          <w:rFonts w:asciiTheme="minorHAnsi" w:eastAsia="MS Mincho" w:hAnsiTheme="minorHAnsi" w:cstheme="minorHAnsi"/>
          <w:sz w:val="22"/>
          <w:szCs w:val="22"/>
          <w:lang w:val="cs-CZ"/>
        </w:rPr>
        <w:t>. Objednatel, jakožto nabyvatel licence, není povinen licenci využít.</w:t>
      </w:r>
    </w:p>
    <w:p w14:paraId="42288FF8" w14:textId="57C721A5" w:rsidR="00076BFF" w:rsidRPr="000439EC" w:rsidRDefault="00076BFF" w:rsidP="008F7AB7">
      <w:pPr>
        <w:pStyle w:val="Prosttext"/>
        <w:numPr>
          <w:ilvl w:val="3"/>
          <w:numId w:val="40"/>
        </w:numPr>
        <w:ind w:left="284"/>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 xml:space="preserve">Objednatel je oprávněn použít DÍLO – předmět této </w:t>
      </w:r>
      <w:r w:rsidR="00A77CCE" w:rsidRPr="000439EC">
        <w:rPr>
          <w:rFonts w:asciiTheme="minorHAnsi" w:eastAsia="MS Mincho" w:hAnsiTheme="minorHAnsi" w:cstheme="minorHAnsi"/>
          <w:sz w:val="22"/>
          <w:szCs w:val="22"/>
          <w:lang w:val="cs-CZ"/>
        </w:rPr>
        <w:t>S</w:t>
      </w:r>
      <w:r w:rsidRPr="000439EC">
        <w:rPr>
          <w:rFonts w:asciiTheme="minorHAnsi" w:eastAsia="MS Mincho" w:hAnsiTheme="minorHAnsi" w:cstheme="minorHAnsi"/>
          <w:sz w:val="22"/>
          <w:szCs w:val="22"/>
          <w:lang w:val="cs-CZ"/>
        </w:rPr>
        <w:t xml:space="preserve">mlouvy – pro účely vyplývající z této </w:t>
      </w:r>
      <w:r w:rsidR="00A77CCE" w:rsidRPr="000439EC">
        <w:rPr>
          <w:rFonts w:asciiTheme="minorHAnsi" w:eastAsia="MS Mincho" w:hAnsiTheme="minorHAnsi" w:cstheme="minorHAnsi"/>
          <w:sz w:val="22"/>
          <w:szCs w:val="22"/>
          <w:lang w:val="cs-CZ"/>
        </w:rPr>
        <w:t>S</w:t>
      </w:r>
      <w:r w:rsidRPr="000439EC">
        <w:rPr>
          <w:rFonts w:asciiTheme="minorHAnsi" w:eastAsia="MS Mincho" w:hAnsiTheme="minorHAnsi" w:cstheme="minorHAnsi"/>
          <w:sz w:val="22"/>
          <w:szCs w:val="22"/>
          <w:lang w:val="cs-CZ"/>
        </w:rPr>
        <w:t xml:space="preserve">mlouvy, zejména pro účely poskytnutí </w:t>
      </w:r>
      <w:r w:rsidR="00C113AE" w:rsidRPr="000439EC">
        <w:rPr>
          <w:rFonts w:asciiTheme="minorHAnsi" w:eastAsia="MS Mincho" w:hAnsiTheme="minorHAnsi" w:cstheme="minorHAnsi"/>
          <w:sz w:val="22"/>
          <w:szCs w:val="22"/>
          <w:lang w:val="cs-CZ"/>
        </w:rPr>
        <w:t>DÍLA</w:t>
      </w:r>
      <w:r w:rsidRPr="000439EC">
        <w:rPr>
          <w:rFonts w:asciiTheme="minorHAnsi" w:eastAsia="MS Mincho" w:hAnsiTheme="minorHAnsi" w:cstheme="minorHAnsi"/>
          <w:sz w:val="22"/>
          <w:szCs w:val="22"/>
          <w:lang w:val="cs-CZ"/>
        </w:rPr>
        <w:t xml:space="preserve"> účastníkům výběrových řízení na navazujících projektových dokumentací a souvisejících staveb, pořizování kopií za účelem projednání a vyjádření s dotčenými orgány a správci </w:t>
      </w:r>
      <w:r w:rsidR="00A77CCE" w:rsidRPr="000439EC">
        <w:rPr>
          <w:rFonts w:asciiTheme="minorHAnsi" w:eastAsia="MS Mincho" w:hAnsiTheme="minorHAnsi" w:cstheme="minorHAnsi"/>
          <w:sz w:val="22"/>
          <w:szCs w:val="22"/>
          <w:lang w:val="cs-CZ"/>
        </w:rPr>
        <w:t xml:space="preserve">inženýrských </w:t>
      </w:r>
      <w:r w:rsidRPr="000439EC">
        <w:rPr>
          <w:rFonts w:asciiTheme="minorHAnsi" w:eastAsia="MS Mincho" w:hAnsiTheme="minorHAnsi" w:cstheme="minorHAnsi"/>
          <w:sz w:val="22"/>
          <w:szCs w:val="22"/>
          <w:lang w:val="cs-CZ"/>
        </w:rPr>
        <w:t>sítí, pro pořizování kopií a předložení DÍLA žadatelům o informace dle zák. č. 106/1999 Sb.</w:t>
      </w:r>
      <w:r w:rsidR="00A77CCE" w:rsidRPr="000439EC">
        <w:rPr>
          <w:rFonts w:asciiTheme="minorHAnsi" w:eastAsia="MS Mincho" w:hAnsiTheme="minorHAnsi" w:cstheme="minorHAnsi"/>
          <w:sz w:val="22"/>
          <w:szCs w:val="22"/>
          <w:lang w:val="cs-CZ"/>
        </w:rPr>
        <w:t>, o svobodném přístupu k informacím, v platném znění</w:t>
      </w:r>
      <w:r w:rsidRPr="000439EC">
        <w:rPr>
          <w:rFonts w:asciiTheme="minorHAnsi" w:eastAsia="MS Mincho" w:hAnsiTheme="minorHAnsi" w:cstheme="minorHAnsi"/>
          <w:sz w:val="22"/>
          <w:szCs w:val="22"/>
          <w:lang w:val="cs-CZ"/>
        </w:rPr>
        <w:t xml:space="preserve"> a za účelem veřejných prezentací DÍLA apod.</w:t>
      </w:r>
      <w:r w:rsidR="00A77CCE" w:rsidRPr="000439EC">
        <w:rPr>
          <w:rFonts w:asciiTheme="minorHAnsi" w:eastAsia="MS Mincho" w:hAnsiTheme="minorHAnsi" w:cstheme="minorHAnsi"/>
          <w:sz w:val="22"/>
          <w:szCs w:val="22"/>
          <w:lang w:val="cs-CZ"/>
        </w:rPr>
        <w:t xml:space="preserve"> </w:t>
      </w:r>
    </w:p>
    <w:p w14:paraId="2927F177" w14:textId="77777777" w:rsidR="00076BFF" w:rsidRPr="0043086D" w:rsidRDefault="00076BFF" w:rsidP="00076BFF">
      <w:pPr>
        <w:pStyle w:val="Prosttext"/>
        <w:ind w:left="2420" w:firstLine="412"/>
        <w:rPr>
          <w:rFonts w:asciiTheme="minorHAnsi" w:eastAsia="MS Mincho" w:hAnsiTheme="minorHAnsi" w:cstheme="minorHAnsi"/>
          <w:b/>
          <w:bCs/>
          <w:sz w:val="22"/>
          <w:szCs w:val="22"/>
          <w:lang w:val="cs-CZ"/>
        </w:rPr>
      </w:pPr>
    </w:p>
    <w:p w14:paraId="7C6729EF" w14:textId="77777777" w:rsidR="00076BFF" w:rsidRPr="000439EC" w:rsidRDefault="00076BFF" w:rsidP="00076BFF">
      <w:pPr>
        <w:pStyle w:val="Prosttext"/>
        <w:ind w:left="2420" w:firstLine="412"/>
        <w:rPr>
          <w:rFonts w:asciiTheme="minorHAnsi" w:eastAsia="MS Mincho" w:hAnsiTheme="minorHAnsi" w:cstheme="minorHAnsi"/>
          <w:b/>
          <w:bCs/>
          <w:sz w:val="28"/>
          <w:szCs w:val="28"/>
          <w:u w:val="single"/>
          <w:lang w:val="cs-CZ"/>
        </w:rPr>
      </w:pPr>
      <w:r w:rsidRPr="000439EC">
        <w:rPr>
          <w:rFonts w:asciiTheme="minorHAnsi" w:eastAsia="MS Mincho" w:hAnsiTheme="minorHAnsi" w:cstheme="minorHAnsi"/>
          <w:b/>
          <w:bCs/>
          <w:sz w:val="28"/>
          <w:szCs w:val="28"/>
          <w:lang w:val="cs-CZ"/>
        </w:rPr>
        <w:t xml:space="preserve">IV. </w:t>
      </w:r>
      <w:r w:rsidRPr="000439EC">
        <w:rPr>
          <w:rFonts w:asciiTheme="minorHAnsi" w:eastAsia="MS Mincho" w:hAnsiTheme="minorHAnsi" w:cstheme="minorHAnsi"/>
          <w:b/>
          <w:bCs/>
          <w:sz w:val="28"/>
          <w:szCs w:val="28"/>
          <w:u w:val="single"/>
          <w:lang w:val="cs-CZ"/>
        </w:rPr>
        <w:t xml:space="preserve">Předání a převzetí DÍLA  </w:t>
      </w:r>
    </w:p>
    <w:p w14:paraId="1CC0AF83" w14:textId="77777777" w:rsidR="00076BFF" w:rsidRPr="0043086D" w:rsidRDefault="00076BFF" w:rsidP="00076BFF">
      <w:pPr>
        <w:pStyle w:val="Prosttext"/>
        <w:ind w:left="2420" w:firstLine="412"/>
        <w:rPr>
          <w:rFonts w:asciiTheme="minorHAnsi" w:eastAsia="MS Mincho" w:hAnsiTheme="minorHAnsi" w:cstheme="minorHAnsi"/>
          <w:b/>
          <w:bCs/>
          <w:sz w:val="22"/>
          <w:szCs w:val="22"/>
          <w:u w:val="single"/>
          <w:lang w:val="cs-CZ"/>
        </w:rPr>
      </w:pPr>
    </w:p>
    <w:p w14:paraId="2719E778" w14:textId="4C356E93" w:rsidR="00076BFF" w:rsidRPr="000439EC" w:rsidRDefault="00076BFF" w:rsidP="00AE558F">
      <w:pPr>
        <w:pStyle w:val="Prosttext"/>
        <w:tabs>
          <w:tab w:val="left" w:pos="426"/>
        </w:tabs>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lang w:val="cs-CZ"/>
        </w:rPr>
        <w:t xml:space="preserve">1. </w:t>
      </w:r>
      <w:r w:rsidR="00AE558F"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lang w:val="cs-CZ"/>
        </w:rPr>
        <w:t>DÍLO se považuje</w:t>
      </w:r>
      <w:r w:rsidRPr="000439EC">
        <w:rPr>
          <w:rFonts w:asciiTheme="minorHAnsi" w:eastAsia="MS Mincho" w:hAnsiTheme="minorHAnsi" w:cstheme="minorHAnsi"/>
          <w:sz w:val="22"/>
          <w:szCs w:val="22"/>
        </w:rPr>
        <w:t xml:space="preserve"> za </w:t>
      </w:r>
      <w:r w:rsidRPr="000439EC">
        <w:rPr>
          <w:rFonts w:asciiTheme="minorHAnsi" w:eastAsia="MS Mincho" w:hAnsiTheme="minorHAnsi" w:cstheme="minorHAnsi"/>
          <w:sz w:val="22"/>
          <w:szCs w:val="22"/>
          <w:lang w:val="cs-CZ"/>
        </w:rPr>
        <w:t>provedené</w:t>
      </w:r>
      <w:r w:rsidRPr="000439EC">
        <w:rPr>
          <w:rFonts w:asciiTheme="minorHAnsi" w:eastAsia="MS Mincho" w:hAnsiTheme="minorHAnsi" w:cstheme="minorHAnsi"/>
          <w:sz w:val="22"/>
          <w:szCs w:val="22"/>
        </w:rPr>
        <w:t xml:space="preserve"> </w:t>
      </w:r>
      <w:r w:rsidRPr="000439EC">
        <w:rPr>
          <w:rFonts w:asciiTheme="minorHAnsi" w:eastAsia="MS Mincho" w:hAnsiTheme="minorHAnsi" w:cstheme="minorHAnsi"/>
          <w:sz w:val="22"/>
          <w:szCs w:val="22"/>
          <w:lang w:val="cs-CZ"/>
        </w:rPr>
        <w:t>jeho</w:t>
      </w:r>
      <w:r w:rsidRPr="000439EC">
        <w:rPr>
          <w:rFonts w:asciiTheme="minorHAnsi" w:eastAsia="MS Mincho" w:hAnsiTheme="minorHAnsi" w:cstheme="minorHAnsi"/>
          <w:sz w:val="22"/>
          <w:szCs w:val="22"/>
        </w:rPr>
        <w:t xml:space="preserve"> řádným </w:t>
      </w:r>
      <w:r w:rsidRPr="000439EC">
        <w:rPr>
          <w:rFonts w:asciiTheme="minorHAnsi" w:eastAsia="MS Mincho" w:hAnsiTheme="minorHAnsi" w:cstheme="minorHAnsi"/>
          <w:sz w:val="22"/>
          <w:szCs w:val="22"/>
          <w:lang w:val="cs-CZ"/>
        </w:rPr>
        <w:t>dokončením bez vad a nedodělků</w:t>
      </w:r>
      <w:r w:rsidR="00750C99"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 xml:space="preserve">v rozsahu sjednaném touto </w:t>
      </w:r>
      <w:r w:rsidR="00750C99"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mlouvou</w:t>
      </w:r>
      <w:proofErr w:type="spellEnd"/>
      <w:r w:rsidRPr="000439EC">
        <w:rPr>
          <w:rFonts w:asciiTheme="minorHAnsi" w:eastAsia="MS Mincho" w:hAnsiTheme="minorHAnsi" w:cstheme="minorHAnsi"/>
          <w:sz w:val="22"/>
          <w:szCs w:val="22"/>
        </w:rPr>
        <w:t xml:space="preserve"> a </w:t>
      </w:r>
      <w:r w:rsidRPr="000439EC">
        <w:rPr>
          <w:rFonts w:asciiTheme="minorHAnsi" w:eastAsia="MS Mincho" w:hAnsiTheme="minorHAnsi" w:cstheme="minorHAnsi"/>
          <w:sz w:val="22"/>
          <w:szCs w:val="22"/>
          <w:lang w:val="cs-CZ"/>
        </w:rPr>
        <w:t xml:space="preserve">protokolárním </w:t>
      </w:r>
      <w:r w:rsidRPr="000439EC">
        <w:rPr>
          <w:rFonts w:asciiTheme="minorHAnsi" w:eastAsia="MS Mincho" w:hAnsiTheme="minorHAnsi" w:cstheme="minorHAnsi"/>
          <w:sz w:val="22"/>
          <w:szCs w:val="22"/>
        </w:rPr>
        <w:t>předáním objednateli v dohodnutém čase, místě a kvalitě</w:t>
      </w:r>
      <w:r w:rsidR="00087E08"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se všemi doklady, k jejichž předání se zhotovitel touto </w:t>
      </w:r>
      <w:r w:rsidR="007C0858"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mlouvou</w:t>
      </w:r>
      <w:proofErr w:type="spellEnd"/>
      <w:r w:rsidRPr="000439EC">
        <w:rPr>
          <w:rFonts w:asciiTheme="minorHAnsi" w:eastAsia="MS Mincho" w:hAnsiTheme="minorHAnsi" w:cstheme="minorHAnsi"/>
          <w:sz w:val="22"/>
          <w:szCs w:val="22"/>
        </w:rPr>
        <w:t xml:space="preserve"> zavázal</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 xml:space="preserve"> </w:t>
      </w:r>
    </w:p>
    <w:p w14:paraId="27D1A6E2" w14:textId="7441C0B8" w:rsidR="00076BFF" w:rsidRPr="000439EC" w:rsidRDefault="00076BFF" w:rsidP="00076BFF">
      <w:pPr>
        <w:pStyle w:val="Prosttext"/>
        <w:tabs>
          <w:tab w:val="left" w:pos="284"/>
        </w:tabs>
        <w:ind w:left="284" w:hanging="284"/>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rPr>
        <w:t xml:space="preserve"> </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V případě, že má DÍLO</w:t>
      </w:r>
      <w:r w:rsidRPr="000439EC">
        <w:rPr>
          <w:rFonts w:asciiTheme="minorHAnsi" w:eastAsia="MS Mincho" w:hAnsiTheme="minorHAnsi" w:cstheme="minorHAnsi"/>
          <w:sz w:val="22"/>
          <w:szCs w:val="22"/>
          <w:lang w:val="cs-CZ"/>
        </w:rPr>
        <w:t>, příp. část DÍLA,</w:t>
      </w:r>
      <w:r w:rsidRPr="000439EC">
        <w:rPr>
          <w:rFonts w:asciiTheme="minorHAnsi" w:eastAsia="MS Mincho" w:hAnsiTheme="minorHAnsi" w:cstheme="minorHAnsi"/>
          <w:sz w:val="22"/>
          <w:szCs w:val="22"/>
        </w:rPr>
        <w:t xml:space="preserve"> vady, </w:t>
      </w:r>
      <w:r w:rsidR="003205BE" w:rsidRPr="000439EC">
        <w:rPr>
          <w:rFonts w:asciiTheme="minorHAnsi" w:eastAsia="MS Mincho" w:hAnsiTheme="minorHAnsi" w:cstheme="minorHAnsi"/>
          <w:sz w:val="22"/>
          <w:szCs w:val="22"/>
          <w:lang w:val="cs-CZ"/>
        </w:rPr>
        <w:t xml:space="preserve">a to </w:t>
      </w:r>
      <w:r w:rsidRPr="000439EC">
        <w:rPr>
          <w:rFonts w:asciiTheme="minorHAnsi" w:eastAsia="MS Mincho" w:hAnsiTheme="minorHAnsi" w:cstheme="minorHAnsi"/>
          <w:sz w:val="22"/>
          <w:szCs w:val="22"/>
        </w:rPr>
        <w:t>i vady nebránící užívání</w:t>
      </w:r>
      <w:r w:rsidRPr="000439EC">
        <w:rPr>
          <w:rFonts w:asciiTheme="minorHAnsi" w:eastAsia="MS Mincho" w:hAnsiTheme="minorHAnsi" w:cstheme="minorHAnsi"/>
          <w:sz w:val="22"/>
          <w:szCs w:val="22"/>
          <w:lang w:val="cs-CZ"/>
        </w:rPr>
        <w:t xml:space="preserve"> či nedodělky</w:t>
      </w:r>
      <w:r w:rsidRPr="000439EC">
        <w:rPr>
          <w:rFonts w:asciiTheme="minorHAnsi" w:eastAsia="MS Mincho" w:hAnsiTheme="minorHAnsi" w:cstheme="minorHAnsi"/>
          <w:sz w:val="22"/>
          <w:szCs w:val="22"/>
        </w:rPr>
        <w:t xml:space="preserve">, je objednatel oprávněn </w:t>
      </w:r>
      <w:r w:rsidRPr="000439EC">
        <w:rPr>
          <w:rFonts w:asciiTheme="minorHAnsi" w:eastAsia="MS Mincho" w:hAnsiTheme="minorHAnsi" w:cstheme="minorHAnsi"/>
          <w:sz w:val="22"/>
          <w:szCs w:val="22"/>
          <w:lang w:val="cs-CZ"/>
        </w:rPr>
        <w:t xml:space="preserve">jej </w:t>
      </w:r>
      <w:r w:rsidRPr="000439EC">
        <w:rPr>
          <w:rFonts w:asciiTheme="minorHAnsi" w:eastAsia="MS Mincho" w:hAnsiTheme="minorHAnsi" w:cstheme="minorHAnsi"/>
          <w:sz w:val="22"/>
          <w:szCs w:val="22"/>
        </w:rPr>
        <w:t xml:space="preserve">nepřevzít a zhotovitel je v takovém případě v prodlení s plněním předmětu </w:t>
      </w:r>
      <w:r w:rsidR="00941412" w:rsidRPr="000439EC">
        <w:rPr>
          <w:rFonts w:asciiTheme="minorHAnsi" w:eastAsia="MS Mincho" w:hAnsiTheme="minorHAnsi" w:cstheme="minorHAnsi"/>
          <w:sz w:val="22"/>
          <w:szCs w:val="22"/>
          <w:lang w:val="cs-CZ"/>
        </w:rPr>
        <w:t>DÍLA</w:t>
      </w:r>
      <w:r w:rsidRPr="000439EC">
        <w:rPr>
          <w:rFonts w:asciiTheme="minorHAnsi" w:eastAsia="MS Mincho" w:hAnsiTheme="minorHAnsi" w:cstheme="minorHAnsi"/>
          <w:sz w:val="22"/>
          <w:szCs w:val="22"/>
        </w:rPr>
        <w:t>.</w:t>
      </w:r>
    </w:p>
    <w:p w14:paraId="30FC0019" w14:textId="54D526C7" w:rsidR="00076BFF" w:rsidRPr="000439EC" w:rsidRDefault="00076BFF" w:rsidP="00076BFF">
      <w:pPr>
        <w:pStyle w:val="Prosttext"/>
        <w:tabs>
          <w:tab w:val="left" w:pos="284"/>
        </w:tabs>
        <w:ind w:left="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Zhotovitel se nachází v prodlení s řádným provedením DÍLA rovněž v případě, kdy objednatel </w:t>
      </w:r>
      <w:r w:rsidR="00081643" w:rsidRPr="000439EC">
        <w:rPr>
          <w:rFonts w:asciiTheme="minorHAnsi" w:eastAsia="MS Mincho" w:hAnsiTheme="minorHAnsi" w:cstheme="minorHAnsi"/>
          <w:sz w:val="22"/>
          <w:szCs w:val="22"/>
          <w:lang w:val="cs-CZ"/>
        </w:rPr>
        <w:t>DÍLO</w:t>
      </w:r>
      <w:r w:rsidRPr="000439EC">
        <w:rPr>
          <w:rFonts w:asciiTheme="minorHAnsi" w:eastAsia="MS Mincho" w:hAnsiTheme="minorHAnsi" w:cstheme="minorHAnsi"/>
          <w:sz w:val="22"/>
          <w:szCs w:val="22"/>
        </w:rPr>
        <w:t xml:space="preserve"> převezme s tím, že v předávacím protokole dle odst. </w:t>
      </w:r>
      <w:r w:rsidRPr="000439EC">
        <w:rPr>
          <w:rFonts w:asciiTheme="minorHAnsi" w:eastAsia="MS Mincho" w:hAnsiTheme="minorHAnsi" w:cstheme="minorHAnsi"/>
          <w:sz w:val="22"/>
          <w:szCs w:val="22"/>
          <w:lang w:val="cs-CZ"/>
        </w:rPr>
        <w:t>3</w:t>
      </w:r>
      <w:r w:rsidRPr="000439EC">
        <w:rPr>
          <w:rFonts w:asciiTheme="minorHAnsi" w:eastAsia="MS Mincho" w:hAnsiTheme="minorHAnsi" w:cstheme="minorHAnsi"/>
          <w:sz w:val="22"/>
          <w:szCs w:val="22"/>
        </w:rPr>
        <w:t xml:space="preserve">. tohoto čl. </w:t>
      </w:r>
      <w:r w:rsidR="00941412" w:rsidRPr="000439EC">
        <w:rPr>
          <w:rFonts w:asciiTheme="minorHAnsi" w:eastAsia="MS Mincho" w:hAnsiTheme="minorHAnsi" w:cstheme="minorHAnsi"/>
          <w:sz w:val="22"/>
          <w:szCs w:val="22"/>
          <w:lang w:val="cs-CZ"/>
        </w:rPr>
        <w:t xml:space="preserve">této Smlouvy, </w:t>
      </w:r>
      <w:r w:rsidRPr="000439EC">
        <w:rPr>
          <w:rFonts w:asciiTheme="minorHAnsi" w:eastAsia="MS Mincho" w:hAnsiTheme="minorHAnsi" w:cstheme="minorHAnsi"/>
          <w:sz w:val="22"/>
          <w:szCs w:val="22"/>
        </w:rPr>
        <w:t xml:space="preserve">budou uvedeny vady, s nimiž objednatel </w:t>
      </w:r>
      <w:r w:rsidR="00081643" w:rsidRPr="000439EC">
        <w:rPr>
          <w:rFonts w:asciiTheme="minorHAnsi" w:eastAsia="MS Mincho" w:hAnsiTheme="minorHAnsi" w:cstheme="minorHAnsi"/>
          <w:sz w:val="22"/>
          <w:szCs w:val="22"/>
          <w:lang w:val="cs-CZ"/>
        </w:rPr>
        <w:t>DÍLO</w:t>
      </w:r>
      <w:r w:rsidRPr="000439EC">
        <w:rPr>
          <w:rFonts w:asciiTheme="minorHAnsi" w:eastAsia="MS Mincho" w:hAnsiTheme="minorHAnsi" w:cstheme="minorHAnsi"/>
          <w:sz w:val="22"/>
          <w:szCs w:val="22"/>
        </w:rPr>
        <w:t xml:space="preserve"> přebírá</w:t>
      </w:r>
      <w:r w:rsidR="00941412"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w:t>
      </w:r>
      <w:bookmarkStart w:id="17" w:name="_Hlk102376110"/>
      <w:r w:rsidRPr="000439EC">
        <w:rPr>
          <w:rFonts w:asciiTheme="minorHAnsi" w:eastAsia="MS Mincho" w:hAnsiTheme="minorHAnsi" w:cstheme="minorHAnsi"/>
          <w:bCs/>
          <w:sz w:val="22"/>
          <w:szCs w:val="22"/>
          <w:lang w:val="cs-CZ"/>
        </w:rPr>
        <w:t>spolu s přiměřenou lhůtou k jejich odstranění</w:t>
      </w:r>
      <w:r w:rsidR="00941412" w:rsidRPr="000439EC">
        <w:rPr>
          <w:rFonts w:asciiTheme="minorHAnsi" w:eastAsia="MS Mincho" w:hAnsiTheme="minorHAnsi" w:cstheme="minorHAnsi"/>
          <w:bCs/>
          <w:sz w:val="22"/>
          <w:szCs w:val="22"/>
          <w:lang w:val="cs-CZ"/>
        </w:rPr>
        <w:t>,</w:t>
      </w:r>
      <w:r w:rsidRPr="000439EC">
        <w:rPr>
          <w:rFonts w:asciiTheme="minorHAnsi" w:eastAsia="MS Mincho" w:hAnsiTheme="minorHAnsi" w:cstheme="minorHAnsi"/>
          <w:bCs/>
          <w:sz w:val="22"/>
          <w:szCs w:val="22"/>
          <w:lang w:val="cs-CZ"/>
        </w:rPr>
        <w:t xml:space="preserve"> stanovenou objednatelem.</w:t>
      </w:r>
      <w:bookmarkEnd w:id="17"/>
    </w:p>
    <w:p w14:paraId="4E9C8A4F" w14:textId="77777777" w:rsidR="00076BFF" w:rsidRPr="000439EC" w:rsidRDefault="00076BFF" w:rsidP="00076BFF">
      <w:pPr>
        <w:pStyle w:val="Prosttext"/>
        <w:tabs>
          <w:tab w:val="left" w:pos="284"/>
        </w:tabs>
        <w:ind w:left="284" w:hanging="284"/>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2</w:t>
      </w:r>
      <w:r w:rsidRPr="000439EC">
        <w:rPr>
          <w:rFonts w:asciiTheme="minorHAnsi" w:eastAsia="MS Mincho" w:hAnsiTheme="minorHAnsi" w:cstheme="minorHAnsi"/>
          <w:sz w:val="22"/>
          <w:szCs w:val="22"/>
        </w:rPr>
        <w:t>.  K zahájení přejímacího řízení zhotovitel písemně vyzve oprávněného zástupce objednatele pro</w:t>
      </w:r>
      <w:r w:rsidRPr="000439EC">
        <w:rPr>
          <w:rFonts w:asciiTheme="minorHAnsi" w:eastAsia="MS Mincho" w:hAnsiTheme="minorHAnsi" w:cstheme="minorHAnsi"/>
          <w:sz w:val="22"/>
          <w:szCs w:val="22"/>
          <w:lang w:val="cs-CZ"/>
        </w:rPr>
        <w:t xml:space="preserve"> </w:t>
      </w:r>
    </w:p>
    <w:p w14:paraId="6672E09F" w14:textId="77777777" w:rsidR="00076BFF" w:rsidRPr="000439EC" w:rsidRDefault="00076BFF" w:rsidP="00076BFF">
      <w:pPr>
        <w:pStyle w:val="Prosttext"/>
        <w:tabs>
          <w:tab w:val="left" w:pos="284"/>
        </w:tabs>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předání a převzetí DÍLA nejméně 5 pracovních dnů před zahájením přejímky. Oprávněnými zástupci pro předání a převzetí DÍLA jsou:</w:t>
      </w:r>
    </w:p>
    <w:p w14:paraId="6020317D" w14:textId="77777777" w:rsidR="00076BFF" w:rsidRPr="000439EC" w:rsidRDefault="00076BFF" w:rsidP="00076BFF">
      <w:pPr>
        <w:pStyle w:val="Prosttext"/>
        <w:ind w:left="360"/>
        <w:jc w:val="both"/>
        <w:rPr>
          <w:rFonts w:asciiTheme="minorHAnsi" w:eastAsia="MS Mincho" w:hAnsiTheme="minorHAnsi" w:cstheme="minorHAnsi"/>
          <w:sz w:val="22"/>
          <w:szCs w:val="22"/>
        </w:rPr>
      </w:pPr>
    </w:p>
    <w:p w14:paraId="64396889" w14:textId="4764FCC1" w:rsidR="007E0DEA" w:rsidRPr="000439EC" w:rsidRDefault="00076BFF" w:rsidP="007E0DEA">
      <w:pPr>
        <w:pStyle w:val="Zkladntext1"/>
        <w:ind w:left="1701" w:hanging="1701"/>
        <w:rPr>
          <w:rFonts w:asciiTheme="minorHAnsi" w:hAnsiTheme="minorHAnsi" w:cstheme="minorHAnsi"/>
        </w:rPr>
      </w:pPr>
      <w:r w:rsidRPr="000439EC">
        <w:rPr>
          <w:rFonts w:asciiTheme="minorHAnsi" w:eastAsia="MS Mincho" w:hAnsiTheme="minorHAnsi" w:cstheme="minorHAnsi"/>
        </w:rPr>
        <w:t xml:space="preserve">      za objednatele</w:t>
      </w:r>
      <w:r w:rsidR="007E0DEA" w:rsidRPr="000439EC">
        <w:rPr>
          <w:rFonts w:asciiTheme="minorHAnsi" w:eastAsia="MS Mincho" w:hAnsiTheme="minorHAnsi" w:cstheme="minorHAnsi"/>
        </w:rPr>
        <w:t>:</w:t>
      </w:r>
      <w:r w:rsidRPr="000439EC">
        <w:rPr>
          <w:rFonts w:asciiTheme="minorHAnsi" w:eastAsia="MS Mincho" w:hAnsiTheme="minorHAnsi" w:cstheme="minorHAnsi"/>
        </w:rPr>
        <w:t xml:space="preserve"> </w:t>
      </w:r>
      <w:r w:rsidRPr="000439EC">
        <w:rPr>
          <w:rFonts w:asciiTheme="minorHAnsi" w:eastAsia="MS Mincho" w:hAnsiTheme="minorHAnsi" w:cstheme="minorHAnsi"/>
          <w:bCs/>
        </w:rPr>
        <w:t>Ing. Jana Martincová</w:t>
      </w:r>
      <w:r w:rsidR="007E0DEA" w:rsidRPr="000439EC">
        <w:rPr>
          <w:rFonts w:asciiTheme="minorHAnsi" w:eastAsia="MS Mincho" w:hAnsiTheme="minorHAnsi" w:cstheme="minorHAnsi"/>
          <w:bCs/>
        </w:rPr>
        <w:t>,</w:t>
      </w:r>
      <w:r w:rsidR="007E0DEA" w:rsidRPr="000439EC">
        <w:rPr>
          <w:rFonts w:asciiTheme="minorHAnsi" w:hAnsiTheme="minorHAnsi" w:cstheme="minorHAnsi"/>
        </w:rPr>
        <w:t xml:space="preserve"> referent</w:t>
      </w:r>
      <w:r w:rsidR="00941412" w:rsidRPr="000439EC">
        <w:rPr>
          <w:rFonts w:asciiTheme="minorHAnsi" w:hAnsiTheme="minorHAnsi" w:cstheme="minorHAnsi"/>
        </w:rPr>
        <w:t xml:space="preserve"> oddělení koncepce dopravy</w:t>
      </w:r>
      <w:r w:rsidR="007E0DEA" w:rsidRPr="000439EC">
        <w:rPr>
          <w:rFonts w:asciiTheme="minorHAnsi" w:hAnsiTheme="minorHAnsi" w:cstheme="minorHAnsi"/>
        </w:rPr>
        <w:t xml:space="preserve"> </w:t>
      </w:r>
      <w:r w:rsidR="00941412" w:rsidRPr="000439EC">
        <w:rPr>
          <w:rFonts w:asciiTheme="minorHAnsi" w:hAnsiTheme="minorHAnsi" w:cstheme="minorHAnsi"/>
        </w:rPr>
        <w:t>O</w:t>
      </w:r>
      <w:r w:rsidR="007E0DEA" w:rsidRPr="000439EC">
        <w:rPr>
          <w:rFonts w:asciiTheme="minorHAnsi" w:hAnsiTheme="minorHAnsi" w:cstheme="minorHAnsi"/>
        </w:rPr>
        <w:t>dboru dopravy</w:t>
      </w:r>
      <w:r w:rsidR="00941412" w:rsidRPr="000439EC">
        <w:rPr>
          <w:rFonts w:asciiTheme="minorHAnsi" w:hAnsiTheme="minorHAnsi" w:cstheme="minorHAnsi"/>
        </w:rPr>
        <w:t xml:space="preserve"> </w:t>
      </w:r>
      <w:proofErr w:type="spellStart"/>
      <w:r w:rsidR="00941412" w:rsidRPr="000439EC">
        <w:rPr>
          <w:rFonts w:asciiTheme="minorHAnsi" w:hAnsiTheme="minorHAnsi" w:cstheme="minorHAnsi"/>
        </w:rPr>
        <w:t>MmP</w:t>
      </w:r>
      <w:proofErr w:type="spellEnd"/>
      <w:r w:rsidR="007E0DEA" w:rsidRPr="000439EC">
        <w:rPr>
          <w:rFonts w:asciiTheme="minorHAnsi" w:hAnsiTheme="minorHAnsi" w:cstheme="minorHAnsi"/>
        </w:rPr>
        <w:t xml:space="preserve">, </w:t>
      </w:r>
      <w:r w:rsidR="003205BE" w:rsidRPr="000439EC">
        <w:rPr>
          <w:rFonts w:asciiTheme="minorHAnsi" w:hAnsiTheme="minorHAnsi" w:cstheme="minorHAnsi"/>
        </w:rPr>
        <w:t>t</w:t>
      </w:r>
      <w:r w:rsidR="007E0DEA" w:rsidRPr="000439EC">
        <w:rPr>
          <w:rFonts w:asciiTheme="minorHAnsi" w:hAnsiTheme="minorHAnsi" w:cstheme="minorHAnsi"/>
        </w:rPr>
        <w:t xml:space="preserve">el: 466 859 364, e-mail: </w:t>
      </w:r>
      <w:r w:rsidR="007E0DEA" w:rsidRPr="000439EC">
        <w:rPr>
          <w:rFonts w:asciiTheme="minorHAnsi" w:eastAsia="MS Mincho" w:hAnsiTheme="minorHAnsi" w:cstheme="minorHAnsi"/>
          <w:bCs/>
        </w:rPr>
        <w:t>jana.martincova@mmp.cz</w:t>
      </w:r>
    </w:p>
    <w:p w14:paraId="4E1780AB" w14:textId="096C2AF6" w:rsidR="00076BFF" w:rsidRPr="000439EC" w:rsidRDefault="00076BFF" w:rsidP="00076BFF">
      <w:pPr>
        <w:pStyle w:val="Prosttext"/>
        <w:rPr>
          <w:rFonts w:asciiTheme="minorHAnsi" w:eastAsia="MS Mincho" w:hAnsiTheme="minorHAnsi" w:cstheme="minorHAnsi"/>
          <w:bCs/>
          <w:sz w:val="22"/>
          <w:szCs w:val="22"/>
          <w:lang w:val="cs-CZ"/>
        </w:rPr>
      </w:pPr>
      <w:r w:rsidRPr="000439EC">
        <w:rPr>
          <w:rFonts w:asciiTheme="minorHAnsi" w:eastAsia="MS Mincho" w:hAnsiTheme="minorHAnsi" w:cstheme="minorHAnsi"/>
          <w:bCs/>
          <w:sz w:val="22"/>
          <w:szCs w:val="22"/>
          <w:lang w:val="cs-CZ"/>
        </w:rPr>
        <w:t xml:space="preserve"> </w:t>
      </w:r>
    </w:p>
    <w:p w14:paraId="572B593F" w14:textId="4B867C86" w:rsidR="00076BFF" w:rsidRPr="000439EC" w:rsidRDefault="00941412" w:rsidP="0043086D">
      <w:pPr>
        <w:pStyle w:val="Prosttext"/>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 xml:space="preserve">     </w:t>
      </w:r>
      <w:r w:rsidR="00076BFF" w:rsidRPr="000439EC">
        <w:rPr>
          <w:rFonts w:asciiTheme="minorHAnsi" w:eastAsia="MS Mincho" w:hAnsiTheme="minorHAnsi" w:cstheme="minorHAnsi"/>
          <w:sz w:val="22"/>
          <w:szCs w:val="22"/>
        </w:rPr>
        <w:t>za zhotovitele:</w:t>
      </w:r>
      <w:r w:rsidR="00076BFF" w:rsidRPr="000439EC">
        <w:rPr>
          <w:rFonts w:asciiTheme="minorHAnsi" w:eastAsia="MS Mincho" w:hAnsiTheme="minorHAnsi" w:cstheme="minorHAnsi"/>
          <w:sz w:val="22"/>
          <w:szCs w:val="22"/>
        </w:rPr>
        <w:tab/>
      </w:r>
      <w:r w:rsidR="00076BFF" w:rsidRPr="000439EC">
        <w:rPr>
          <w:rFonts w:asciiTheme="minorHAnsi" w:eastAsia="MS Mincho" w:hAnsiTheme="minorHAnsi" w:cstheme="minorHAnsi"/>
          <w:sz w:val="22"/>
          <w:szCs w:val="22"/>
          <w:lang w:val="cs-CZ"/>
        </w:rPr>
        <w:t xml:space="preserve">    </w:t>
      </w:r>
    </w:p>
    <w:p w14:paraId="350BB4A2" w14:textId="49D1EB29" w:rsidR="00076BFF" w:rsidRPr="000439EC" w:rsidRDefault="00076BFF" w:rsidP="007B28A4">
      <w:pPr>
        <w:pStyle w:val="Prosttext"/>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lang w:val="cs-CZ"/>
        </w:rPr>
        <w:t xml:space="preserve">3. O předání a převzetí DÍLA bude vyhotoven písemný protokol o předání a převzetí DÍLA. </w:t>
      </w:r>
      <w:r w:rsidRPr="000439EC">
        <w:rPr>
          <w:rFonts w:asciiTheme="minorHAnsi" w:eastAsia="MS Mincho" w:hAnsiTheme="minorHAnsi" w:cstheme="minorHAnsi"/>
          <w:sz w:val="22"/>
          <w:szCs w:val="22"/>
        </w:rPr>
        <w:t>Protokol</w:t>
      </w:r>
      <w:r w:rsidRPr="000439EC">
        <w:rPr>
          <w:rFonts w:asciiTheme="minorHAnsi" w:eastAsia="MS Mincho" w:hAnsiTheme="minorHAnsi" w:cstheme="minorHAnsi"/>
          <w:sz w:val="22"/>
          <w:szCs w:val="22"/>
          <w:lang w:val="cs-CZ"/>
        </w:rPr>
        <w:t xml:space="preserve"> </w:t>
      </w:r>
      <w:r w:rsidR="00941412" w:rsidRPr="000439EC">
        <w:rPr>
          <w:rFonts w:asciiTheme="minorHAnsi" w:eastAsia="MS Mincho" w:hAnsiTheme="minorHAnsi" w:cstheme="minorHAnsi"/>
          <w:sz w:val="22"/>
          <w:szCs w:val="22"/>
          <w:lang w:val="cs-CZ"/>
        </w:rPr>
        <w:t>o</w:t>
      </w:r>
      <w:r w:rsidR="007B28A4" w:rsidRPr="000439EC">
        <w:rPr>
          <w:rFonts w:asciiTheme="minorHAnsi" w:eastAsia="MS Mincho" w:hAnsiTheme="minorHAnsi" w:cstheme="minorHAnsi"/>
          <w:sz w:val="22"/>
          <w:szCs w:val="22"/>
          <w:lang w:val="cs-CZ"/>
        </w:rPr>
        <w:t> </w:t>
      </w:r>
      <w:r w:rsidR="00941412" w:rsidRPr="000439EC">
        <w:rPr>
          <w:rFonts w:asciiTheme="minorHAnsi" w:eastAsia="MS Mincho" w:hAnsiTheme="minorHAnsi" w:cstheme="minorHAnsi"/>
          <w:sz w:val="22"/>
          <w:szCs w:val="22"/>
          <w:lang w:val="cs-CZ"/>
        </w:rPr>
        <w:t>předání a převzetí DÍLA</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 xml:space="preserve">vyhotoví oprávnění zástupci obou smluvních stran. </w:t>
      </w:r>
    </w:p>
    <w:p w14:paraId="1D1D702A" w14:textId="77777777" w:rsidR="00076BFF" w:rsidRPr="000439EC" w:rsidRDefault="00076BFF" w:rsidP="00076BFF">
      <w:pPr>
        <w:pStyle w:val="Prosttext"/>
        <w:tabs>
          <w:tab w:val="left" w:pos="360"/>
        </w:tabs>
        <w:ind w:left="360"/>
        <w:jc w:val="both"/>
        <w:rPr>
          <w:rFonts w:asciiTheme="minorHAnsi" w:eastAsia="MS Mincho" w:hAnsiTheme="minorHAnsi" w:cstheme="minorHAnsi"/>
          <w:sz w:val="22"/>
          <w:szCs w:val="22"/>
        </w:rPr>
      </w:pPr>
    </w:p>
    <w:p w14:paraId="0D64AF69" w14:textId="4EEFE98A" w:rsidR="00076BFF" w:rsidRPr="000439EC" w:rsidRDefault="00076BFF" w:rsidP="00076BFF">
      <w:pPr>
        <w:pStyle w:val="Prosttext"/>
        <w:tabs>
          <w:tab w:val="left" w:pos="284"/>
        </w:tabs>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lang w:val="cs-CZ"/>
        </w:rPr>
        <w:t>4</w:t>
      </w:r>
      <w:r w:rsidRPr="000439EC">
        <w:rPr>
          <w:rFonts w:asciiTheme="minorHAnsi" w:eastAsia="MS Mincho" w:hAnsiTheme="minorHAnsi" w:cstheme="minorHAnsi"/>
          <w:sz w:val="22"/>
          <w:szCs w:val="22"/>
        </w:rPr>
        <w:t xml:space="preserve">. Podepíše-li smluvní strana protokol o předání DÍLA, přičemž se jasným a zřetelným způsobem nesouhlasně </w:t>
      </w:r>
      <w:proofErr w:type="gramStart"/>
      <w:r w:rsidRPr="000439EC">
        <w:rPr>
          <w:rFonts w:asciiTheme="minorHAnsi" w:eastAsia="MS Mincho" w:hAnsiTheme="minorHAnsi" w:cstheme="minorHAnsi"/>
          <w:sz w:val="22"/>
          <w:szCs w:val="22"/>
        </w:rPr>
        <w:t>nevyjádří</w:t>
      </w:r>
      <w:proofErr w:type="gramEnd"/>
      <w:r w:rsidRPr="000439EC">
        <w:rPr>
          <w:rFonts w:asciiTheme="minorHAnsi" w:eastAsia="MS Mincho" w:hAnsiTheme="minorHAnsi" w:cstheme="minorHAnsi"/>
          <w:sz w:val="22"/>
          <w:szCs w:val="22"/>
        </w:rPr>
        <w:t xml:space="preserve"> ke konkrétním zápisům anebo bodům protokolu o předání DÍLA, platí, že s</w:t>
      </w:r>
      <w:r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celým obsahem protokolu o předání DÍLA</w:t>
      </w:r>
      <w:r w:rsidR="00C84585"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souhlasí. Podepsání protokolu </w:t>
      </w:r>
      <w:r w:rsidR="00941412" w:rsidRPr="000439EC">
        <w:rPr>
          <w:rFonts w:asciiTheme="minorHAnsi" w:eastAsia="MS Mincho" w:hAnsiTheme="minorHAnsi" w:cstheme="minorHAnsi"/>
          <w:sz w:val="22"/>
          <w:szCs w:val="22"/>
          <w:lang w:val="cs-CZ"/>
        </w:rPr>
        <w:t xml:space="preserve">o předání DÍLA </w:t>
      </w:r>
      <w:r w:rsidRPr="000439EC">
        <w:rPr>
          <w:rFonts w:asciiTheme="minorHAnsi" w:eastAsia="MS Mincho" w:hAnsiTheme="minorHAnsi" w:cstheme="minorHAnsi"/>
          <w:sz w:val="22"/>
          <w:szCs w:val="22"/>
        </w:rPr>
        <w:t xml:space="preserve">nezbavuje zhotovitele odpovědnosti za případné opravy nebo doplnění konstrukcí, provedených nebo nedodaných v rozporu s normovými požadavky platných norem a předpisů.   </w:t>
      </w:r>
    </w:p>
    <w:p w14:paraId="6AAA12CD" w14:textId="77777777" w:rsidR="00076BFF" w:rsidRPr="0043086D" w:rsidRDefault="00076BFF" w:rsidP="00076BFF">
      <w:pPr>
        <w:pStyle w:val="Prosttext"/>
        <w:jc w:val="both"/>
        <w:rPr>
          <w:rFonts w:asciiTheme="minorHAnsi" w:eastAsia="MS Mincho" w:hAnsiTheme="minorHAnsi" w:cstheme="minorHAnsi"/>
          <w:bCs/>
          <w:sz w:val="22"/>
          <w:szCs w:val="22"/>
        </w:rPr>
      </w:pPr>
      <w:r w:rsidRPr="000439EC">
        <w:rPr>
          <w:rFonts w:asciiTheme="minorHAnsi" w:eastAsia="MS Mincho" w:hAnsiTheme="minorHAnsi" w:cstheme="minorHAnsi"/>
          <w:sz w:val="22"/>
          <w:szCs w:val="22"/>
          <w:lang w:val="cs-CZ"/>
        </w:rPr>
        <w:t>5.   Objednatel není povinen převzít nedokončené DÍLO.</w:t>
      </w:r>
      <w:r w:rsidRPr="0043086D">
        <w:rPr>
          <w:rFonts w:asciiTheme="minorHAnsi" w:eastAsia="MS Mincho" w:hAnsiTheme="minorHAnsi" w:cstheme="minorHAnsi"/>
          <w:sz w:val="22"/>
          <w:szCs w:val="22"/>
        </w:rPr>
        <w:t xml:space="preserve"> </w:t>
      </w:r>
    </w:p>
    <w:p w14:paraId="19A04380" w14:textId="77777777" w:rsidR="00076BFF" w:rsidRPr="000439EC" w:rsidRDefault="00076BFF" w:rsidP="00076BFF">
      <w:pPr>
        <w:jc w:val="both"/>
        <w:rPr>
          <w:rFonts w:asciiTheme="minorHAnsi" w:eastAsia="MS Mincho" w:hAnsiTheme="minorHAnsi" w:cstheme="minorHAnsi"/>
          <w:bCs/>
          <w:sz w:val="22"/>
          <w:szCs w:val="22"/>
        </w:rPr>
      </w:pPr>
      <w:r w:rsidRPr="000439EC">
        <w:rPr>
          <w:rFonts w:asciiTheme="minorHAnsi" w:eastAsia="MS Mincho" w:hAnsiTheme="minorHAnsi" w:cstheme="minorHAnsi"/>
          <w:sz w:val="22"/>
          <w:szCs w:val="22"/>
        </w:rPr>
        <w:t>6.  Místem předání DÍLA je sídlo objednatele.</w:t>
      </w:r>
    </w:p>
    <w:p w14:paraId="344A5719" w14:textId="77777777" w:rsidR="00076BFF" w:rsidRPr="000439EC" w:rsidRDefault="00076BFF" w:rsidP="00076BFF">
      <w:pPr>
        <w:pStyle w:val="Prosttext"/>
        <w:jc w:val="both"/>
        <w:rPr>
          <w:rFonts w:asciiTheme="minorHAnsi" w:eastAsia="MS Mincho" w:hAnsiTheme="minorHAnsi" w:cstheme="minorHAnsi"/>
          <w:sz w:val="22"/>
          <w:szCs w:val="22"/>
          <w:lang w:val="cs-CZ"/>
        </w:rPr>
      </w:pPr>
    </w:p>
    <w:p w14:paraId="22FC2C81" w14:textId="77777777" w:rsidR="00076BFF" w:rsidRPr="000439EC" w:rsidRDefault="00076BFF" w:rsidP="00076BFF">
      <w:pPr>
        <w:jc w:val="center"/>
        <w:rPr>
          <w:rFonts w:asciiTheme="minorHAnsi" w:hAnsiTheme="minorHAnsi" w:cstheme="minorHAnsi"/>
          <w:b/>
          <w:sz w:val="28"/>
          <w:szCs w:val="28"/>
        </w:rPr>
      </w:pPr>
      <w:r w:rsidRPr="000439EC">
        <w:rPr>
          <w:rFonts w:asciiTheme="minorHAnsi" w:hAnsiTheme="minorHAnsi" w:cstheme="minorHAnsi"/>
          <w:b/>
          <w:sz w:val="28"/>
          <w:szCs w:val="28"/>
        </w:rPr>
        <w:t>Oddíl III.</w:t>
      </w:r>
    </w:p>
    <w:p w14:paraId="3F442336" w14:textId="77777777" w:rsidR="00076BFF" w:rsidRPr="000439EC" w:rsidRDefault="00076BFF" w:rsidP="00076BFF">
      <w:pPr>
        <w:jc w:val="center"/>
        <w:rPr>
          <w:rFonts w:asciiTheme="minorHAnsi" w:hAnsiTheme="minorHAnsi" w:cstheme="minorHAnsi"/>
          <w:b/>
          <w:sz w:val="28"/>
          <w:szCs w:val="28"/>
          <w:u w:val="single"/>
        </w:rPr>
      </w:pPr>
      <w:r w:rsidRPr="000439EC">
        <w:rPr>
          <w:rFonts w:asciiTheme="minorHAnsi" w:hAnsiTheme="minorHAnsi" w:cstheme="minorHAnsi"/>
          <w:b/>
          <w:sz w:val="28"/>
          <w:szCs w:val="28"/>
        </w:rPr>
        <w:lastRenderedPageBreak/>
        <w:t xml:space="preserve"> </w:t>
      </w:r>
      <w:r w:rsidRPr="000439EC">
        <w:rPr>
          <w:rFonts w:asciiTheme="minorHAnsi" w:hAnsiTheme="minorHAnsi" w:cstheme="minorHAnsi"/>
          <w:b/>
          <w:sz w:val="28"/>
          <w:szCs w:val="28"/>
          <w:u w:val="single"/>
        </w:rPr>
        <w:t>Vlastnictví k DÍLU, vady a záruky</w:t>
      </w:r>
    </w:p>
    <w:p w14:paraId="340799FF" w14:textId="77777777" w:rsidR="00076BFF" w:rsidRPr="000439EC" w:rsidRDefault="00076BFF" w:rsidP="00076BFF">
      <w:pPr>
        <w:jc w:val="center"/>
        <w:rPr>
          <w:rFonts w:asciiTheme="minorHAnsi" w:hAnsiTheme="minorHAnsi" w:cstheme="minorHAnsi"/>
          <w:b/>
          <w:sz w:val="28"/>
          <w:szCs w:val="28"/>
          <w:u w:val="single"/>
        </w:rPr>
      </w:pPr>
    </w:p>
    <w:p w14:paraId="22AB9B23" w14:textId="77777777" w:rsidR="00076BFF" w:rsidRPr="000439EC" w:rsidRDefault="00076BFF" w:rsidP="00076BFF">
      <w:pPr>
        <w:pStyle w:val="Prosttext"/>
        <w:ind w:left="1080"/>
        <w:jc w:val="center"/>
        <w:rPr>
          <w:rFonts w:asciiTheme="minorHAnsi" w:eastAsia="MS Mincho" w:hAnsiTheme="minorHAnsi" w:cstheme="minorHAnsi"/>
          <w:b/>
          <w:bCs/>
          <w:sz w:val="28"/>
          <w:szCs w:val="28"/>
          <w:u w:val="single"/>
        </w:rPr>
      </w:pPr>
      <w:r w:rsidRPr="000439EC">
        <w:rPr>
          <w:rFonts w:asciiTheme="minorHAnsi" w:eastAsia="MS Mincho" w:hAnsiTheme="minorHAnsi" w:cstheme="minorHAnsi"/>
          <w:b/>
          <w:bCs/>
          <w:sz w:val="28"/>
          <w:szCs w:val="28"/>
        </w:rPr>
        <w:t xml:space="preserve">I. </w:t>
      </w:r>
      <w:r w:rsidRPr="000439EC">
        <w:rPr>
          <w:rFonts w:asciiTheme="minorHAnsi" w:eastAsia="MS Mincho" w:hAnsiTheme="minorHAnsi" w:cstheme="minorHAnsi"/>
          <w:b/>
          <w:bCs/>
          <w:sz w:val="28"/>
          <w:szCs w:val="28"/>
          <w:u w:val="single"/>
        </w:rPr>
        <w:t>Vlastnické právo k DÍLU a nebezpečí škody</w:t>
      </w:r>
    </w:p>
    <w:p w14:paraId="2C6B5CD7" w14:textId="77777777" w:rsidR="00076BFF" w:rsidRPr="0043086D" w:rsidRDefault="00076BFF" w:rsidP="00076BFF">
      <w:pPr>
        <w:pStyle w:val="Zkladntext3"/>
        <w:rPr>
          <w:rFonts w:asciiTheme="minorHAnsi" w:hAnsiTheme="minorHAnsi" w:cstheme="minorHAnsi"/>
          <w:sz w:val="22"/>
          <w:szCs w:val="22"/>
          <w:lang w:val="cs-CZ"/>
        </w:rPr>
      </w:pPr>
    </w:p>
    <w:p w14:paraId="2DD576C1" w14:textId="4C59D521" w:rsidR="00076BFF" w:rsidRPr="000439EC" w:rsidRDefault="00076BFF" w:rsidP="00076BFF">
      <w:pPr>
        <w:pStyle w:val="Prosttext"/>
        <w:numPr>
          <w:ilvl w:val="0"/>
          <w:numId w:val="37"/>
        </w:numPr>
        <w:ind w:left="284" w:hanging="284"/>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rPr>
        <w:t xml:space="preserve">Vlastnictví k DÍLU přechází na objednatele okamžikem podpisu předávacího protokolu dle oddílu II., čl. </w:t>
      </w:r>
      <w:r w:rsidRPr="000439EC">
        <w:rPr>
          <w:rFonts w:asciiTheme="minorHAnsi" w:eastAsia="MS Mincho" w:hAnsiTheme="minorHAnsi" w:cstheme="minorHAnsi"/>
          <w:sz w:val="22"/>
          <w:szCs w:val="22"/>
          <w:lang w:val="cs-CZ"/>
        </w:rPr>
        <w:t>I</w:t>
      </w:r>
      <w:r w:rsidRPr="000439EC">
        <w:rPr>
          <w:rFonts w:asciiTheme="minorHAnsi" w:eastAsia="MS Mincho" w:hAnsiTheme="minorHAnsi" w:cstheme="minorHAnsi"/>
          <w:sz w:val="22"/>
          <w:szCs w:val="22"/>
        </w:rPr>
        <w:t>V</w:t>
      </w:r>
      <w:r w:rsidRPr="000439EC">
        <w:rPr>
          <w:rFonts w:asciiTheme="minorHAnsi" w:eastAsia="MS Mincho" w:hAnsiTheme="minorHAnsi" w:cstheme="minorHAnsi"/>
          <w:sz w:val="22"/>
          <w:szCs w:val="22"/>
          <w:lang w:val="cs-CZ"/>
        </w:rPr>
        <w:t xml:space="preserve">. této </w:t>
      </w:r>
      <w:r w:rsidR="00941412" w:rsidRPr="000439EC">
        <w:rPr>
          <w:rFonts w:asciiTheme="minorHAnsi" w:eastAsia="MS Mincho" w:hAnsiTheme="minorHAnsi" w:cstheme="minorHAnsi"/>
          <w:sz w:val="22"/>
          <w:szCs w:val="22"/>
          <w:lang w:val="cs-CZ"/>
        </w:rPr>
        <w:t>S</w:t>
      </w:r>
      <w:r w:rsidRPr="000439EC">
        <w:rPr>
          <w:rFonts w:asciiTheme="minorHAnsi" w:eastAsia="MS Mincho" w:hAnsiTheme="minorHAnsi" w:cstheme="minorHAnsi"/>
          <w:sz w:val="22"/>
          <w:szCs w:val="22"/>
          <w:lang w:val="cs-CZ"/>
        </w:rPr>
        <w:t>mlouvy.</w:t>
      </w:r>
    </w:p>
    <w:p w14:paraId="71398B00" w14:textId="77777777" w:rsidR="00076BFF" w:rsidRPr="0043086D" w:rsidRDefault="00076BFF" w:rsidP="00076BFF">
      <w:pPr>
        <w:jc w:val="center"/>
        <w:rPr>
          <w:rFonts w:asciiTheme="minorHAnsi" w:eastAsia="MS Mincho" w:hAnsiTheme="minorHAnsi" w:cstheme="minorHAnsi"/>
          <w:b/>
          <w:bCs/>
          <w:sz w:val="22"/>
          <w:szCs w:val="22"/>
        </w:rPr>
      </w:pPr>
    </w:p>
    <w:p w14:paraId="47966461" w14:textId="77777777" w:rsidR="00076BFF" w:rsidRPr="000439EC" w:rsidRDefault="00076BFF" w:rsidP="00076BFF">
      <w:pPr>
        <w:jc w:val="center"/>
        <w:rPr>
          <w:rFonts w:asciiTheme="minorHAnsi" w:eastAsia="MS Mincho" w:hAnsiTheme="minorHAnsi" w:cstheme="minorHAnsi"/>
          <w:b/>
          <w:bCs/>
          <w:sz w:val="28"/>
          <w:szCs w:val="28"/>
          <w:u w:val="single"/>
        </w:rPr>
      </w:pPr>
      <w:r w:rsidRPr="000439EC">
        <w:rPr>
          <w:rFonts w:asciiTheme="minorHAnsi" w:eastAsia="MS Mincho" w:hAnsiTheme="minorHAnsi" w:cstheme="minorHAnsi"/>
          <w:b/>
          <w:bCs/>
          <w:sz w:val="28"/>
          <w:szCs w:val="28"/>
        </w:rPr>
        <w:t xml:space="preserve">II. </w:t>
      </w:r>
      <w:r w:rsidRPr="000439EC">
        <w:rPr>
          <w:rFonts w:asciiTheme="minorHAnsi" w:eastAsia="MS Mincho" w:hAnsiTheme="minorHAnsi" w:cstheme="minorHAnsi"/>
          <w:b/>
          <w:bCs/>
          <w:sz w:val="28"/>
          <w:szCs w:val="28"/>
          <w:u w:val="single"/>
        </w:rPr>
        <w:t>Záruční doba</w:t>
      </w:r>
    </w:p>
    <w:p w14:paraId="6F95ADEF" w14:textId="77777777" w:rsidR="00076BFF" w:rsidRPr="000439EC" w:rsidRDefault="00076BFF" w:rsidP="00076BFF">
      <w:pPr>
        <w:jc w:val="center"/>
        <w:rPr>
          <w:rFonts w:asciiTheme="minorHAnsi" w:eastAsia="MS Mincho" w:hAnsiTheme="minorHAnsi" w:cstheme="minorHAnsi"/>
          <w:sz w:val="22"/>
          <w:szCs w:val="22"/>
        </w:rPr>
      </w:pPr>
    </w:p>
    <w:p w14:paraId="5C3E9BB7" w14:textId="55DEAAA6" w:rsidR="00076BFF" w:rsidRPr="0043086D" w:rsidRDefault="00076BFF" w:rsidP="00076BFF">
      <w:pPr>
        <w:pStyle w:val="BodyText21"/>
        <w:widowControl/>
        <w:ind w:left="360" w:hanging="360"/>
        <w:rPr>
          <w:rFonts w:asciiTheme="minorHAnsi" w:eastAsia="MS Mincho" w:hAnsiTheme="minorHAnsi" w:cstheme="minorHAnsi"/>
          <w:color w:val="auto"/>
          <w:sz w:val="22"/>
          <w:szCs w:val="22"/>
        </w:rPr>
      </w:pPr>
      <w:r w:rsidRPr="000439EC">
        <w:rPr>
          <w:rFonts w:asciiTheme="minorHAnsi" w:eastAsia="MS Mincho" w:hAnsiTheme="minorHAnsi" w:cstheme="minorHAnsi"/>
          <w:color w:val="auto"/>
          <w:sz w:val="22"/>
          <w:szCs w:val="22"/>
        </w:rPr>
        <w:t xml:space="preserve">1.  </w:t>
      </w:r>
      <w:r w:rsidR="00E36487" w:rsidRPr="000439EC">
        <w:rPr>
          <w:rFonts w:asciiTheme="minorHAnsi" w:eastAsia="MS Mincho" w:hAnsiTheme="minorHAnsi" w:cstheme="minorHAnsi"/>
          <w:color w:val="auto"/>
          <w:sz w:val="22"/>
          <w:szCs w:val="22"/>
        </w:rPr>
        <w:t xml:space="preserve">  </w:t>
      </w:r>
      <w:r w:rsidRPr="0043086D">
        <w:rPr>
          <w:rFonts w:asciiTheme="minorHAnsi" w:eastAsia="MS Mincho" w:hAnsiTheme="minorHAnsi" w:cstheme="minorHAnsi"/>
          <w:color w:val="auto"/>
          <w:sz w:val="22"/>
          <w:szCs w:val="22"/>
        </w:rPr>
        <w:t xml:space="preserve">Zhotovitel poskytuje za bezvadnou jakost DÍLA záruku v délce </w:t>
      </w:r>
      <w:r w:rsidRPr="0043086D">
        <w:rPr>
          <w:rFonts w:asciiTheme="minorHAnsi" w:eastAsia="MS Mincho" w:hAnsiTheme="minorHAnsi" w:cstheme="minorHAnsi"/>
          <w:b/>
          <w:color w:val="auto"/>
          <w:sz w:val="22"/>
          <w:szCs w:val="22"/>
        </w:rPr>
        <w:t>60 měsíců</w:t>
      </w:r>
      <w:r w:rsidRPr="0043086D">
        <w:rPr>
          <w:rFonts w:asciiTheme="minorHAnsi" w:eastAsia="MS Mincho" w:hAnsiTheme="minorHAnsi" w:cstheme="minorHAnsi"/>
          <w:color w:val="auto"/>
          <w:sz w:val="22"/>
          <w:szCs w:val="22"/>
        </w:rPr>
        <w:t xml:space="preserve"> ode dne konečného předání a převzetí DÍLA či odstranění vad a nedodělků</w:t>
      </w:r>
      <w:r w:rsidR="00DE3317" w:rsidRPr="0043086D">
        <w:rPr>
          <w:rFonts w:asciiTheme="minorHAnsi" w:eastAsia="MS Mincho" w:hAnsiTheme="minorHAnsi" w:cstheme="minorHAnsi"/>
          <w:color w:val="auto"/>
          <w:sz w:val="22"/>
          <w:szCs w:val="22"/>
        </w:rPr>
        <w:t>,</w:t>
      </w:r>
      <w:r w:rsidRPr="0043086D">
        <w:rPr>
          <w:rFonts w:asciiTheme="minorHAnsi" w:eastAsia="MS Mincho" w:hAnsiTheme="minorHAnsi" w:cstheme="minorHAnsi"/>
          <w:color w:val="auto"/>
          <w:sz w:val="22"/>
          <w:szCs w:val="22"/>
        </w:rPr>
        <w:t xml:space="preserve"> uvedených v protokole o konečném předání a</w:t>
      </w:r>
      <w:r w:rsidR="00156475">
        <w:rPr>
          <w:rFonts w:asciiTheme="minorHAnsi" w:eastAsia="MS Mincho" w:hAnsiTheme="minorHAnsi" w:cstheme="minorHAnsi"/>
          <w:color w:val="auto"/>
          <w:sz w:val="22"/>
          <w:szCs w:val="22"/>
        </w:rPr>
        <w:t> </w:t>
      </w:r>
      <w:r w:rsidRPr="0043086D">
        <w:rPr>
          <w:rFonts w:asciiTheme="minorHAnsi" w:eastAsia="MS Mincho" w:hAnsiTheme="minorHAnsi" w:cstheme="minorHAnsi"/>
          <w:color w:val="auto"/>
          <w:sz w:val="22"/>
          <w:szCs w:val="22"/>
        </w:rPr>
        <w:t xml:space="preserve">převzetí DÍLA v případě, že bylo DÍLO převzato s vadami. </w:t>
      </w:r>
    </w:p>
    <w:p w14:paraId="3E3F3641" w14:textId="2393710E" w:rsidR="00076BFF" w:rsidRPr="0043086D" w:rsidRDefault="00076BFF" w:rsidP="007B28A4">
      <w:pPr>
        <w:pStyle w:val="BodyText21"/>
        <w:widowControl/>
        <w:ind w:left="426" w:hanging="426"/>
        <w:rPr>
          <w:rFonts w:asciiTheme="minorHAnsi" w:eastAsia="MS Mincho" w:hAnsiTheme="minorHAnsi" w:cstheme="minorHAnsi"/>
          <w:color w:val="auto"/>
          <w:sz w:val="22"/>
          <w:szCs w:val="22"/>
        </w:rPr>
      </w:pPr>
      <w:r w:rsidRPr="0043086D">
        <w:rPr>
          <w:rFonts w:asciiTheme="minorHAnsi" w:eastAsia="MS Mincho" w:hAnsiTheme="minorHAnsi" w:cstheme="minorHAnsi"/>
          <w:color w:val="auto"/>
          <w:sz w:val="22"/>
          <w:szCs w:val="22"/>
        </w:rPr>
        <w:t xml:space="preserve">2. </w:t>
      </w:r>
      <w:r w:rsidR="007B28A4" w:rsidRPr="0043086D">
        <w:rPr>
          <w:rFonts w:asciiTheme="minorHAnsi" w:eastAsia="MS Mincho" w:hAnsiTheme="minorHAnsi" w:cstheme="minorHAnsi"/>
          <w:color w:val="auto"/>
          <w:sz w:val="22"/>
          <w:szCs w:val="22"/>
        </w:rPr>
        <w:tab/>
      </w:r>
      <w:r w:rsidRPr="0043086D">
        <w:rPr>
          <w:rFonts w:asciiTheme="minorHAnsi" w:eastAsia="MS Mincho" w:hAnsiTheme="minorHAnsi" w:cstheme="minorHAnsi"/>
          <w:color w:val="auto"/>
          <w:sz w:val="22"/>
          <w:szCs w:val="22"/>
        </w:rPr>
        <w:t xml:space="preserve">Záruční doba </w:t>
      </w:r>
      <w:proofErr w:type="gramStart"/>
      <w:r w:rsidRPr="0043086D">
        <w:rPr>
          <w:rFonts w:asciiTheme="minorHAnsi" w:eastAsia="MS Mincho" w:hAnsiTheme="minorHAnsi" w:cstheme="minorHAnsi"/>
          <w:color w:val="auto"/>
          <w:sz w:val="22"/>
          <w:szCs w:val="22"/>
        </w:rPr>
        <w:t>neběží</w:t>
      </w:r>
      <w:proofErr w:type="gramEnd"/>
      <w:r w:rsidRPr="0043086D">
        <w:rPr>
          <w:rFonts w:asciiTheme="minorHAnsi" w:eastAsia="MS Mincho" w:hAnsiTheme="minorHAnsi" w:cstheme="minorHAnsi"/>
          <w:color w:val="auto"/>
          <w:sz w:val="22"/>
          <w:szCs w:val="22"/>
        </w:rPr>
        <w:t xml:space="preserve"> po dobu, po kterou objednatel nemůže předmět DÍLA využívat pro vady, za</w:t>
      </w:r>
      <w:r w:rsidR="007B28A4" w:rsidRPr="0043086D">
        <w:rPr>
          <w:rFonts w:asciiTheme="minorHAnsi" w:eastAsia="MS Mincho" w:hAnsiTheme="minorHAnsi" w:cstheme="minorHAnsi"/>
          <w:color w:val="auto"/>
          <w:sz w:val="22"/>
          <w:szCs w:val="22"/>
        </w:rPr>
        <w:t> </w:t>
      </w:r>
      <w:r w:rsidRPr="0043086D">
        <w:rPr>
          <w:rFonts w:asciiTheme="minorHAnsi" w:eastAsia="MS Mincho" w:hAnsiTheme="minorHAnsi" w:cstheme="minorHAnsi"/>
          <w:color w:val="auto"/>
          <w:sz w:val="22"/>
          <w:szCs w:val="22"/>
        </w:rPr>
        <w:t xml:space="preserve">které zhotovitel prokazatelně odpovídá. </w:t>
      </w:r>
    </w:p>
    <w:p w14:paraId="77071B3A" w14:textId="016400D1" w:rsidR="00F71202" w:rsidRPr="0043086D" w:rsidRDefault="00076BFF" w:rsidP="00E36487">
      <w:pPr>
        <w:pStyle w:val="Prosttext"/>
        <w:ind w:left="426" w:hanging="426"/>
        <w:jc w:val="both"/>
        <w:rPr>
          <w:rFonts w:asciiTheme="minorHAnsi" w:eastAsia="MS Mincho" w:hAnsiTheme="minorHAnsi" w:cstheme="minorHAnsi"/>
          <w:sz w:val="22"/>
          <w:szCs w:val="22"/>
          <w:lang w:val="cs-CZ"/>
        </w:rPr>
      </w:pPr>
      <w:r w:rsidRPr="0043086D">
        <w:rPr>
          <w:rFonts w:asciiTheme="minorHAnsi" w:eastAsia="MS Mincho" w:hAnsiTheme="minorHAnsi" w:cstheme="minorHAnsi"/>
          <w:sz w:val="22"/>
          <w:szCs w:val="22"/>
          <w:lang w:val="cs-CZ"/>
        </w:rPr>
        <w:t>3.  Záruční doba se prodlužuje o dobu trvání odstranění vady, která brání užívání DÍLA k účelu, ke</w:t>
      </w:r>
      <w:r w:rsidR="00E36487" w:rsidRPr="0043086D">
        <w:rPr>
          <w:rFonts w:asciiTheme="minorHAnsi" w:eastAsia="MS Mincho" w:hAnsiTheme="minorHAnsi" w:cstheme="minorHAnsi"/>
          <w:sz w:val="22"/>
          <w:szCs w:val="22"/>
          <w:lang w:val="cs-CZ"/>
        </w:rPr>
        <w:t> </w:t>
      </w:r>
      <w:r w:rsidRPr="0043086D">
        <w:rPr>
          <w:rFonts w:asciiTheme="minorHAnsi" w:eastAsia="MS Mincho" w:hAnsiTheme="minorHAnsi" w:cstheme="minorHAnsi"/>
          <w:sz w:val="22"/>
          <w:szCs w:val="22"/>
          <w:lang w:val="cs-CZ"/>
        </w:rPr>
        <w:t>kterému jej objednatel objednal.</w:t>
      </w:r>
    </w:p>
    <w:p w14:paraId="1BB2965C" w14:textId="7480071F" w:rsidR="00076BFF" w:rsidRPr="0043086D" w:rsidRDefault="006818AE" w:rsidP="0043086D">
      <w:pPr>
        <w:pStyle w:val="Prosttext"/>
        <w:ind w:left="426" w:hanging="426"/>
        <w:jc w:val="both"/>
        <w:rPr>
          <w:rFonts w:asciiTheme="minorHAnsi" w:eastAsia="MS Mincho" w:hAnsiTheme="minorHAnsi" w:cstheme="minorHAnsi"/>
          <w:sz w:val="22"/>
          <w:szCs w:val="22"/>
          <w:lang w:val="cs-CZ"/>
        </w:rPr>
      </w:pPr>
      <w:r w:rsidRPr="0043086D">
        <w:rPr>
          <w:rFonts w:asciiTheme="minorHAnsi" w:eastAsia="MS Mincho" w:hAnsiTheme="minorHAnsi" w:cstheme="minorHAnsi"/>
          <w:sz w:val="22"/>
          <w:szCs w:val="22"/>
          <w:lang w:val="cs-CZ"/>
        </w:rPr>
        <w:t xml:space="preserve">4. </w:t>
      </w:r>
      <w:r w:rsidR="00F71202" w:rsidRPr="0043086D">
        <w:rPr>
          <w:rFonts w:asciiTheme="minorHAnsi" w:eastAsia="MS Mincho" w:hAnsiTheme="minorHAnsi" w:cstheme="minorHAnsi"/>
          <w:sz w:val="22"/>
          <w:szCs w:val="22"/>
          <w:lang w:val="cs-CZ"/>
        </w:rPr>
        <w:t xml:space="preserve">    </w:t>
      </w:r>
      <w:r w:rsidR="00076BFF" w:rsidRPr="0043086D">
        <w:rPr>
          <w:rFonts w:asciiTheme="minorHAnsi" w:eastAsia="MS Mincho" w:hAnsiTheme="minorHAnsi" w:cstheme="minorHAnsi"/>
          <w:sz w:val="22"/>
          <w:szCs w:val="22"/>
        </w:rPr>
        <w:t xml:space="preserve">Zhotovitel se zavazuje po dobu </w:t>
      </w:r>
      <w:r w:rsidR="003205BE" w:rsidRPr="0043086D">
        <w:rPr>
          <w:rFonts w:asciiTheme="minorHAnsi" w:eastAsia="MS Mincho" w:hAnsiTheme="minorHAnsi" w:cstheme="minorHAnsi"/>
          <w:sz w:val="22"/>
          <w:szCs w:val="22"/>
          <w:lang w:val="cs-CZ"/>
        </w:rPr>
        <w:t xml:space="preserve">běhu </w:t>
      </w:r>
      <w:r w:rsidR="00076BFF" w:rsidRPr="0043086D">
        <w:rPr>
          <w:rFonts w:asciiTheme="minorHAnsi" w:eastAsia="MS Mincho" w:hAnsiTheme="minorHAnsi" w:cstheme="minorHAnsi"/>
          <w:sz w:val="22"/>
          <w:szCs w:val="22"/>
        </w:rPr>
        <w:t>záruční doby zajišťovat bezplatné odstraňování objednatelem oprávněně reklamovaných vad</w:t>
      </w:r>
      <w:r w:rsidR="00941412" w:rsidRPr="0043086D">
        <w:rPr>
          <w:rFonts w:asciiTheme="minorHAnsi" w:eastAsia="MS Mincho" w:hAnsiTheme="minorHAnsi" w:cstheme="minorHAnsi"/>
          <w:sz w:val="22"/>
          <w:szCs w:val="22"/>
          <w:lang w:val="cs-CZ"/>
        </w:rPr>
        <w:t>,</w:t>
      </w:r>
      <w:r w:rsidR="00076BFF" w:rsidRPr="0043086D">
        <w:rPr>
          <w:rFonts w:asciiTheme="minorHAnsi" w:eastAsia="MS Mincho" w:hAnsiTheme="minorHAnsi" w:cstheme="minorHAnsi"/>
          <w:sz w:val="22"/>
          <w:szCs w:val="22"/>
        </w:rPr>
        <w:t xml:space="preserve"> ve lhůtě stanovené objednatelem, a to v případě, že objednatel uplatní nárok</w:t>
      </w:r>
      <w:r w:rsidR="00E4015D" w:rsidRPr="0043086D">
        <w:rPr>
          <w:rFonts w:asciiTheme="minorHAnsi" w:eastAsia="MS Mincho" w:hAnsiTheme="minorHAnsi" w:cstheme="minorHAnsi"/>
          <w:sz w:val="22"/>
          <w:szCs w:val="22"/>
          <w:lang w:val="cs-CZ"/>
        </w:rPr>
        <w:t xml:space="preserve"> z odpovědnosti za vady</w:t>
      </w:r>
      <w:r w:rsidR="00076BFF" w:rsidRPr="0043086D">
        <w:rPr>
          <w:rFonts w:asciiTheme="minorHAnsi" w:eastAsia="MS Mincho" w:hAnsiTheme="minorHAnsi" w:cstheme="minorHAnsi"/>
          <w:sz w:val="22"/>
          <w:szCs w:val="22"/>
        </w:rPr>
        <w:t xml:space="preserve"> v podobě požadavku na odstranění vady. Nebude-li taková lhůta stanovena, je </w:t>
      </w:r>
      <w:r w:rsidR="00E4015D" w:rsidRPr="0043086D">
        <w:rPr>
          <w:rFonts w:asciiTheme="minorHAnsi" w:eastAsia="MS Mincho" w:hAnsiTheme="minorHAnsi" w:cstheme="minorHAnsi"/>
          <w:sz w:val="22"/>
          <w:szCs w:val="22"/>
          <w:lang w:val="cs-CZ"/>
        </w:rPr>
        <w:t xml:space="preserve">zhotovitel </w:t>
      </w:r>
      <w:r w:rsidR="00076BFF" w:rsidRPr="0043086D">
        <w:rPr>
          <w:rFonts w:asciiTheme="minorHAnsi" w:eastAsia="MS Mincho" w:hAnsiTheme="minorHAnsi" w:cstheme="minorHAnsi"/>
          <w:sz w:val="22"/>
          <w:szCs w:val="22"/>
        </w:rPr>
        <w:t>povinen vady odstranit ve lhůtě 10</w:t>
      </w:r>
      <w:r w:rsidR="00076BFF" w:rsidRPr="0043086D">
        <w:rPr>
          <w:rFonts w:asciiTheme="minorHAnsi" w:eastAsia="MS Mincho" w:hAnsiTheme="minorHAnsi" w:cstheme="minorHAnsi"/>
          <w:sz w:val="22"/>
          <w:szCs w:val="22"/>
          <w:lang w:val="cs-CZ"/>
        </w:rPr>
        <w:t xml:space="preserve"> kalendářních</w:t>
      </w:r>
      <w:r w:rsidR="00076BFF" w:rsidRPr="0043086D">
        <w:rPr>
          <w:rFonts w:asciiTheme="minorHAnsi" w:eastAsia="MS Mincho" w:hAnsiTheme="minorHAnsi" w:cstheme="minorHAnsi"/>
          <w:sz w:val="22"/>
          <w:szCs w:val="22"/>
        </w:rPr>
        <w:t xml:space="preserve"> dnů</w:t>
      </w:r>
      <w:r w:rsidR="00076BFF" w:rsidRPr="0043086D">
        <w:rPr>
          <w:rFonts w:asciiTheme="minorHAnsi" w:eastAsia="MS Mincho" w:hAnsiTheme="minorHAnsi" w:cstheme="minorHAnsi"/>
          <w:sz w:val="22"/>
          <w:szCs w:val="22"/>
          <w:lang w:val="cs-CZ"/>
        </w:rPr>
        <w:t xml:space="preserve"> ode dne uplatnění reklamace</w:t>
      </w:r>
      <w:r w:rsidR="00E4015D" w:rsidRPr="0043086D">
        <w:rPr>
          <w:rFonts w:asciiTheme="minorHAnsi" w:eastAsia="MS Mincho" w:hAnsiTheme="minorHAnsi" w:cstheme="minorHAnsi"/>
          <w:sz w:val="22"/>
          <w:szCs w:val="22"/>
          <w:lang w:val="cs-CZ"/>
        </w:rPr>
        <w:t xml:space="preserve"> objednatelem</w:t>
      </w:r>
      <w:r w:rsidR="00076BFF" w:rsidRPr="0043086D">
        <w:rPr>
          <w:rFonts w:asciiTheme="minorHAnsi" w:eastAsia="MS Mincho" w:hAnsiTheme="minorHAnsi" w:cstheme="minorHAnsi"/>
          <w:sz w:val="22"/>
          <w:szCs w:val="22"/>
          <w:lang w:val="cs-CZ"/>
        </w:rPr>
        <w:t xml:space="preserve">. </w:t>
      </w:r>
    </w:p>
    <w:p w14:paraId="2D3EF56E" w14:textId="77777777" w:rsidR="00076BFF" w:rsidRPr="0043086D" w:rsidRDefault="00076BFF" w:rsidP="00076BFF">
      <w:pPr>
        <w:pStyle w:val="Prosttext"/>
        <w:ind w:left="360"/>
        <w:jc w:val="both"/>
        <w:rPr>
          <w:rFonts w:asciiTheme="minorHAnsi" w:eastAsia="MS Mincho" w:hAnsiTheme="minorHAnsi" w:cstheme="minorHAnsi"/>
          <w:sz w:val="22"/>
          <w:szCs w:val="22"/>
          <w:lang w:val="cs-CZ"/>
        </w:rPr>
      </w:pPr>
    </w:p>
    <w:p w14:paraId="19092772" w14:textId="0F91DC31" w:rsidR="00076BFF" w:rsidRPr="000439EC" w:rsidRDefault="00076BFF" w:rsidP="00081643">
      <w:pPr>
        <w:pStyle w:val="Prosttext"/>
        <w:tabs>
          <w:tab w:val="left" w:pos="0"/>
        </w:tabs>
        <w:jc w:val="both"/>
        <w:rPr>
          <w:rFonts w:asciiTheme="minorHAnsi" w:eastAsia="MS Mincho" w:hAnsiTheme="minorHAnsi" w:cstheme="minorHAnsi"/>
          <w:sz w:val="22"/>
          <w:szCs w:val="22"/>
          <w:lang w:val="cs-CZ"/>
        </w:rPr>
      </w:pPr>
    </w:p>
    <w:p w14:paraId="59F77A14" w14:textId="77777777" w:rsidR="00941412" w:rsidRPr="000439EC" w:rsidRDefault="00941412" w:rsidP="00FA091B">
      <w:pPr>
        <w:pStyle w:val="Prosttext"/>
        <w:tabs>
          <w:tab w:val="left" w:pos="0"/>
        </w:tabs>
        <w:jc w:val="both"/>
        <w:rPr>
          <w:rFonts w:asciiTheme="minorHAnsi" w:eastAsia="MS Mincho" w:hAnsiTheme="minorHAnsi" w:cstheme="minorHAnsi"/>
          <w:sz w:val="22"/>
          <w:szCs w:val="22"/>
          <w:lang w:val="cs-CZ"/>
        </w:rPr>
      </w:pPr>
    </w:p>
    <w:p w14:paraId="0F3AF34B" w14:textId="77777777" w:rsidR="00076BFF" w:rsidRPr="000439EC" w:rsidRDefault="00076BFF" w:rsidP="00076BFF">
      <w:pPr>
        <w:jc w:val="center"/>
        <w:rPr>
          <w:rFonts w:asciiTheme="minorHAnsi" w:eastAsia="MS Mincho" w:hAnsiTheme="minorHAnsi" w:cstheme="minorHAnsi"/>
          <w:b/>
          <w:bCs/>
          <w:sz w:val="28"/>
          <w:szCs w:val="28"/>
          <w:u w:val="single"/>
        </w:rPr>
      </w:pPr>
      <w:r w:rsidRPr="000439EC">
        <w:rPr>
          <w:rFonts w:asciiTheme="minorHAnsi" w:eastAsia="MS Mincho" w:hAnsiTheme="minorHAnsi" w:cstheme="minorHAnsi"/>
          <w:b/>
          <w:bCs/>
          <w:sz w:val="28"/>
          <w:szCs w:val="28"/>
        </w:rPr>
        <w:t xml:space="preserve">III. </w:t>
      </w:r>
      <w:r w:rsidRPr="000439EC">
        <w:rPr>
          <w:rFonts w:asciiTheme="minorHAnsi" w:eastAsia="MS Mincho" w:hAnsiTheme="minorHAnsi" w:cstheme="minorHAnsi"/>
          <w:b/>
          <w:bCs/>
          <w:sz w:val="28"/>
          <w:szCs w:val="28"/>
          <w:u w:val="single"/>
        </w:rPr>
        <w:t>Vady DÍLA</w:t>
      </w:r>
    </w:p>
    <w:p w14:paraId="63944488" w14:textId="77777777" w:rsidR="00076BFF" w:rsidRPr="0043086D" w:rsidRDefault="00076BFF" w:rsidP="00076BFF">
      <w:pPr>
        <w:jc w:val="center"/>
        <w:rPr>
          <w:rFonts w:asciiTheme="minorHAnsi" w:eastAsia="MS Mincho" w:hAnsiTheme="minorHAnsi" w:cstheme="minorHAnsi"/>
          <w:b/>
          <w:bCs/>
          <w:sz w:val="22"/>
          <w:szCs w:val="22"/>
          <w:u w:val="single"/>
        </w:rPr>
      </w:pPr>
    </w:p>
    <w:p w14:paraId="4A160FC4" w14:textId="457A4815" w:rsidR="00076BFF" w:rsidRPr="000439EC" w:rsidRDefault="00076BFF" w:rsidP="00076BFF">
      <w:pPr>
        <w:pStyle w:val="Prosttext"/>
        <w:numPr>
          <w:ilvl w:val="0"/>
          <w:numId w:val="33"/>
        </w:numPr>
        <w:tabs>
          <w:tab w:val="clear" w:pos="502"/>
          <w:tab w:val="num" w:pos="360"/>
        </w:tabs>
        <w:ind w:left="360"/>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 xml:space="preserve">Zhotovitel odpovídá za to, že předmět </w:t>
      </w:r>
      <w:r w:rsidR="00C739A8" w:rsidRPr="000439EC">
        <w:rPr>
          <w:rFonts w:asciiTheme="minorHAnsi" w:eastAsia="MS Mincho" w:hAnsiTheme="minorHAnsi" w:cstheme="minorHAnsi"/>
          <w:sz w:val="22"/>
          <w:szCs w:val="22"/>
          <w:lang w:val="cs-CZ"/>
        </w:rPr>
        <w:t>DÍLA</w:t>
      </w:r>
      <w:r w:rsidRPr="000439EC">
        <w:rPr>
          <w:rFonts w:asciiTheme="minorHAnsi" w:eastAsia="MS Mincho" w:hAnsiTheme="minorHAnsi" w:cstheme="minorHAnsi"/>
          <w:sz w:val="22"/>
          <w:szCs w:val="22"/>
          <w:lang w:val="cs-CZ"/>
        </w:rPr>
        <w:t xml:space="preserve">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w:t>
      </w:r>
      <w:r w:rsidR="00C739A8" w:rsidRPr="000439EC">
        <w:rPr>
          <w:rFonts w:asciiTheme="minorHAnsi" w:eastAsia="MS Mincho" w:hAnsiTheme="minorHAnsi" w:cstheme="minorHAnsi"/>
          <w:sz w:val="22"/>
          <w:szCs w:val="22"/>
          <w:lang w:val="cs-CZ"/>
        </w:rPr>
        <w:t xml:space="preserve"> této</w:t>
      </w:r>
      <w:r w:rsidRPr="000439EC">
        <w:rPr>
          <w:rFonts w:asciiTheme="minorHAnsi" w:eastAsia="MS Mincho" w:hAnsiTheme="minorHAnsi" w:cstheme="minorHAnsi"/>
          <w:sz w:val="22"/>
          <w:szCs w:val="22"/>
          <w:lang w:val="cs-CZ"/>
        </w:rPr>
        <w:t xml:space="preserve"> SOD. </w:t>
      </w:r>
    </w:p>
    <w:p w14:paraId="4B679D6E" w14:textId="2172DD90" w:rsidR="00076BFF" w:rsidRPr="000439EC" w:rsidRDefault="00076BFF" w:rsidP="00076BFF">
      <w:pPr>
        <w:pStyle w:val="Prosttext"/>
        <w:numPr>
          <w:ilvl w:val="0"/>
          <w:numId w:val="33"/>
        </w:numPr>
        <w:tabs>
          <w:tab w:val="clear" w:pos="502"/>
          <w:tab w:val="num" w:pos="360"/>
        </w:tabs>
        <w:ind w:left="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Zhotovitel odpovídá za správnost, úplnost </w:t>
      </w:r>
      <w:r w:rsidR="007A4352" w:rsidRPr="000439EC">
        <w:rPr>
          <w:rFonts w:asciiTheme="minorHAnsi" w:eastAsia="MS Mincho" w:hAnsiTheme="minorHAnsi" w:cstheme="minorHAnsi"/>
          <w:sz w:val="22"/>
          <w:szCs w:val="22"/>
          <w:lang w:val="cs-CZ"/>
        </w:rPr>
        <w:t>DÍLA</w:t>
      </w:r>
      <w:r w:rsidRPr="000439EC">
        <w:rPr>
          <w:rFonts w:asciiTheme="minorHAnsi" w:eastAsia="MS Mincho" w:hAnsiTheme="minorHAnsi" w:cstheme="minorHAnsi"/>
          <w:sz w:val="22"/>
          <w:szCs w:val="22"/>
        </w:rPr>
        <w:t>. Statické a</w:t>
      </w:r>
      <w:r w:rsidR="007B28A4"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 xml:space="preserve">dynamické výpočty musí být zpracovány v takové formě, aby byly kontrolovatelné, zejména v tom směru, aby bylo možno posoudit uvažované zatížení konstrukcí, zvolené výpočtové metody a formu výstupů. Zhotovitel dále odpovídá za to, že řešení </w:t>
      </w:r>
      <w:r w:rsidR="00FA2573" w:rsidRPr="000439EC">
        <w:rPr>
          <w:rFonts w:asciiTheme="minorHAnsi" w:eastAsia="MS Mincho" w:hAnsiTheme="minorHAnsi" w:cstheme="minorHAnsi"/>
          <w:sz w:val="22"/>
          <w:szCs w:val="22"/>
          <w:lang w:val="cs-CZ"/>
        </w:rPr>
        <w:t>DÍLA</w:t>
      </w:r>
      <w:r w:rsidRPr="000439EC">
        <w:rPr>
          <w:rFonts w:asciiTheme="minorHAnsi" w:eastAsia="MS Mincho" w:hAnsiTheme="minorHAnsi" w:cstheme="minorHAnsi"/>
          <w:sz w:val="22"/>
          <w:szCs w:val="22"/>
        </w:rPr>
        <w:t xml:space="preserve"> je navrženo s přihlédnutím k objednatelem stanovenému účelu ekonomicky přiměřeně.  </w:t>
      </w:r>
    </w:p>
    <w:p w14:paraId="610F6CE3" w14:textId="5CFB6C5E" w:rsidR="00076BFF" w:rsidRPr="000439EC" w:rsidRDefault="00076BFF" w:rsidP="00076BFF">
      <w:pPr>
        <w:pStyle w:val="Prosttext"/>
        <w:numPr>
          <w:ilvl w:val="0"/>
          <w:numId w:val="33"/>
        </w:numPr>
        <w:tabs>
          <w:tab w:val="clear" w:pos="502"/>
          <w:tab w:val="num" w:pos="360"/>
        </w:tabs>
        <w:ind w:left="360"/>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 xml:space="preserve">Odpovědnost za vady DÍLA se řídí ujednáním smluvních stran v této </w:t>
      </w:r>
      <w:r w:rsidR="00FA2573" w:rsidRPr="000439EC">
        <w:rPr>
          <w:rFonts w:asciiTheme="minorHAnsi" w:eastAsia="MS Mincho" w:hAnsiTheme="minorHAnsi" w:cstheme="minorHAnsi"/>
          <w:sz w:val="22"/>
          <w:szCs w:val="22"/>
          <w:lang w:val="cs-CZ"/>
        </w:rPr>
        <w:t>S</w:t>
      </w:r>
      <w:r w:rsidRPr="000439EC">
        <w:rPr>
          <w:rFonts w:asciiTheme="minorHAnsi" w:eastAsia="MS Mincho" w:hAnsiTheme="minorHAnsi" w:cstheme="minorHAnsi"/>
          <w:sz w:val="22"/>
          <w:szCs w:val="22"/>
          <w:lang w:val="cs-CZ"/>
        </w:rPr>
        <w:t>mlouvě a následně ustanoveními občanského zákoníku.</w:t>
      </w:r>
    </w:p>
    <w:p w14:paraId="27D117D5" w14:textId="77777777" w:rsidR="00076BFF" w:rsidRPr="000439EC" w:rsidRDefault="00076BFF" w:rsidP="00076BFF">
      <w:pPr>
        <w:pStyle w:val="Prosttext"/>
        <w:numPr>
          <w:ilvl w:val="0"/>
          <w:numId w:val="33"/>
        </w:numPr>
        <w:tabs>
          <w:tab w:val="clear" w:pos="502"/>
          <w:tab w:val="num" w:pos="360"/>
        </w:tabs>
        <w:ind w:left="360"/>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Pro uplatnění práva z odpovědnosti za vady DÍLA je nezbytná reklamace objednatele u zhotovitele nejpozději do konce doby, po kterou zhotovitel odpovídá za vady DÍLA.</w:t>
      </w:r>
    </w:p>
    <w:p w14:paraId="1B8C1847" w14:textId="09F567D3" w:rsidR="00076BFF" w:rsidRPr="000439EC" w:rsidRDefault="00076BFF" w:rsidP="00076BFF">
      <w:pPr>
        <w:pStyle w:val="Prosttext"/>
        <w:numPr>
          <w:ilvl w:val="0"/>
          <w:numId w:val="33"/>
        </w:numPr>
        <w:tabs>
          <w:tab w:val="clear" w:pos="502"/>
          <w:tab w:val="num" w:pos="360"/>
        </w:tabs>
        <w:ind w:left="360"/>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Reklamace musí být uplatněna písemnou formou</w:t>
      </w:r>
      <w:r w:rsidR="00FA2573"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lang w:val="cs-CZ"/>
        </w:rPr>
        <w:t xml:space="preserve"> a to doručením do datové schránky</w:t>
      </w:r>
      <w:r w:rsidR="00FA2573" w:rsidRPr="000439EC">
        <w:rPr>
          <w:rFonts w:asciiTheme="minorHAnsi" w:eastAsia="MS Mincho" w:hAnsiTheme="minorHAnsi" w:cstheme="minorHAnsi"/>
          <w:sz w:val="22"/>
          <w:szCs w:val="22"/>
          <w:lang w:val="cs-CZ"/>
        </w:rPr>
        <w:t xml:space="preserve"> zhotovitele</w:t>
      </w:r>
      <w:r w:rsidRPr="000439EC">
        <w:rPr>
          <w:rFonts w:asciiTheme="minorHAnsi" w:eastAsia="MS Mincho" w:hAnsiTheme="minorHAnsi" w:cstheme="minorHAnsi"/>
          <w:sz w:val="22"/>
          <w:szCs w:val="22"/>
          <w:lang w:val="cs-CZ"/>
        </w:rPr>
        <w:t xml:space="preserve"> nebo doporučeným dopisem</w:t>
      </w:r>
      <w:r w:rsidR="005D2BC9" w:rsidRPr="000439EC">
        <w:rPr>
          <w:rFonts w:asciiTheme="minorHAnsi" w:eastAsia="MS Mincho" w:hAnsiTheme="minorHAnsi" w:cstheme="minorHAnsi"/>
          <w:sz w:val="22"/>
          <w:szCs w:val="22"/>
          <w:lang w:val="cs-CZ"/>
        </w:rPr>
        <w:t xml:space="preserve"> na adresu sídla zhotovitele</w:t>
      </w:r>
      <w:r w:rsidRPr="000439EC">
        <w:rPr>
          <w:rFonts w:asciiTheme="minorHAnsi" w:eastAsia="MS Mincho" w:hAnsiTheme="minorHAnsi" w:cstheme="minorHAnsi"/>
          <w:sz w:val="22"/>
          <w:szCs w:val="22"/>
          <w:lang w:val="cs-CZ"/>
        </w:rPr>
        <w:t>. Objednatel je povinen vady popsat, případně uvést v čem spočívají, sdělit, jaký nárok z odpovědnosti za vady uplatňuje, a stanovit lhůtu pro jejich odstranění, nebyl-li uplatněn jiný nárok.</w:t>
      </w:r>
    </w:p>
    <w:p w14:paraId="688C23B9" w14:textId="2DAC1C6F" w:rsidR="00076BFF" w:rsidRPr="000439EC" w:rsidRDefault="00076BFF" w:rsidP="00076BFF">
      <w:pPr>
        <w:pStyle w:val="Prosttext"/>
        <w:numPr>
          <w:ilvl w:val="0"/>
          <w:numId w:val="33"/>
        </w:numPr>
        <w:tabs>
          <w:tab w:val="clear" w:pos="502"/>
          <w:tab w:val="num" w:pos="360"/>
        </w:tabs>
        <w:ind w:left="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V případě, že objednatel uplatní v </w:t>
      </w:r>
      <w:r w:rsidRPr="000439EC">
        <w:rPr>
          <w:rFonts w:asciiTheme="minorHAnsi" w:eastAsia="MS Mincho" w:hAnsiTheme="minorHAnsi" w:cstheme="minorHAnsi"/>
          <w:sz w:val="22"/>
          <w:szCs w:val="22"/>
          <w:lang w:val="cs-CZ"/>
        </w:rPr>
        <w:t xml:space="preserve">reklamační lhůtě </w:t>
      </w:r>
      <w:r w:rsidRPr="000439EC">
        <w:rPr>
          <w:rFonts w:asciiTheme="minorHAnsi" w:eastAsia="MS Mincho" w:hAnsiTheme="minorHAnsi" w:cstheme="minorHAnsi"/>
          <w:sz w:val="22"/>
          <w:szCs w:val="22"/>
        </w:rPr>
        <w:t xml:space="preserve">nárok z odpovědnosti za vady v podobě požadavku na odstranění vady, je zhotovitel povinen </w:t>
      </w:r>
      <w:r w:rsidRPr="000439EC">
        <w:rPr>
          <w:rFonts w:asciiTheme="minorHAnsi" w:eastAsia="MS Mincho" w:hAnsiTheme="minorHAnsi" w:cstheme="minorHAnsi"/>
          <w:sz w:val="22"/>
          <w:szCs w:val="22"/>
          <w:lang w:val="cs-CZ"/>
        </w:rPr>
        <w:t>vady odstranit</w:t>
      </w:r>
      <w:r w:rsidRPr="000439EC">
        <w:rPr>
          <w:rFonts w:asciiTheme="minorHAnsi" w:eastAsia="MS Mincho" w:hAnsiTheme="minorHAnsi" w:cstheme="minorHAnsi"/>
          <w:sz w:val="22"/>
          <w:szCs w:val="22"/>
        </w:rPr>
        <w:t xml:space="preserve"> v</w:t>
      </w:r>
      <w:r w:rsidRPr="000439EC">
        <w:rPr>
          <w:rFonts w:asciiTheme="minorHAnsi" w:eastAsia="MS Mincho" w:hAnsiTheme="minorHAnsi" w:cstheme="minorHAnsi"/>
          <w:sz w:val="22"/>
          <w:szCs w:val="22"/>
          <w:lang w:val="cs-CZ"/>
        </w:rPr>
        <w:t>e lhůtě stanovené objednatelem.</w:t>
      </w:r>
      <w:r w:rsidRPr="0043086D">
        <w:rPr>
          <w:rFonts w:asciiTheme="minorHAnsi" w:hAnsiTheme="minorHAnsi" w:cstheme="minorHAnsi"/>
          <w:sz w:val="22"/>
          <w:szCs w:val="22"/>
        </w:rPr>
        <w:t xml:space="preserve"> </w:t>
      </w:r>
      <w:r w:rsidRPr="000439EC">
        <w:rPr>
          <w:rFonts w:asciiTheme="minorHAnsi" w:eastAsia="MS Mincho" w:hAnsiTheme="minorHAnsi" w:cstheme="minorHAnsi"/>
          <w:sz w:val="22"/>
          <w:szCs w:val="22"/>
          <w:lang w:val="cs-CZ"/>
        </w:rPr>
        <w:t xml:space="preserve">Nebude-li taková lhůta stanovena, je </w:t>
      </w:r>
      <w:r w:rsidR="007163D8" w:rsidRPr="000439EC">
        <w:rPr>
          <w:rFonts w:asciiTheme="minorHAnsi" w:eastAsia="MS Mincho" w:hAnsiTheme="minorHAnsi" w:cstheme="minorHAnsi"/>
          <w:sz w:val="22"/>
          <w:szCs w:val="22"/>
          <w:lang w:val="cs-CZ"/>
        </w:rPr>
        <w:t xml:space="preserve">zhotovitel </w:t>
      </w:r>
      <w:r w:rsidRPr="000439EC">
        <w:rPr>
          <w:rFonts w:asciiTheme="minorHAnsi" w:eastAsia="MS Mincho" w:hAnsiTheme="minorHAnsi" w:cstheme="minorHAnsi"/>
          <w:sz w:val="22"/>
          <w:szCs w:val="22"/>
          <w:lang w:val="cs-CZ"/>
        </w:rPr>
        <w:t>povinen vady odstranit ve lhůtě 10 kalendářních dnů ode dne uplatnění reklamace</w:t>
      </w:r>
      <w:r w:rsidR="00FA2573" w:rsidRPr="000439EC">
        <w:rPr>
          <w:rFonts w:asciiTheme="minorHAnsi" w:eastAsia="MS Mincho" w:hAnsiTheme="minorHAnsi" w:cstheme="minorHAnsi"/>
          <w:sz w:val="22"/>
          <w:szCs w:val="22"/>
          <w:lang w:val="cs-CZ"/>
        </w:rPr>
        <w:t xml:space="preserve"> objednatelem</w:t>
      </w:r>
      <w:r w:rsidRPr="000439EC">
        <w:rPr>
          <w:rFonts w:asciiTheme="minorHAnsi" w:eastAsia="MS Mincho" w:hAnsiTheme="minorHAnsi" w:cstheme="minorHAnsi"/>
          <w:sz w:val="22"/>
          <w:szCs w:val="22"/>
          <w:lang w:val="cs-CZ"/>
        </w:rPr>
        <w:t>.</w:t>
      </w:r>
    </w:p>
    <w:p w14:paraId="6343586E" w14:textId="15DBEF0A" w:rsidR="00076BFF" w:rsidRPr="000439EC" w:rsidRDefault="00076BFF" w:rsidP="00076BFF">
      <w:pPr>
        <w:pStyle w:val="Prosttext"/>
        <w:numPr>
          <w:ilvl w:val="0"/>
          <w:numId w:val="33"/>
        </w:numPr>
        <w:tabs>
          <w:tab w:val="clear" w:pos="502"/>
          <w:tab w:val="num" w:pos="360"/>
        </w:tabs>
        <w:ind w:left="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Zhotovitel se zavazuje zaslat objednateli své vyjádření </w:t>
      </w:r>
      <w:r w:rsidR="00FA2573" w:rsidRPr="000439EC">
        <w:rPr>
          <w:rFonts w:asciiTheme="minorHAnsi" w:eastAsia="MS Mincho" w:hAnsiTheme="minorHAnsi" w:cstheme="minorHAnsi"/>
          <w:sz w:val="22"/>
          <w:szCs w:val="22"/>
          <w:lang w:val="cs-CZ"/>
        </w:rPr>
        <w:t xml:space="preserve">k reklamaci </w:t>
      </w:r>
      <w:r w:rsidRPr="000439EC">
        <w:rPr>
          <w:rFonts w:asciiTheme="minorHAnsi" w:eastAsia="MS Mincho" w:hAnsiTheme="minorHAnsi" w:cstheme="minorHAnsi"/>
          <w:sz w:val="22"/>
          <w:szCs w:val="22"/>
        </w:rPr>
        <w:t>do 48 hodin po jejím obdržení (tato lhůta neběží během dnů pracovního volna, klidu a státem uznaných svátků). Nesplní-li tuto povinnost, má se za to, že reklamovanou vadu a nárok z této vady</w:t>
      </w:r>
      <w:r w:rsidR="00FA2573"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uplatněný objednatelem</w:t>
      </w:r>
      <w:r w:rsidR="00FA2573"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uznává.</w:t>
      </w:r>
    </w:p>
    <w:p w14:paraId="29A46734" w14:textId="5D214AE5" w:rsidR="00076BFF" w:rsidRPr="000439EC" w:rsidRDefault="00076BFF" w:rsidP="00076BFF">
      <w:pPr>
        <w:pStyle w:val="Prosttext"/>
        <w:numPr>
          <w:ilvl w:val="0"/>
          <w:numId w:val="33"/>
        </w:numPr>
        <w:tabs>
          <w:tab w:val="clear" w:pos="502"/>
          <w:tab w:val="num" w:pos="360"/>
        </w:tabs>
        <w:ind w:left="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lastRenderedPageBreak/>
        <w:t>Jestliže zhotovitel neodstraní vady ve stanoveném termínu, má objednatel právo odstranit vady  prostřednictvím jiné právnické nebo fyzické osoby</w:t>
      </w:r>
      <w:r w:rsidR="00FA2573" w:rsidRPr="000439EC">
        <w:rPr>
          <w:rFonts w:asciiTheme="minorHAnsi" w:eastAsia="MS Mincho" w:hAnsiTheme="minorHAnsi" w:cstheme="minorHAnsi"/>
          <w:sz w:val="22"/>
          <w:szCs w:val="22"/>
          <w:lang w:val="cs-CZ"/>
        </w:rPr>
        <w:t>, a to</w:t>
      </w:r>
      <w:r w:rsidRPr="000439EC">
        <w:rPr>
          <w:rFonts w:asciiTheme="minorHAnsi" w:eastAsia="MS Mincho" w:hAnsiTheme="minorHAnsi" w:cstheme="minorHAnsi"/>
          <w:sz w:val="22"/>
          <w:szCs w:val="22"/>
        </w:rPr>
        <w:t xml:space="preserve"> na náklady zhotovitele.</w:t>
      </w:r>
    </w:p>
    <w:p w14:paraId="2317F74E" w14:textId="77777777" w:rsidR="00076BFF" w:rsidRPr="000439EC" w:rsidRDefault="00076BFF" w:rsidP="00076BFF">
      <w:pPr>
        <w:pStyle w:val="Prosttext"/>
        <w:numPr>
          <w:ilvl w:val="0"/>
          <w:numId w:val="33"/>
        </w:numPr>
        <w:tabs>
          <w:tab w:val="clear" w:pos="502"/>
          <w:tab w:val="num" w:pos="360"/>
        </w:tabs>
        <w:ind w:left="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Zhotovitel se zavazuje odstranit vady na své náklady tak, aby objednateli nevznikly žádné vícenáklady, v opačném případě tyto hradí zhotovitel.</w:t>
      </w:r>
    </w:p>
    <w:p w14:paraId="697734C3" w14:textId="2260EC9B" w:rsidR="00076BFF" w:rsidRPr="000439EC" w:rsidRDefault="00076BFF" w:rsidP="00076BFF">
      <w:pPr>
        <w:pStyle w:val="Prosttext"/>
        <w:numPr>
          <w:ilvl w:val="0"/>
          <w:numId w:val="33"/>
        </w:numPr>
        <w:tabs>
          <w:tab w:val="clear" w:pos="502"/>
          <w:tab w:val="num" w:pos="360"/>
        </w:tabs>
        <w:ind w:left="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O odstranění vady bude sepsán protokol, který podepíší obě smluvní strany. V tomto protokolu, který vystaví zhotovitel</w:t>
      </w:r>
      <w:r w:rsidR="00EC4938"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musí být mimo jiné uvedeno: jména zástupců obou smluvních stran, číslo </w:t>
      </w:r>
      <w:r w:rsidR="00EC4938" w:rsidRPr="000439EC">
        <w:rPr>
          <w:rFonts w:asciiTheme="minorHAnsi" w:eastAsia="MS Mincho" w:hAnsiTheme="minorHAnsi" w:cstheme="minorHAnsi"/>
          <w:sz w:val="22"/>
          <w:szCs w:val="22"/>
          <w:lang w:val="cs-CZ"/>
        </w:rPr>
        <w:t>této 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datum uplatnění a č.j. reklamace, popis a rozsah vady a způsob jejího odstranění, datum zahájení a ukončení odstranění vady (doba od zjištění do odstranění vady) a vyjádření, zda vada bránila využívání DÍLA k účelu, ke kterému bylo určeno.</w:t>
      </w:r>
      <w:r w:rsidR="00EC4938" w:rsidRPr="000439EC">
        <w:rPr>
          <w:rFonts w:asciiTheme="minorHAnsi" w:eastAsia="MS Mincho" w:hAnsiTheme="minorHAnsi" w:cstheme="minorHAnsi"/>
          <w:sz w:val="22"/>
          <w:szCs w:val="22"/>
          <w:lang w:val="cs-CZ"/>
        </w:rPr>
        <w:t xml:space="preserve"> </w:t>
      </w:r>
    </w:p>
    <w:p w14:paraId="1D301D58" w14:textId="6E9E2F1D" w:rsidR="00076BFF" w:rsidRPr="000439EC" w:rsidRDefault="00076BFF" w:rsidP="00076BFF">
      <w:pPr>
        <w:pStyle w:val="Prosttext"/>
        <w:numPr>
          <w:ilvl w:val="0"/>
          <w:numId w:val="33"/>
        </w:numPr>
        <w:tabs>
          <w:tab w:val="clear" w:pos="502"/>
          <w:tab w:val="num" w:pos="360"/>
        </w:tabs>
        <w:ind w:left="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Zhotovitel se zavazuje v případě potřeby dodat objednateli veškeré nové, případně opravené doklady</w:t>
      </w:r>
      <w:r w:rsidR="00274E98"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vztahující se k opravené, případně doplněné či přepracované části </w:t>
      </w:r>
      <w:r w:rsidR="007163D8" w:rsidRPr="000439EC">
        <w:rPr>
          <w:rFonts w:asciiTheme="minorHAnsi" w:eastAsia="MS Mincho" w:hAnsiTheme="minorHAnsi" w:cstheme="minorHAnsi"/>
          <w:sz w:val="22"/>
          <w:szCs w:val="22"/>
          <w:lang w:val="cs-CZ"/>
        </w:rPr>
        <w:t>DÍLA</w:t>
      </w:r>
      <w:r w:rsidRPr="000439EC">
        <w:rPr>
          <w:rFonts w:asciiTheme="minorHAnsi" w:eastAsia="MS Mincho" w:hAnsiTheme="minorHAnsi" w:cstheme="minorHAnsi"/>
          <w:sz w:val="22"/>
          <w:szCs w:val="22"/>
        </w:rPr>
        <w:t xml:space="preserve"> (kladná vyjádření dotčených orgánů veřejné správy a organizací apod.)</w:t>
      </w:r>
      <w:r w:rsidR="00B73197"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potřebné k dalšímu využití DÍLA. </w:t>
      </w:r>
    </w:p>
    <w:p w14:paraId="59E28026" w14:textId="77777777" w:rsidR="00076BFF" w:rsidRPr="000439EC" w:rsidRDefault="00076BFF" w:rsidP="00076BFF">
      <w:pPr>
        <w:pStyle w:val="Prosttext"/>
        <w:numPr>
          <w:ilvl w:val="0"/>
          <w:numId w:val="33"/>
        </w:numPr>
        <w:tabs>
          <w:tab w:val="clear" w:pos="502"/>
          <w:tab w:val="num" w:pos="360"/>
        </w:tabs>
        <w:ind w:left="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Reklamaci lze uplatnit nejpozději do posledního dne záruční </w:t>
      </w:r>
      <w:r w:rsidRPr="000439EC">
        <w:rPr>
          <w:rFonts w:asciiTheme="minorHAnsi" w:eastAsia="MS Mincho" w:hAnsiTheme="minorHAnsi" w:cstheme="minorHAnsi"/>
          <w:sz w:val="22"/>
          <w:szCs w:val="22"/>
          <w:lang w:val="cs-CZ"/>
        </w:rPr>
        <w:t>doby</w:t>
      </w:r>
      <w:r w:rsidRPr="000439EC">
        <w:rPr>
          <w:rFonts w:asciiTheme="minorHAnsi" w:eastAsia="MS Mincho" w:hAnsiTheme="minorHAnsi" w:cstheme="minorHAnsi"/>
          <w:sz w:val="22"/>
          <w:szCs w:val="22"/>
        </w:rPr>
        <w:t xml:space="preserve">, přičemž i reklamace odeslaná objednatelem v poslední den záruční </w:t>
      </w:r>
      <w:r w:rsidRPr="000439EC">
        <w:rPr>
          <w:rFonts w:asciiTheme="minorHAnsi" w:eastAsia="MS Mincho" w:hAnsiTheme="minorHAnsi" w:cstheme="minorHAnsi"/>
          <w:sz w:val="22"/>
          <w:szCs w:val="22"/>
          <w:lang w:val="cs-CZ"/>
        </w:rPr>
        <w:t>doby</w:t>
      </w:r>
      <w:r w:rsidRPr="000439EC">
        <w:rPr>
          <w:rFonts w:asciiTheme="minorHAnsi" w:eastAsia="MS Mincho" w:hAnsiTheme="minorHAnsi" w:cstheme="minorHAnsi"/>
          <w:sz w:val="22"/>
          <w:szCs w:val="22"/>
        </w:rPr>
        <w:t xml:space="preserve"> se považuje za včas uplatněnou. </w:t>
      </w:r>
    </w:p>
    <w:p w14:paraId="615B2112" w14:textId="77777777" w:rsidR="00076BFF" w:rsidRPr="000439EC" w:rsidRDefault="00076BFF" w:rsidP="00076BFF">
      <w:pPr>
        <w:pStyle w:val="Prosttext"/>
        <w:numPr>
          <w:ilvl w:val="0"/>
          <w:numId w:val="33"/>
        </w:numPr>
        <w:tabs>
          <w:tab w:val="clear" w:pos="502"/>
          <w:tab w:val="num" w:pos="360"/>
        </w:tabs>
        <w:ind w:left="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Na reklamovanou vadu se hledí jako na vadu, za kterou zhotovitel odpovídá, dokud zhotovitel neprokáže opak.</w:t>
      </w:r>
    </w:p>
    <w:p w14:paraId="0010A5A1" w14:textId="77777777" w:rsidR="00076BFF" w:rsidRPr="000439EC" w:rsidRDefault="00076BFF" w:rsidP="00076BFF">
      <w:pPr>
        <w:pStyle w:val="Prosttext"/>
        <w:ind w:left="360"/>
        <w:jc w:val="both"/>
        <w:rPr>
          <w:rFonts w:asciiTheme="minorHAnsi" w:eastAsia="MS Mincho" w:hAnsiTheme="minorHAnsi" w:cstheme="minorHAnsi"/>
          <w:sz w:val="22"/>
          <w:szCs w:val="22"/>
        </w:rPr>
      </w:pPr>
    </w:p>
    <w:p w14:paraId="19AECF28" w14:textId="77777777" w:rsidR="00076BFF" w:rsidRPr="000439EC" w:rsidRDefault="00076BFF" w:rsidP="00076BFF">
      <w:pPr>
        <w:pStyle w:val="Nadpis1"/>
        <w:rPr>
          <w:rFonts w:asciiTheme="minorHAnsi" w:hAnsiTheme="minorHAnsi" w:cstheme="minorHAnsi"/>
          <w:color w:val="000000"/>
          <w:sz w:val="28"/>
          <w:szCs w:val="28"/>
          <w:u w:val="none"/>
        </w:rPr>
      </w:pPr>
      <w:r w:rsidRPr="000439EC">
        <w:rPr>
          <w:rFonts w:asciiTheme="minorHAnsi" w:hAnsiTheme="minorHAnsi" w:cstheme="minorHAnsi"/>
          <w:color w:val="000000"/>
          <w:sz w:val="28"/>
          <w:szCs w:val="28"/>
          <w:u w:val="none"/>
        </w:rPr>
        <w:t>Oddíl IV.</w:t>
      </w:r>
    </w:p>
    <w:p w14:paraId="624DF7D0" w14:textId="77777777" w:rsidR="00076BFF" w:rsidRPr="0043086D" w:rsidRDefault="00076BFF" w:rsidP="00076BFF">
      <w:pPr>
        <w:rPr>
          <w:rFonts w:asciiTheme="minorHAnsi" w:hAnsiTheme="minorHAnsi" w:cstheme="minorHAnsi"/>
          <w:sz w:val="28"/>
          <w:szCs w:val="28"/>
          <w:lang w:val="x-none" w:eastAsia="x-none"/>
        </w:rPr>
      </w:pPr>
    </w:p>
    <w:p w14:paraId="6428DC97" w14:textId="77777777" w:rsidR="00076BFF" w:rsidRPr="000439EC" w:rsidRDefault="00076BFF" w:rsidP="00076BFF">
      <w:pPr>
        <w:pStyle w:val="Nadpis1"/>
        <w:rPr>
          <w:rFonts w:asciiTheme="minorHAnsi" w:hAnsiTheme="minorHAnsi" w:cstheme="minorHAnsi"/>
          <w:color w:val="000000"/>
          <w:sz w:val="28"/>
          <w:szCs w:val="28"/>
        </w:rPr>
      </w:pPr>
      <w:r w:rsidRPr="000439EC">
        <w:rPr>
          <w:rFonts w:asciiTheme="minorHAnsi" w:hAnsiTheme="minorHAnsi" w:cstheme="minorHAnsi"/>
          <w:color w:val="000000"/>
          <w:sz w:val="28"/>
          <w:szCs w:val="28"/>
          <w:u w:val="none"/>
        </w:rPr>
        <w:t xml:space="preserve">I. </w:t>
      </w:r>
      <w:r w:rsidRPr="000439EC">
        <w:rPr>
          <w:rFonts w:asciiTheme="minorHAnsi" w:hAnsiTheme="minorHAnsi" w:cstheme="minorHAnsi"/>
          <w:color w:val="000000"/>
          <w:sz w:val="28"/>
          <w:szCs w:val="28"/>
        </w:rPr>
        <w:t>Sankce</w:t>
      </w:r>
    </w:p>
    <w:p w14:paraId="0EA3886A" w14:textId="77777777" w:rsidR="00076BFF" w:rsidRPr="0043086D" w:rsidRDefault="00076BFF" w:rsidP="00076BFF">
      <w:pPr>
        <w:rPr>
          <w:rFonts w:asciiTheme="minorHAnsi" w:hAnsiTheme="minorHAnsi" w:cstheme="minorHAnsi"/>
          <w:sz w:val="22"/>
          <w:szCs w:val="22"/>
          <w:lang w:val="x-none" w:eastAsia="x-none"/>
        </w:rPr>
      </w:pPr>
    </w:p>
    <w:p w14:paraId="32B51224" w14:textId="77777777" w:rsidR="00076BFF" w:rsidRPr="000439EC" w:rsidRDefault="00076BFF" w:rsidP="00076BFF">
      <w:pPr>
        <w:pStyle w:val="Prosttext"/>
        <w:tabs>
          <w:tab w:val="left" w:pos="1980"/>
        </w:tabs>
        <w:jc w:val="both"/>
        <w:rPr>
          <w:rFonts w:asciiTheme="minorHAnsi" w:eastAsia="MS Mincho" w:hAnsiTheme="minorHAnsi" w:cstheme="minorHAnsi"/>
          <w:sz w:val="22"/>
          <w:szCs w:val="22"/>
        </w:rPr>
      </w:pPr>
    </w:p>
    <w:p w14:paraId="6785BB6E" w14:textId="7B61AFDA" w:rsidR="00076BFF" w:rsidRPr="000439EC" w:rsidRDefault="00076BFF" w:rsidP="00076BFF">
      <w:pPr>
        <w:pStyle w:val="Prosttext"/>
        <w:numPr>
          <w:ilvl w:val="0"/>
          <w:numId w:val="36"/>
        </w:numPr>
        <w:tabs>
          <w:tab w:val="clear" w:pos="502"/>
          <w:tab w:val="num" w:pos="284"/>
        </w:tabs>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Smluvní strany jsou povinny uhradit smluvní pokutu v případech stanovených touto </w:t>
      </w:r>
      <w:r w:rsidR="00B7319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mlouvou</w:t>
      </w:r>
      <w:proofErr w:type="spellEnd"/>
      <w:r w:rsidRPr="000439EC">
        <w:rPr>
          <w:rFonts w:asciiTheme="minorHAnsi" w:eastAsia="MS Mincho" w:hAnsiTheme="minorHAnsi" w:cstheme="minorHAnsi"/>
          <w:sz w:val="22"/>
          <w:szCs w:val="22"/>
        </w:rPr>
        <w:t>.</w:t>
      </w:r>
    </w:p>
    <w:p w14:paraId="10744853" w14:textId="75A124AA" w:rsidR="00076BFF" w:rsidRPr="000439EC" w:rsidRDefault="00076BFF" w:rsidP="00076BFF">
      <w:pPr>
        <w:pStyle w:val="Prosttext"/>
        <w:numPr>
          <w:ilvl w:val="0"/>
          <w:numId w:val="36"/>
        </w:numPr>
        <w:tabs>
          <w:tab w:val="clear" w:pos="502"/>
          <w:tab w:val="num" w:pos="284"/>
        </w:tabs>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Pro případ prodlení zhotovitele se splněním jeho povinnosti </w:t>
      </w:r>
      <w:r w:rsidRPr="000439EC">
        <w:rPr>
          <w:rFonts w:asciiTheme="minorHAnsi" w:eastAsia="MS Mincho" w:hAnsiTheme="minorHAnsi" w:cstheme="minorHAnsi"/>
          <w:sz w:val="22"/>
          <w:szCs w:val="22"/>
          <w:lang w:val="cs-CZ"/>
        </w:rPr>
        <w:t>provést</w:t>
      </w:r>
      <w:r w:rsidRPr="000439EC">
        <w:rPr>
          <w:rFonts w:asciiTheme="minorHAnsi" w:eastAsia="MS Mincho" w:hAnsiTheme="minorHAnsi" w:cstheme="minorHAnsi"/>
          <w:sz w:val="22"/>
          <w:szCs w:val="22"/>
        </w:rPr>
        <w:t xml:space="preserve"> DÍLO</w:t>
      </w:r>
      <w:r w:rsidRPr="000439EC">
        <w:rPr>
          <w:rFonts w:asciiTheme="minorHAnsi" w:eastAsia="MS Mincho" w:hAnsiTheme="minorHAnsi" w:cstheme="minorHAnsi"/>
          <w:sz w:val="22"/>
          <w:szCs w:val="22"/>
          <w:lang w:val="cs-CZ"/>
        </w:rPr>
        <w:t xml:space="preserve">, tj. dokončit </w:t>
      </w:r>
      <w:r w:rsidR="00B73197" w:rsidRPr="000439EC">
        <w:rPr>
          <w:rFonts w:asciiTheme="minorHAnsi" w:eastAsia="MS Mincho" w:hAnsiTheme="minorHAnsi" w:cstheme="minorHAnsi"/>
          <w:sz w:val="22"/>
          <w:szCs w:val="22"/>
          <w:lang w:val="cs-CZ"/>
        </w:rPr>
        <w:t>DÍLO</w:t>
      </w:r>
      <w:r w:rsidRPr="000439EC">
        <w:rPr>
          <w:rFonts w:asciiTheme="minorHAnsi" w:eastAsia="MS Mincho" w:hAnsiTheme="minorHAnsi" w:cstheme="minorHAnsi"/>
          <w:sz w:val="22"/>
          <w:szCs w:val="22"/>
          <w:lang w:val="cs-CZ"/>
        </w:rPr>
        <w:t xml:space="preserve"> bez vad a</w:t>
      </w:r>
      <w:r w:rsidR="00E36487"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lang w:val="cs-CZ"/>
        </w:rPr>
        <w:t>nedodělků a protokolárně je</w:t>
      </w:r>
      <w:r w:rsidRPr="000439EC">
        <w:rPr>
          <w:rFonts w:asciiTheme="minorHAnsi" w:eastAsia="MS Mincho" w:hAnsiTheme="minorHAnsi" w:cstheme="minorHAnsi"/>
          <w:sz w:val="22"/>
          <w:szCs w:val="22"/>
        </w:rPr>
        <w:t xml:space="preserve"> </w:t>
      </w:r>
      <w:r w:rsidRPr="000439EC">
        <w:rPr>
          <w:rFonts w:asciiTheme="minorHAnsi" w:eastAsia="MS Mincho" w:hAnsiTheme="minorHAnsi" w:cstheme="minorHAnsi"/>
          <w:sz w:val="22"/>
          <w:szCs w:val="22"/>
          <w:lang w:val="cs-CZ"/>
        </w:rPr>
        <w:t>předat</w:t>
      </w:r>
      <w:r w:rsidR="004F6BEF" w:rsidRPr="000439EC">
        <w:rPr>
          <w:rFonts w:asciiTheme="minorHAnsi" w:eastAsia="MS Mincho" w:hAnsiTheme="minorHAnsi" w:cstheme="minorHAnsi"/>
          <w:sz w:val="22"/>
          <w:szCs w:val="22"/>
          <w:lang w:val="cs-CZ"/>
        </w:rPr>
        <w:t xml:space="preserve"> objednateli</w:t>
      </w:r>
      <w:r w:rsidR="006818AE" w:rsidRPr="000439EC">
        <w:rPr>
          <w:rFonts w:asciiTheme="minorHAnsi" w:eastAsia="MS Mincho" w:hAnsiTheme="minorHAnsi" w:cstheme="minorHAnsi"/>
          <w:sz w:val="22"/>
          <w:szCs w:val="22"/>
          <w:lang w:val="cs-CZ"/>
        </w:rPr>
        <w:t>,</w:t>
      </w:r>
      <w:r w:rsidR="00B73197"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 xml:space="preserve">v </w:t>
      </w:r>
      <w:r w:rsidR="004F6BEF" w:rsidRPr="000439EC">
        <w:rPr>
          <w:rFonts w:asciiTheme="minorHAnsi" w:eastAsia="MS Mincho" w:hAnsiTheme="minorHAnsi" w:cstheme="minorHAnsi"/>
          <w:sz w:val="22"/>
          <w:szCs w:val="22"/>
          <w:lang w:val="cs-CZ"/>
        </w:rPr>
        <w:t>termínu</w:t>
      </w:r>
      <w:r w:rsidR="004F6BEF" w:rsidRPr="000439EC">
        <w:rPr>
          <w:rFonts w:asciiTheme="minorHAnsi" w:eastAsia="MS Mincho" w:hAnsiTheme="minorHAnsi" w:cstheme="minorHAnsi"/>
          <w:sz w:val="22"/>
          <w:szCs w:val="22"/>
        </w:rPr>
        <w:t xml:space="preserve"> </w:t>
      </w:r>
      <w:r w:rsidRPr="000439EC">
        <w:rPr>
          <w:rFonts w:asciiTheme="minorHAnsi" w:eastAsia="MS Mincho" w:hAnsiTheme="minorHAnsi" w:cstheme="minorHAnsi"/>
          <w:sz w:val="22"/>
          <w:szCs w:val="22"/>
        </w:rPr>
        <w:t>dohodnut</w:t>
      </w:r>
      <w:r w:rsidRPr="000439EC">
        <w:rPr>
          <w:rFonts w:asciiTheme="minorHAnsi" w:eastAsia="MS Mincho" w:hAnsiTheme="minorHAnsi" w:cstheme="minorHAnsi"/>
          <w:sz w:val="22"/>
          <w:szCs w:val="22"/>
          <w:lang w:val="cs-CZ"/>
        </w:rPr>
        <w:t xml:space="preserve">ém </w:t>
      </w:r>
      <w:r w:rsidRPr="000439EC">
        <w:rPr>
          <w:rFonts w:asciiTheme="minorHAnsi" w:eastAsia="MS Mincho" w:hAnsiTheme="minorHAnsi" w:cstheme="minorHAnsi"/>
          <w:sz w:val="22"/>
          <w:szCs w:val="22"/>
        </w:rPr>
        <w:t>v oddíle I.</w:t>
      </w:r>
      <w:r w:rsidR="004F6BEF" w:rsidRPr="000439EC">
        <w:rPr>
          <w:rFonts w:asciiTheme="minorHAnsi" w:eastAsia="MS Mincho" w:hAnsiTheme="minorHAnsi" w:cstheme="minorHAnsi"/>
          <w:sz w:val="22"/>
          <w:szCs w:val="22"/>
          <w:lang w:val="cs-CZ"/>
        </w:rPr>
        <w:t>,</w:t>
      </w:r>
      <w:r w:rsidR="00E36487"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článku II.</w:t>
      </w:r>
      <w:r w:rsidR="004F6BE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odst. 1. této SOD</w:t>
      </w:r>
      <w:r w:rsidR="004F6BE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může objednatel vůči zhotoviteli uplatnit </w:t>
      </w:r>
      <w:r w:rsidR="00274E98" w:rsidRPr="000439EC">
        <w:rPr>
          <w:rFonts w:asciiTheme="minorHAnsi" w:eastAsia="MS Mincho" w:hAnsiTheme="minorHAnsi" w:cstheme="minorHAnsi"/>
          <w:sz w:val="22"/>
          <w:szCs w:val="22"/>
          <w:lang w:val="cs-CZ"/>
        </w:rPr>
        <w:t xml:space="preserve">nárok na </w:t>
      </w:r>
      <w:r w:rsidRPr="000439EC">
        <w:rPr>
          <w:rFonts w:asciiTheme="minorHAnsi" w:eastAsia="MS Mincho" w:hAnsiTheme="minorHAnsi" w:cstheme="minorHAnsi"/>
          <w:sz w:val="22"/>
          <w:szCs w:val="22"/>
        </w:rPr>
        <w:t xml:space="preserve">smluvní pokutu ve výši </w:t>
      </w:r>
      <w:proofErr w:type="gramStart"/>
      <w:r w:rsidRPr="000439EC">
        <w:rPr>
          <w:rFonts w:asciiTheme="minorHAnsi" w:eastAsia="MS Mincho" w:hAnsiTheme="minorHAnsi" w:cstheme="minorHAnsi"/>
          <w:sz w:val="22"/>
          <w:szCs w:val="22"/>
        </w:rPr>
        <w:t>1.000,--</w:t>
      </w:r>
      <w:proofErr w:type="gramEnd"/>
      <w:r w:rsidR="004F6BEF"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Kč</w:t>
      </w:r>
      <w:r w:rsidR="006818AE"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za každý i započatý kalendářní den prodlení, s tím, že tuto smluvní pokutu má objednatel právo započítat na částku uvedenou v konečné faktuře. </w:t>
      </w:r>
      <w:r w:rsidRPr="000439EC">
        <w:rPr>
          <w:rFonts w:asciiTheme="minorHAnsi" w:eastAsia="MS Mincho" w:hAnsiTheme="minorHAnsi" w:cstheme="minorHAnsi"/>
          <w:sz w:val="22"/>
          <w:szCs w:val="22"/>
          <w:lang w:val="cs-CZ"/>
        </w:rPr>
        <w:t>Předání</w:t>
      </w:r>
      <w:r w:rsidRPr="000439EC">
        <w:rPr>
          <w:rFonts w:asciiTheme="minorHAnsi" w:eastAsia="MS Mincho" w:hAnsiTheme="minorHAnsi" w:cstheme="minorHAnsi"/>
          <w:sz w:val="22"/>
          <w:szCs w:val="22"/>
        </w:rPr>
        <w:t xml:space="preserve"> a převzetí DÍLA upravuje oddíl II.</w:t>
      </w:r>
      <w:r w:rsidR="004F6BE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čl. </w:t>
      </w:r>
      <w:r w:rsidRPr="000439EC">
        <w:rPr>
          <w:rFonts w:asciiTheme="minorHAnsi" w:eastAsia="MS Mincho" w:hAnsiTheme="minorHAnsi" w:cstheme="minorHAnsi"/>
          <w:sz w:val="22"/>
          <w:szCs w:val="22"/>
          <w:lang w:val="cs-CZ"/>
        </w:rPr>
        <w:t>I</w:t>
      </w:r>
      <w:r w:rsidRPr="000439EC">
        <w:rPr>
          <w:rFonts w:asciiTheme="minorHAnsi" w:eastAsia="MS Mincho" w:hAnsiTheme="minorHAnsi" w:cstheme="minorHAnsi"/>
          <w:sz w:val="22"/>
          <w:szCs w:val="22"/>
        </w:rPr>
        <w:t xml:space="preserve">V. této </w:t>
      </w:r>
      <w:r w:rsidR="004F6BEF"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w:t>
      </w:r>
    </w:p>
    <w:p w14:paraId="58075811" w14:textId="77777777" w:rsidR="00076BFF" w:rsidRPr="000439EC" w:rsidRDefault="00076BFF" w:rsidP="00076BFF">
      <w:pPr>
        <w:pStyle w:val="Prosttext"/>
        <w:numPr>
          <w:ilvl w:val="0"/>
          <w:numId w:val="36"/>
        </w:numPr>
        <w:tabs>
          <w:tab w:val="clear" w:pos="502"/>
          <w:tab w:val="num" w:pos="284"/>
        </w:tabs>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Objednatel je oprávněn započíst smluvní pokuty proti platbám za plnění zhotovitele a zhotovitel s tímto bez výhrad souhlasí.</w:t>
      </w:r>
    </w:p>
    <w:p w14:paraId="2CCA5BB2" w14:textId="6BBCDA22" w:rsidR="00076BFF" w:rsidRPr="000439EC" w:rsidRDefault="00076BFF" w:rsidP="00076BFF">
      <w:pPr>
        <w:pStyle w:val="Prosttext"/>
        <w:numPr>
          <w:ilvl w:val="0"/>
          <w:numId w:val="36"/>
        </w:numPr>
        <w:tabs>
          <w:tab w:val="clear" w:pos="502"/>
          <w:tab w:val="num" w:pos="284"/>
        </w:tabs>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Objednatel se zavazuje pro případ prodlení s placením daňového dokladu</w:t>
      </w:r>
      <w:r w:rsidR="004F6BE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zaplatit zhotoviteli úrok z prodlení ve výši 0,1</w:t>
      </w:r>
      <w:r w:rsidR="004F6BEF"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 z dlužné částky</w:t>
      </w:r>
      <w:r w:rsidRPr="000439EC">
        <w:rPr>
          <w:rFonts w:asciiTheme="minorHAnsi" w:eastAsia="MS Mincho" w:hAnsiTheme="minorHAnsi" w:cstheme="minorHAnsi"/>
          <w:sz w:val="22"/>
          <w:szCs w:val="22"/>
          <w:lang w:val="cs-CZ"/>
        </w:rPr>
        <w:t xml:space="preserve"> bez DPH</w:t>
      </w:r>
      <w:r w:rsidR="004F6BE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za každý i započatý kalendářní den prodlení.</w:t>
      </w:r>
    </w:p>
    <w:p w14:paraId="6A2C7522" w14:textId="7641E556" w:rsidR="00076BFF" w:rsidRPr="000439EC" w:rsidRDefault="00076BFF" w:rsidP="00076BFF">
      <w:pPr>
        <w:pStyle w:val="Prosttext"/>
        <w:numPr>
          <w:ilvl w:val="0"/>
          <w:numId w:val="36"/>
        </w:numPr>
        <w:tabs>
          <w:tab w:val="clear" w:pos="502"/>
          <w:tab w:val="num" w:pos="284"/>
        </w:tabs>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V případě prodlení zhotovitele s odstraňováním reklamovaných závad</w:t>
      </w:r>
      <w:r w:rsidR="006818AE"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 termínech dle oddílu III.</w:t>
      </w:r>
      <w:r w:rsidR="004F6BE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čl.</w:t>
      </w:r>
      <w:r w:rsidR="00E36487"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lang w:val="cs-CZ"/>
        </w:rPr>
        <w:t>II.</w:t>
      </w:r>
      <w:r w:rsidR="004F6BEF" w:rsidRPr="000439EC">
        <w:rPr>
          <w:rFonts w:asciiTheme="minorHAnsi" w:eastAsia="MS Mincho" w:hAnsiTheme="minorHAnsi" w:cstheme="minorHAnsi"/>
          <w:sz w:val="22"/>
          <w:szCs w:val="22"/>
          <w:lang w:val="cs-CZ"/>
        </w:rPr>
        <w:t>,</w:t>
      </w:r>
      <w:r w:rsidR="00E36487"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lang w:val="cs-CZ"/>
        </w:rPr>
        <w:t xml:space="preserve">odst. 4 </w:t>
      </w:r>
      <w:r w:rsidRPr="000439EC">
        <w:rPr>
          <w:rFonts w:asciiTheme="minorHAnsi" w:eastAsia="MS Mincho" w:hAnsiTheme="minorHAnsi" w:cstheme="minorHAnsi"/>
          <w:sz w:val="22"/>
          <w:szCs w:val="22"/>
        </w:rPr>
        <w:t>a oddílu III.</w:t>
      </w:r>
      <w:r w:rsidR="004F6BE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čl. II</w:t>
      </w:r>
      <w:r w:rsidRPr="000439EC">
        <w:rPr>
          <w:rFonts w:asciiTheme="minorHAnsi" w:eastAsia="MS Mincho" w:hAnsiTheme="minorHAnsi" w:cstheme="minorHAnsi"/>
          <w:sz w:val="22"/>
          <w:szCs w:val="22"/>
          <w:lang w:val="cs-CZ"/>
        </w:rPr>
        <w:t>I</w:t>
      </w:r>
      <w:r w:rsidRPr="000439EC">
        <w:rPr>
          <w:rFonts w:asciiTheme="minorHAnsi" w:eastAsia="MS Mincho" w:hAnsiTheme="minorHAnsi" w:cstheme="minorHAnsi"/>
          <w:sz w:val="22"/>
          <w:szCs w:val="22"/>
        </w:rPr>
        <w:t>.</w:t>
      </w:r>
      <w:r w:rsidR="004F6BE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w:t>
      </w:r>
      <w:r w:rsidRPr="000439EC">
        <w:rPr>
          <w:rFonts w:asciiTheme="minorHAnsi" w:eastAsia="MS Mincho" w:hAnsiTheme="minorHAnsi" w:cstheme="minorHAnsi"/>
          <w:sz w:val="22"/>
          <w:szCs w:val="22"/>
          <w:lang w:val="cs-CZ"/>
        </w:rPr>
        <w:t xml:space="preserve">odst. 6 </w:t>
      </w:r>
      <w:r w:rsidRPr="000439EC">
        <w:rPr>
          <w:rFonts w:asciiTheme="minorHAnsi" w:eastAsia="MS Mincho" w:hAnsiTheme="minorHAnsi" w:cstheme="minorHAnsi"/>
          <w:sz w:val="22"/>
          <w:szCs w:val="22"/>
        </w:rPr>
        <w:t xml:space="preserve">této </w:t>
      </w:r>
      <w:r w:rsidR="004F6BEF"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004F6BE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je zhotovitel povinen uhradit objednateli smluvní pokutu ve výši 500,- Kč</w:t>
      </w:r>
      <w:r w:rsidR="006818AE"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za každou reklamovanou vadu a každý i započatý kalendářní den prodlení</w:t>
      </w:r>
      <w:r w:rsidRPr="000439EC">
        <w:rPr>
          <w:rFonts w:asciiTheme="minorHAnsi" w:eastAsia="MS Mincho" w:hAnsiTheme="minorHAnsi" w:cstheme="minorHAnsi"/>
          <w:sz w:val="22"/>
          <w:szCs w:val="22"/>
          <w:lang w:val="cs-CZ"/>
        </w:rPr>
        <w:t>.</w:t>
      </w:r>
    </w:p>
    <w:p w14:paraId="46967F67" w14:textId="5C90BD42" w:rsidR="00076BFF" w:rsidRPr="000439EC" w:rsidRDefault="00076BFF" w:rsidP="00076BFF">
      <w:pPr>
        <w:pStyle w:val="Prosttext"/>
        <w:numPr>
          <w:ilvl w:val="0"/>
          <w:numId w:val="36"/>
        </w:numPr>
        <w:tabs>
          <w:tab w:val="clear" w:pos="502"/>
          <w:tab w:val="num" w:pos="284"/>
        </w:tabs>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lang w:val="cs-CZ"/>
        </w:rPr>
        <w:t xml:space="preserve">Zaplacením </w:t>
      </w:r>
      <w:r w:rsidRPr="000439EC">
        <w:rPr>
          <w:rFonts w:asciiTheme="minorHAnsi" w:eastAsia="MS Mincho" w:hAnsiTheme="minorHAnsi" w:cstheme="minorHAnsi"/>
          <w:sz w:val="22"/>
          <w:szCs w:val="22"/>
        </w:rPr>
        <w:t>smluvní pokut</w:t>
      </w:r>
      <w:r w:rsidRPr="000439EC">
        <w:rPr>
          <w:rFonts w:asciiTheme="minorHAnsi" w:eastAsia="MS Mincho" w:hAnsiTheme="minorHAnsi" w:cstheme="minorHAnsi"/>
          <w:sz w:val="22"/>
          <w:szCs w:val="22"/>
          <w:lang w:val="cs-CZ"/>
        </w:rPr>
        <w:t>y</w:t>
      </w:r>
      <w:r w:rsidRPr="000439EC">
        <w:rPr>
          <w:rFonts w:asciiTheme="minorHAnsi" w:eastAsia="MS Mincho" w:hAnsiTheme="minorHAnsi" w:cstheme="minorHAnsi"/>
          <w:sz w:val="22"/>
          <w:szCs w:val="22"/>
        </w:rPr>
        <w:t xml:space="preserve"> nezaniká nárok poškozené </w:t>
      </w:r>
      <w:r w:rsidR="004F6BEF" w:rsidRPr="000439EC">
        <w:rPr>
          <w:rFonts w:asciiTheme="minorHAnsi" w:eastAsia="MS Mincho" w:hAnsiTheme="minorHAnsi" w:cstheme="minorHAnsi"/>
          <w:sz w:val="22"/>
          <w:szCs w:val="22"/>
          <w:lang w:val="cs-CZ"/>
        </w:rPr>
        <w:t xml:space="preserve">smluvní </w:t>
      </w:r>
      <w:r w:rsidRPr="000439EC">
        <w:rPr>
          <w:rFonts w:asciiTheme="minorHAnsi" w:eastAsia="MS Mincho" w:hAnsiTheme="minorHAnsi" w:cstheme="minorHAnsi"/>
          <w:sz w:val="22"/>
          <w:szCs w:val="22"/>
        </w:rPr>
        <w:t>strany na náhradu způsobené škody</w:t>
      </w:r>
      <w:r w:rsidR="004F6BEF" w:rsidRPr="000439EC">
        <w:rPr>
          <w:rFonts w:asciiTheme="minorHAnsi" w:eastAsia="MS Mincho" w:hAnsiTheme="minorHAnsi" w:cstheme="minorHAnsi"/>
          <w:sz w:val="22"/>
          <w:szCs w:val="22"/>
          <w:lang w:val="cs-CZ"/>
        </w:rPr>
        <w:t>, a to</w:t>
      </w:r>
      <w:r w:rsidRPr="000439EC">
        <w:rPr>
          <w:rFonts w:asciiTheme="minorHAnsi" w:eastAsia="MS Mincho" w:hAnsiTheme="minorHAnsi" w:cstheme="minorHAnsi"/>
          <w:sz w:val="22"/>
          <w:szCs w:val="22"/>
          <w:lang w:val="cs-CZ"/>
        </w:rPr>
        <w:t xml:space="preserve"> v plném rozsahu</w:t>
      </w:r>
      <w:r w:rsidRPr="000439EC">
        <w:rPr>
          <w:rFonts w:asciiTheme="minorHAnsi" w:eastAsia="MS Mincho" w:hAnsiTheme="minorHAnsi" w:cstheme="minorHAnsi"/>
          <w:sz w:val="22"/>
          <w:szCs w:val="22"/>
        </w:rPr>
        <w:t>.</w:t>
      </w:r>
    </w:p>
    <w:p w14:paraId="16A27B65" w14:textId="5B29FA8D" w:rsidR="00076BFF" w:rsidRPr="000439EC" w:rsidRDefault="00076BFF" w:rsidP="00076BFF">
      <w:pPr>
        <w:pStyle w:val="Prosttext"/>
        <w:numPr>
          <w:ilvl w:val="0"/>
          <w:numId w:val="36"/>
        </w:numPr>
        <w:tabs>
          <w:tab w:val="clear" w:pos="502"/>
          <w:tab w:val="num" w:pos="284"/>
        </w:tabs>
        <w:ind w:left="284" w:hanging="284"/>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Smluvní strany ujednaly pro případ, že Úřad pro ochranu hospodářské soutěže (dále jen „</w:t>
      </w:r>
      <w:r w:rsidRPr="000439EC">
        <w:rPr>
          <w:rFonts w:asciiTheme="minorHAnsi" w:eastAsia="MS Mincho" w:hAnsiTheme="minorHAnsi" w:cstheme="minorHAnsi"/>
          <w:b/>
          <w:bCs/>
          <w:i/>
          <w:iCs/>
          <w:sz w:val="22"/>
          <w:szCs w:val="22"/>
        </w:rPr>
        <w:t>ÚOHS</w:t>
      </w:r>
      <w:r w:rsidRPr="000439EC">
        <w:rPr>
          <w:rFonts w:asciiTheme="minorHAnsi" w:eastAsia="MS Mincho" w:hAnsiTheme="minorHAnsi" w:cstheme="minorHAnsi"/>
          <w:sz w:val="22"/>
          <w:szCs w:val="22"/>
        </w:rPr>
        <w:t>“)</w:t>
      </w:r>
      <w:r w:rsidR="006818AE"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zjistí v rámci své dohledové činnosti v souvislosti se zadávacím řízením</w:t>
      </w:r>
      <w:r w:rsidR="006818AE" w:rsidRPr="000439EC">
        <w:rPr>
          <w:rFonts w:asciiTheme="minorHAnsi" w:eastAsia="MS Mincho" w:hAnsiTheme="minorHAnsi" w:cstheme="minorHAnsi"/>
          <w:sz w:val="22"/>
          <w:szCs w:val="22"/>
          <w:lang w:val="cs-CZ"/>
        </w:rPr>
        <w:t>,</w:t>
      </w:r>
      <w:r w:rsidRPr="000439EC">
        <w:rPr>
          <w:rFonts w:asciiTheme="minorHAnsi" w:hAnsiTheme="minorHAnsi" w:cstheme="minorHAnsi"/>
          <w:sz w:val="22"/>
          <w:szCs w:val="22"/>
        </w:rPr>
        <w:t xml:space="preserve"> </w:t>
      </w:r>
      <w:r w:rsidRPr="000439EC">
        <w:rPr>
          <w:rFonts w:asciiTheme="minorHAnsi" w:eastAsia="MS Mincho" w:hAnsiTheme="minorHAnsi" w:cstheme="minorHAnsi"/>
          <w:sz w:val="22"/>
          <w:szCs w:val="22"/>
        </w:rPr>
        <w:t xml:space="preserve">realizovaným na základě </w:t>
      </w:r>
      <w:r w:rsidR="00AE558F" w:rsidRPr="000439EC">
        <w:rPr>
          <w:rFonts w:asciiTheme="minorHAnsi" w:eastAsia="MS Mincho" w:hAnsiTheme="minorHAnsi" w:cstheme="minorHAnsi"/>
          <w:sz w:val="22"/>
          <w:szCs w:val="22"/>
          <w:lang w:val="cs-CZ"/>
        </w:rPr>
        <w:t>DÍLA</w:t>
      </w:r>
      <w:r w:rsidR="004F6BE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vypracované na základě této </w:t>
      </w:r>
      <w:r w:rsidR="004F6BEF"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004F6BE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pochybení </w:t>
      </w:r>
      <w:r w:rsidR="00040152">
        <w:rPr>
          <w:rFonts w:asciiTheme="minorHAnsi" w:eastAsia="MS Mincho" w:hAnsiTheme="minorHAnsi" w:cstheme="minorHAnsi"/>
          <w:sz w:val="22"/>
          <w:szCs w:val="22"/>
          <w:lang w:val="cs-CZ"/>
        </w:rPr>
        <w:t>objednatele</w:t>
      </w:r>
      <w:r w:rsidRPr="000439EC">
        <w:rPr>
          <w:rFonts w:asciiTheme="minorHAnsi" w:eastAsia="MS Mincho" w:hAnsiTheme="minorHAnsi" w:cstheme="minorHAnsi"/>
          <w:sz w:val="22"/>
          <w:szCs w:val="22"/>
        </w:rPr>
        <w:t xml:space="preserve"> v důsledku chybně zpracované</w:t>
      </w:r>
      <w:r w:rsidR="00AE558F" w:rsidRPr="000439EC">
        <w:rPr>
          <w:rFonts w:asciiTheme="minorHAnsi" w:eastAsia="MS Mincho" w:hAnsiTheme="minorHAnsi" w:cstheme="minorHAnsi"/>
          <w:sz w:val="22"/>
          <w:szCs w:val="22"/>
          <w:lang w:val="cs-CZ"/>
        </w:rPr>
        <w:t>ho</w:t>
      </w:r>
      <w:r w:rsidRPr="000439EC">
        <w:rPr>
          <w:rFonts w:asciiTheme="minorHAnsi" w:eastAsia="MS Mincho" w:hAnsiTheme="minorHAnsi" w:cstheme="minorHAnsi"/>
          <w:sz w:val="22"/>
          <w:szCs w:val="22"/>
        </w:rPr>
        <w:t xml:space="preserve"> </w:t>
      </w:r>
      <w:r w:rsidR="00AE558F" w:rsidRPr="000439EC">
        <w:rPr>
          <w:rFonts w:asciiTheme="minorHAnsi" w:eastAsia="MS Mincho" w:hAnsiTheme="minorHAnsi" w:cstheme="minorHAnsi"/>
          <w:sz w:val="22"/>
          <w:szCs w:val="22"/>
          <w:lang w:val="cs-CZ"/>
        </w:rPr>
        <w:t>DÍLA</w:t>
      </w:r>
      <w:r w:rsidRPr="000439EC">
        <w:rPr>
          <w:rFonts w:asciiTheme="minorHAnsi" w:eastAsia="MS Mincho" w:hAnsiTheme="minorHAnsi" w:cstheme="minorHAnsi"/>
          <w:sz w:val="22"/>
          <w:szCs w:val="22"/>
        </w:rPr>
        <w:t>,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w:t>
      </w:r>
      <w:r w:rsidR="006818AE"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realizovaným na</w:t>
      </w:r>
      <w:r w:rsidR="00E36487"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 xml:space="preserve">základě </w:t>
      </w:r>
      <w:r w:rsidR="00AE558F" w:rsidRPr="000439EC">
        <w:rPr>
          <w:rFonts w:asciiTheme="minorHAnsi" w:eastAsia="MS Mincho" w:hAnsiTheme="minorHAnsi" w:cstheme="minorHAnsi"/>
          <w:sz w:val="22"/>
          <w:szCs w:val="22"/>
          <w:lang w:val="cs-CZ"/>
        </w:rPr>
        <w:t>DÍLA</w:t>
      </w:r>
      <w:r w:rsidR="004F6BE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vypracované na základě této </w:t>
      </w:r>
      <w:r w:rsidR="004F6BEF"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004F6BEF"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pochybení </w:t>
      </w:r>
      <w:r w:rsidR="00890A81">
        <w:rPr>
          <w:rFonts w:asciiTheme="minorHAnsi" w:eastAsia="MS Mincho" w:hAnsiTheme="minorHAnsi" w:cstheme="minorHAnsi"/>
          <w:sz w:val="22"/>
          <w:szCs w:val="22"/>
          <w:lang w:val="cs-CZ"/>
        </w:rPr>
        <w:t>objednatele</w:t>
      </w:r>
      <w:r w:rsidRPr="000439EC">
        <w:rPr>
          <w:rFonts w:asciiTheme="minorHAnsi" w:eastAsia="MS Mincho" w:hAnsiTheme="minorHAnsi" w:cstheme="minorHAnsi"/>
          <w:sz w:val="22"/>
          <w:szCs w:val="22"/>
        </w:rPr>
        <w:t xml:space="preserve"> v</w:t>
      </w:r>
      <w:r w:rsidR="00E36487"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důsledku chybně zpracované</w:t>
      </w:r>
      <w:r w:rsidR="00AE558F" w:rsidRPr="000439EC">
        <w:rPr>
          <w:rFonts w:asciiTheme="minorHAnsi" w:eastAsia="MS Mincho" w:hAnsiTheme="minorHAnsi" w:cstheme="minorHAnsi"/>
          <w:sz w:val="22"/>
          <w:szCs w:val="22"/>
          <w:lang w:val="cs-CZ"/>
        </w:rPr>
        <w:t>ho DÍLA</w:t>
      </w:r>
      <w:r w:rsidRPr="000439EC">
        <w:rPr>
          <w:rFonts w:asciiTheme="minorHAnsi" w:eastAsia="MS Mincho" w:hAnsiTheme="minorHAnsi" w:cstheme="minorHAnsi"/>
          <w:sz w:val="22"/>
          <w:szCs w:val="22"/>
        </w:rPr>
        <w:t xml:space="preserve">, a toto pochybení povede ke ztrátě dotace či </w:t>
      </w:r>
      <w:proofErr w:type="spellStart"/>
      <w:r w:rsidRPr="000439EC">
        <w:rPr>
          <w:rFonts w:asciiTheme="minorHAnsi" w:eastAsia="MS Mincho" w:hAnsiTheme="minorHAnsi" w:cstheme="minorHAnsi"/>
          <w:sz w:val="22"/>
          <w:szCs w:val="22"/>
        </w:rPr>
        <w:t>pokrácení</w:t>
      </w:r>
      <w:proofErr w:type="spellEnd"/>
      <w:r w:rsidRPr="000439EC">
        <w:rPr>
          <w:rFonts w:asciiTheme="minorHAnsi" w:eastAsia="MS Mincho" w:hAnsiTheme="minorHAnsi" w:cstheme="minorHAnsi"/>
          <w:sz w:val="22"/>
          <w:szCs w:val="22"/>
        </w:rPr>
        <w:t xml:space="preserve"> její části, bude zhotovitel povinen uhradit objednateli škodu, která mu tímto vznikla. Škodou se v tomto případě rozumí výše předmětné dotace, resp. její </w:t>
      </w:r>
      <w:proofErr w:type="spellStart"/>
      <w:r w:rsidRPr="000439EC">
        <w:rPr>
          <w:rFonts w:asciiTheme="minorHAnsi" w:eastAsia="MS Mincho" w:hAnsiTheme="minorHAnsi" w:cstheme="minorHAnsi"/>
          <w:sz w:val="22"/>
          <w:szCs w:val="22"/>
        </w:rPr>
        <w:t>pokrácená</w:t>
      </w:r>
      <w:proofErr w:type="spellEnd"/>
      <w:r w:rsidRPr="000439EC">
        <w:rPr>
          <w:rFonts w:asciiTheme="minorHAnsi" w:eastAsia="MS Mincho" w:hAnsiTheme="minorHAnsi" w:cstheme="minorHAnsi"/>
          <w:sz w:val="22"/>
          <w:szCs w:val="22"/>
        </w:rPr>
        <w:t xml:space="preserve"> část.</w:t>
      </w:r>
    </w:p>
    <w:p w14:paraId="72649786" w14:textId="77777777" w:rsidR="00076BFF" w:rsidRPr="0043086D" w:rsidRDefault="00076BFF" w:rsidP="00076BFF">
      <w:pPr>
        <w:pStyle w:val="Nadpis1"/>
        <w:rPr>
          <w:rFonts w:asciiTheme="minorHAnsi" w:hAnsiTheme="minorHAnsi" w:cstheme="minorHAnsi"/>
          <w:color w:val="000000"/>
          <w:sz w:val="22"/>
          <w:szCs w:val="22"/>
          <w:u w:val="none"/>
          <w:lang w:val="cs-CZ"/>
        </w:rPr>
      </w:pPr>
    </w:p>
    <w:p w14:paraId="1815D49C" w14:textId="77777777" w:rsidR="00076BFF" w:rsidRPr="000439EC" w:rsidRDefault="00076BFF" w:rsidP="00076BFF">
      <w:pPr>
        <w:pStyle w:val="Nadpis1"/>
        <w:numPr>
          <w:ilvl w:val="0"/>
          <w:numId w:val="42"/>
        </w:numPr>
        <w:ind w:left="0" w:firstLine="0"/>
        <w:rPr>
          <w:rFonts w:asciiTheme="minorHAnsi" w:hAnsiTheme="minorHAnsi" w:cstheme="minorHAnsi"/>
          <w:color w:val="000000"/>
          <w:sz w:val="28"/>
          <w:szCs w:val="28"/>
        </w:rPr>
      </w:pPr>
      <w:r w:rsidRPr="000439EC">
        <w:rPr>
          <w:rFonts w:asciiTheme="minorHAnsi" w:hAnsiTheme="minorHAnsi" w:cstheme="minorHAnsi"/>
          <w:color w:val="000000"/>
          <w:sz w:val="28"/>
          <w:szCs w:val="28"/>
        </w:rPr>
        <w:t>Odstoupení od smlouvy</w:t>
      </w:r>
    </w:p>
    <w:p w14:paraId="188A31ED" w14:textId="77777777" w:rsidR="00076BFF" w:rsidRPr="0043086D" w:rsidRDefault="00076BFF" w:rsidP="00076BFF">
      <w:pPr>
        <w:rPr>
          <w:rFonts w:asciiTheme="minorHAnsi" w:hAnsiTheme="minorHAnsi" w:cstheme="minorHAnsi"/>
          <w:sz w:val="22"/>
          <w:szCs w:val="22"/>
        </w:rPr>
      </w:pPr>
    </w:p>
    <w:p w14:paraId="08AA0EFE" w14:textId="458264D8" w:rsidR="00076BFF" w:rsidRPr="000439EC" w:rsidRDefault="00076BFF" w:rsidP="00076BFF">
      <w:pPr>
        <w:pStyle w:val="Prosttext"/>
        <w:ind w:left="360" w:hanging="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1.  Objednatel a zhotovitel jsou oprávněni odstoupit od </w:t>
      </w:r>
      <w:r w:rsidR="00465D77" w:rsidRPr="000439EC">
        <w:rPr>
          <w:rFonts w:asciiTheme="minorHAnsi" w:eastAsia="MS Mincho" w:hAnsiTheme="minorHAnsi" w:cstheme="minorHAnsi"/>
          <w:sz w:val="22"/>
          <w:szCs w:val="22"/>
          <w:lang w:val="cs-CZ"/>
        </w:rPr>
        <w:t>této 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v případech stanovených touto </w:t>
      </w:r>
      <w:r w:rsidR="00465D7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mlouvou</w:t>
      </w:r>
      <w:proofErr w:type="spellEnd"/>
      <w:r w:rsidRPr="000439EC">
        <w:rPr>
          <w:rFonts w:asciiTheme="minorHAnsi" w:eastAsia="MS Mincho" w:hAnsiTheme="minorHAnsi" w:cstheme="minorHAnsi"/>
          <w:sz w:val="22"/>
          <w:szCs w:val="22"/>
        </w:rPr>
        <w:t>, v případě podstatného porušení smluvních povinností druhou smluvní stranou a</w:t>
      </w:r>
      <w:r w:rsidR="00E36487"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 xml:space="preserve">v případě, že bude příslušným insolvenčním soudem pravomocně rozhodnuto o úpadku zhotovitele či insolvenční návrh bude </w:t>
      </w:r>
      <w:r w:rsidR="00B71454" w:rsidRPr="000439EC">
        <w:rPr>
          <w:rFonts w:asciiTheme="minorHAnsi" w:eastAsia="MS Mincho" w:hAnsiTheme="minorHAnsi" w:cstheme="minorHAnsi"/>
          <w:sz w:val="22"/>
          <w:szCs w:val="22"/>
          <w:lang w:val="cs-CZ"/>
        </w:rPr>
        <w:t>za</w:t>
      </w:r>
      <w:proofErr w:type="spellStart"/>
      <w:r w:rsidRPr="000439EC">
        <w:rPr>
          <w:rFonts w:asciiTheme="minorHAnsi" w:eastAsia="MS Mincho" w:hAnsiTheme="minorHAnsi" w:cstheme="minorHAnsi"/>
          <w:sz w:val="22"/>
          <w:szCs w:val="22"/>
        </w:rPr>
        <w:t>mítnut</w:t>
      </w:r>
      <w:proofErr w:type="spellEnd"/>
      <w:r w:rsidRPr="000439EC">
        <w:rPr>
          <w:rFonts w:asciiTheme="minorHAnsi" w:eastAsia="MS Mincho" w:hAnsiTheme="minorHAnsi" w:cstheme="minorHAnsi"/>
          <w:sz w:val="22"/>
          <w:szCs w:val="22"/>
        </w:rPr>
        <w:t xml:space="preserve"> pro nedostatek majetku zhotovitele. Za podstatné porušení smluvních povinností se považuje neplnění sjednaných termínů</w:t>
      </w:r>
      <w:r w:rsidRPr="000439EC">
        <w:rPr>
          <w:rFonts w:asciiTheme="minorHAnsi" w:eastAsia="MS Mincho" w:hAnsiTheme="minorHAnsi" w:cstheme="minorHAnsi"/>
          <w:sz w:val="22"/>
          <w:szCs w:val="22"/>
          <w:lang w:val="cs-CZ"/>
        </w:rPr>
        <w:t>, znemožňování objednateli kontrolu DÍLA nebo jeho částí</w:t>
      </w:r>
      <w:r w:rsidRPr="000439EC">
        <w:rPr>
          <w:rFonts w:asciiTheme="minorHAnsi" w:eastAsia="MS Mincho" w:hAnsiTheme="minorHAnsi" w:cstheme="minorHAnsi"/>
          <w:sz w:val="22"/>
          <w:szCs w:val="22"/>
        </w:rPr>
        <w:t xml:space="preserve"> a dalších rozhodujících závazků</w:t>
      </w:r>
      <w:r w:rsidR="00B71454"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vyplývajících z této </w:t>
      </w:r>
      <w:r w:rsidR="00465D7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w:t>
      </w:r>
    </w:p>
    <w:p w14:paraId="7F0DDB18" w14:textId="36764C17" w:rsidR="00076BFF" w:rsidRPr="000439EC" w:rsidRDefault="00076BFF" w:rsidP="00076BFF">
      <w:pPr>
        <w:pStyle w:val="Prosttext"/>
        <w:ind w:left="360" w:hanging="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2.   Neprovádí-li zhotovitel DÍLO řádně kvalitně nebo jinak porušuje smluvní povinnosti, je objednatel oprávněn odstoupit od této </w:t>
      </w:r>
      <w:r w:rsidR="00465D7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v případě, že zhotovitel nesplní své povinnosti</w:t>
      </w:r>
      <w:r w:rsidR="00B71454"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vyplývající z</w:t>
      </w:r>
      <w:r w:rsidR="00156475">
        <w:rPr>
          <w:rFonts w:asciiTheme="minorHAnsi" w:eastAsia="MS Mincho" w:hAnsiTheme="minorHAnsi" w:cstheme="minorHAnsi"/>
          <w:sz w:val="22"/>
          <w:szCs w:val="22"/>
          <w:lang w:val="cs-CZ"/>
        </w:rPr>
        <w:t> </w:t>
      </w:r>
      <w:r w:rsidR="00465D77" w:rsidRPr="000439EC">
        <w:rPr>
          <w:rFonts w:asciiTheme="minorHAnsi" w:eastAsia="MS Mincho" w:hAnsiTheme="minorHAnsi" w:cstheme="minorHAnsi"/>
          <w:sz w:val="22"/>
          <w:szCs w:val="22"/>
          <w:lang w:val="cs-CZ"/>
        </w:rPr>
        <w:t>této</w:t>
      </w:r>
      <w:r w:rsidRPr="000439EC">
        <w:rPr>
          <w:rFonts w:asciiTheme="minorHAnsi" w:eastAsia="MS Mincho" w:hAnsiTheme="minorHAnsi" w:cstheme="minorHAnsi"/>
          <w:sz w:val="22"/>
          <w:szCs w:val="22"/>
        </w:rPr>
        <w:t xml:space="preserve"> </w:t>
      </w:r>
      <w:r w:rsidR="00465D7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00B71454"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ani v dodatečně přiměřené lhůtě, která mu k tomu byla </w:t>
      </w:r>
      <w:r w:rsidR="00465D77" w:rsidRPr="000439EC">
        <w:rPr>
          <w:rFonts w:asciiTheme="minorHAnsi" w:eastAsia="MS Mincho" w:hAnsiTheme="minorHAnsi" w:cstheme="minorHAnsi"/>
          <w:sz w:val="22"/>
          <w:szCs w:val="22"/>
          <w:lang w:val="cs-CZ"/>
        </w:rPr>
        <w:t xml:space="preserve">objednatelem </w:t>
      </w:r>
      <w:r w:rsidRPr="000439EC">
        <w:rPr>
          <w:rFonts w:asciiTheme="minorHAnsi" w:eastAsia="MS Mincho" w:hAnsiTheme="minorHAnsi" w:cstheme="minorHAnsi"/>
          <w:sz w:val="22"/>
          <w:szCs w:val="22"/>
        </w:rPr>
        <w:t>poskytnuta, přičemž však tato lhůta nesmí být kratší než 14 kalendářních dnů.</w:t>
      </w:r>
    </w:p>
    <w:p w14:paraId="519B2A18" w14:textId="36638F4E" w:rsidR="00076BFF" w:rsidRPr="000439EC" w:rsidRDefault="00076BFF" w:rsidP="00076BFF">
      <w:pPr>
        <w:pStyle w:val="Prosttext"/>
        <w:ind w:left="360" w:hanging="360"/>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3.  Odstoupení od </w:t>
      </w:r>
      <w:r w:rsidR="00465D77" w:rsidRPr="000439EC">
        <w:rPr>
          <w:rFonts w:asciiTheme="minorHAnsi" w:eastAsia="MS Mincho" w:hAnsiTheme="minorHAnsi" w:cstheme="minorHAnsi"/>
          <w:sz w:val="22"/>
          <w:szCs w:val="22"/>
          <w:lang w:val="cs-CZ"/>
        </w:rPr>
        <w:t>této 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musí být učiněno písemně a </w:t>
      </w:r>
      <w:r w:rsidRPr="000439EC">
        <w:rPr>
          <w:rFonts w:asciiTheme="minorHAnsi" w:eastAsia="MS Mincho" w:hAnsiTheme="minorHAnsi" w:cstheme="minorHAnsi"/>
          <w:sz w:val="22"/>
          <w:szCs w:val="22"/>
          <w:lang w:val="cs-CZ"/>
        </w:rPr>
        <w:t xml:space="preserve">prokazatelně </w:t>
      </w:r>
      <w:r w:rsidRPr="000439EC">
        <w:rPr>
          <w:rFonts w:asciiTheme="minorHAnsi" w:eastAsia="MS Mincho" w:hAnsiTheme="minorHAnsi" w:cstheme="minorHAnsi"/>
          <w:sz w:val="22"/>
          <w:szCs w:val="22"/>
        </w:rPr>
        <w:t>doručeno druhé smluvní straně. Účinky odstoupení</w:t>
      </w:r>
      <w:r w:rsidR="00465D77" w:rsidRPr="000439EC">
        <w:rPr>
          <w:rFonts w:asciiTheme="minorHAnsi" w:eastAsia="MS Mincho" w:hAnsiTheme="minorHAnsi" w:cstheme="minorHAnsi"/>
          <w:sz w:val="22"/>
          <w:szCs w:val="22"/>
          <w:lang w:val="cs-CZ"/>
        </w:rPr>
        <w:t xml:space="preserve"> od této Smlouvy</w:t>
      </w:r>
      <w:r w:rsidRPr="000439EC">
        <w:rPr>
          <w:rFonts w:asciiTheme="minorHAnsi" w:eastAsia="MS Mincho" w:hAnsiTheme="minorHAnsi" w:cstheme="minorHAnsi"/>
          <w:sz w:val="22"/>
          <w:szCs w:val="22"/>
        </w:rPr>
        <w:t xml:space="preserve"> nastávají dnem prokazatelného doručení písemného oznámení o odstoupení </w:t>
      </w:r>
      <w:r w:rsidR="00465D77" w:rsidRPr="000439EC">
        <w:rPr>
          <w:rFonts w:asciiTheme="minorHAnsi" w:eastAsia="MS Mincho" w:hAnsiTheme="minorHAnsi" w:cstheme="minorHAnsi"/>
          <w:sz w:val="22"/>
          <w:szCs w:val="22"/>
          <w:lang w:val="cs-CZ"/>
        </w:rPr>
        <w:t xml:space="preserve">od této Smlouvy, </w:t>
      </w:r>
      <w:r w:rsidRPr="000439EC">
        <w:rPr>
          <w:rFonts w:asciiTheme="minorHAnsi" w:eastAsia="MS Mincho" w:hAnsiTheme="minorHAnsi" w:cstheme="minorHAnsi"/>
          <w:sz w:val="22"/>
          <w:szCs w:val="22"/>
        </w:rPr>
        <w:t xml:space="preserve">druhé smluvní straně. Vzájemné nároky účastníků této </w:t>
      </w:r>
      <w:r w:rsidR="00465D7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00B71454"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se v případě ukončení platnosti této </w:t>
      </w:r>
      <w:r w:rsidR="00465D7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00B71454"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některým ze způsobů </w:t>
      </w:r>
      <w:r w:rsidR="00465D77" w:rsidRPr="000439EC">
        <w:rPr>
          <w:rFonts w:asciiTheme="minorHAnsi" w:eastAsia="MS Mincho" w:hAnsiTheme="minorHAnsi" w:cstheme="minorHAnsi"/>
          <w:sz w:val="22"/>
          <w:szCs w:val="22"/>
          <w:lang w:val="cs-CZ"/>
        </w:rPr>
        <w:t>uvedený</w:t>
      </w:r>
      <w:r w:rsidR="00B71454" w:rsidRPr="000439EC">
        <w:rPr>
          <w:rFonts w:asciiTheme="minorHAnsi" w:eastAsia="MS Mincho" w:hAnsiTheme="minorHAnsi" w:cstheme="minorHAnsi"/>
          <w:sz w:val="22"/>
          <w:szCs w:val="22"/>
          <w:lang w:val="cs-CZ"/>
        </w:rPr>
        <w:t>m</w:t>
      </w:r>
      <w:r w:rsidR="00465D77" w:rsidRPr="000439EC">
        <w:rPr>
          <w:rFonts w:asciiTheme="minorHAnsi" w:eastAsia="MS Mincho" w:hAnsiTheme="minorHAnsi" w:cstheme="minorHAnsi"/>
          <w:sz w:val="22"/>
          <w:szCs w:val="22"/>
          <w:lang w:val="cs-CZ"/>
        </w:rPr>
        <w:t xml:space="preserve"> v odst.</w:t>
      </w:r>
      <w:r w:rsidRPr="000439EC">
        <w:rPr>
          <w:rFonts w:asciiTheme="minorHAnsi" w:eastAsia="MS Mincho" w:hAnsiTheme="minorHAnsi" w:cstheme="minorHAnsi"/>
          <w:sz w:val="22"/>
          <w:szCs w:val="22"/>
        </w:rPr>
        <w:t xml:space="preserve"> 1. </w:t>
      </w:r>
      <w:r w:rsidR="007B28A4" w:rsidRPr="000439EC">
        <w:rPr>
          <w:rFonts w:asciiTheme="minorHAnsi" w:eastAsia="MS Mincho" w:hAnsiTheme="minorHAnsi" w:cstheme="minorHAnsi"/>
          <w:sz w:val="22"/>
          <w:szCs w:val="22"/>
          <w:lang w:val="cs-CZ"/>
        </w:rPr>
        <w:t>a </w:t>
      </w:r>
      <w:r w:rsidR="00077434" w:rsidRPr="000439EC">
        <w:rPr>
          <w:rFonts w:asciiTheme="minorHAnsi" w:eastAsia="MS Mincho" w:hAnsiTheme="minorHAnsi" w:cstheme="minorHAnsi"/>
          <w:sz w:val="22"/>
          <w:szCs w:val="22"/>
          <w:lang w:val="cs-CZ"/>
        </w:rPr>
        <w:t xml:space="preserve">odst. </w:t>
      </w:r>
      <w:r w:rsidRPr="000439EC">
        <w:rPr>
          <w:rFonts w:asciiTheme="minorHAnsi" w:eastAsia="MS Mincho" w:hAnsiTheme="minorHAnsi" w:cstheme="minorHAnsi"/>
          <w:sz w:val="22"/>
          <w:szCs w:val="22"/>
        </w:rPr>
        <w:t xml:space="preserve">2. tohoto </w:t>
      </w:r>
      <w:r w:rsidRPr="000439EC">
        <w:rPr>
          <w:rFonts w:asciiTheme="minorHAnsi" w:eastAsia="MS Mincho" w:hAnsiTheme="minorHAnsi" w:cstheme="minorHAnsi"/>
          <w:sz w:val="22"/>
          <w:szCs w:val="22"/>
          <w:lang w:val="cs-CZ"/>
        </w:rPr>
        <w:t xml:space="preserve">článku této </w:t>
      </w:r>
      <w:r w:rsidR="00465D77" w:rsidRPr="000439EC">
        <w:rPr>
          <w:rFonts w:asciiTheme="minorHAnsi" w:eastAsia="MS Mincho" w:hAnsiTheme="minorHAnsi" w:cstheme="minorHAnsi"/>
          <w:sz w:val="22"/>
          <w:szCs w:val="22"/>
          <w:lang w:val="cs-CZ"/>
        </w:rPr>
        <w:t>S</w:t>
      </w:r>
      <w:r w:rsidRPr="000439EC">
        <w:rPr>
          <w:rFonts w:asciiTheme="minorHAnsi" w:eastAsia="MS Mincho" w:hAnsiTheme="minorHAnsi" w:cstheme="minorHAnsi"/>
          <w:sz w:val="22"/>
          <w:szCs w:val="22"/>
          <w:lang w:val="cs-CZ"/>
        </w:rPr>
        <w:t>mlouvy</w:t>
      </w:r>
      <w:r w:rsidR="00465D77"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budou řídit </w:t>
      </w:r>
      <w:r w:rsidRPr="000439EC">
        <w:rPr>
          <w:rFonts w:asciiTheme="minorHAnsi" w:eastAsia="MS Mincho" w:hAnsiTheme="minorHAnsi" w:cstheme="minorHAnsi"/>
          <w:sz w:val="22"/>
          <w:szCs w:val="22"/>
          <w:lang w:val="cs-CZ"/>
        </w:rPr>
        <w:t>buď</w:t>
      </w:r>
      <w:r w:rsidR="00465D77" w:rsidRPr="000439EC">
        <w:rPr>
          <w:rFonts w:asciiTheme="minorHAnsi" w:eastAsia="MS Mincho" w:hAnsiTheme="minorHAnsi" w:cstheme="minorHAnsi"/>
          <w:sz w:val="22"/>
          <w:szCs w:val="22"/>
          <w:lang w:val="cs-CZ"/>
        </w:rPr>
        <w:t xml:space="preserve"> touto</w:t>
      </w:r>
      <w:r w:rsidRPr="000439EC">
        <w:rPr>
          <w:rFonts w:asciiTheme="minorHAnsi" w:eastAsia="MS Mincho" w:hAnsiTheme="minorHAnsi" w:cstheme="minorHAnsi"/>
          <w:sz w:val="22"/>
          <w:szCs w:val="22"/>
          <w:lang w:val="cs-CZ"/>
        </w:rPr>
        <w:t xml:space="preserve"> </w:t>
      </w:r>
      <w:r w:rsidR="00465D77" w:rsidRPr="000439EC">
        <w:rPr>
          <w:rFonts w:asciiTheme="minorHAnsi" w:eastAsia="MS Mincho" w:hAnsiTheme="minorHAnsi" w:cstheme="minorHAnsi"/>
          <w:sz w:val="22"/>
          <w:szCs w:val="22"/>
          <w:lang w:val="cs-CZ"/>
        </w:rPr>
        <w:t>S</w:t>
      </w:r>
      <w:r w:rsidRPr="000439EC">
        <w:rPr>
          <w:rFonts w:asciiTheme="minorHAnsi" w:eastAsia="MS Mincho" w:hAnsiTheme="minorHAnsi" w:cstheme="minorHAnsi"/>
          <w:sz w:val="22"/>
          <w:szCs w:val="22"/>
          <w:lang w:val="cs-CZ"/>
        </w:rPr>
        <w:t xml:space="preserve">mlouvou, obsahuje-li takovou úpravu nebo </w:t>
      </w:r>
      <w:r w:rsidRPr="000439EC">
        <w:rPr>
          <w:rFonts w:asciiTheme="minorHAnsi" w:eastAsia="MS Mincho" w:hAnsiTheme="minorHAnsi" w:cstheme="minorHAnsi"/>
          <w:sz w:val="22"/>
          <w:szCs w:val="22"/>
        </w:rPr>
        <w:t xml:space="preserve">příslušnými ustanoveními </w:t>
      </w:r>
      <w:r w:rsidRPr="000439EC">
        <w:rPr>
          <w:rFonts w:asciiTheme="minorHAnsi" w:eastAsia="MS Mincho" w:hAnsiTheme="minorHAnsi" w:cstheme="minorHAnsi"/>
          <w:sz w:val="22"/>
          <w:szCs w:val="22"/>
          <w:lang w:val="cs-CZ"/>
        </w:rPr>
        <w:t>občanské</w:t>
      </w:r>
      <w:r w:rsidRPr="000439EC">
        <w:rPr>
          <w:rFonts w:asciiTheme="minorHAnsi" w:eastAsia="MS Mincho" w:hAnsiTheme="minorHAnsi" w:cstheme="minorHAnsi"/>
          <w:sz w:val="22"/>
          <w:szCs w:val="22"/>
        </w:rPr>
        <w:t>ho zákoníku. V tomto případě bude provedeno vyúčtování provedených prací.</w:t>
      </w:r>
    </w:p>
    <w:p w14:paraId="48AAB6A8" w14:textId="5CBC8BEA" w:rsidR="00076BFF" w:rsidRPr="000439EC" w:rsidRDefault="00076BFF" w:rsidP="00076BFF">
      <w:pPr>
        <w:pStyle w:val="Prosttext"/>
        <w:ind w:left="426" w:hanging="426"/>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lang w:val="cs-CZ"/>
        </w:rPr>
        <w:t xml:space="preserve">4. </w:t>
      </w:r>
      <w:r w:rsidRPr="000439EC">
        <w:rPr>
          <w:rFonts w:asciiTheme="minorHAnsi" w:eastAsia="MS Mincho" w:hAnsiTheme="minorHAnsi" w:cstheme="minorHAnsi"/>
          <w:sz w:val="22"/>
          <w:szCs w:val="22"/>
        </w:rPr>
        <w:t xml:space="preserve">V případě odstoupení objednatele od </w:t>
      </w:r>
      <w:r w:rsidR="00465D77" w:rsidRPr="000439EC">
        <w:rPr>
          <w:rFonts w:asciiTheme="minorHAnsi" w:eastAsia="MS Mincho" w:hAnsiTheme="minorHAnsi" w:cstheme="minorHAnsi"/>
          <w:sz w:val="22"/>
          <w:szCs w:val="22"/>
          <w:lang w:val="cs-CZ"/>
        </w:rPr>
        <w:t>této 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z důvodu podstatného porušení</w:t>
      </w:r>
      <w:r w:rsidR="00465D77" w:rsidRPr="000439EC">
        <w:rPr>
          <w:rFonts w:asciiTheme="minorHAnsi" w:eastAsia="MS Mincho" w:hAnsiTheme="minorHAnsi" w:cstheme="minorHAnsi"/>
          <w:sz w:val="22"/>
          <w:szCs w:val="22"/>
          <w:lang w:val="cs-CZ"/>
        </w:rPr>
        <w:t xml:space="preserve"> této</w:t>
      </w:r>
      <w:r w:rsidRPr="000439EC">
        <w:rPr>
          <w:rFonts w:asciiTheme="minorHAnsi" w:eastAsia="MS Mincho" w:hAnsiTheme="minorHAnsi" w:cstheme="minorHAnsi"/>
          <w:sz w:val="22"/>
          <w:szCs w:val="22"/>
        </w:rPr>
        <w:t xml:space="preserve"> </w:t>
      </w:r>
      <w:r w:rsidR="00465D7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zhotovitelem</w:t>
      </w:r>
      <w:r w:rsidR="00465D77"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nemá zhotovitel nárok na zaplacení ceny </w:t>
      </w:r>
      <w:r w:rsidR="00465D77" w:rsidRPr="000439EC">
        <w:rPr>
          <w:rFonts w:asciiTheme="minorHAnsi" w:eastAsia="MS Mincho" w:hAnsiTheme="minorHAnsi" w:cstheme="minorHAnsi"/>
          <w:sz w:val="22"/>
          <w:szCs w:val="22"/>
          <w:lang w:val="cs-CZ"/>
        </w:rPr>
        <w:t xml:space="preserve">DÍLA </w:t>
      </w:r>
      <w:r w:rsidRPr="000439EC">
        <w:rPr>
          <w:rFonts w:asciiTheme="minorHAnsi" w:eastAsia="MS Mincho" w:hAnsiTheme="minorHAnsi" w:cstheme="minorHAnsi"/>
          <w:sz w:val="22"/>
          <w:szCs w:val="22"/>
        </w:rPr>
        <w:t xml:space="preserve">podle této </w:t>
      </w:r>
      <w:r w:rsidR="00465D7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a to ani na její poměrnou část, pokud se objednatel se zhotovitelem nedohodnou písemně jinak. Zhotovitel je pouze oprávněn žádat po</w:t>
      </w:r>
      <w:r w:rsidR="00E36487"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 xml:space="preserve">objednateli to, o co se objednatel zhotovováním předmětu </w:t>
      </w:r>
      <w:r w:rsidR="00465D77" w:rsidRPr="000439EC">
        <w:rPr>
          <w:rFonts w:asciiTheme="minorHAnsi" w:eastAsia="MS Mincho" w:hAnsiTheme="minorHAnsi" w:cstheme="minorHAnsi"/>
          <w:sz w:val="22"/>
          <w:szCs w:val="22"/>
          <w:lang w:val="cs-CZ"/>
        </w:rPr>
        <w:t>DÍLA,</w:t>
      </w:r>
      <w:r w:rsidRPr="000439EC">
        <w:rPr>
          <w:rFonts w:asciiTheme="minorHAnsi" w:eastAsia="MS Mincho" w:hAnsiTheme="minorHAnsi" w:cstheme="minorHAnsi"/>
          <w:sz w:val="22"/>
          <w:szCs w:val="22"/>
        </w:rPr>
        <w:t xml:space="preserve"> obohatil. Objednateli budou uhrazeny zhotovitelem všechny náklady převyšující cenu DÍLA podle této </w:t>
      </w:r>
      <w:r w:rsidR="00465D7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00465D77"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spojené s dokončením DÍLA nebo jeho části, které objednateli vzniknou v</w:t>
      </w:r>
      <w:r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 xml:space="preserve">důsledku odstoupení od </w:t>
      </w:r>
      <w:r w:rsidR="00465D77" w:rsidRPr="000439EC">
        <w:rPr>
          <w:rFonts w:asciiTheme="minorHAnsi" w:eastAsia="MS Mincho" w:hAnsiTheme="minorHAnsi" w:cstheme="minorHAnsi"/>
          <w:sz w:val="22"/>
          <w:szCs w:val="22"/>
          <w:lang w:val="cs-CZ"/>
        </w:rPr>
        <w:t>této S</w:t>
      </w:r>
      <w:proofErr w:type="spellStart"/>
      <w:r w:rsidRPr="000439EC">
        <w:rPr>
          <w:rFonts w:asciiTheme="minorHAnsi" w:eastAsia="MS Mincho" w:hAnsiTheme="minorHAnsi" w:cstheme="minorHAnsi"/>
          <w:sz w:val="22"/>
          <w:szCs w:val="22"/>
        </w:rPr>
        <w:t>mlouvy</w:t>
      </w:r>
      <w:proofErr w:type="spellEnd"/>
      <w:r w:rsidR="00465D77"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z důvodu podstatného porušení </w:t>
      </w:r>
      <w:r w:rsidR="00465D77" w:rsidRPr="000439EC">
        <w:rPr>
          <w:rFonts w:asciiTheme="minorHAnsi" w:eastAsia="MS Mincho" w:hAnsiTheme="minorHAnsi" w:cstheme="minorHAnsi"/>
          <w:sz w:val="22"/>
          <w:szCs w:val="22"/>
          <w:lang w:val="cs-CZ"/>
        </w:rPr>
        <w:t xml:space="preserve">smluvních povinností </w:t>
      </w:r>
      <w:r w:rsidRPr="000439EC">
        <w:rPr>
          <w:rFonts w:asciiTheme="minorHAnsi" w:eastAsia="MS Mincho" w:hAnsiTheme="minorHAnsi" w:cstheme="minorHAnsi"/>
          <w:sz w:val="22"/>
          <w:szCs w:val="22"/>
        </w:rPr>
        <w:t>na straně zhotovitele</w:t>
      </w:r>
      <w:r w:rsidR="00B71454"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a tím pádem nutnosti dokončení DÍLA jiným zhotovitelem a vlivem nedodržení termínu dokončení DÍLA.</w:t>
      </w:r>
      <w:r w:rsidRPr="000439EC">
        <w:rPr>
          <w:rFonts w:asciiTheme="minorHAnsi" w:eastAsia="MS Mincho" w:hAnsiTheme="minorHAnsi" w:cstheme="minorHAnsi"/>
          <w:sz w:val="22"/>
          <w:szCs w:val="22"/>
          <w:lang w:val="cs-CZ"/>
        </w:rPr>
        <w:t xml:space="preserve"> </w:t>
      </w:r>
    </w:p>
    <w:p w14:paraId="582E2000" w14:textId="6E55CCA1" w:rsidR="00076BFF" w:rsidRPr="000439EC" w:rsidRDefault="00076BFF" w:rsidP="00076BFF">
      <w:pPr>
        <w:pStyle w:val="Prosttext"/>
        <w:ind w:left="426" w:hanging="426"/>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 xml:space="preserve">5.   Objednatel má právo odstoupit od </w:t>
      </w:r>
      <w:r w:rsidR="00465D77" w:rsidRPr="000439EC">
        <w:rPr>
          <w:rFonts w:asciiTheme="minorHAnsi" w:eastAsia="MS Mincho" w:hAnsiTheme="minorHAnsi" w:cstheme="minorHAnsi"/>
          <w:sz w:val="22"/>
          <w:szCs w:val="22"/>
          <w:lang w:val="cs-CZ"/>
        </w:rPr>
        <w:t>této S</w:t>
      </w:r>
      <w:r w:rsidRPr="000439EC">
        <w:rPr>
          <w:rFonts w:asciiTheme="minorHAnsi" w:eastAsia="MS Mincho" w:hAnsiTheme="minorHAnsi" w:cstheme="minorHAnsi"/>
          <w:sz w:val="22"/>
          <w:szCs w:val="22"/>
          <w:lang w:val="cs-CZ"/>
        </w:rPr>
        <w:t>mlouvy v případě, že nebude mít finanční prostředky pro pokračování realizace DÍLA. V takovém případě má zhotovitel nárok na zaplacení poměrné části ceny DÍLA</w:t>
      </w:r>
      <w:r w:rsidR="00B71454"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lang w:val="cs-CZ"/>
        </w:rPr>
        <w:t xml:space="preserve"> odpovídající rozsahu provedeného DÍLA.</w:t>
      </w:r>
    </w:p>
    <w:p w14:paraId="7C8E7916" w14:textId="14ECE9A0" w:rsidR="00076BFF" w:rsidRPr="000439EC" w:rsidRDefault="00076BFF" w:rsidP="00076BFF">
      <w:pPr>
        <w:pStyle w:val="Prosttext"/>
        <w:ind w:left="426" w:hanging="426"/>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 xml:space="preserve">6.    </w:t>
      </w:r>
      <w:r w:rsidRPr="000439EC">
        <w:rPr>
          <w:rFonts w:asciiTheme="minorHAnsi" w:eastAsia="MS Mincho" w:hAnsiTheme="minorHAnsi" w:cstheme="minorHAnsi"/>
          <w:sz w:val="22"/>
          <w:szCs w:val="22"/>
        </w:rPr>
        <w:t xml:space="preserve">Zánikem </w:t>
      </w:r>
      <w:r w:rsidR="00465D77" w:rsidRPr="000439EC">
        <w:rPr>
          <w:rFonts w:asciiTheme="minorHAnsi" w:eastAsia="MS Mincho" w:hAnsiTheme="minorHAnsi" w:cstheme="minorHAnsi"/>
          <w:sz w:val="22"/>
          <w:szCs w:val="22"/>
          <w:lang w:val="cs-CZ"/>
        </w:rPr>
        <w:t>této 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nejsou dotčeny nároky účastníků </w:t>
      </w:r>
      <w:r w:rsidR="00465D77" w:rsidRPr="000439EC">
        <w:rPr>
          <w:rFonts w:asciiTheme="minorHAnsi" w:eastAsia="MS Mincho" w:hAnsiTheme="minorHAnsi" w:cstheme="minorHAnsi"/>
          <w:sz w:val="22"/>
          <w:szCs w:val="22"/>
          <w:lang w:val="cs-CZ"/>
        </w:rPr>
        <w:t xml:space="preserve">této Smlouvy </w:t>
      </w:r>
      <w:r w:rsidRPr="000439EC">
        <w:rPr>
          <w:rFonts w:asciiTheme="minorHAnsi" w:eastAsia="MS Mincho" w:hAnsiTheme="minorHAnsi" w:cstheme="minorHAnsi"/>
          <w:sz w:val="22"/>
          <w:szCs w:val="22"/>
        </w:rPr>
        <w:t xml:space="preserve">na náhradu škody a jiné sankce, které </w:t>
      </w:r>
      <w:r w:rsidR="00465D77" w:rsidRPr="000439EC">
        <w:rPr>
          <w:rFonts w:asciiTheme="minorHAnsi" w:eastAsia="MS Mincho" w:hAnsiTheme="minorHAnsi" w:cstheme="minorHAnsi"/>
          <w:sz w:val="22"/>
          <w:szCs w:val="22"/>
          <w:lang w:val="cs-CZ"/>
        </w:rPr>
        <w:t xml:space="preserve">jim </w:t>
      </w:r>
      <w:r w:rsidRPr="000439EC">
        <w:rPr>
          <w:rFonts w:asciiTheme="minorHAnsi" w:eastAsia="MS Mincho" w:hAnsiTheme="minorHAnsi" w:cstheme="minorHAnsi"/>
          <w:sz w:val="22"/>
          <w:szCs w:val="22"/>
        </w:rPr>
        <w:t xml:space="preserve">za trvání </w:t>
      </w:r>
      <w:r w:rsidR="00465D77" w:rsidRPr="000439EC">
        <w:rPr>
          <w:rFonts w:asciiTheme="minorHAnsi" w:eastAsia="MS Mincho" w:hAnsiTheme="minorHAnsi" w:cstheme="minorHAnsi"/>
          <w:sz w:val="22"/>
          <w:szCs w:val="22"/>
          <w:lang w:val="cs-CZ"/>
        </w:rPr>
        <w:t>této S</w:t>
      </w:r>
      <w:proofErr w:type="spellStart"/>
      <w:r w:rsidRPr="000439EC">
        <w:rPr>
          <w:rFonts w:asciiTheme="minorHAnsi" w:eastAsia="MS Mincho" w:hAnsiTheme="minorHAnsi" w:cstheme="minorHAnsi"/>
          <w:sz w:val="22"/>
          <w:szCs w:val="22"/>
        </w:rPr>
        <w:t>mlouvy</w:t>
      </w:r>
      <w:proofErr w:type="spellEnd"/>
      <w:r w:rsidR="00465D77"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vznikly.</w:t>
      </w:r>
    </w:p>
    <w:p w14:paraId="00C84013" w14:textId="77777777" w:rsidR="00076BFF" w:rsidRPr="000439EC" w:rsidRDefault="00076BFF" w:rsidP="00076BFF">
      <w:pPr>
        <w:pStyle w:val="Prosttext"/>
        <w:jc w:val="both"/>
        <w:rPr>
          <w:rFonts w:asciiTheme="minorHAnsi" w:eastAsia="MS Mincho" w:hAnsiTheme="minorHAnsi" w:cstheme="minorHAnsi"/>
          <w:sz w:val="22"/>
          <w:szCs w:val="22"/>
          <w:lang w:val="cs-CZ"/>
        </w:rPr>
      </w:pPr>
    </w:p>
    <w:p w14:paraId="1D4ECEC7" w14:textId="77777777" w:rsidR="00076BFF" w:rsidRPr="000439EC" w:rsidRDefault="00076BFF" w:rsidP="00076BFF">
      <w:pPr>
        <w:pStyle w:val="Nadpis1"/>
        <w:rPr>
          <w:rFonts w:asciiTheme="minorHAnsi" w:hAnsiTheme="minorHAnsi" w:cstheme="minorHAnsi"/>
          <w:color w:val="000000"/>
          <w:sz w:val="28"/>
          <w:szCs w:val="28"/>
          <w:lang w:val="cs-CZ"/>
        </w:rPr>
      </w:pPr>
      <w:r w:rsidRPr="000439EC">
        <w:rPr>
          <w:rFonts w:asciiTheme="minorHAnsi" w:hAnsiTheme="minorHAnsi" w:cstheme="minorHAnsi"/>
          <w:color w:val="000000"/>
          <w:sz w:val="28"/>
          <w:szCs w:val="28"/>
          <w:u w:val="none"/>
        </w:rPr>
        <w:t xml:space="preserve">III. </w:t>
      </w:r>
      <w:r w:rsidRPr="000439EC">
        <w:rPr>
          <w:rFonts w:asciiTheme="minorHAnsi" w:hAnsiTheme="minorHAnsi" w:cstheme="minorHAnsi"/>
          <w:color w:val="000000"/>
          <w:sz w:val="28"/>
          <w:szCs w:val="28"/>
        </w:rPr>
        <w:t>Ustanovení závěrečná</w:t>
      </w:r>
    </w:p>
    <w:p w14:paraId="735F72C5" w14:textId="77777777" w:rsidR="00076BFF" w:rsidRPr="000439EC" w:rsidRDefault="00076BFF" w:rsidP="00076BFF">
      <w:pPr>
        <w:pStyle w:val="Prosttext"/>
        <w:jc w:val="both"/>
        <w:rPr>
          <w:rFonts w:asciiTheme="minorHAnsi" w:eastAsia="MS Mincho" w:hAnsiTheme="minorHAnsi" w:cstheme="minorHAnsi"/>
          <w:sz w:val="22"/>
          <w:szCs w:val="22"/>
        </w:rPr>
      </w:pPr>
    </w:p>
    <w:p w14:paraId="2FC2EA0A" w14:textId="77777777" w:rsidR="00076BFF" w:rsidRPr="000439EC" w:rsidRDefault="00076BFF" w:rsidP="00076BFF">
      <w:pPr>
        <w:pStyle w:val="Prosttext"/>
        <w:numPr>
          <w:ilvl w:val="0"/>
          <w:numId w:val="26"/>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Tam, kde nejsou práva a závazky smluvních stran výslovně upraveny, platí ustanovení</w:t>
      </w:r>
      <w:r w:rsidRPr="000439EC">
        <w:rPr>
          <w:rFonts w:asciiTheme="minorHAnsi" w:eastAsia="MS Mincho" w:hAnsiTheme="minorHAnsi" w:cstheme="minorHAnsi"/>
          <w:sz w:val="22"/>
          <w:szCs w:val="22"/>
          <w:lang w:val="cs-CZ"/>
        </w:rPr>
        <w:t xml:space="preserve"> občanského zákoníku</w:t>
      </w:r>
      <w:r w:rsidRPr="000439EC">
        <w:rPr>
          <w:rFonts w:asciiTheme="minorHAnsi" w:eastAsia="MS Mincho" w:hAnsiTheme="minorHAnsi" w:cstheme="minorHAnsi"/>
          <w:sz w:val="22"/>
          <w:szCs w:val="22"/>
        </w:rPr>
        <w:t>.</w:t>
      </w:r>
    </w:p>
    <w:p w14:paraId="6399443E" w14:textId="16213023" w:rsidR="00076BFF" w:rsidRPr="000439EC" w:rsidRDefault="00076BFF" w:rsidP="00076BFF">
      <w:pPr>
        <w:pStyle w:val="Prosttext"/>
        <w:numPr>
          <w:ilvl w:val="0"/>
          <w:numId w:val="26"/>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Tuto </w:t>
      </w:r>
      <w:r w:rsidR="007037B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mlouvu</w:t>
      </w:r>
      <w:proofErr w:type="spellEnd"/>
      <w:r w:rsidRPr="000439EC">
        <w:rPr>
          <w:rFonts w:asciiTheme="minorHAnsi" w:eastAsia="MS Mincho" w:hAnsiTheme="minorHAnsi" w:cstheme="minorHAnsi"/>
          <w:sz w:val="22"/>
          <w:szCs w:val="22"/>
        </w:rPr>
        <w:t xml:space="preserve"> lze změnit nebo upřesnit pouze písemným ujednáním nazvaným „Dodatek ke</w:t>
      </w:r>
      <w:r w:rsidR="00E36487"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 xml:space="preserve">smlouvě“ a očíslovaným podle pořadových čísel, který bude potvrzen a odsouhlasen </w:t>
      </w:r>
      <w:r w:rsidR="007037B7" w:rsidRPr="000439EC">
        <w:rPr>
          <w:rFonts w:asciiTheme="minorHAnsi" w:eastAsia="MS Mincho" w:hAnsiTheme="minorHAnsi" w:cstheme="minorHAnsi"/>
          <w:sz w:val="22"/>
          <w:szCs w:val="22"/>
          <w:lang w:val="cs-CZ"/>
        </w:rPr>
        <w:t xml:space="preserve">oběma </w:t>
      </w:r>
      <w:r w:rsidRPr="000439EC">
        <w:rPr>
          <w:rFonts w:asciiTheme="minorHAnsi" w:eastAsia="MS Mincho" w:hAnsiTheme="minorHAnsi" w:cstheme="minorHAnsi"/>
          <w:sz w:val="22"/>
          <w:szCs w:val="22"/>
        </w:rPr>
        <w:t xml:space="preserve">smluvními stranami a prohlášen za nedílnou součást této </w:t>
      </w:r>
      <w:r w:rsidR="007037B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w:t>
      </w:r>
    </w:p>
    <w:p w14:paraId="09DBEAB9" w14:textId="4D6AE7CC" w:rsidR="00076BFF" w:rsidRPr="000439EC" w:rsidRDefault="00076BFF" w:rsidP="00076BFF">
      <w:pPr>
        <w:pStyle w:val="Prosttext"/>
        <w:numPr>
          <w:ilvl w:val="0"/>
          <w:numId w:val="26"/>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Práva a povinnosti vyplývající z této </w:t>
      </w:r>
      <w:r w:rsidR="007037B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mlouvy</w:t>
      </w:r>
      <w:proofErr w:type="spellEnd"/>
      <w:r w:rsidRPr="000439EC">
        <w:rPr>
          <w:rFonts w:asciiTheme="minorHAnsi" w:eastAsia="MS Mincho" w:hAnsiTheme="minorHAnsi" w:cstheme="minorHAnsi"/>
          <w:sz w:val="22"/>
          <w:szCs w:val="22"/>
        </w:rPr>
        <w:t xml:space="preserve"> přecházejí i na případné právní nástupce obou smluvních stran. </w:t>
      </w:r>
    </w:p>
    <w:p w14:paraId="54C879C5" w14:textId="6042DA72" w:rsidR="00076BFF" w:rsidRPr="000439EC" w:rsidRDefault="00076BFF" w:rsidP="00076BFF">
      <w:pPr>
        <w:pStyle w:val="Prosttext"/>
        <w:numPr>
          <w:ilvl w:val="0"/>
          <w:numId w:val="26"/>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Zhotovitel není oprávněn jednostranně započítat jakoukoli svou tvrzenou pohledávku za</w:t>
      </w:r>
      <w:r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rPr>
        <w:t>objednatelem</w:t>
      </w:r>
      <w:r w:rsidR="007037B7"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na pohledávku objednatele za zhotovitelem.</w:t>
      </w:r>
    </w:p>
    <w:p w14:paraId="29F46E1C" w14:textId="7FC3297E" w:rsidR="00076BFF" w:rsidRPr="000439EC" w:rsidRDefault="00076BFF" w:rsidP="00076BFF">
      <w:pPr>
        <w:pStyle w:val="Prosttext"/>
        <w:numPr>
          <w:ilvl w:val="0"/>
          <w:numId w:val="26"/>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Zhotovitel není oprávněn bez souhlasu objednatele postoupit jakoukoli svou tvrzenou pohledávku za objednatelem</w:t>
      </w:r>
      <w:r w:rsidR="007037B7"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třetí osobě.</w:t>
      </w:r>
    </w:p>
    <w:p w14:paraId="4ACCA84F" w14:textId="5A55D907" w:rsidR="00E63A81" w:rsidRPr="0043086D" w:rsidRDefault="00E63A81" w:rsidP="00E63A81">
      <w:pPr>
        <w:pStyle w:val="Default"/>
        <w:numPr>
          <w:ilvl w:val="0"/>
          <w:numId w:val="26"/>
        </w:numPr>
        <w:rPr>
          <w:rFonts w:asciiTheme="minorHAnsi" w:hAnsiTheme="minorHAnsi" w:cstheme="minorHAnsi"/>
          <w:sz w:val="22"/>
          <w:szCs w:val="22"/>
        </w:rPr>
      </w:pPr>
      <w:r w:rsidRPr="000439EC">
        <w:rPr>
          <w:rFonts w:asciiTheme="minorHAnsi" w:hAnsiTheme="minorHAnsi" w:cstheme="minorHAnsi"/>
          <w:sz w:val="22"/>
          <w:szCs w:val="22"/>
        </w:rPr>
        <w:t>S ohledem na povinnost vést písemnou komunikaci elektronicky dle</w:t>
      </w:r>
      <w:r w:rsidR="00062BA4" w:rsidRPr="000439EC">
        <w:rPr>
          <w:rFonts w:asciiTheme="minorHAnsi" w:hAnsiTheme="minorHAnsi" w:cstheme="minorHAnsi"/>
          <w:sz w:val="22"/>
          <w:szCs w:val="22"/>
        </w:rPr>
        <w:t xml:space="preserve"> </w:t>
      </w:r>
      <w:proofErr w:type="spellStart"/>
      <w:r w:rsidR="00062BA4" w:rsidRPr="000439EC">
        <w:rPr>
          <w:rFonts w:asciiTheme="minorHAnsi" w:hAnsiTheme="minorHAnsi" w:cstheme="minorHAnsi"/>
          <w:sz w:val="22"/>
          <w:szCs w:val="22"/>
        </w:rPr>
        <w:t>ust</w:t>
      </w:r>
      <w:proofErr w:type="spellEnd"/>
      <w:r w:rsidR="00062BA4" w:rsidRPr="000439EC">
        <w:rPr>
          <w:rFonts w:asciiTheme="minorHAnsi" w:hAnsiTheme="minorHAnsi" w:cstheme="minorHAnsi"/>
          <w:sz w:val="22"/>
          <w:szCs w:val="22"/>
        </w:rPr>
        <w:t>.</w:t>
      </w:r>
      <w:r w:rsidRPr="000439EC">
        <w:rPr>
          <w:rFonts w:asciiTheme="minorHAnsi" w:hAnsiTheme="minorHAnsi" w:cstheme="minorHAnsi"/>
          <w:sz w:val="22"/>
          <w:szCs w:val="22"/>
        </w:rPr>
        <w:t xml:space="preserve"> § 211 zákona č. 134/2016 Sb., o zadávání veřejných zakázek, ve znění pozdějších předpisů, je tato </w:t>
      </w:r>
      <w:r w:rsidR="005D2BC9" w:rsidRPr="000439EC">
        <w:rPr>
          <w:rFonts w:asciiTheme="minorHAnsi" w:hAnsiTheme="minorHAnsi" w:cstheme="minorHAnsi"/>
          <w:sz w:val="22"/>
          <w:szCs w:val="22"/>
        </w:rPr>
        <w:t>S</w:t>
      </w:r>
      <w:r w:rsidRPr="000439EC">
        <w:rPr>
          <w:rFonts w:asciiTheme="minorHAnsi" w:hAnsiTheme="minorHAnsi" w:cstheme="minorHAnsi"/>
          <w:sz w:val="22"/>
          <w:szCs w:val="22"/>
        </w:rPr>
        <w:t xml:space="preserve">mlouva vyhotovena pouze v jednom elektronickém vyhotovení s platností originálu. </w:t>
      </w:r>
    </w:p>
    <w:p w14:paraId="6AEB7B06" w14:textId="247D7F33" w:rsidR="00076BFF" w:rsidRPr="000439EC" w:rsidRDefault="007037B7" w:rsidP="00E63A81">
      <w:pPr>
        <w:pStyle w:val="Prosttext"/>
        <w:numPr>
          <w:ilvl w:val="0"/>
          <w:numId w:val="26"/>
        </w:numPr>
        <w:jc w:val="both"/>
        <w:rPr>
          <w:rFonts w:asciiTheme="minorHAnsi" w:eastAsia="MS Mincho" w:hAnsiTheme="minorHAnsi" w:cstheme="minorHAnsi"/>
          <w:i/>
          <w:sz w:val="22"/>
          <w:szCs w:val="22"/>
        </w:rPr>
      </w:pPr>
      <w:r w:rsidRPr="000439EC">
        <w:rPr>
          <w:rFonts w:asciiTheme="minorHAnsi" w:eastAsia="MS Mincho" w:hAnsiTheme="minorHAnsi" w:cstheme="minorHAnsi"/>
          <w:sz w:val="22"/>
          <w:szCs w:val="22"/>
          <w:lang w:val="cs-CZ"/>
        </w:rPr>
        <w:lastRenderedPageBreak/>
        <w:t xml:space="preserve">Tato </w:t>
      </w:r>
      <w:r w:rsidR="00076BFF" w:rsidRPr="000439EC">
        <w:rPr>
          <w:rFonts w:asciiTheme="minorHAnsi" w:eastAsia="MS Mincho" w:hAnsiTheme="minorHAnsi" w:cstheme="minorHAnsi"/>
          <w:sz w:val="22"/>
          <w:szCs w:val="22"/>
        </w:rPr>
        <w:t xml:space="preserve">Smlouva nabývá platnosti dnem jejího podpisu oběma smluvními stranami a účinnosti dnem jejího uveřejnění v registru smluv </w:t>
      </w:r>
      <w:r w:rsidR="00062BA4" w:rsidRPr="000439EC">
        <w:rPr>
          <w:rFonts w:asciiTheme="minorHAnsi" w:eastAsia="MS Mincho" w:hAnsiTheme="minorHAnsi" w:cstheme="minorHAnsi"/>
          <w:sz w:val="22"/>
          <w:szCs w:val="22"/>
          <w:lang w:val="cs-CZ"/>
        </w:rPr>
        <w:t>spravovaném</w:t>
      </w:r>
      <w:r w:rsidR="00076BFF" w:rsidRPr="000439EC">
        <w:rPr>
          <w:rFonts w:asciiTheme="minorHAnsi" w:eastAsia="MS Mincho" w:hAnsiTheme="minorHAnsi" w:cstheme="minorHAnsi"/>
          <w:sz w:val="22"/>
          <w:szCs w:val="22"/>
        </w:rPr>
        <w:t xml:space="preserve"> </w:t>
      </w:r>
      <w:r w:rsidR="005D2BC9" w:rsidRPr="000439EC">
        <w:rPr>
          <w:rFonts w:asciiTheme="minorHAnsi" w:eastAsia="MS Mincho" w:hAnsiTheme="minorHAnsi" w:cstheme="minorHAnsi"/>
          <w:sz w:val="22"/>
          <w:szCs w:val="22"/>
          <w:lang w:val="cs-CZ"/>
        </w:rPr>
        <w:t>Digitální a informační agenturou</w:t>
      </w:r>
      <w:r w:rsidRPr="000439EC">
        <w:rPr>
          <w:rFonts w:asciiTheme="minorHAnsi" w:eastAsia="MS Mincho" w:hAnsiTheme="minorHAnsi" w:cstheme="minorHAnsi"/>
          <w:sz w:val="22"/>
          <w:szCs w:val="22"/>
          <w:lang w:val="cs-CZ"/>
        </w:rPr>
        <w:t>,</w:t>
      </w:r>
      <w:r w:rsidR="00076BFF" w:rsidRPr="000439EC">
        <w:rPr>
          <w:rFonts w:asciiTheme="minorHAnsi" w:eastAsia="MS Mincho" w:hAnsiTheme="minorHAnsi" w:cstheme="minorHAnsi"/>
          <w:sz w:val="22"/>
          <w:szCs w:val="22"/>
        </w:rPr>
        <w:t xml:space="preserve"> v souladu se zákonem č. 340/2015 Sb., o zvláštních podmínkách účinnosti některých smluv, uveřejňování těchto smluv a</w:t>
      </w:r>
      <w:r w:rsidR="007B28A4" w:rsidRPr="000439EC">
        <w:rPr>
          <w:rFonts w:asciiTheme="minorHAnsi" w:eastAsia="MS Mincho" w:hAnsiTheme="minorHAnsi" w:cstheme="minorHAnsi"/>
          <w:sz w:val="22"/>
          <w:szCs w:val="22"/>
          <w:lang w:val="cs-CZ"/>
        </w:rPr>
        <w:t> </w:t>
      </w:r>
      <w:r w:rsidR="00076BFF" w:rsidRPr="000439EC">
        <w:rPr>
          <w:rFonts w:asciiTheme="minorHAnsi" w:eastAsia="MS Mincho" w:hAnsiTheme="minorHAnsi" w:cstheme="minorHAnsi"/>
          <w:sz w:val="22"/>
          <w:szCs w:val="22"/>
        </w:rPr>
        <w:t>o</w:t>
      </w:r>
      <w:r w:rsidR="00076BFF" w:rsidRPr="000439EC">
        <w:rPr>
          <w:rFonts w:asciiTheme="minorHAnsi" w:eastAsia="MS Mincho" w:hAnsiTheme="minorHAnsi" w:cstheme="minorHAnsi"/>
          <w:sz w:val="22"/>
          <w:szCs w:val="22"/>
          <w:lang w:val="cs-CZ"/>
        </w:rPr>
        <w:t> </w:t>
      </w:r>
      <w:r w:rsidR="00076BFF" w:rsidRPr="000439EC">
        <w:rPr>
          <w:rFonts w:asciiTheme="minorHAnsi" w:eastAsia="MS Mincho" w:hAnsiTheme="minorHAnsi" w:cstheme="minorHAnsi"/>
          <w:sz w:val="22"/>
          <w:szCs w:val="22"/>
        </w:rPr>
        <w:t>registru smluv (zákon o registru smluv), v platném znění.</w:t>
      </w:r>
    </w:p>
    <w:p w14:paraId="66DB972E" w14:textId="7D859586" w:rsidR="00076BFF" w:rsidRPr="000439EC" w:rsidRDefault="00076BFF" w:rsidP="00076BFF">
      <w:pPr>
        <w:pStyle w:val="Prosttext"/>
        <w:numPr>
          <w:ilvl w:val="0"/>
          <w:numId w:val="26"/>
        </w:numPr>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rPr>
        <w:t xml:space="preserve">Smluvní strany tuto </w:t>
      </w:r>
      <w:r w:rsidR="007037B7" w:rsidRPr="000439EC">
        <w:rPr>
          <w:rFonts w:asciiTheme="minorHAnsi" w:eastAsia="MS Mincho" w:hAnsiTheme="minorHAnsi" w:cstheme="minorHAnsi"/>
          <w:sz w:val="22"/>
          <w:szCs w:val="22"/>
          <w:lang w:val="cs-CZ"/>
        </w:rPr>
        <w:t>S</w:t>
      </w:r>
      <w:proofErr w:type="spellStart"/>
      <w:r w:rsidRPr="000439EC">
        <w:rPr>
          <w:rFonts w:asciiTheme="minorHAnsi" w:eastAsia="MS Mincho" w:hAnsiTheme="minorHAnsi" w:cstheme="minorHAnsi"/>
          <w:sz w:val="22"/>
          <w:szCs w:val="22"/>
        </w:rPr>
        <w:t>mlouvu</w:t>
      </w:r>
      <w:proofErr w:type="spellEnd"/>
      <w:r w:rsidRPr="000439EC">
        <w:rPr>
          <w:rFonts w:asciiTheme="minorHAnsi" w:eastAsia="MS Mincho" w:hAnsiTheme="minorHAnsi" w:cstheme="minorHAnsi"/>
          <w:sz w:val="22"/>
          <w:szCs w:val="22"/>
        </w:rPr>
        <w:t xml:space="preserve"> přečetly, prohlašují, že je projevem jejich svobodné a vážné vůle, že     nebyla sjednána v tísni za nápadně nevýhodných podmínek a na důkaz souhlasu se zněním </w:t>
      </w:r>
      <w:r w:rsidR="00940B63" w:rsidRPr="000439EC">
        <w:rPr>
          <w:rFonts w:asciiTheme="minorHAnsi" w:eastAsia="MS Mincho" w:hAnsiTheme="minorHAnsi" w:cstheme="minorHAnsi"/>
          <w:sz w:val="22"/>
          <w:szCs w:val="22"/>
          <w:lang w:val="cs-CZ"/>
        </w:rPr>
        <w:t>této S</w:t>
      </w:r>
      <w:proofErr w:type="spellStart"/>
      <w:r w:rsidRPr="000439EC">
        <w:rPr>
          <w:rFonts w:asciiTheme="minorHAnsi" w:eastAsia="MS Mincho" w:hAnsiTheme="minorHAnsi" w:cstheme="minorHAnsi"/>
          <w:sz w:val="22"/>
          <w:szCs w:val="22"/>
        </w:rPr>
        <w:t>mlouvy</w:t>
      </w:r>
      <w:proofErr w:type="spellEnd"/>
      <w:r w:rsidR="00062BA4"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rPr>
        <w:t xml:space="preserve"> připojují oprávnění zástupci obou smluvních stran </w:t>
      </w:r>
      <w:r w:rsidR="005D2BC9" w:rsidRPr="000439EC">
        <w:rPr>
          <w:rFonts w:asciiTheme="minorHAnsi" w:eastAsia="MS Mincho" w:hAnsiTheme="minorHAnsi" w:cstheme="minorHAnsi"/>
          <w:sz w:val="22"/>
          <w:szCs w:val="22"/>
          <w:lang w:val="cs-CZ"/>
        </w:rPr>
        <w:t xml:space="preserve">níže </w:t>
      </w:r>
      <w:r w:rsidRPr="000439EC">
        <w:rPr>
          <w:rFonts w:asciiTheme="minorHAnsi" w:eastAsia="MS Mincho" w:hAnsiTheme="minorHAnsi" w:cstheme="minorHAnsi"/>
          <w:sz w:val="22"/>
          <w:szCs w:val="22"/>
        </w:rPr>
        <w:t xml:space="preserve">své </w:t>
      </w:r>
      <w:r w:rsidR="005D2BC9" w:rsidRPr="000439EC">
        <w:rPr>
          <w:rFonts w:asciiTheme="minorHAnsi" w:eastAsia="MS Mincho" w:hAnsiTheme="minorHAnsi" w:cstheme="minorHAnsi"/>
          <w:sz w:val="22"/>
          <w:szCs w:val="22"/>
          <w:lang w:val="cs-CZ"/>
        </w:rPr>
        <w:t>elektronické</w:t>
      </w:r>
      <w:r w:rsidRPr="000439EC">
        <w:rPr>
          <w:rFonts w:asciiTheme="minorHAnsi" w:eastAsia="MS Mincho" w:hAnsiTheme="minorHAnsi" w:cstheme="minorHAnsi"/>
          <w:sz w:val="22"/>
          <w:szCs w:val="22"/>
        </w:rPr>
        <w:t xml:space="preserve"> podpisy.</w:t>
      </w:r>
      <w:r w:rsidR="00940B63" w:rsidRPr="000439EC">
        <w:rPr>
          <w:rFonts w:asciiTheme="minorHAnsi" w:eastAsia="MS Mincho" w:hAnsiTheme="minorHAnsi" w:cstheme="minorHAnsi"/>
          <w:sz w:val="22"/>
          <w:szCs w:val="22"/>
          <w:lang w:val="cs-CZ"/>
        </w:rPr>
        <w:t xml:space="preserve"> </w:t>
      </w:r>
    </w:p>
    <w:p w14:paraId="11439F3F" w14:textId="42ABBE1B" w:rsidR="00076BFF" w:rsidRPr="000439EC" w:rsidRDefault="00076BFF" w:rsidP="00076BFF">
      <w:pPr>
        <w:pStyle w:val="Prosttext"/>
        <w:numPr>
          <w:ilvl w:val="0"/>
          <w:numId w:val="26"/>
        </w:numPr>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Odpověď smluvní strany podle § 1740 odst. 3 občanského zákoníku</w:t>
      </w:r>
      <w:r w:rsidR="00077434"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lang w:val="cs-CZ"/>
        </w:rPr>
        <w:t xml:space="preserve"> s dodatkem nebo odchylkou, není přijetím nabídky na uzavření této </w:t>
      </w:r>
      <w:r w:rsidR="00940B63" w:rsidRPr="000439EC">
        <w:rPr>
          <w:rFonts w:asciiTheme="minorHAnsi" w:eastAsia="MS Mincho" w:hAnsiTheme="minorHAnsi" w:cstheme="minorHAnsi"/>
          <w:sz w:val="22"/>
          <w:szCs w:val="22"/>
          <w:lang w:val="cs-CZ"/>
        </w:rPr>
        <w:t>S</w:t>
      </w:r>
      <w:r w:rsidRPr="000439EC">
        <w:rPr>
          <w:rFonts w:asciiTheme="minorHAnsi" w:eastAsia="MS Mincho" w:hAnsiTheme="minorHAnsi" w:cstheme="minorHAnsi"/>
          <w:sz w:val="22"/>
          <w:szCs w:val="22"/>
          <w:lang w:val="cs-CZ"/>
        </w:rPr>
        <w:t>mlouvy, ani když podstatně nemění podmínky nabídky.</w:t>
      </w:r>
    </w:p>
    <w:p w14:paraId="6A40FE10" w14:textId="262690C8" w:rsidR="00076BFF" w:rsidRPr="000439EC" w:rsidRDefault="00076BFF" w:rsidP="00076BFF">
      <w:pPr>
        <w:pStyle w:val="Prosttext"/>
        <w:numPr>
          <w:ilvl w:val="0"/>
          <w:numId w:val="26"/>
        </w:numPr>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 xml:space="preserve">Smluvní strany si sjednávají, že § 564 občanského zákoníku se nepoužije, tzn. měnit nebo doplňovat text </w:t>
      </w:r>
      <w:r w:rsidR="00940B63" w:rsidRPr="000439EC">
        <w:rPr>
          <w:rFonts w:asciiTheme="minorHAnsi" w:eastAsia="MS Mincho" w:hAnsiTheme="minorHAnsi" w:cstheme="minorHAnsi"/>
          <w:sz w:val="22"/>
          <w:szCs w:val="22"/>
          <w:lang w:val="cs-CZ"/>
        </w:rPr>
        <w:t>této S</w:t>
      </w:r>
      <w:r w:rsidRPr="000439EC">
        <w:rPr>
          <w:rFonts w:asciiTheme="minorHAnsi" w:eastAsia="MS Mincho" w:hAnsiTheme="minorHAnsi" w:cstheme="minorHAnsi"/>
          <w:sz w:val="22"/>
          <w:szCs w:val="22"/>
          <w:lang w:val="cs-CZ"/>
        </w:rPr>
        <w:t>mlouvy je možné pouze formou písemných dodatků</w:t>
      </w:r>
      <w:r w:rsidR="00077434" w:rsidRPr="000439EC">
        <w:rPr>
          <w:rFonts w:asciiTheme="minorHAnsi" w:eastAsia="MS Mincho" w:hAnsiTheme="minorHAnsi" w:cstheme="minorHAnsi"/>
          <w:sz w:val="22"/>
          <w:szCs w:val="22"/>
          <w:lang w:val="cs-CZ"/>
        </w:rPr>
        <w:t>,</w:t>
      </w:r>
      <w:r w:rsidRPr="000439EC">
        <w:rPr>
          <w:rFonts w:asciiTheme="minorHAnsi" w:eastAsia="MS Mincho" w:hAnsiTheme="minorHAnsi" w:cstheme="minorHAnsi"/>
          <w:sz w:val="22"/>
          <w:szCs w:val="22"/>
          <w:lang w:val="cs-CZ"/>
        </w:rPr>
        <w:t xml:space="preserve"> podepsaných oběma smluvním</w:t>
      </w:r>
      <w:r w:rsidR="00940B63" w:rsidRPr="000439EC">
        <w:rPr>
          <w:rFonts w:asciiTheme="minorHAnsi" w:eastAsia="MS Mincho" w:hAnsiTheme="minorHAnsi" w:cstheme="minorHAnsi"/>
          <w:sz w:val="22"/>
          <w:szCs w:val="22"/>
          <w:lang w:val="cs-CZ"/>
        </w:rPr>
        <w:t>i</w:t>
      </w:r>
      <w:r w:rsidRPr="000439EC">
        <w:rPr>
          <w:rFonts w:asciiTheme="minorHAnsi" w:eastAsia="MS Mincho" w:hAnsiTheme="minorHAnsi" w:cstheme="minorHAnsi"/>
          <w:sz w:val="22"/>
          <w:szCs w:val="22"/>
          <w:lang w:val="cs-CZ"/>
        </w:rPr>
        <w:t xml:space="preserve"> stranami. Za písemnou formu se pro tento účel nebude považovat výměna e-mailových či jiných elektronických zpráv. Neplatnost</w:t>
      </w:r>
      <w:r w:rsidR="00940B63" w:rsidRPr="000439EC">
        <w:rPr>
          <w:rFonts w:asciiTheme="minorHAnsi" w:eastAsia="MS Mincho" w:hAnsiTheme="minorHAnsi" w:cstheme="minorHAnsi"/>
          <w:sz w:val="22"/>
          <w:szCs w:val="22"/>
          <w:lang w:val="cs-CZ"/>
        </w:rPr>
        <w:t xml:space="preserve"> této</w:t>
      </w:r>
      <w:r w:rsidRPr="000439EC">
        <w:rPr>
          <w:rFonts w:asciiTheme="minorHAnsi" w:eastAsia="MS Mincho" w:hAnsiTheme="minorHAnsi" w:cstheme="minorHAnsi"/>
          <w:sz w:val="22"/>
          <w:szCs w:val="22"/>
          <w:lang w:val="cs-CZ"/>
        </w:rPr>
        <w:t xml:space="preserve"> </w:t>
      </w:r>
      <w:r w:rsidR="00940B63" w:rsidRPr="000439EC">
        <w:rPr>
          <w:rFonts w:asciiTheme="minorHAnsi" w:eastAsia="MS Mincho" w:hAnsiTheme="minorHAnsi" w:cstheme="minorHAnsi"/>
          <w:sz w:val="22"/>
          <w:szCs w:val="22"/>
          <w:lang w:val="cs-CZ"/>
        </w:rPr>
        <w:t>S</w:t>
      </w:r>
      <w:r w:rsidRPr="000439EC">
        <w:rPr>
          <w:rFonts w:asciiTheme="minorHAnsi" w:eastAsia="MS Mincho" w:hAnsiTheme="minorHAnsi" w:cstheme="minorHAnsi"/>
          <w:sz w:val="22"/>
          <w:szCs w:val="22"/>
          <w:lang w:val="cs-CZ"/>
        </w:rPr>
        <w:t>mlouvy pro nedodržení formy lze namítnout kdykoliv, a to i</w:t>
      </w:r>
      <w:r w:rsidR="007B28A4"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lang w:val="cs-CZ"/>
        </w:rPr>
        <w:t>když již bylo započato s plněním.</w:t>
      </w:r>
      <w:r w:rsidRPr="0043086D">
        <w:rPr>
          <w:rFonts w:asciiTheme="minorHAnsi" w:hAnsiTheme="minorHAnsi" w:cstheme="minorHAnsi"/>
          <w:sz w:val="22"/>
          <w:szCs w:val="22"/>
        </w:rPr>
        <w:t xml:space="preserve"> </w:t>
      </w:r>
    </w:p>
    <w:p w14:paraId="5A5FA545" w14:textId="08C63942" w:rsidR="00076BFF" w:rsidRPr="000439EC" w:rsidRDefault="00076BFF" w:rsidP="00076BFF">
      <w:pPr>
        <w:pStyle w:val="Prosttext"/>
        <w:numPr>
          <w:ilvl w:val="0"/>
          <w:numId w:val="26"/>
        </w:numPr>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 xml:space="preserve">Smluvní strany se dohodly, že objednatel bezodkladně po uzavření této </w:t>
      </w:r>
      <w:r w:rsidR="00940B63" w:rsidRPr="000439EC">
        <w:rPr>
          <w:rFonts w:asciiTheme="minorHAnsi" w:eastAsia="MS Mincho" w:hAnsiTheme="minorHAnsi" w:cstheme="minorHAnsi"/>
          <w:sz w:val="22"/>
          <w:szCs w:val="22"/>
          <w:lang w:val="cs-CZ"/>
        </w:rPr>
        <w:t>S</w:t>
      </w:r>
      <w:r w:rsidRPr="000439EC">
        <w:rPr>
          <w:rFonts w:asciiTheme="minorHAnsi" w:eastAsia="MS Mincho" w:hAnsiTheme="minorHAnsi" w:cstheme="minorHAnsi"/>
          <w:sz w:val="22"/>
          <w:szCs w:val="22"/>
          <w:lang w:val="cs-CZ"/>
        </w:rPr>
        <w:t xml:space="preserve">mlouvy odešle </w:t>
      </w:r>
      <w:r w:rsidR="00940B63" w:rsidRPr="000439EC">
        <w:rPr>
          <w:rFonts w:asciiTheme="minorHAnsi" w:eastAsia="MS Mincho" w:hAnsiTheme="minorHAnsi" w:cstheme="minorHAnsi"/>
          <w:sz w:val="22"/>
          <w:szCs w:val="22"/>
          <w:lang w:val="cs-CZ"/>
        </w:rPr>
        <w:t>tuto</w:t>
      </w:r>
      <w:r w:rsidRPr="000439EC">
        <w:rPr>
          <w:rFonts w:asciiTheme="minorHAnsi" w:eastAsia="MS Mincho" w:hAnsiTheme="minorHAnsi" w:cstheme="minorHAnsi"/>
          <w:sz w:val="22"/>
          <w:szCs w:val="22"/>
          <w:lang w:val="cs-CZ"/>
        </w:rPr>
        <w:t xml:space="preserve"> </w:t>
      </w:r>
      <w:r w:rsidR="00940B63" w:rsidRPr="000439EC">
        <w:rPr>
          <w:rFonts w:asciiTheme="minorHAnsi" w:eastAsia="MS Mincho" w:hAnsiTheme="minorHAnsi" w:cstheme="minorHAnsi"/>
          <w:sz w:val="22"/>
          <w:szCs w:val="22"/>
          <w:lang w:val="cs-CZ"/>
        </w:rPr>
        <w:t>S</w:t>
      </w:r>
      <w:r w:rsidRPr="000439EC">
        <w:rPr>
          <w:rFonts w:asciiTheme="minorHAnsi" w:eastAsia="MS Mincho" w:hAnsiTheme="minorHAnsi" w:cstheme="minorHAnsi"/>
          <w:sz w:val="22"/>
          <w:szCs w:val="22"/>
          <w:lang w:val="cs-CZ"/>
        </w:rPr>
        <w:t xml:space="preserve">mlouvu k řádnému uveřejnění do registru smluv </w:t>
      </w:r>
      <w:r w:rsidR="00062BA4" w:rsidRPr="000439EC">
        <w:rPr>
          <w:rFonts w:asciiTheme="minorHAnsi" w:eastAsia="MS Mincho" w:hAnsiTheme="minorHAnsi" w:cstheme="minorHAnsi"/>
          <w:sz w:val="22"/>
          <w:szCs w:val="22"/>
          <w:lang w:val="cs-CZ"/>
        </w:rPr>
        <w:t>spravovaného</w:t>
      </w:r>
      <w:r w:rsidRPr="000439EC">
        <w:rPr>
          <w:rFonts w:asciiTheme="minorHAnsi" w:eastAsia="MS Mincho" w:hAnsiTheme="minorHAnsi" w:cstheme="minorHAnsi"/>
          <w:sz w:val="22"/>
          <w:szCs w:val="22"/>
          <w:lang w:val="cs-CZ"/>
        </w:rPr>
        <w:t xml:space="preserve"> </w:t>
      </w:r>
      <w:r w:rsidR="005D2BC9" w:rsidRPr="000439EC">
        <w:rPr>
          <w:rFonts w:asciiTheme="minorHAnsi" w:eastAsia="MS Mincho" w:hAnsiTheme="minorHAnsi" w:cstheme="minorHAnsi"/>
          <w:sz w:val="22"/>
          <w:szCs w:val="22"/>
          <w:lang w:val="cs-CZ"/>
        </w:rPr>
        <w:t>Digitální a informační agenturou</w:t>
      </w:r>
      <w:r w:rsidRPr="000439EC">
        <w:rPr>
          <w:rFonts w:asciiTheme="minorHAnsi" w:eastAsia="MS Mincho" w:hAnsiTheme="minorHAnsi" w:cstheme="minorHAnsi"/>
          <w:sz w:val="22"/>
          <w:szCs w:val="22"/>
          <w:lang w:val="cs-CZ"/>
        </w:rPr>
        <w:t xml:space="preserve">. O uveřejnění </w:t>
      </w:r>
      <w:r w:rsidR="00940B63" w:rsidRPr="000439EC">
        <w:rPr>
          <w:rFonts w:asciiTheme="minorHAnsi" w:eastAsia="MS Mincho" w:hAnsiTheme="minorHAnsi" w:cstheme="minorHAnsi"/>
          <w:sz w:val="22"/>
          <w:szCs w:val="22"/>
          <w:lang w:val="cs-CZ"/>
        </w:rPr>
        <w:t>této S</w:t>
      </w:r>
      <w:r w:rsidRPr="000439EC">
        <w:rPr>
          <w:rFonts w:asciiTheme="minorHAnsi" w:eastAsia="MS Mincho" w:hAnsiTheme="minorHAnsi" w:cstheme="minorHAnsi"/>
          <w:sz w:val="22"/>
          <w:szCs w:val="22"/>
          <w:lang w:val="cs-CZ"/>
        </w:rPr>
        <w:t>mlouvy objednatel bezodkladně informuje druhou smluvní stranu, nebyl-li kontaktní údaj této smluvní strany uveden přímo do registru smluv jako kontakt pro notifikaci o</w:t>
      </w:r>
      <w:r w:rsidR="007B28A4"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lang w:val="cs-CZ"/>
        </w:rPr>
        <w:t>uveřejnění.</w:t>
      </w:r>
    </w:p>
    <w:p w14:paraId="225432C4" w14:textId="485F180F" w:rsidR="00076BFF" w:rsidRPr="000439EC" w:rsidRDefault="00076BFF" w:rsidP="00076BFF">
      <w:pPr>
        <w:widowControl/>
        <w:numPr>
          <w:ilvl w:val="0"/>
          <w:numId w:val="26"/>
        </w:num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Smluvní strany berou na vědomí, že nebude-li </w:t>
      </w:r>
      <w:r w:rsidR="00940B63" w:rsidRPr="000439EC">
        <w:rPr>
          <w:rFonts w:asciiTheme="minorHAnsi" w:eastAsia="MS Mincho" w:hAnsiTheme="minorHAnsi" w:cstheme="minorHAnsi"/>
          <w:sz w:val="22"/>
          <w:szCs w:val="22"/>
        </w:rPr>
        <w:t>tato S</w:t>
      </w:r>
      <w:r w:rsidRPr="000439EC">
        <w:rPr>
          <w:rFonts w:asciiTheme="minorHAnsi" w:eastAsia="MS Mincho" w:hAnsiTheme="minorHAnsi" w:cstheme="minorHAnsi"/>
          <w:sz w:val="22"/>
          <w:szCs w:val="22"/>
        </w:rPr>
        <w:t>mlouva zveřejněna ani do tří měsíců od</w:t>
      </w:r>
      <w:r w:rsidR="00062BA4" w:rsidRPr="000439EC">
        <w:rPr>
          <w:rFonts w:asciiTheme="minorHAnsi" w:eastAsia="MS Mincho" w:hAnsiTheme="minorHAnsi" w:cstheme="minorHAnsi"/>
          <w:sz w:val="22"/>
          <w:szCs w:val="22"/>
        </w:rPr>
        <w:t>e dne</w:t>
      </w:r>
      <w:r w:rsidRPr="000439EC">
        <w:rPr>
          <w:rFonts w:asciiTheme="minorHAnsi" w:eastAsia="MS Mincho" w:hAnsiTheme="minorHAnsi" w:cstheme="minorHAnsi"/>
          <w:sz w:val="22"/>
          <w:szCs w:val="22"/>
        </w:rPr>
        <w:t xml:space="preserve"> jejího uzavření, je následujícím dnem zrušena od počátku s účinky případného bezdůvodného obohacení.</w:t>
      </w:r>
      <w:r w:rsidRPr="000439EC">
        <w:rPr>
          <w:rFonts w:asciiTheme="minorHAnsi" w:eastAsia="MS Mincho" w:hAnsiTheme="minorHAnsi" w:cstheme="minorHAnsi"/>
          <w:sz w:val="22"/>
          <w:szCs w:val="22"/>
        </w:rPr>
        <w:tab/>
      </w:r>
    </w:p>
    <w:p w14:paraId="132C55DC" w14:textId="3035482F" w:rsidR="00076BFF" w:rsidRPr="000439EC" w:rsidRDefault="00076BFF" w:rsidP="00076BFF">
      <w:pPr>
        <w:pStyle w:val="Prosttext"/>
        <w:numPr>
          <w:ilvl w:val="0"/>
          <w:numId w:val="26"/>
        </w:numPr>
        <w:jc w:val="both"/>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lang w:val="cs-CZ"/>
        </w:rPr>
        <w:t xml:space="preserve">Smluvní strany prohlašují, že žádná část </w:t>
      </w:r>
      <w:r w:rsidR="00940B63" w:rsidRPr="000439EC">
        <w:rPr>
          <w:rFonts w:asciiTheme="minorHAnsi" w:eastAsia="MS Mincho" w:hAnsiTheme="minorHAnsi" w:cstheme="minorHAnsi"/>
          <w:sz w:val="22"/>
          <w:szCs w:val="22"/>
          <w:lang w:val="cs-CZ"/>
        </w:rPr>
        <w:t>této S</w:t>
      </w:r>
      <w:r w:rsidRPr="000439EC">
        <w:rPr>
          <w:rFonts w:asciiTheme="minorHAnsi" w:eastAsia="MS Mincho" w:hAnsiTheme="minorHAnsi" w:cstheme="minorHAnsi"/>
          <w:sz w:val="22"/>
          <w:szCs w:val="22"/>
          <w:lang w:val="cs-CZ"/>
        </w:rPr>
        <w:t>mlouvy nenaplňuje znaky obchodního tajemství (§</w:t>
      </w:r>
      <w:r w:rsidR="007B28A4" w:rsidRPr="000439EC">
        <w:rPr>
          <w:rFonts w:asciiTheme="minorHAnsi" w:eastAsia="MS Mincho" w:hAnsiTheme="minorHAnsi" w:cstheme="minorHAnsi"/>
          <w:sz w:val="22"/>
          <w:szCs w:val="22"/>
          <w:lang w:val="cs-CZ"/>
        </w:rPr>
        <w:t> </w:t>
      </w:r>
      <w:r w:rsidRPr="000439EC">
        <w:rPr>
          <w:rFonts w:asciiTheme="minorHAnsi" w:eastAsia="MS Mincho" w:hAnsiTheme="minorHAnsi" w:cstheme="minorHAnsi"/>
          <w:sz w:val="22"/>
          <w:szCs w:val="22"/>
          <w:lang w:val="cs-CZ"/>
        </w:rPr>
        <w:t>504 z</w:t>
      </w:r>
      <w:r w:rsidR="00940B63" w:rsidRPr="000439EC">
        <w:rPr>
          <w:rFonts w:asciiTheme="minorHAnsi" w:eastAsia="MS Mincho" w:hAnsiTheme="minorHAnsi" w:cstheme="minorHAnsi"/>
          <w:sz w:val="22"/>
          <w:szCs w:val="22"/>
          <w:lang w:val="cs-CZ"/>
        </w:rPr>
        <w:t>ák</w:t>
      </w:r>
      <w:r w:rsidRPr="000439EC">
        <w:rPr>
          <w:rFonts w:asciiTheme="minorHAnsi" w:eastAsia="MS Mincho" w:hAnsiTheme="minorHAnsi" w:cstheme="minorHAnsi"/>
          <w:sz w:val="22"/>
          <w:szCs w:val="22"/>
          <w:lang w:val="cs-CZ"/>
        </w:rPr>
        <w:t>. č. 89/2012 Sb., občanský zákoník</w:t>
      </w:r>
      <w:r w:rsidR="00077434" w:rsidRPr="000439EC">
        <w:rPr>
          <w:rFonts w:asciiTheme="minorHAnsi" w:eastAsia="MS Mincho" w:hAnsiTheme="minorHAnsi" w:cstheme="minorHAnsi"/>
          <w:sz w:val="22"/>
          <w:szCs w:val="22"/>
          <w:lang w:val="cs-CZ"/>
        </w:rPr>
        <w:t>, ve znění pozdějších předpisů</w:t>
      </w:r>
      <w:r w:rsidRPr="000439EC">
        <w:rPr>
          <w:rFonts w:asciiTheme="minorHAnsi" w:eastAsia="MS Mincho" w:hAnsiTheme="minorHAnsi" w:cstheme="minorHAnsi"/>
          <w:sz w:val="22"/>
          <w:szCs w:val="22"/>
          <w:lang w:val="cs-CZ"/>
        </w:rPr>
        <w:t xml:space="preserve">). </w:t>
      </w:r>
    </w:p>
    <w:p w14:paraId="26E6856E" w14:textId="77777777" w:rsidR="00076BFF" w:rsidRPr="000439EC" w:rsidRDefault="00076BFF" w:rsidP="00076BFF">
      <w:pPr>
        <w:pStyle w:val="Prosttext"/>
        <w:ind w:left="360"/>
        <w:jc w:val="both"/>
        <w:rPr>
          <w:rFonts w:asciiTheme="minorHAnsi" w:eastAsia="MS Mincho" w:hAnsiTheme="minorHAnsi" w:cstheme="minorHAnsi"/>
          <w:sz w:val="22"/>
          <w:szCs w:val="22"/>
          <w:lang w:val="cs-CZ"/>
        </w:rPr>
      </w:pPr>
    </w:p>
    <w:p w14:paraId="7499A2C0" w14:textId="4B43B8F8" w:rsidR="00076BFF" w:rsidRPr="0043086D" w:rsidRDefault="00940B63" w:rsidP="00076BFF">
      <w:pPr>
        <w:pStyle w:val="Prosttext"/>
        <w:jc w:val="both"/>
        <w:rPr>
          <w:rFonts w:asciiTheme="minorHAnsi" w:eastAsia="MS Mincho" w:hAnsiTheme="minorHAnsi" w:cstheme="minorHAnsi"/>
          <w:b/>
          <w:bCs/>
          <w:sz w:val="28"/>
          <w:szCs w:val="28"/>
          <w:lang w:val="cs-CZ"/>
        </w:rPr>
      </w:pPr>
      <w:r w:rsidRPr="0043086D">
        <w:rPr>
          <w:rFonts w:asciiTheme="minorHAnsi" w:eastAsia="MS Mincho" w:hAnsiTheme="minorHAnsi" w:cstheme="minorHAnsi"/>
          <w:b/>
          <w:bCs/>
          <w:sz w:val="28"/>
          <w:szCs w:val="28"/>
          <w:lang w:val="cs-CZ"/>
        </w:rPr>
        <w:t xml:space="preserve">Přílohy: </w:t>
      </w:r>
    </w:p>
    <w:p w14:paraId="370342F5" w14:textId="77777777" w:rsidR="00940B63" w:rsidRPr="0043086D" w:rsidRDefault="00940B63" w:rsidP="00076BFF">
      <w:pPr>
        <w:pStyle w:val="Prosttext"/>
        <w:ind w:left="360" w:hanging="360"/>
        <w:jc w:val="both"/>
        <w:rPr>
          <w:rFonts w:asciiTheme="minorHAnsi" w:eastAsia="MS Mincho" w:hAnsiTheme="minorHAnsi" w:cstheme="minorHAnsi"/>
          <w:sz w:val="22"/>
          <w:szCs w:val="22"/>
        </w:rPr>
      </w:pPr>
    </w:p>
    <w:p w14:paraId="45059F21" w14:textId="538A2C44" w:rsidR="00076BFF" w:rsidRPr="0043086D" w:rsidRDefault="00076BFF" w:rsidP="00076BFF">
      <w:pPr>
        <w:pStyle w:val="Prosttext"/>
        <w:ind w:left="360" w:hanging="360"/>
        <w:jc w:val="both"/>
        <w:rPr>
          <w:rFonts w:asciiTheme="minorHAnsi" w:eastAsia="MS Mincho" w:hAnsiTheme="minorHAnsi" w:cstheme="minorHAnsi"/>
          <w:sz w:val="22"/>
          <w:szCs w:val="22"/>
          <w:lang w:val="cs-CZ"/>
        </w:rPr>
      </w:pPr>
      <w:r w:rsidRPr="0043086D">
        <w:rPr>
          <w:rFonts w:asciiTheme="minorHAnsi" w:eastAsia="MS Mincho" w:hAnsiTheme="minorHAnsi" w:cstheme="minorHAnsi"/>
          <w:sz w:val="22"/>
          <w:szCs w:val="22"/>
        </w:rPr>
        <w:t>Příloha č.</w:t>
      </w:r>
      <w:r w:rsidRPr="0043086D">
        <w:rPr>
          <w:rFonts w:asciiTheme="minorHAnsi" w:eastAsia="MS Mincho" w:hAnsiTheme="minorHAnsi" w:cstheme="minorHAnsi"/>
          <w:sz w:val="22"/>
          <w:szCs w:val="22"/>
          <w:lang w:val="cs-CZ"/>
        </w:rPr>
        <w:t xml:space="preserve"> </w:t>
      </w:r>
      <w:r w:rsidRPr="0043086D">
        <w:rPr>
          <w:rFonts w:asciiTheme="minorHAnsi" w:eastAsia="MS Mincho" w:hAnsiTheme="minorHAnsi" w:cstheme="minorHAnsi"/>
          <w:sz w:val="22"/>
          <w:szCs w:val="22"/>
        </w:rPr>
        <w:t xml:space="preserve">1: </w:t>
      </w:r>
      <w:r w:rsidRPr="0043086D">
        <w:rPr>
          <w:rFonts w:asciiTheme="minorHAnsi" w:eastAsia="MS Mincho" w:hAnsiTheme="minorHAnsi" w:cstheme="minorHAnsi"/>
          <w:sz w:val="22"/>
          <w:szCs w:val="22"/>
          <w:lang w:val="cs-CZ"/>
        </w:rPr>
        <w:t>předávací protokol</w:t>
      </w:r>
      <w:r w:rsidRPr="0043086D">
        <w:rPr>
          <w:rFonts w:asciiTheme="minorHAnsi" w:eastAsia="MS Mincho" w:hAnsiTheme="minorHAnsi" w:cstheme="minorHAnsi"/>
          <w:sz w:val="22"/>
          <w:szCs w:val="22"/>
        </w:rPr>
        <w:t xml:space="preserve"> </w:t>
      </w:r>
    </w:p>
    <w:p w14:paraId="03B686BD" w14:textId="76D0FC0D" w:rsidR="00076BFF" w:rsidRPr="0043086D" w:rsidRDefault="00076BFF" w:rsidP="00076BFF">
      <w:pPr>
        <w:pStyle w:val="Prosttext"/>
        <w:ind w:left="360" w:hanging="360"/>
        <w:jc w:val="both"/>
        <w:rPr>
          <w:rFonts w:asciiTheme="minorHAnsi" w:eastAsia="MS Mincho" w:hAnsiTheme="minorHAnsi" w:cstheme="minorHAnsi"/>
          <w:sz w:val="22"/>
          <w:szCs w:val="22"/>
          <w:lang w:val="cs-CZ"/>
        </w:rPr>
      </w:pPr>
      <w:r w:rsidRPr="0043086D">
        <w:rPr>
          <w:rFonts w:asciiTheme="minorHAnsi" w:eastAsia="MS Mincho" w:hAnsiTheme="minorHAnsi" w:cstheme="minorHAnsi"/>
          <w:sz w:val="22"/>
          <w:szCs w:val="22"/>
          <w:lang w:val="cs-CZ"/>
        </w:rPr>
        <w:t xml:space="preserve">Příloha č. 2: </w:t>
      </w:r>
      <w:r w:rsidRPr="0043086D">
        <w:rPr>
          <w:rFonts w:asciiTheme="minorHAnsi" w:eastAsia="MS Mincho" w:hAnsiTheme="minorHAnsi" w:cstheme="minorHAnsi"/>
          <w:sz w:val="22"/>
          <w:szCs w:val="22"/>
        </w:rPr>
        <w:t xml:space="preserve">cenová nabídka </w:t>
      </w:r>
    </w:p>
    <w:p w14:paraId="0C5BBAA8" w14:textId="686A6029" w:rsidR="00076BFF" w:rsidRPr="0043086D" w:rsidRDefault="00076BFF" w:rsidP="00076BFF">
      <w:pPr>
        <w:pStyle w:val="Prosttext"/>
        <w:ind w:left="360" w:hanging="360"/>
        <w:jc w:val="both"/>
        <w:rPr>
          <w:rFonts w:asciiTheme="minorHAnsi" w:eastAsia="MS Mincho" w:hAnsiTheme="minorHAnsi" w:cstheme="minorHAnsi"/>
          <w:sz w:val="22"/>
          <w:szCs w:val="22"/>
          <w:lang w:val="cs-CZ"/>
        </w:rPr>
      </w:pPr>
      <w:r w:rsidRPr="0043086D">
        <w:rPr>
          <w:rFonts w:asciiTheme="minorHAnsi" w:eastAsia="MS Mincho" w:hAnsiTheme="minorHAnsi" w:cstheme="minorHAnsi"/>
          <w:sz w:val="22"/>
          <w:szCs w:val="22"/>
          <w:lang w:val="cs-CZ"/>
        </w:rPr>
        <w:t xml:space="preserve">Příloha č. 3: kopie pojistného certifikátu/pojistné smlouvy </w:t>
      </w:r>
    </w:p>
    <w:p w14:paraId="747B59EC" w14:textId="77777777" w:rsidR="00076BFF" w:rsidRDefault="00076BFF" w:rsidP="005718E0">
      <w:pPr>
        <w:pStyle w:val="Prosttext"/>
        <w:jc w:val="both"/>
        <w:rPr>
          <w:rFonts w:asciiTheme="minorHAnsi" w:eastAsia="MS Mincho" w:hAnsiTheme="minorHAnsi" w:cstheme="minorHAnsi"/>
          <w:sz w:val="22"/>
          <w:szCs w:val="22"/>
          <w:lang w:val="cs-CZ"/>
        </w:rPr>
      </w:pPr>
    </w:p>
    <w:p w14:paraId="7807E0AD" w14:textId="77777777" w:rsidR="0080740F" w:rsidRPr="0043086D" w:rsidRDefault="0080740F" w:rsidP="005718E0">
      <w:pPr>
        <w:pStyle w:val="Prosttext"/>
        <w:jc w:val="both"/>
        <w:rPr>
          <w:rFonts w:asciiTheme="minorHAnsi" w:eastAsia="MS Mincho" w:hAnsiTheme="minorHAnsi" w:cstheme="minorHAnsi"/>
          <w:sz w:val="22"/>
          <w:szCs w:val="22"/>
          <w:lang w:val="cs-CZ"/>
        </w:rPr>
      </w:pPr>
    </w:p>
    <w:p w14:paraId="14162A6C" w14:textId="378F4AF4" w:rsidR="00076BFF" w:rsidRPr="000439EC" w:rsidRDefault="00076BFF" w:rsidP="00076BFF">
      <w:p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u w:val="single"/>
        </w:rPr>
        <w:t>Doložka dle § 41 zákona č. 128/2000 Sb., o obcích, ve znění pozdějších předpisů</w:t>
      </w:r>
      <w:r w:rsidRPr="000439EC">
        <w:rPr>
          <w:rFonts w:asciiTheme="minorHAnsi" w:eastAsia="MS Mincho" w:hAnsiTheme="minorHAnsi" w:cstheme="minorHAnsi"/>
          <w:sz w:val="22"/>
          <w:szCs w:val="22"/>
        </w:rPr>
        <w:t xml:space="preserve"> </w:t>
      </w:r>
    </w:p>
    <w:p w14:paraId="31661CD8" w14:textId="699B2CC0" w:rsidR="00076BFF" w:rsidRPr="000439EC" w:rsidRDefault="00076BFF" w:rsidP="00076BFF">
      <w:pPr>
        <w:jc w:val="both"/>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Schváleno usnesením Rady města Pardubice dne </w:t>
      </w:r>
      <w:r w:rsidR="0080740F" w:rsidRPr="0080740F">
        <w:rPr>
          <w:rFonts w:asciiTheme="minorHAnsi" w:eastAsia="MS Mincho" w:hAnsiTheme="minorHAnsi" w:cstheme="minorHAnsi"/>
          <w:sz w:val="22"/>
          <w:szCs w:val="22"/>
        </w:rPr>
        <w:t>6.3.2024</w:t>
      </w:r>
      <w:r w:rsidR="00064B5A" w:rsidRPr="0080740F">
        <w:rPr>
          <w:rFonts w:asciiTheme="minorHAnsi" w:eastAsia="MS Mincho" w:hAnsiTheme="minorHAnsi" w:cstheme="minorHAnsi"/>
          <w:sz w:val="22"/>
          <w:szCs w:val="22"/>
        </w:rPr>
        <w:t>,</w:t>
      </w:r>
      <w:r w:rsidRPr="0080740F">
        <w:rPr>
          <w:rFonts w:asciiTheme="minorHAnsi" w:eastAsia="MS Mincho" w:hAnsiTheme="minorHAnsi" w:cstheme="minorHAnsi"/>
          <w:sz w:val="22"/>
          <w:szCs w:val="22"/>
        </w:rPr>
        <w:t xml:space="preserve"> č. usnesení R/</w:t>
      </w:r>
      <w:r w:rsidR="0080740F" w:rsidRPr="0080740F">
        <w:rPr>
          <w:rFonts w:asciiTheme="minorHAnsi" w:eastAsia="MS Mincho" w:hAnsiTheme="minorHAnsi" w:cstheme="minorHAnsi"/>
          <w:sz w:val="22"/>
          <w:szCs w:val="22"/>
        </w:rPr>
        <w:t>3092</w:t>
      </w:r>
      <w:r w:rsidRPr="0080740F">
        <w:rPr>
          <w:rFonts w:asciiTheme="minorHAnsi" w:eastAsia="MS Mincho" w:hAnsiTheme="minorHAnsi" w:cstheme="minorHAnsi"/>
          <w:sz w:val="22"/>
          <w:szCs w:val="22"/>
        </w:rPr>
        <w:t>/202</w:t>
      </w:r>
      <w:r w:rsidR="0080740F" w:rsidRPr="0080740F">
        <w:rPr>
          <w:rFonts w:asciiTheme="minorHAnsi" w:eastAsia="MS Mincho" w:hAnsiTheme="minorHAnsi" w:cstheme="minorHAnsi"/>
          <w:sz w:val="22"/>
          <w:szCs w:val="22"/>
        </w:rPr>
        <w:t>4</w:t>
      </w:r>
    </w:p>
    <w:p w14:paraId="356D595F" w14:textId="77777777" w:rsidR="00076BFF" w:rsidRPr="000439EC" w:rsidRDefault="00076BFF" w:rsidP="00076BFF">
      <w:pPr>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     </w:t>
      </w:r>
    </w:p>
    <w:p w14:paraId="066DBB0C" w14:textId="77777777" w:rsidR="00FF1FBE" w:rsidRPr="000439EC" w:rsidRDefault="00FF1FBE" w:rsidP="0043086D">
      <w:pPr>
        <w:pStyle w:val="Prosttext"/>
        <w:jc w:val="both"/>
        <w:rPr>
          <w:rFonts w:asciiTheme="minorHAnsi" w:eastAsia="MS Mincho" w:hAnsiTheme="minorHAnsi" w:cstheme="minorHAnsi"/>
          <w:sz w:val="22"/>
          <w:szCs w:val="22"/>
        </w:rPr>
      </w:pPr>
    </w:p>
    <w:p w14:paraId="09637CDD" w14:textId="77777777" w:rsidR="00062BA4" w:rsidRPr="000439EC" w:rsidRDefault="00062BA4" w:rsidP="00076BFF">
      <w:pPr>
        <w:pStyle w:val="Prosttext"/>
        <w:rPr>
          <w:rFonts w:asciiTheme="minorHAnsi" w:eastAsia="MS Mincho" w:hAnsiTheme="minorHAnsi" w:cstheme="minorHAnsi"/>
          <w:sz w:val="22"/>
          <w:szCs w:val="22"/>
        </w:rPr>
      </w:pPr>
    </w:p>
    <w:p w14:paraId="098F3DDE" w14:textId="27177C9C" w:rsidR="00076BFF" w:rsidRPr="000439EC" w:rsidRDefault="00076BFF" w:rsidP="00076BFF">
      <w:pPr>
        <w:pStyle w:val="Prosttext"/>
        <w:rPr>
          <w:rFonts w:asciiTheme="minorHAnsi" w:eastAsia="MS Mincho" w:hAnsiTheme="minorHAnsi" w:cstheme="minorHAnsi"/>
          <w:sz w:val="22"/>
          <w:szCs w:val="22"/>
          <w:lang w:val="cs-CZ"/>
        </w:rPr>
      </w:pPr>
      <w:r w:rsidRPr="000439EC">
        <w:rPr>
          <w:rFonts w:asciiTheme="minorHAnsi" w:eastAsia="MS Mincho" w:hAnsiTheme="minorHAnsi" w:cstheme="minorHAnsi"/>
          <w:sz w:val="22"/>
          <w:szCs w:val="22"/>
        </w:rPr>
        <w:t xml:space="preserve">V Pardubicích dne </w:t>
      </w:r>
      <w:r w:rsidR="001C49F5">
        <w:rPr>
          <w:rFonts w:asciiTheme="minorHAnsi" w:eastAsia="MS Mincho" w:hAnsiTheme="minorHAnsi" w:cstheme="minorHAnsi"/>
          <w:sz w:val="22"/>
          <w:szCs w:val="22"/>
        </w:rPr>
        <w:t>14.6.2024</w:t>
      </w:r>
      <w:r w:rsidR="001C49F5">
        <w:rPr>
          <w:rFonts w:asciiTheme="minorHAnsi" w:eastAsia="MS Mincho" w:hAnsiTheme="minorHAnsi" w:cstheme="minorHAnsi"/>
          <w:sz w:val="22"/>
          <w:szCs w:val="22"/>
        </w:rPr>
        <w:tab/>
      </w:r>
      <w:r w:rsidRPr="000439EC">
        <w:rPr>
          <w:rFonts w:asciiTheme="minorHAnsi" w:eastAsia="MS Mincho" w:hAnsiTheme="minorHAnsi" w:cstheme="minorHAnsi"/>
          <w:sz w:val="22"/>
          <w:szCs w:val="22"/>
        </w:rPr>
        <w:t>.</w:t>
      </w:r>
      <w:r w:rsidRPr="000439EC">
        <w:rPr>
          <w:rFonts w:asciiTheme="minorHAnsi" w:eastAsia="MS Mincho" w:hAnsiTheme="minorHAnsi" w:cstheme="minorHAnsi"/>
          <w:sz w:val="22"/>
          <w:szCs w:val="22"/>
        </w:rPr>
        <w:tab/>
      </w:r>
      <w:r w:rsidRPr="000439EC">
        <w:rPr>
          <w:rFonts w:asciiTheme="minorHAnsi" w:eastAsia="MS Mincho" w:hAnsiTheme="minorHAnsi" w:cstheme="minorHAnsi"/>
          <w:sz w:val="22"/>
          <w:szCs w:val="22"/>
        </w:rPr>
        <w:tab/>
      </w:r>
      <w:r w:rsidRPr="000439EC">
        <w:rPr>
          <w:rFonts w:asciiTheme="minorHAnsi" w:eastAsia="MS Mincho" w:hAnsiTheme="minorHAnsi" w:cstheme="minorHAnsi"/>
          <w:sz w:val="22"/>
          <w:szCs w:val="22"/>
        </w:rPr>
        <w:tab/>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V </w:t>
      </w:r>
      <w:r w:rsidR="001C49F5">
        <w:rPr>
          <w:rFonts w:asciiTheme="minorHAnsi" w:eastAsia="MS Mincho" w:hAnsiTheme="minorHAnsi" w:cstheme="minorHAnsi"/>
          <w:sz w:val="22"/>
          <w:szCs w:val="22"/>
        </w:rPr>
        <w:t>Praze</w:t>
      </w:r>
      <w:r w:rsidRPr="000439EC">
        <w:rPr>
          <w:rFonts w:asciiTheme="minorHAnsi" w:eastAsia="MS Mincho" w:hAnsiTheme="minorHAnsi" w:cstheme="minorHAnsi"/>
          <w:sz w:val="22"/>
          <w:szCs w:val="22"/>
        </w:rPr>
        <w:t xml:space="preserve"> dne </w:t>
      </w:r>
      <w:r w:rsidR="001C49F5">
        <w:rPr>
          <w:rFonts w:asciiTheme="minorHAnsi" w:eastAsia="MS Mincho" w:hAnsiTheme="minorHAnsi" w:cstheme="minorHAnsi"/>
          <w:sz w:val="22"/>
          <w:szCs w:val="22"/>
        </w:rPr>
        <w:t>21.5.2024</w:t>
      </w:r>
    </w:p>
    <w:p w14:paraId="57452B8A" w14:textId="77777777" w:rsidR="00076BFF" w:rsidRPr="000439EC" w:rsidRDefault="00076BFF" w:rsidP="00076BFF">
      <w:pPr>
        <w:pStyle w:val="Prosttext"/>
        <w:rPr>
          <w:rFonts w:asciiTheme="minorHAnsi" w:eastAsia="MS Mincho" w:hAnsiTheme="minorHAnsi" w:cstheme="minorHAnsi"/>
          <w:sz w:val="22"/>
          <w:szCs w:val="22"/>
          <w:lang w:val="cs-CZ"/>
        </w:rPr>
      </w:pPr>
    </w:p>
    <w:p w14:paraId="13A42853" w14:textId="77777777" w:rsidR="00076BFF" w:rsidRPr="000439EC" w:rsidRDefault="00076BFF" w:rsidP="00076BFF">
      <w:pPr>
        <w:pStyle w:val="Prosttext"/>
        <w:rPr>
          <w:rFonts w:asciiTheme="minorHAnsi" w:eastAsia="MS Mincho" w:hAnsiTheme="minorHAnsi" w:cstheme="minorHAnsi"/>
          <w:sz w:val="22"/>
          <w:szCs w:val="22"/>
          <w:lang w:val="cs-CZ"/>
        </w:rPr>
      </w:pPr>
    </w:p>
    <w:p w14:paraId="1BABADCE" w14:textId="77777777" w:rsidR="00076BFF" w:rsidRPr="000439EC" w:rsidRDefault="00076BFF" w:rsidP="00076BFF">
      <w:pPr>
        <w:pStyle w:val="Prosttext"/>
        <w:rPr>
          <w:rFonts w:asciiTheme="minorHAnsi" w:eastAsia="MS Mincho" w:hAnsiTheme="minorHAnsi" w:cstheme="minorHAnsi"/>
          <w:i/>
          <w:sz w:val="22"/>
          <w:szCs w:val="22"/>
        </w:rPr>
      </w:pP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i/>
          <w:sz w:val="22"/>
          <w:szCs w:val="22"/>
        </w:rPr>
        <w:t>za objednatele</w:t>
      </w:r>
      <w:r w:rsidRPr="000439EC">
        <w:rPr>
          <w:rFonts w:asciiTheme="minorHAnsi" w:eastAsia="MS Mincho" w:hAnsiTheme="minorHAnsi" w:cstheme="minorHAnsi"/>
          <w:i/>
          <w:sz w:val="22"/>
          <w:szCs w:val="22"/>
        </w:rPr>
        <w:tab/>
      </w:r>
      <w:r w:rsidRPr="000439EC">
        <w:rPr>
          <w:rFonts w:asciiTheme="minorHAnsi" w:eastAsia="MS Mincho" w:hAnsiTheme="minorHAnsi" w:cstheme="minorHAnsi"/>
          <w:i/>
          <w:sz w:val="22"/>
          <w:szCs w:val="22"/>
        </w:rPr>
        <w:tab/>
      </w:r>
      <w:r w:rsidRPr="000439EC">
        <w:rPr>
          <w:rFonts w:asciiTheme="minorHAnsi" w:eastAsia="MS Mincho" w:hAnsiTheme="minorHAnsi" w:cstheme="minorHAnsi"/>
          <w:i/>
          <w:sz w:val="22"/>
          <w:szCs w:val="22"/>
        </w:rPr>
        <w:tab/>
      </w:r>
      <w:r w:rsidRPr="000439EC">
        <w:rPr>
          <w:rFonts w:asciiTheme="minorHAnsi" w:eastAsia="MS Mincho" w:hAnsiTheme="minorHAnsi" w:cstheme="minorHAnsi"/>
          <w:i/>
          <w:sz w:val="22"/>
          <w:szCs w:val="22"/>
        </w:rPr>
        <w:tab/>
      </w:r>
      <w:r w:rsidRPr="000439EC">
        <w:rPr>
          <w:rFonts w:asciiTheme="minorHAnsi" w:eastAsia="MS Mincho" w:hAnsiTheme="minorHAnsi" w:cstheme="minorHAnsi"/>
          <w:i/>
          <w:sz w:val="22"/>
          <w:szCs w:val="22"/>
        </w:rPr>
        <w:tab/>
      </w:r>
      <w:r w:rsidRPr="000439EC">
        <w:rPr>
          <w:rFonts w:asciiTheme="minorHAnsi" w:eastAsia="MS Mincho" w:hAnsiTheme="minorHAnsi" w:cstheme="minorHAnsi"/>
          <w:i/>
          <w:sz w:val="22"/>
          <w:szCs w:val="22"/>
          <w:lang w:val="cs-CZ"/>
        </w:rPr>
        <w:t xml:space="preserve">  </w:t>
      </w:r>
      <w:r w:rsidRPr="000439EC">
        <w:rPr>
          <w:rFonts w:asciiTheme="minorHAnsi" w:eastAsia="MS Mincho" w:hAnsiTheme="minorHAnsi" w:cstheme="minorHAnsi"/>
          <w:i/>
          <w:sz w:val="22"/>
          <w:szCs w:val="22"/>
        </w:rPr>
        <w:t>za zhotovitele</w:t>
      </w:r>
    </w:p>
    <w:p w14:paraId="24376D69" w14:textId="77777777" w:rsidR="00076BFF" w:rsidRPr="000439EC" w:rsidRDefault="00076BFF" w:rsidP="00076BFF">
      <w:pPr>
        <w:pStyle w:val="Prosttext"/>
        <w:rPr>
          <w:rFonts w:asciiTheme="minorHAnsi" w:eastAsia="MS Mincho" w:hAnsiTheme="minorHAnsi" w:cstheme="minorHAnsi"/>
          <w:sz w:val="22"/>
          <w:szCs w:val="22"/>
        </w:rPr>
      </w:pPr>
      <w:r w:rsidRPr="000439EC">
        <w:rPr>
          <w:rFonts w:asciiTheme="minorHAnsi" w:eastAsia="MS Mincho" w:hAnsiTheme="minorHAnsi" w:cstheme="minorHAnsi"/>
          <w:sz w:val="22"/>
          <w:szCs w:val="22"/>
          <w:lang w:val="cs-CZ"/>
        </w:rPr>
        <w:t xml:space="preserve">            </w:t>
      </w:r>
    </w:p>
    <w:p w14:paraId="7D6D2A1C" w14:textId="77777777" w:rsidR="00076BFF" w:rsidRPr="000439EC" w:rsidRDefault="00076BFF" w:rsidP="00076BFF">
      <w:pPr>
        <w:pStyle w:val="Prosttext"/>
        <w:rPr>
          <w:rFonts w:asciiTheme="minorHAnsi" w:eastAsia="MS Mincho" w:hAnsiTheme="minorHAnsi" w:cstheme="minorHAnsi"/>
          <w:sz w:val="22"/>
          <w:szCs w:val="22"/>
          <w:lang w:val="cs-CZ"/>
        </w:rPr>
      </w:pPr>
    </w:p>
    <w:p w14:paraId="5FF573A0" w14:textId="70DC076B" w:rsidR="00076BFF" w:rsidRPr="000439EC" w:rsidRDefault="001C49F5" w:rsidP="00076BFF">
      <w:pPr>
        <w:pStyle w:val="Prosttext"/>
        <w:rPr>
          <w:rFonts w:asciiTheme="minorHAnsi" w:eastAsia="MS Mincho" w:hAnsiTheme="minorHAnsi" w:cstheme="minorHAnsi"/>
          <w:sz w:val="22"/>
          <w:szCs w:val="22"/>
          <w:lang w:val="cs-CZ"/>
        </w:rPr>
      </w:pPr>
      <w:r>
        <w:rPr>
          <w:rFonts w:asciiTheme="minorHAnsi" w:eastAsia="MS Mincho" w:hAnsiTheme="minorHAnsi" w:cstheme="minorHAnsi"/>
          <w:sz w:val="22"/>
          <w:szCs w:val="22"/>
          <w:lang w:val="cs-CZ"/>
        </w:rPr>
        <w:tab/>
        <w:t>Bc. Jan Nadrchal</w:t>
      </w:r>
      <w:r>
        <w:rPr>
          <w:rFonts w:asciiTheme="minorHAnsi" w:eastAsia="MS Mincho" w:hAnsiTheme="minorHAnsi" w:cstheme="minorHAnsi"/>
          <w:sz w:val="22"/>
          <w:szCs w:val="22"/>
          <w:lang w:val="cs-CZ"/>
        </w:rPr>
        <w:tab/>
      </w:r>
      <w:r>
        <w:rPr>
          <w:rFonts w:asciiTheme="minorHAnsi" w:eastAsia="MS Mincho" w:hAnsiTheme="minorHAnsi" w:cstheme="minorHAnsi"/>
          <w:sz w:val="22"/>
          <w:szCs w:val="22"/>
          <w:lang w:val="cs-CZ"/>
        </w:rPr>
        <w:tab/>
      </w:r>
      <w:r>
        <w:rPr>
          <w:rFonts w:asciiTheme="minorHAnsi" w:eastAsia="MS Mincho" w:hAnsiTheme="minorHAnsi" w:cstheme="minorHAnsi"/>
          <w:sz w:val="22"/>
          <w:szCs w:val="22"/>
          <w:lang w:val="cs-CZ"/>
        </w:rPr>
        <w:tab/>
      </w:r>
      <w:r>
        <w:rPr>
          <w:rFonts w:asciiTheme="minorHAnsi" w:eastAsia="MS Mincho" w:hAnsiTheme="minorHAnsi" w:cstheme="minorHAnsi"/>
          <w:sz w:val="22"/>
          <w:szCs w:val="22"/>
          <w:lang w:val="cs-CZ"/>
        </w:rPr>
        <w:tab/>
      </w:r>
      <w:r>
        <w:rPr>
          <w:rFonts w:ascii="Calibri" w:hAnsi="Calibri" w:cs="Calibri"/>
          <w:sz w:val="22"/>
          <w:szCs w:val="22"/>
        </w:rPr>
        <w:t>Ing. Daniel Zeman</w:t>
      </w:r>
    </w:p>
    <w:p w14:paraId="666199EA" w14:textId="0596B525" w:rsidR="00076BFF" w:rsidRPr="000439EC" w:rsidRDefault="001C49F5" w:rsidP="00076BFF">
      <w:pPr>
        <w:pStyle w:val="Prosttext"/>
        <w:rPr>
          <w:rFonts w:asciiTheme="minorHAnsi" w:eastAsia="MS Mincho" w:hAnsiTheme="minorHAnsi" w:cstheme="minorHAnsi"/>
          <w:sz w:val="22"/>
          <w:szCs w:val="22"/>
          <w:lang w:val="cs-CZ"/>
        </w:rPr>
      </w:pPr>
      <w:r>
        <w:rPr>
          <w:rFonts w:asciiTheme="minorHAnsi" w:eastAsia="MS Mincho" w:hAnsiTheme="minorHAnsi" w:cstheme="minorHAnsi"/>
          <w:sz w:val="22"/>
          <w:szCs w:val="22"/>
          <w:lang w:val="cs-CZ"/>
        </w:rPr>
        <w:tab/>
        <w:t>primátor města</w:t>
      </w:r>
      <w:r>
        <w:rPr>
          <w:rFonts w:asciiTheme="minorHAnsi" w:eastAsia="MS Mincho" w:hAnsiTheme="minorHAnsi" w:cstheme="minorHAnsi"/>
          <w:sz w:val="22"/>
          <w:szCs w:val="22"/>
          <w:lang w:val="cs-CZ"/>
        </w:rPr>
        <w:tab/>
      </w:r>
      <w:r>
        <w:rPr>
          <w:rFonts w:asciiTheme="minorHAnsi" w:eastAsia="MS Mincho" w:hAnsiTheme="minorHAnsi" w:cstheme="minorHAnsi"/>
          <w:sz w:val="22"/>
          <w:szCs w:val="22"/>
          <w:lang w:val="cs-CZ"/>
        </w:rPr>
        <w:tab/>
      </w:r>
      <w:r>
        <w:rPr>
          <w:rFonts w:asciiTheme="minorHAnsi" w:eastAsia="MS Mincho" w:hAnsiTheme="minorHAnsi" w:cstheme="minorHAnsi"/>
          <w:sz w:val="22"/>
          <w:szCs w:val="22"/>
          <w:lang w:val="cs-CZ"/>
        </w:rPr>
        <w:tab/>
      </w:r>
      <w:r>
        <w:rPr>
          <w:rFonts w:asciiTheme="minorHAnsi" w:eastAsia="MS Mincho" w:hAnsiTheme="minorHAnsi" w:cstheme="minorHAnsi"/>
          <w:sz w:val="22"/>
          <w:szCs w:val="22"/>
          <w:lang w:val="cs-CZ"/>
        </w:rPr>
        <w:tab/>
      </w:r>
      <w:r>
        <w:rPr>
          <w:rFonts w:asciiTheme="minorHAnsi" w:eastAsia="MS Mincho" w:hAnsiTheme="minorHAnsi" w:cstheme="minorHAnsi"/>
          <w:sz w:val="22"/>
          <w:szCs w:val="22"/>
          <w:lang w:val="cs-CZ"/>
        </w:rPr>
        <w:tab/>
      </w:r>
      <w:r>
        <w:rPr>
          <w:rFonts w:ascii="Calibri" w:hAnsi="Calibri" w:cs="Calibri"/>
          <w:sz w:val="22"/>
          <w:szCs w:val="22"/>
        </w:rPr>
        <w:t>jednatel</w:t>
      </w:r>
    </w:p>
    <w:p w14:paraId="28B6AD47" w14:textId="77777777" w:rsidR="00E36487" w:rsidRPr="000439EC" w:rsidRDefault="00076BFF" w:rsidP="00076BFF">
      <w:pPr>
        <w:pStyle w:val="Prosttext"/>
        <w:rPr>
          <w:rFonts w:asciiTheme="minorHAnsi" w:eastAsia="MS Mincho" w:hAnsiTheme="minorHAnsi" w:cstheme="minorHAnsi"/>
          <w:sz w:val="22"/>
          <w:szCs w:val="22"/>
        </w:rPr>
      </w:pPr>
      <w:r w:rsidRPr="000439EC">
        <w:rPr>
          <w:rFonts w:asciiTheme="minorHAnsi" w:eastAsia="MS Mincho" w:hAnsiTheme="minorHAnsi" w:cstheme="minorHAnsi"/>
          <w:sz w:val="22"/>
          <w:szCs w:val="22"/>
        </w:rPr>
        <w:t xml:space="preserve">        .................................................</w:t>
      </w:r>
      <w:r w:rsidRPr="000439EC">
        <w:rPr>
          <w:rFonts w:asciiTheme="minorHAnsi" w:eastAsia="MS Mincho" w:hAnsiTheme="minorHAnsi" w:cstheme="minorHAnsi"/>
          <w:sz w:val="22"/>
          <w:szCs w:val="22"/>
        </w:rPr>
        <w:tab/>
      </w:r>
      <w:r w:rsidRPr="000439EC">
        <w:rPr>
          <w:rFonts w:asciiTheme="minorHAnsi" w:eastAsia="MS Mincho" w:hAnsiTheme="minorHAnsi" w:cstheme="minorHAnsi"/>
          <w:sz w:val="22"/>
          <w:szCs w:val="22"/>
        </w:rPr>
        <w:tab/>
      </w:r>
      <w:r w:rsidRPr="000439EC">
        <w:rPr>
          <w:rFonts w:asciiTheme="minorHAnsi" w:eastAsia="MS Mincho" w:hAnsiTheme="minorHAnsi" w:cstheme="minorHAnsi"/>
          <w:sz w:val="22"/>
          <w:szCs w:val="22"/>
          <w:lang w:val="cs-CZ"/>
        </w:rPr>
        <w:t xml:space="preserve">              </w:t>
      </w:r>
      <w:r w:rsidRPr="000439EC">
        <w:rPr>
          <w:rFonts w:asciiTheme="minorHAnsi" w:eastAsia="MS Mincho" w:hAnsiTheme="minorHAnsi" w:cstheme="minorHAnsi"/>
          <w:sz w:val="22"/>
          <w:szCs w:val="22"/>
        </w:rPr>
        <w:t>.................................................</w:t>
      </w:r>
    </w:p>
    <w:p w14:paraId="5D8B4DFF" w14:textId="77777777" w:rsidR="00D248E1" w:rsidRPr="000439EC" w:rsidRDefault="00D248E1" w:rsidP="00076BFF">
      <w:pPr>
        <w:pStyle w:val="Prosttext"/>
        <w:rPr>
          <w:rFonts w:asciiTheme="minorHAnsi" w:eastAsia="MS Mincho" w:hAnsiTheme="minorHAnsi" w:cstheme="minorHAnsi"/>
          <w:sz w:val="22"/>
          <w:szCs w:val="22"/>
          <w:lang w:val="cs-CZ"/>
        </w:rPr>
      </w:pPr>
    </w:p>
    <w:p w14:paraId="11D4B71F" w14:textId="77777777" w:rsidR="00064B5A" w:rsidRDefault="00064B5A" w:rsidP="00076BFF">
      <w:pPr>
        <w:pStyle w:val="Prosttext"/>
        <w:rPr>
          <w:rFonts w:asciiTheme="minorHAnsi" w:eastAsia="MS Mincho" w:hAnsiTheme="minorHAnsi" w:cstheme="minorHAnsi"/>
          <w:sz w:val="22"/>
          <w:szCs w:val="22"/>
          <w:lang w:val="cs-CZ"/>
        </w:rPr>
      </w:pPr>
    </w:p>
    <w:p w14:paraId="13D6B1B5" w14:textId="77777777" w:rsidR="00062BA4" w:rsidRDefault="00062BA4" w:rsidP="00076BFF">
      <w:pPr>
        <w:pStyle w:val="Prosttext"/>
        <w:rPr>
          <w:rFonts w:asciiTheme="minorHAnsi" w:eastAsia="MS Mincho" w:hAnsiTheme="minorHAnsi" w:cstheme="minorHAnsi"/>
          <w:sz w:val="22"/>
          <w:szCs w:val="22"/>
          <w:lang w:val="cs-CZ"/>
        </w:rPr>
      </w:pPr>
    </w:p>
    <w:p w14:paraId="63A2BBCC" w14:textId="77777777" w:rsidR="00FF1FBE" w:rsidRPr="00BC3EFD" w:rsidRDefault="00FF1FBE" w:rsidP="00076BFF">
      <w:pPr>
        <w:pStyle w:val="Prosttext"/>
        <w:rPr>
          <w:rFonts w:asciiTheme="minorHAnsi" w:eastAsia="MS Mincho" w:hAnsiTheme="minorHAnsi" w:cstheme="minorHAnsi"/>
          <w:sz w:val="22"/>
          <w:szCs w:val="22"/>
          <w:lang w:val="cs-CZ"/>
        </w:rPr>
      </w:pPr>
    </w:p>
    <w:p w14:paraId="58D644D5" w14:textId="43C81BFB" w:rsidR="00076BFF" w:rsidRPr="00BC3EFD" w:rsidRDefault="00076BFF" w:rsidP="00076BFF">
      <w:pPr>
        <w:pStyle w:val="Prosttext"/>
        <w:rPr>
          <w:rFonts w:asciiTheme="minorHAnsi" w:eastAsia="MS Mincho" w:hAnsiTheme="minorHAnsi" w:cstheme="minorHAnsi"/>
          <w:sz w:val="22"/>
          <w:szCs w:val="22"/>
          <w:lang w:val="cs-CZ"/>
        </w:rPr>
      </w:pPr>
      <w:r w:rsidRPr="00BC3EFD">
        <w:rPr>
          <w:rFonts w:asciiTheme="minorHAnsi" w:eastAsia="MS Mincho" w:hAnsiTheme="minorHAnsi" w:cstheme="minorHAnsi"/>
          <w:sz w:val="22"/>
          <w:szCs w:val="22"/>
          <w:lang w:val="cs-CZ"/>
        </w:rPr>
        <w:t xml:space="preserve">                           </w:t>
      </w:r>
    </w:p>
    <w:p w14:paraId="2F1B879B" w14:textId="27879E1B" w:rsidR="00076BFF" w:rsidRPr="00BC3EFD" w:rsidRDefault="00076BFF" w:rsidP="00076BFF">
      <w:pPr>
        <w:autoSpaceDE w:val="0"/>
        <w:autoSpaceDN w:val="0"/>
        <w:adjustRightInd w:val="0"/>
        <w:spacing w:after="100" w:line="180" w:lineRule="exact"/>
        <w:ind w:left="1986" w:firstLine="708"/>
        <w:rPr>
          <w:rFonts w:asciiTheme="minorHAnsi" w:hAnsiTheme="minorHAnsi" w:cstheme="minorHAnsi"/>
          <w:b/>
          <w:sz w:val="16"/>
          <w:szCs w:val="16"/>
        </w:rPr>
      </w:pPr>
      <w:r w:rsidRPr="00BC3EFD">
        <w:rPr>
          <w:rFonts w:asciiTheme="minorHAnsi" w:hAnsiTheme="minorHAnsi" w:cstheme="minorHAnsi"/>
          <w:noProof/>
          <w:lang w:bidi="ar-SA"/>
        </w:rPr>
        <w:lastRenderedPageBreak/>
        <w:drawing>
          <wp:anchor distT="0" distB="0" distL="114300" distR="114300" simplePos="0" relativeHeight="251659264" behindDoc="0" locked="0" layoutInCell="1" allowOverlap="1" wp14:anchorId="2E3C901C" wp14:editId="6471460E">
            <wp:simplePos x="0" y="0"/>
            <wp:positionH relativeFrom="column">
              <wp:posOffset>-19050</wp:posOffset>
            </wp:positionH>
            <wp:positionV relativeFrom="paragraph">
              <wp:posOffset>-63500</wp:posOffset>
            </wp:positionV>
            <wp:extent cx="866775" cy="866775"/>
            <wp:effectExtent l="0" t="0" r="0" b="0"/>
            <wp:wrapSquare wrapText="bothSides"/>
            <wp:docPr id="2" name="Obrázek 2" descr="pce_logo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ce_logo_cer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EFD">
        <w:rPr>
          <w:rFonts w:asciiTheme="minorHAnsi" w:hAnsiTheme="minorHAnsi" w:cstheme="minorHAnsi"/>
          <w:b/>
          <w:sz w:val="16"/>
          <w:szCs w:val="16"/>
        </w:rPr>
        <w:t xml:space="preserve">Statutární město </w:t>
      </w:r>
      <w:proofErr w:type="gramStart"/>
      <w:r w:rsidRPr="00BC3EFD">
        <w:rPr>
          <w:rFonts w:asciiTheme="minorHAnsi" w:hAnsiTheme="minorHAnsi" w:cstheme="minorHAnsi"/>
          <w:b/>
          <w:sz w:val="16"/>
          <w:szCs w:val="16"/>
        </w:rPr>
        <w:t>Pardubice  |</w:t>
      </w:r>
      <w:proofErr w:type="gramEnd"/>
      <w:r w:rsidRPr="00BC3EFD">
        <w:rPr>
          <w:rFonts w:asciiTheme="minorHAnsi" w:hAnsiTheme="minorHAnsi" w:cstheme="minorHAnsi"/>
          <w:b/>
          <w:sz w:val="16"/>
          <w:szCs w:val="16"/>
        </w:rPr>
        <w:t xml:space="preserve">  Magistrát města Pardubic</w:t>
      </w:r>
      <w:r w:rsidRPr="00BC3EFD">
        <w:rPr>
          <w:rFonts w:asciiTheme="minorHAnsi" w:hAnsiTheme="minorHAnsi" w:cstheme="minorHAnsi"/>
          <w:b/>
          <w:sz w:val="16"/>
          <w:szCs w:val="16"/>
        </w:rPr>
        <w:tab/>
      </w:r>
      <w:r w:rsidRPr="00BC3EFD">
        <w:rPr>
          <w:rFonts w:asciiTheme="minorHAnsi" w:hAnsiTheme="minorHAnsi" w:cstheme="minorHAnsi"/>
          <w:b/>
          <w:sz w:val="16"/>
          <w:szCs w:val="16"/>
        </w:rPr>
        <w:tab/>
        <w:t xml:space="preserve">         Příloh</w:t>
      </w:r>
      <w:r w:rsidR="007D457B" w:rsidRPr="00BC3EFD">
        <w:rPr>
          <w:rFonts w:asciiTheme="minorHAnsi" w:hAnsiTheme="minorHAnsi" w:cstheme="minorHAnsi"/>
          <w:b/>
          <w:sz w:val="16"/>
          <w:szCs w:val="16"/>
        </w:rPr>
        <w:t>a</w:t>
      </w:r>
      <w:r w:rsidRPr="00BC3EFD">
        <w:rPr>
          <w:rFonts w:asciiTheme="minorHAnsi" w:hAnsiTheme="minorHAnsi" w:cstheme="minorHAnsi"/>
          <w:b/>
          <w:sz w:val="16"/>
          <w:szCs w:val="16"/>
        </w:rPr>
        <w:t xml:space="preserve"> č.</w:t>
      </w:r>
      <w:r w:rsidR="00420908" w:rsidRPr="00BC3EFD">
        <w:rPr>
          <w:rFonts w:asciiTheme="minorHAnsi" w:hAnsiTheme="minorHAnsi" w:cstheme="minorHAnsi"/>
          <w:b/>
          <w:sz w:val="16"/>
          <w:szCs w:val="16"/>
        </w:rPr>
        <w:t xml:space="preserve"> </w:t>
      </w:r>
      <w:r w:rsidRPr="00BC3EFD">
        <w:rPr>
          <w:rFonts w:asciiTheme="minorHAnsi" w:hAnsiTheme="minorHAnsi" w:cstheme="minorHAnsi"/>
          <w:b/>
          <w:sz w:val="16"/>
          <w:szCs w:val="16"/>
        </w:rPr>
        <w:t>1 S</w:t>
      </w:r>
      <w:r w:rsidR="00420908" w:rsidRPr="00BC3EFD">
        <w:rPr>
          <w:rFonts w:asciiTheme="minorHAnsi" w:hAnsiTheme="minorHAnsi" w:cstheme="minorHAnsi"/>
          <w:b/>
          <w:sz w:val="16"/>
          <w:szCs w:val="16"/>
        </w:rPr>
        <w:t>O</w:t>
      </w:r>
      <w:r w:rsidRPr="00BC3EFD">
        <w:rPr>
          <w:rFonts w:asciiTheme="minorHAnsi" w:hAnsiTheme="minorHAnsi" w:cstheme="minorHAnsi"/>
          <w:b/>
          <w:sz w:val="16"/>
          <w:szCs w:val="16"/>
        </w:rPr>
        <w:t>D</w:t>
      </w:r>
    </w:p>
    <w:p w14:paraId="4E2E122F" w14:textId="77777777" w:rsidR="00076BFF" w:rsidRPr="00BC3EFD" w:rsidRDefault="00076BFF" w:rsidP="00076BFF">
      <w:pPr>
        <w:tabs>
          <w:tab w:val="left" w:pos="2127"/>
        </w:tabs>
        <w:autoSpaceDE w:val="0"/>
        <w:autoSpaceDN w:val="0"/>
        <w:adjustRightInd w:val="0"/>
        <w:spacing w:after="100" w:line="150" w:lineRule="exact"/>
        <w:ind w:left="1985" w:firstLine="709"/>
        <w:rPr>
          <w:rFonts w:asciiTheme="minorHAnsi" w:hAnsiTheme="minorHAnsi" w:cstheme="minorHAnsi"/>
          <w:b/>
          <w:sz w:val="16"/>
          <w:szCs w:val="16"/>
        </w:rPr>
      </w:pPr>
      <w:r w:rsidRPr="00BC3EFD">
        <w:rPr>
          <w:rFonts w:asciiTheme="minorHAnsi" w:hAnsiTheme="minorHAnsi" w:cstheme="minorHAnsi"/>
          <w:b/>
          <w:sz w:val="16"/>
          <w:szCs w:val="16"/>
        </w:rPr>
        <w:t xml:space="preserve">Odbor </w:t>
      </w:r>
      <w:proofErr w:type="gramStart"/>
      <w:r w:rsidRPr="00BC3EFD">
        <w:rPr>
          <w:rFonts w:asciiTheme="minorHAnsi" w:hAnsiTheme="minorHAnsi" w:cstheme="minorHAnsi"/>
          <w:b/>
          <w:sz w:val="16"/>
          <w:szCs w:val="16"/>
        </w:rPr>
        <w:t>dopravy  |</w:t>
      </w:r>
      <w:proofErr w:type="gramEnd"/>
      <w:r w:rsidRPr="00BC3EFD">
        <w:rPr>
          <w:rFonts w:asciiTheme="minorHAnsi" w:hAnsiTheme="minorHAnsi" w:cstheme="minorHAnsi"/>
          <w:b/>
          <w:sz w:val="16"/>
          <w:szCs w:val="16"/>
        </w:rPr>
        <w:t xml:space="preserve">  oddělení koncepce dopravy</w:t>
      </w:r>
    </w:p>
    <w:p w14:paraId="587C7CD9" w14:textId="77777777" w:rsidR="00076BFF" w:rsidRPr="00BC3EFD" w:rsidRDefault="00076BFF" w:rsidP="00076BFF">
      <w:pPr>
        <w:tabs>
          <w:tab w:val="left" w:pos="2127"/>
        </w:tabs>
        <w:autoSpaceDE w:val="0"/>
        <w:autoSpaceDN w:val="0"/>
        <w:adjustRightInd w:val="0"/>
        <w:spacing w:line="150" w:lineRule="exact"/>
        <w:ind w:left="1985" w:firstLine="709"/>
        <w:rPr>
          <w:rFonts w:asciiTheme="minorHAnsi" w:hAnsiTheme="minorHAnsi" w:cstheme="minorHAnsi"/>
        </w:rPr>
      </w:pPr>
      <w:r w:rsidRPr="00BC3EFD">
        <w:rPr>
          <w:rFonts w:asciiTheme="minorHAnsi" w:hAnsiTheme="minorHAnsi" w:cstheme="minorHAnsi"/>
          <w:b/>
          <w:sz w:val="16"/>
          <w:szCs w:val="16"/>
        </w:rPr>
        <w:t xml:space="preserve">Nám. Republiky 12, 530 </w:t>
      </w:r>
      <w:proofErr w:type="gramStart"/>
      <w:r w:rsidRPr="00BC3EFD">
        <w:rPr>
          <w:rFonts w:asciiTheme="minorHAnsi" w:hAnsiTheme="minorHAnsi" w:cstheme="minorHAnsi"/>
          <w:b/>
          <w:sz w:val="16"/>
          <w:szCs w:val="16"/>
        </w:rPr>
        <w:t>21  Pardubice</w:t>
      </w:r>
      <w:proofErr w:type="gramEnd"/>
    </w:p>
    <w:p w14:paraId="3ACE80A0" w14:textId="77777777" w:rsidR="00076BFF" w:rsidRPr="00BC3EFD" w:rsidRDefault="00076BFF" w:rsidP="00076BFF">
      <w:pPr>
        <w:tabs>
          <w:tab w:val="center" w:pos="4536"/>
          <w:tab w:val="right" w:pos="9072"/>
        </w:tabs>
        <w:rPr>
          <w:rFonts w:asciiTheme="minorHAnsi" w:hAnsiTheme="minorHAnsi" w:cstheme="minorHAnsi"/>
          <w:lang w:val="x-none"/>
        </w:rPr>
      </w:pPr>
    </w:p>
    <w:p w14:paraId="1F295444" w14:textId="77777777" w:rsidR="00076BFF" w:rsidRPr="00BC3EFD" w:rsidRDefault="00076BFF" w:rsidP="00076BFF">
      <w:pPr>
        <w:rPr>
          <w:rFonts w:asciiTheme="minorHAnsi" w:eastAsia="MS Mincho" w:hAnsiTheme="minorHAnsi" w:cstheme="minorHAnsi"/>
          <w:sz w:val="22"/>
          <w:szCs w:val="22"/>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2086"/>
        <w:gridCol w:w="198"/>
        <w:gridCol w:w="1739"/>
        <w:gridCol w:w="135"/>
        <w:gridCol w:w="4684"/>
      </w:tblGrid>
      <w:tr w:rsidR="00076BFF" w:rsidRPr="00454492" w14:paraId="01A77C60" w14:textId="77777777" w:rsidTr="00235801">
        <w:trPr>
          <w:trHeight w:val="1789"/>
        </w:trPr>
        <w:tc>
          <w:tcPr>
            <w:tcW w:w="10550" w:type="dxa"/>
            <w:gridSpan w:val="6"/>
            <w:tcBorders>
              <w:bottom w:val="single" w:sz="4" w:space="0" w:color="auto"/>
            </w:tcBorders>
            <w:shd w:val="clear" w:color="auto" w:fill="D9D9D9"/>
          </w:tcPr>
          <w:p w14:paraId="0F927BE3" w14:textId="77777777" w:rsidR="00076BFF" w:rsidRPr="00454492" w:rsidRDefault="00076BFF" w:rsidP="00235801">
            <w:pPr>
              <w:spacing w:before="240" w:after="240"/>
              <w:jc w:val="center"/>
              <w:rPr>
                <w:rFonts w:ascii="Calibri" w:hAnsi="Calibri"/>
                <w:b/>
                <w:sz w:val="28"/>
                <w:szCs w:val="28"/>
              </w:rPr>
            </w:pPr>
            <w:r w:rsidRPr="00454492">
              <w:rPr>
                <w:rFonts w:ascii="Calibri" w:hAnsi="Calibri"/>
                <w:b/>
                <w:sz w:val="28"/>
                <w:szCs w:val="28"/>
              </w:rPr>
              <w:t>PROTOKOL O PŘEDÁNÍ DÍLA</w:t>
            </w:r>
          </w:p>
        </w:tc>
      </w:tr>
      <w:tr w:rsidR="00076BFF" w:rsidRPr="00454492" w14:paraId="6EBD99D3" w14:textId="77777777" w:rsidTr="00235801">
        <w:trPr>
          <w:trHeight w:val="657"/>
        </w:trPr>
        <w:tc>
          <w:tcPr>
            <w:tcW w:w="10550" w:type="dxa"/>
            <w:gridSpan w:val="6"/>
            <w:shd w:val="clear" w:color="auto" w:fill="auto"/>
          </w:tcPr>
          <w:p w14:paraId="115B183D" w14:textId="71D4F223" w:rsidR="00076BFF" w:rsidRPr="00454492" w:rsidRDefault="00076BFF" w:rsidP="00235801">
            <w:pPr>
              <w:rPr>
                <w:rFonts w:ascii="Calibri" w:hAnsi="Calibri"/>
                <w:b/>
              </w:rPr>
            </w:pPr>
            <w:r w:rsidRPr="00454492">
              <w:rPr>
                <w:rFonts w:ascii="Calibri" w:hAnsi="Calibri"/>
                <w:sz w:val="20"/>
                <w:szCs w:val="20"/>
              </w:rPr>
              <w:t xml:space="preserve">Název </w:t>
            </w:r>
            <w:proofErr w:type="gramStart"/>
            <w:r w:rsidRPr="00454492">
              <w:rPr>
                <w:rFonts w:ascii="Calibri" w:hAnsi="Calibri"/>
                <w:sz w:val="20"/>
                <w:szCs w:val="20"/>
              </w:rPr>
              <w:t>projektu:</w:t>
            </w:r>
            <w:r>
              <w:rPr>
                <w:rFonts w:ascii="Calibri" w:hAnsi="Calibri"/>
                <w:sz w:val="20"/>
                <w:szCs w:val="20"/>
              </w:rPr>
              <w:t xml:space="preserve">   </w:t>
            </w:r>
            <w:proofErr w:type="gramEnd"/>
            <w:r w:rsidR="00D248E1">
              <w:rPr>
                <w:rFonts w:ascii="Calibri" w:hAnsi="Calibri"/>
                <w:bCs/>
                <w:color w:val="auto"/>
              </w:rPr>
              <w:t xml:space="preserve">Analýza parkování na vymezeném území </w:t>
            </w:r>
            <w:r w:rsidR="00062BA4">
              <w:rPr>
                <w:rFonts w:ascii="Calibri" w:hAnsi="Calibri"/>
                <w:bCs/>
                <w:color w:val="auto"/>
              </w:rPr>
              <w:t>s</w:t>
            </w:r>
            <w:r w:rsidR="00D248E1">
              <w:rPr>
                <w:rFonts w:ascii="Calibri" w:hAnsi="Calibri"/>
                <w:bCs/>
                <w:color w:val="auto"/>
              </w:rPr>
              <w:t xml:space="preserve">tatutárního města Pardubice   </w:t>
            </w:r>
          </w:p>
        </w:tc>
      </w:tr>
      <w:tr w:rsidR="00076BFF" w:rsidRPr="00454492" w14:paraId="7F35EB95" w14:textId="77777777" w:rsidTr="00235801">
        <w:trPr>
          <w:trHeight w:val="625"/>
        </w:trPr>
        <w:tc>
          <w:tcPr>
            <w:tcW w:w="3794" w:type="dxa"/>
            <w:gridSpan w:val="2"/>
            <w:tcBorders>
              <w:bottom w:val="single" w:sz="4" w:space="0" w:color="auto"/>
              <w:right w:val="nil"/>
            </w:tcBorders>
            <w:shd w:val="clear" w:color="auto" w:fill="auto"/>
          </w:tcPr>
          <w:p w14:paraId="77A754CB" w14:textId="64B59445" w:rsidR="001B3E7A" w:rsidRPr="005546E7" w:rsidRDefault="00076BFF" w:rsidP="001B3E7A">
            <w:pPr>
              <w:pStyle w:val="Zhlavnebozpat20"/>
              <w:tabs>
                <w:tab w:val="right" w:pos="9000"/>
              </w:tabs>
              <w:rPr>
                <w:b/>
                <w:bCs/>
                <w:color w:val="auto"/>
              </w:rPr>
            </w:pPr>
            <w:r w:rsidRPr="00454492">
              <w:rPr>
                <w:rFonts w:ascii="Calibri" w:hAnsi="Calibri"/>
              </w:rPr>
              <w:t>Číslo S</w:t>
            </w:r>
            <w:r w:rsidR="00420908">
              <w:rPr>
                <w:rFonts w:ascii="Calibri" w:hAnsi="Calibri"/>
              </w:rPr>
              <w:t>O</w:t>
            </w:r>
            <w:r w:rsidRPr="00454492">
              <w:rPr>
                <w:rFonts w:ascii="Calibri" w:hAnsi="Calibri"/>
              </w:rPr>
              <w:t>D:</w:t>
            </w:r>
            <w:r w:rsidR="001B3E7A">
              <w:rPr>
                <w:rFonts w:ascii="Calibri" w:hAnsi="Calibri"/>
              </w:rPr>
              <w:t xml:space="preserve"> </w:t>
            </w:r>
            <w:r w:rsidR="001B3E7A">
              <w:rPr>
                <w:rFonts w:ascii="Calibri" w:eastAsia="Calibri" w:hAnsi="Calibri" w:cs="Calibri"/>
              </w:rPr>
              <w:t>OD-VZMR-20</w:t>
            </w:r>
            <w:r w:rsidR="00620A73">
              <w:rPr>
                <w:rFonts w:ascii="Calibri" w:eastAsia="Calibri" w:hAnsi="Calibri" w:cs="Calibri"/>
              </w:rPr>
              <w:t>24</w:t>
            </w:r>
            <w:r w:rsidR="001B3E7A" w:rsidRPr="005546E7">
              <w:rPr>
                <w:rFonts w:ascii="Calibri" w:eastAsia="Calibri" w:hAnsi="Calibri" w:cs="Calibri"/>
                <w:color w:val="auto"/>
              </w:rPr>
              <w:t>-</w:t>
            </w:r>
            <w:r w:rsidR="00620A73">
              <w:rPr>
                <w:rFonts w:ascii="Calibri" w:eastAsia="Calibri" w:hAnsi="Calibri" w:cs="Calibri"/>
                <w:b/>
                <w:bCs/>
                <w:color w:val="auto"/>
              </w:rPr>
              <w:t>2</w:t>
            </w:r>
          </w:p>
          <w:p w14:paraId="7AC32BCC" w14:textId="696CE71B" w:rsidR="00076BFF" w:rsidRPr="00454492" w:rsidRDefault="00076BFF" w:rsidP="00235801">
            <w:pPr>
              <w:rPr>
                <w:rFonts w:ascii="Calibri" w:hAnsi="Calibri"/>
                <w:sz w:val="20"/>
                <w:szCs w:val="20"/>
              </w:rPr>
            </w:pPr>
          </w:p>
        </w:tc>
        <w:tc>
          <w:tcPr>
            <w:tcW w:w="6756" w:type="dxa"/>
            <w:gridSpan w:val="4"/>
            <w:tcBorders>
              <w:left w:val="nil"/>
              <w:bottom w:val="single" w:sz="4" w:space="0" w:color="auto"/>
            </w:tcBorders>
            <w:shd w:val="clear" w:color="auto" w:fill="auto"/>
          </w:tcPr>
          <w:p w14:paraId="2C74282C" w14:textId="77777777" w:rsidR="00076BFF" w:rsidRPr="00454492" w:rsidRDefault="00076BFF" w:rsidP="00235801">
            <w:pPr>
              <w:rPr>
                <w:rFonts w:ascii="Calibri" w:hAnsi="Calibri"/>
                <w:b/>
              </w:rPr>
            </w:pPr>
          </w:p>
        </w:tc>
      </w:tr>
      <w:tr w:rsidR="00076BFF" w:rsidRPr="00454492" w14:paraId="57AD6E32" w14:textId="77777777" w:rsidTr="00235801">
        <w:trPr>
          <w:trHeight w:val="625"/>
        </w:trPr>
        <w:tc>
          <w:tcPr>
            <w:tcW w:w="3794" w:type="dxa"/>
            <w:gridSpan w:val="2"/>
            <w:tcBorders>
              <w:left w:val="nil"/>
              <w:right w:val="nil"/>
            </w:tcBorders>
            <w:shd w:val="clear" w:color="auto" w:fill="auto"/>
          </w:tcPr>
          <w:p w14:paraId="529BBDE5" w14:textId="77777777" w:rsidR="00076BFF" w:rsidRPr="00454492" w:rsidRDefault="00076BFF" w:rsidP="00235801">
            <w:pPr>
              <w:rPr>
                <w:rFonts w:ascii="Calibri" w:hAnsi="Calibri"/>
              </w:rPr>
            </w:pPr>
          </w:p>
        </w:tc>
        <w:tc>
          <w:tcPr>
            <w:tcW w:w="6756" w:type="dxa"/>
            <w:gridSpan w:val="4"/>
            <w:tcBorders>
              <w:left w:val="nil"/>
              <w:right w:val="nil"/>
            </w:tcBorders>
            <w:shd w:val="clear" w:color="auto" w:fill="auto"/>
          </w:tcPr>
          <w:p w14:paraId="3BD0E351" w14:textId="77777777" w:rsidR="00076BFF" w:rsidRPr="00454492" w:rsidRDefault="00076BFF" w:rsidP="00235801">
            <w:pPr>
              <w:rPr>
                <w:rFonts w:ascii="Calibri" w:hAnsi="Calibri"/>
              </w:rPr>
            </w:pPr>
          </w:p>
        </w:tc>
      </w:tr>
      <w:tr w:rsidR="00076BFF" w:rsidRPr="00454492" w14:paraId="3BE63499" w14:textId="77777777" w:rsidTr="00235801">
        <w:trPr>
          <w:trHeight w:val="2425"/>
        </w:trPr>
        <w:tc>
          <w:tcPr>
            <w:tcW w:w="5731" w:type="dxa"/>
            <w:gridSpan w:val="4"/>
            <w:tcBorders>
              <w:bottom w:val="single" w:sz="4" w:space="0" w:color="auto"/>
            </w:tcBorders>
            <w:shd w:val="clear" w:color="auto" w:fill="auto"/>
          </w:tcPr>
          <w:p w14:paraId="336950DA" w14:textId="26D49063" w:rsidR="00076BFF" w:rsidRPr="00454492" w:rsidRDefault="00076BFF" w:rsidP="00235801">
            <w:pPr>
              <w:rPr>
                <w:rFonts w:ascii="Calibri" w:hAnsi="Calibri"/>
                <w:sz w:val="20"/>
                <w:szCs w:val="20"/>
              </w:rPr>
            </w:pPr>
            <w:r w:rsidRPr="00454492">
              <w:rPr>
                <w:rFonts w:ascii="Calibri" w:hAnsi="Calibri"/>
                <w:sz w:val="20"/>
                <w:szCs w:val="20"/>
              </w:rPr>
              <w:t>Objednatel:</w:t>
            </w:r>
          </w:p>
          <w:p w14:paraId="6A4F891E" w14:textId="77777777" w:rsidR="00076BFF" w:rsidRPr="00454492" w:rsidRDefault="00076BFF" w:rsidP="00235801">
            <w:pPr>
              <w:rPr>
                <w:rFonts w:ascii="Calibri" w:eastAsia="MS Mincho" w:hAnsi="Calibri"/>
                <w:b/>
                <w:bCs/>
                <w:sz w:val="22"/>
                <w:szCs w:val="22"/>
              </w:rPr>
            </w:pPr>
            <w:r w:rsidRPr="00454492">
              <w:rPr>
                <w:rFonts w:ascii="Calibri" w:eastAsia="MS Mincho" w:hAnsi="Calibri"/>
                <w:b/>
                <w:bCs/>
                <w:sz w:val="22"/>
                <w:szCs w:val="22"/>
              </w:rPr>
              <w:t>Statutární město Pardubice</w:t>
            </w:r>
          </w:p>
          <w:p w14:paraId="084C4082" w14:textId="77777777" w:rsidR="00076BFF" w:rsidRPr="00454492" w:rsidRDefault="00076BFF" w:rsidP="00235801">
            <w:pPr>
              <w:rPr>
                <w:rFonts w:ascii="Calibri" w:eastAsia="MS Mincho" w:hAnsi="Calibri"/>
                <w:bCs/>
                <w:sz w:val="22"/>
                <w:szCs w:val="22"/>
              </w:rPr>
            </w:pPr>
            <w:r w:rsidRPr="00454492">
              <w:rPr>
                <w:rFonts w:ascii="Calibri" w:eastAsia="MS Mincho" w:hAnsi="Calibri"/>
                <w:bCs/>
                <w:sz w:val="22"/>
                <w:szCs w:val="22"/>
              </w:rPr>
              <w:t>Pernštýnské náměstí 1</w:t>
            </w:r>
          </w:p>
          <w:p w14:paraId="70537152" w14:textId="43B3FE75" w:rsidR="00076BFF" w:rsidRPr="00454492" w:rsidRDefault="00076BFF" w:rsidP="00235801">
            <w:pPr>
              <w:rPr>
                <w:rFonts w:ascii="Calibri" w:eastAsia="MS Mincho" w:hAnsi="Calibri"/>
                <w:bCs/>
                <w:sz w:val="22"/>
                <w:szCs w:val="22"/>
              </w:rPr>
            </w:pPr>
            <w:r w:rsidRPr="00454492">
              <w:rPr>
                <w:rFonts w:ascii="Calibri" w:eastAsia="MS Mincho" w:hAnsi="Calibri"/>
                <w:bCs/>
                <w:sz w:val="22"/>
                <w:szCs w:val="22"/>
              </w:rPr>
              <w:t>530 21 Pardubice</w:t>
            </w:r>
          </w:p>
          <w:p w14:paraId="4C2F5C89" w14:textId="6736D335" w:rsidR="00076BFF" w:rsidRPr="00454492" w:rsidRDefault="00076BFF" w:rsidP="00235801">
            <w:pPr>
              <w:rPr>
                <w:rFonts w:ascii="Calibri" w:eastAsia="MS Mincho" w:hAnsi="Calibri"/>
                <w:bCs/>
                <w:sz w:val="22"/>
                <w:szCs w:val="22"/>
              </w:rPr>
            </w:pPr>
            <w:r w:rsidRPr="00454492">
              <w:rPr>
                <w:rFonts w:ascii="Calibri" w:eastAsia="MS Mincho" w:hAnsi="Calibri"/>
                <w:bCs/>
                <w:sz w:val="22"/>
                <w:szCs w:val="22"/>
              </w:rPr>
              <w:t>IČ</w:t>
            </w:r>
            <w:r w:rsidR="00420908">
              <w:rPr>
                <w:rFonts w:ascii="Calibri" w:eastAsia="MS Mincho" w:hAnsi="Calibri"/>
                <w:bCs/>
                <w:sz w:val="22"/>
                <w:szCs w:val="22"/>
              </w:rPr>
              <w:t>O</w:t>
            </w:r>
            <w:r w:rsidRPr="00454492">
              <w:rPr>
                <w:rFonts w:ascii="Calibri" w:eastAsia="MS Mincho" w:hAnsi="Calibri"/>
                <w:bCs/>
                <w:sz w:val="22"/>
                <w:szCs w:val="22"/>
              </w:rPr>
              <w:t>: 00274046</w:t>
            </w:r>
          </w:p>
          <w:p w14:paraId="4FFDD673" w14:textId="77777777" w:rsidR="00076BFF" w:rsidRPr="00454492" w:rsidRDefault="00076BFF" w:rsidP="00235801">
            <w:pPr>
              <w:rPr>
                <w:rFonts w:ascii="Calibri" w:eastAsia="MS Mincho" w:hAnsi="Calibri"/>
                <w:bCs/>
                <w:sz w:val="22"/>
                <w:szCs w:val="22"/>
              </w:rPr>
            </w:pPr>
            <w:r w:rsidRPr="00454492">
              <w:rPr>
                <w:rFonts w:ascii="Calibri" w:eastAsia="MS Mincho" w:hAnsi="Calibri"/>
                <w:bCs/>
                <w:sz w:val="22"/>
                <w:szCs w:val="22"/>
              </w:rPr>
              <w:t>DIČ: CZ00274046</w:t>
            </w:r>
          </w:p>
          <w:p w14:paraId="5818DC15" w14:textId="77777777" w:rsidR="00076BFF" w:rsidRPr="00454492" w:rsidRDefault="00076BFF" w:rsidP="00235801">
            <w:pPr>
              <w:rPr>
                <w:rFonts w:ascii="Calibri" w:hAnsi="Calibri"/>
              </w:rPr>
            </w:pPr>
          </w:p>
        </w:tc>
        <w:tc>
          <w:tcPr>
            <w:tcW w:w="4819" w:type="dxa"/>
            <w:gridSpan w:val="2"/>
            <w:tcBorders>
              <w:bottom w:val="single" w:sz="4" w:space="0" w:color="auto"/>
            </w:tcBorders>
            <w:shd w:val="clear" w:color="auto" w:fill="auto"/>
          </w:tcPr>
          <w:p w14:paraId="4CBFF775" w14:textId="6B3595D5" w:rsidR="00076BFF" w:rsidRDefault="00076BFF" w:rsidP="00235801">
            <w:pPr>
              <w:rPr>
                <w:rFonts w:ascii="Calibri" w:hAnsi="Calibri"/>
                <w:sz w:val="20"/>
                <w:szCs w:val="20"/>
              </w:rPr>
            </w:pPr>
            <w:r w:rsidRPr="00454492">
              <w:rPr>
                <w:rFonts w:ascii="Calibri" w:hAnsi="Calibri"/>
                <w:sz w:val="20"/>
                <w:szCs w:val="20"/>
              </w:rPr>
              <w:t>Zhotovitel:</w:t>
            </w:r>
          </w:p>
          <w:p w14:paraId="7B851792" w14:textId="77777777" w:rsidR="00076BFF" w:rsidRPr="00454492" w:rsidRDefault="00076BFF" w:rsidP="00235801">
            <w:pPr>
              <w:rPr>
                <w:rFonts w:ascii="Calibri" w:hAnsi="Calibri"/>
                <w:sz w:val="20"/>
                <w:szCs w:val="20"/>
              </w:rPr>
            </w:pPr>
          </w:p>
        </w:tc>
      </w:tr>
      <w:tr w:rsidR="00076BFF" w:rsidRPr="00454492" w14:paraId="0DB54E06" w14:textId="77777777" w:rsidTr="00235801">
        <w:trPr>
          <w:trHeight w:val="625"/>
        </w:trPr>
        <w:tc>
          <w:tcPr>
            <w:tcW w:w="3794" w:type="dxa"/>
            <w:gridSpan w:val="2"/>
            <w:tcBorders>
              <w:left w:val="nil"/>
              <w:right w:val="nil"/>
            </w:tcBorders>
            <w:shd w:val="clear" w:color="auto" w:fill="auto"/>
          </w:tcPr>
          <w:p w14:paraId="097CB577" w14:textId="77777777" w:rsidR="00076BFF" w:rsidRPr="00454492" w:rsidRDefault="00076BFF" w:rsidP="00235801">
            <w:pPr>
              <w:rPr>
                <w:rFonts w:ascii="Calibri" w:hAnsi="Calibri"/>
              </w:rPr>
            </w:pPr>
          </w:p>
        </w:tc>
        <w:tc>
          <w:tcPr>
            <w:tcW w:w="6756" w:type="dxa"/>
            <w:gridSpan w:val="4"/>
            <w:tcBorders>
              <w:left w:val="nil"/>
              <w:right w:val="nil"/>
            </w:tcBorders>
            <w:shd w:val="clear" w:color="auto" w:fill="auto"/>
          </w:tcPr>
          <w:p w14:paraId="104A4E94" w14:textId="77777777" w:rsidR="00076BFF" w:rsidRPr="00454492" w:rsidRDefault="00076BFF" w:rsidP="00235801">
            <w:pPr>
              <w:rPr>
                <w:rFonts w:ascii="Calibri" w:hAnsi="Calibri"/>
              </w:rPr>
            </w:pPr>
          </w:p>
        </w:tc>
      </w:tr>
      <w:tr w:rsidR="00076BFF" w:rsidRPr="00454492" w14:paraId="43C57151" w14:textId="77777777" w:rsidTr="00235801">
        <w:trPr>
          <w:trHeight w:val="1104"/>
        </w:trPr>
        <w:tc>
          <w:tcPr>
            <w:tcW w:w="10550" w:type="dxa"/>
            <w:gridSpan w:val="6"/>
            <w:tcBorders>
              <w:bottom w:val="single" w:sz="4" w:space="0" w:color="auto"/>
            </w:tcBorders>
            <w:shd w:val="clear" w:color="auto" w:fill="D9D9D9"/>
          </w:tcPr>
          <w:p w14:paraId="7F7EEFE0" w14:textId="019B56CB" w:rsidR="00076BFF" w:rsidRPr="00454492" w:rsidRDefault="00076BFF" w:rsidP="00076BFF">
            <w:pPr>
              <w:widowControl/>
              <w:numPr>
                <w:ilvl w:val="0"/>
                <w:numId w:val="41"/>
              </w:numPr>
              <w:spacing w:before="120" w:after="120"/>
              <w:contextualSpacing/>
              <w:jc w:val="center"/>
              <w:rPr>
                <w:rFonts w:ascii="Calibri" w:eastAsia="Calibri" w:hAnsi="Calibri"/>
                <w:b/>
                <w:sz w:val="22"/>
                <w:szCs w:val="22"/>
                <w:lang w:eastAsia="en-US"/>
              </w:rPr>
            </w:pPr>
            <w:r w:rsidRPr="00454492">
              <w:rPr>
                <w:rFonts w:ascii="Calibri" w:eastAsia="Calibri" w:hAnsi="Calibri"/>
                <w:b/>
                <w:sz w:val="22"/>
                <w:szCs w:val="22"/>
                <w:lang w:eastAsia="en-US"/>
              </w:rPr>
              <w:t xml:space="preserve">PŘEDÁNÍ </w:t>
            </w:r>
            <w:r w:rsidR="00D248E1">
              <w:rPr>
                <w:rFonts w:ascii="Calibri" w:eastAsia="Calibri" w:hAnsi="Calibri"/>
                <w:b/>
                <w:sz w:val="22"/>
                <w:szCs w:val="22"/>
                <w:lang w:eastAsia="en-US"/>
              </w:rPr>
              <w:t>DÍLA</w:t>
            </w:r>
          </w:p>
        </w:tc>
      </w:tr>
      <w:tr w:rsidR="00076BFF" w:rsidRPr="00454492" w14:paraId="4F2A61C1" w14:textId="77777777" w:rsidTr="00235801">
        <w:trPr>
          <w:trHeight w:val="625"/>
        </w:trPr>
        <w:tc>
          <w:tcPr>
            <w:tcW w:w="3794" w:type="dxa"/>
            <w:gridSpan w:val="2"/>
            <w:tcBorders>
              <w:right w:val="nil"/>
            </w:tcBorders>
            <w:shd w:val="clear" w:color="auto" w:fill="auto"/>
          </w:tcPr>
          <w:p w14:paraId="068E4C89" w14:textId="77777777" w:rsidR="00076BFF" w:rsidRPr="00454492" w:rsidRDefault="00076BFF" w:rsidP="00235801">
            <w:pPr>
              <w:rPr>
                <w:rFonts w:ascii="Calibri" w:hAnsi="Calibri"/>
                <w:sz w:val="20"/>
                <w:szCs w:val="20"/>
              </w:rPr>
            </w:pPr>
            <w:r w:rsidRPr="00454492">
              <w:rPr>
                <w:rFonts w:ascii="Calibri" w:hAnsi="Calibri"/>
                <w:sz w:val="20"/>
                <w:szCs w:val="20"/>
              </w:rPr>
              <w:t>Počet tištěných vyhotovení:</w:t>
            </w:r>
          </w:p>
        </w:tc>
        <w:tc>
          <w:tcPr>
            <w:tcW w:w="6756" w:type="dxa"/>
            <w:gridSpan w:val="4"/>
            <w:tcBorders>
              <w:left w:val="nil"/>
            </w:tcBorders>
            <w:shd w:val="clear" w:color="auto" w:fill="auto"/>
          </w:tcPr>
          <w:p w14:paraId="1C1AE75B" w14:textId="77777777" w:rsidR="00076BFF" w:rsidRPr="00454492" w:rsidRDefault="00076BFF" w:rsidP="00235801">
            <w:pPr>
              <w:rPr>
                <w:rFonts w:ascii="Calibri" w:hAnsi="Calibri"/>
                <w:b/>
                <w:color w:val="FF0000"/>
              </w:rPr>
            </w:pPr>
          </w:p>
        </w:tc>
      </w:tr>
      <w:tr w:rsidR="00076BFF" w:rsidRPr="00454492" w14:paraId="5F4D4277" w14:textId="77777777" w:rsidTr="00235801">
        <w:trPr>
          <w:trHeight w:val="686"/>
        </w:trPr>
        <w:tc>
          <w:tcPr>
            <w:tcW w:w="3794" w:type="dxa"/>
            <w:gridSpan w:val="2"/>
            <w:tcBorders>
              <w:right w:val="nil"/>
            </w:tcBorders>
            <w:shd w:val="clear" w:color="auto" w:fill="auto"/>
          </w:tcPr>
          <w:p w14:paraId="27F4FED5" w14:textId="474BDD0A" w:rsidR="00076BFF" w:rsidRPr="00454492" w:rsidRDefault="00076BFF" w:rsidP="00235801">
            <w:pPr>
              <w:rPr>
                <w:rFonts w:ascii="Calibri" w:hAnsi="Calibri"/>
              </w:rPr>
            </w:pPr>
            <w:r w:rsidRPr="00454492">
              <w:rPr>
                <w:rFonts w:ascii="Calibri" w:hAnsi="Calibri"/>
                <w:sz w:val="20"/>
                <w:szCs w:val="20"/>
              </w:rPr>
              <w:t xml:space="preserve">Digitální podoba </w:t>
            </w:r>
            <w:r w:rsidR="00156475">
              <w:rPr>
                <w:rFonts w:ascii="Calibri" w:hAnsi="Calibri"/>
                <w:sz w:val="20"/>
                <w:szCs w:val="20"/>
              </w:rPr>
              <w:t>DÍLA</w:t>
            </w:r>
            <w:r w:rsidRPr="00454492">
              <w:rPr>
                <w:rFonts w:ascii="Calibri" w:hAnsi="Calibri"/>
                <w:sz w:val="20"/>
                <w:szCs w:val="20"/>
              </w:rPr>
              <w:t>:</w:t>
            </w:r>
          </w:p>
        </w:tc>
        <w:tc>
          <w:tcPr>
            <w:tcW w:w="6756" w:type="dxa"/>
            <w:gridSpan w:val="4"/>
            <w:tcBorders>
              <w:left w:val="nil"/>
            </w:tcBorders>
            <w:shd w:val="clear" w:color="auto" w:fill="auto"/>
          </w:tcPr>
          <w:p w14:paraId="7CE1036C" w14:textId="77777777" w:rsidR="00076BFF" w:rsidRPr="00454492" w:rsidRDefault="00076BFF" w:rsidP="00235801">
            <w:pPr>
              <w:rPr>
                <w:rFonts w:ascii="Calibri" w:hAnsi="Calibri"/>
                <w:b/>
                <w:color w:val="FF0000"/>
              </w:rPr>
            </w:pPr>
            <w:r w:rsidRPr="00F85DAA">
              <w:rPr>
                <w:rFonts w:ascii="MS Gothic" w:eastAsia="MS Gothic" w:hAnsi="MS Gothic" w:cs="MS Gothic" w:hint="eastAsia"/>
                <w:b/>
              </w:rPr>
              <w:t>☐</w:t>
            </w:r>
            <w:r w:rsidRPr="00454492">
              <w:rPr>
                <w:rFonts w:ascii="Calibri" w:hAnsi="Calibri"/>
                <w:b/>
              </w:rPr>
              <w:t xml:space="preserve"> ANO            </w:t>
            </w:r>
            <w:r w:rsidRPr="00F85DAA">
              <w:rPr>
                <w:rFonts w:ascii="MS Gothic" w:eastAsia="MS Gothic" w:hAnsi="MS Gothic" w:cs="MS Gothic" w:hint="eastAsia"/>
                <w:b/>
              </w:rPr>
              <w:t>☐</w:t>
            </w:r>
            <w:r w:rsidRPr="00454492">
              <w:rPr>
                <w:rFonts w:ascii="Calibri" w:hAnsi="Calibri"/>
                <w:b/>
              </w:rPr>
              <w:t xml:space="preserve"> NE</w:t>
            </w:r>
          </w:p>
        </w:tc>
      </w:tr>
      <w:tr w:rsidR="00076BFF" w:rsidRPr="00454492" w14:paraId="0DC754D3" w14:textId="77777777" w:rsidTr="00235801">
        <w:trPr>
          <w:trHeight w:val="625"/>
        </w:trPr>
        <w:tc>
          <w:tcPr>
            <w:tcW w:w="3794" w:type="dxa"/>
            <w:gridSpan w:val="2"/>
            <w:tcBorders>
              <w:right w:val="nil"/>
            </w:tcBorders>
            <w:shd w:val="clear" w:color="auto" w:fill="auto"/>
          </w:tcPr>
          <w:p w14:paraId="31FBAF5D" w14:textId="77777777" w:rsidR="00076BFF" w:rsidRPr="00454492" w:rsidRDefault="00076BFF" w:rsidP="00235801">
            <w:pPr>
              <w:rPr>
                <w:rFonts w:ascii="Calibri" w:hAnsi="Calibri"/>
                <w:sz w:val="20"/>
                <w:szCs w:val="20"/>
              </w:rPr>
            </w:pPr>
            <w:r w:rsidRPr="00454492">
              <w:rPr>
                <w:rFonts w:ascii="Calibri" w:hAnsi="Calibri"/>
                <w:sz w:val="20"/>
                <w:szCs w:val="20"/>
              </w:rPr>
              <w:t>Datum předání:</w:t>
            </w:r>
          </w:p>
        </w:tc>
        <w:tc>
          <w:tcPr>
            <w:tcW w:w="6756" w:type="dxa"/>
            <w:gridSpan w:val="4"/>
            <w:tcBorders>
              <w:left w:val="nil"/>
            </w:tcBorders>
            <w:shd w:val="clear" w:color="auto" w:fill="auto"/>
          </w:tcPr>
          <w:p w14:paraId="1F835E5A" w14:textId="77777777" w:rsidR="00076BFF" w:rsidRPr="00454492" w:rsidRDefault="00076BFF" w:rsidP="00235801">
            <w:pPr>
              <w:rPr>
                <w:rFonts w:ascii="Calibri" w:hAnsi="Calibri"/>
                <w:b/>
              </w:rPr>
            </w:pPr>
          </w:p>
        </w:tc>
      </w:tr>
      <w:tr w:rsidR="00076BFF" w:rsidRPr="00454492" w14:paraId="314AA6D0" w14:textId="77777777" w:rsidTr="00235801">
        <w:trPr>
          <w:trHeight w:val="625"/>
        </w:trPr>
        <w:tc>
          <w:tcPr>
            <w:tcW w:w="3794" w:type="dxa"/>
            <w:gridSpan w:val="2"/>
            <w:tcBorders>
              <w:right w:val="nil"/>
            </w:tcBorders>
            <w:shd w:val="clear" w:color="auto" w:fill="auto"/>
          </w:tcPr>
          <w:p w14:paraId="330DE9FC" w14:textId="01C20997" w:rsidR="00076BFF" w:rsidRPr="00454492" w:rsidRDefault="00076BFF" w:rsidP="00235801">
            <w:pPr>
              <w:rPr>
                <w:rFonts w:ascii="Calibri" w:hAnsi="Calibri"/>
                <w:sz w:val="20"/>
                <w:szCs w:val="20"/>
              </w:rPr>
            </w:pPr>
            <w:r w:rsidRPr="00DE5102">
              <w:rPr>
                <w:rFonts w:ascii="Calibri" w:hAnsi="Calibri"/>
                <w:sz w:val="20"/>
                <w:szCs w:val="20"/>
              </w:rPr>
              <w:t xml:space="preserve">Technik </w:t>
            </w:r>
            <w:r>
              <w:rPr>
                <w:rFonts w:ascii="Calibri" w:hAnsi="Calibri"/>
                <w:sz w:val="20"/>
                <w:szCs w:val="20"/>
              </w:rPr>
              <w:t>OD</w:t>
            </w:r>
            <w:r w:rsidRPr="00DE5102">
              <w:rPr>
                <w:rFonts w:ascii="Calibri" w:hAnsi="Calibri"/>
                <w:sz w:val="20"/>
                <w:szCs w:val="20"/>
              </w:rPr>
              <w:t>:</w:t>
            </w:r>
            <w:r w:rsidR="001B3E7A">
              <w:rPr>
                <w:rFonts w:ascii="Calibri" w:hAnsi="Calibri"/>
                <w:sz w:val="20"/>
                <w:szCs w:val="20"/>
              </w:rPr>
              <w:t xml:space="preserve"> </w:t>
            </w:r>
          </w:p>
        </w:tc>
        <w:tc>
          <w:tcPr>
            <w:tcW w:w="6756" w:type="dxa"/>
            <w:gridSpan w:val="4"/>
            <w:tcBorders>
              <w:left w:val="nil"/>
            </w:tcBorders>
            <w:shd w:val="clear" w:color="auto" w:fill="auto"/>
          </w:tcPr>
          <w:p w14:paraId="37D63F64" w14:textId="77777777" w:rsidR="00076BFF" w:rsidRPr="00454492" w:rsidRDefault="00076BFF" w:rsidP="00235801">
            <w:pPr>
              <w:rPr>
                <w:rFonts w:ascii="Calibri" w:hAnsi="Calibri"/>
                <w:b/>
              </w:rPr>
            </w:pPr>
          </w:p>
        </w:tc>
      </w:tr>
      <w:tr w:rsidR="00076BFF" w:rsidRPr="00454492" w14:paraId="5F0D279A" w14:textId="77777777" w:rsidTr="00235801">
        <w:trPr>
          <w:trHeight w:val="2686"/>
        </w:trPr>
        <w:tc>
          <w:tcPr>
            <w:tcW w:w="10550" w:type="dxa"/>
            <w:gridSpan w:val="6"/>
            <w:shd w:val="clear" w:color="auto" w:fill="auto"/>
          </w:tcPr>
          <w:p w14:paraId="17EE37FB" w14:textId="0BF6870D" w:rsidR="00076BFF" w:rsidRPr="00454492" w:rsidRDefault="00076BFF" w:rsidP="00235801">
            <w:pPr>
              <w:rPr>
                <w:rFonts w:ascii="Calibri" w:hAnsi="Calibri"/>
                <w:sz w:val="20"/>
                <w:szCs w:val="20"/>
              </w:rPr>
            </w:pPr>
            <w:r w:rsidRPr="00454492">
              <w:rPr>
                <w:rFonts w:ascii="Calibri" w:hAnsi="Calibri"/>
                <w:sz w:val="20"/>
                <w:szCs w:val="20"/>
              </w:rPr>
              <w:lastRenderedPageBreak/>
              <w:t xml:space="preserve">Poznámky z předání </w:t>
            </w:r>
            <w:r w:rsidR="00420908">
              <w:rPr>
                <w:rFonts w:ascii="Calibri" w:hAnsi="Calibri"/>
                <w:sz w:val="20"/>
                <w:szCs w:val="20"/>
              </w:rPr>
              <w:t>DÍLA</w:t>
            </w:r>
            <w:r w:rsidRPr="00454492">
              <w:rPr>
                <w:rFonts w:ascii="Calibri" w:hAnsi="Calibri"/>
                <w:sz w:val="20"/>
                <w:szCs w:val="20"/>
              </w:rPr>
              <w:t>:</w:t>
            </w:r>
          </w:p>
          <w:p w14:paraId="28E6576D" w14:textId="77777777" w:rsidR="00076BFF" w:rsidRPr="00454492" w:rsidRDefault="00076BFF" w:rsidP="00235801">
            <w:pPr>
              <w:rPr>
                <w:rFonts w:ascii="Calibri" w:hAnsi="Calibri"/>
                <w:sz w:val="20"/>
                <w:szCs w:val="20"/>
              </w:rPr>
            </w:pPr>
          </w:p>
          <w:p w14:paraId="27B4AFC4" w14:textId="77777777" w:rsidR="00076BFF" w:rsidRPr="00454492" w:rsidRDefault="00076BFF" w:rsidP="00235801">
            <w:pPr>
              <w:rPr>
                <w:rFonts w:ascii="Calibri" w:hAnsi="Calibri"/>
                <w:sz w:val="20"/>
                <w:szCs w:val="20"/>
              </w:rPr>
            </w:pPr>
          </w:p>
          <w:p w14:paraId="59C7AA66" w14:textId="77777777" w:rsidR="00076BFF" w:rsidRPr="00454492" w:rsidRDefault="00076BFF" w:rsidP="00235801">
            <w:pPr>
              <w:rPr>
                <w:rFonts w:ascii="Calibri" w:hAnsi="Calibri"/>
                <w:sz w:val="20"/>
                <w:szCs w:val="20"/>
              </w:rPr>
            </w:pPr>
          </w:p>
          <w:p w14:paraId="5BE0EDBC" w14:textId="77777777" w:rsidR="00076BFF" w:rsidRPr="00454492" w:rsidRDefault="00076BFF" w:rsidP="00235801">
            <w:pPr>
              <w:rPr>
                <w:rFonts w:ascii="Calibri" w:hAnsi="Calibri"/>
                <w:sz w:val="20"/>
                <w:szCs w:val="20"/>
              </w:rPr>
            </w:pPr>
          </w:p>
        </w:tc>
      </w:tr>
      <w:tr w:rsidR="00076BFF" w:rsidRPr="00454492" w14:paraId="01C1E90C" w14:textId="77777777" w:rsidTr="00235801">
        <w:trPr>
          <w:trHeight w:val="2425"/>
        </w:trPr>
        <w:tc>
          <w:tcPr>
            <w:tcW w:w="5731" w:type="dxa"/>
            <w:gridSpan w:val="4"/>
            <w:tcBorders>
              <w:bottom w:val="single" w:sz="4" w:space="0" w:color="auto"/>
            </w:tcBorders>
            <w:shd w:val="clear" w:color="auto" w:fill="auto"/>
          </w:tcPr>
          <w:p w14:paraId="16B524C7" w14:textId="77777777" w:rsidR="00076BFF" w:rsidRPr="00454492" w:rsidRDefault="00076BFF" w:rsidP="00235801">
            <w:pPr>
              <w:rPr>
                <w:rFonts w:ascii="Calibri" w:hAnsi="Calibri"/>
                <w:sz w:val="20"/>
                <w:szCs w:val="20"/>
              </w:rPr>
            </w:pPr>
            <w:r w:rsidRPr="00454492">
              <w:rPr>
                <w:rFonts w:ascii="Calibri" w:hAnsi="Calibri"/>
                <w:sz w:val="20"/>
                <w:szCs w:val="20"/>
              </w:rPr>
              <w:t>Za objednatele:</w:t>
            </w:r>
          </w:p>
          <w:p w14:paraId="3E509400" w14:textId="77777777" w:rsidR="00076BFF" w:rsidRPr="00454492" w:rsidRDefault="00076BFF" w:rsidP="00235801">
            <w:pPr>
              <w:rPr>
                <w:rFonts w:ascii="Calibri" w:hAnsi="Calibri"/>
                <w:sz w:val="20"/>
                <w:szCs w:val="20"/>
              </w:rPr>
            </w:pPr>
          </w:p>
          <w:p w14:paraId="344A9633" w14:textId="77777777" w:rsidR="00076BFF" w:rsidRPr="00454492" w:rsidRDefault="00076BFF" w:rsidP="00235801">
            <w:pPr>
              <w:rPr>
                <w:rFonts w:ascii="Calibri" w:eastAsia="MS Mincho" w:hAnsi="Calibri"/>
                <w:bCs/>
              </w:rPr>
            </w:pPr>
            <w:r w:rsidRPr="00454492">
              <w:rPr>
                <w:rFonts w:ascii="Calibri" w:eastAsia="MS Mincho" w:hAnsi="Calibri"/>
                <w:b/>
                <w:bCs/>
              </w:rPr>
              <w:t xml:space="preserve">     . . . . . . . . . . . . . . . . . . . . . . . . . . . . . </w:t>
            </w:r>
          </w:p>
          <w:p w14:paraId="2C70DFF8" w14:textId="77777777" w:rsidR="00076BFF" w:rsidRPr="00454492" w:rsidRDefault="00076BFF" w:rsidP="00235801">
            <w:pPr>
              <w:rPr>
                <w:rFonts w:ascii="Calibri" w:hAnsi="Calibri"/>
              </w:rPr>
            </w:pPr>
            <w:r w:rsidRPr="00454492">
              <w:rPr>
                <w:rFonts w:ascii="Calibri" w:hAnsi="Calibri"/>
              </w:rPr>
              <w:t xml:space="preserve">              Jméno a podpis technika</w:t>
            </w:r>
          </w:p>
          <w:p w14:paraId="014D04D7" w14:textId="77777777" w:rsidR="00076BFF" w:rsidRPr="00454492" w:rsidRDefault="00076BFF" w:rsidP="00235801">
            <w:pPr>
              <w:rPr>
                <w:rFonts w:ascii="Calibri" w:hAnsi="Calibri"/>
                <w:sz w:val="20"/>
                <w:szCs w:val="20"/>
              </w:rPr>
            </w:pPr>
            <w:r w:rsidRPr="00454492">
              <w:rPr>
                <w:rFonts w:ascii="Calibri" w:hAnsi="Calibri"/>
              </w:rPr>
              <w:t xml:space="preserve">                    </w:t>
            </w:r>
            <w:r w:rsidRPr="00454492">
              <w:rPr>
                <w:rFonts w:ascii="Calibri" w:hAnsi="Calibri"/>
                <w:sz w:val="20"/>
                <w:szCs w:val="20"/>
              </w:rPr>
              <w:t xml:space="preserve">technik </w:t>
            </w:r>
            <w:r>
              <w:rPr>
                <w:rFonts w:ascii="Calibri" w:hAnsi="Calibri"/>
                <w:sz w:val="20"/>
                <w:szCs w:val="20"/>
              </w:rPr>
              <w:t xml:space="preserve">OD </w:t>
            </w:r>
            <w:proofErr w:type="spellStart"/>
            <w:r w:rsidRPr="00454492">
              <w:rPr>
                <w:rFonts w:ascii="Calibri" w:hAnsi="Calibri"/>
                <w:sz w:val="20"/>
                <w:szCs w:val="20"/>
              </w:rPr>
              <w:t>MmP</w:t>
            </w:r>
            <w:proofErr w:type="spellEnd"/>
          </w:p>
        </w:tc>
        <w:tc>
          <w:tcPr>
            <w:tcW w:w="4819" w:type="dxa"/>
            <w:gridSpan w:val="2"/>
            <w:tcBorders>
              <w:bottom w:val="single" w:sz="4" w:space="0" w:color="auto"/>
            </w:tcBorders>
            <w:shd w:val="clear" w:color="auto" w:fill="auto"/>
          </w:tcPr>
          <w:p w14:paraId="02BF541F" w14:textId="77777777" w:rsidR="00076BFF" w:rsidRPr="00454492" w:rsidRDefault="00076BFF" w:rsidP="00235801">
            <w:pPr>
              <w:rPr>
                <w:rFonts w:ascii="Calibri" w:hAnsi="Calibri"/>
                <w:sz w:val="20"/>
                <w:szCs w:val="20"/>
              </w:rPr>
            </w:pPr>
            <w:r w:rsidRPr="00454492">
              <w:rPr>
                <w:rFonts w:ascii="Calibri" w:hAnsi="Calibri"/>
                <w:sz w:val="20"/>
                <w:szCs w:val="20"/>
              </w:rPr>
              <w:t>Za zhotovitele:</w:t>
            </w:r>
          </w:p>
          <w:p w14:paraId="010ADC98" w14:textId="77777777" w:rsidR="00076BFF" w:rsidRPr="00454492" w:rsidRDefault="00076BFF" w:rsidP="00235801">
            <w:pPr>
              <w:rPr>
                <w:rFonts w:ascii="Calibri" w:hAnsi="Calibri"/>
                <w:sz w:val="20"/>
                <w:szCs w:val="20"/>
              </w:rPr>
            </w:pPr>
          </w:p>
          <w:p w14:paraId="18BD5C18" w14:textId="77777777" w:rsidR="00076BFF" w:rsidRPr="00454492" w:rsidRDefault="00076BFF" w:rsidP="00235801">
            <w:pPr>
              <w:rPr>
                <w:rFonts w:ascii="Calibri" w:eastAsia="MS Mincho" w:hAnsi="Calibri"/>
                <w:bCs/>
              </w:rPr>
            </w:pPr>
            <w:r w:rsidRPr="00454492">
              <w:rPr>
                <w:rFonts w:ascii="Calibri" w:eastAsia="MS Mincho" w:hAnsi="Calibri"/>
                <w:b/>
                <w:bCs/>
              </w:rPr>
              <w:t xml:space="preserve">      . . . . . . . . . . . . . . . . . . . . . . . . . . . . . </w:t>
            </w:r>
          </w:p>
          <w:p w14:paraId="3382B7A4" w14:textId="77777777" w:rsidR="00076BFF" w:rsidRPr="00454492" w:rsidRDefault="00076BFF" w:rsidP="00235801">
            <w:pPr>
              <w:rPr>
                <w:rFonts w:ascii="Calibri" w:hAnsi="Calibri"/>
              </w:rPr>
            </w:pPr>
            <w:r w:rsidRPr="00454492">
              <w:rPr>
                <w:rFonts w:ascii="Calibri" w:hAnsi="Calibri"/>
              </w:rPr>
              <w:t xml:space="preserve">                     Jméno a podpis zhotovitele</w:t>
            </w:r>
          </w:p>
          <w:p w14:paraId="38CBE94C" w14:textId="77777777" w:rsidR="00076BFF" w:rsidRPr="00454492" w:rsidRDefault="00076BFF" w:rsidP="00235801">
            <w:pPr>
              <w:rPr>
                <w:rFonts w:ascii="Calibri" w:hAnsi="Calibri"/>
                <w:sz w:val="20"/>
                <w:szCs w:val="20"/>
              </w:rPr>
            </w:pPr>
            <w:r w:rsidRPr="00454492">
              <w:rPr>
                <w:rFonts w:ascii="Calibri" w:hAnsi="Calibri"/>
              </w:rPr>
              <w:t xml:space="preserve">                          </w:t>
            </w:r>
            <w:r w:rsidRPr="00454492">
              <w:rPr>
                <w:rFonts w:ascii="Calibri" w:hAnsi="Calibri"/>
                <w:sz w:val="20"/>
                <w:szCs w:val="20"/>
              </w:rPr>
              <w:t>zpracovatel PD</w:t>
            </w:r>
          </w:p>
        </w:tc>
      </w:tr>
      <w:tr w:rsidR="00076BFF" w:rsidRPr="00454492" w14:paraId="02E528B0" w14:textId="77777777" w:rsidTr="00235801">
        <w:trPr>
          <w:trHeight w:val="625"/>
        </w:trPr>
        <w:tc>
          <w:tcPr>
            <w:tcW w:w="3794" w:type="dxa"/>
            <w:gridSpan w:val="2"/>
            <w:tcBorders>
              <w:left w:val="nil"/>
              <w:right w:val="nil"/>
            </w:tcBorders>
            <w:shd w:val="clear" w:color="auto" w:fill="auto"/>
          </w:tcPr>
          <w:p w14:paraId="07161C13" w14:textId="77777777" w:rsidR="00076BFF" w:rsidRPr="00454492" w:rsidRDefault="00076BFF" w:rsidP="00235801">
            <w:pPr>
              <w:rPr>
                <w:rFonts w:ascii="Calibri" w:hAnsi="Calibri"/>
              </w:rPr>
            </w:pPr>
          </w:p>
        </w:tc>
        <w:tc>
          <w:tcPr>
            <w:tcW w:w="6756" w:type="dxa"/>
            <w:gridSpan w:val="4"/>
            <w:tcBorders>
              <w:left w:val="nil"/>
              <w:right w:val="nil"/>
            </w:tcBorders>
            <w:shd w:val="clear" w:color="auto" w:fill="auto"/>
          </w:tcPr>
          <w:p w14:paraId="763FA68B" w14:textId="77777777" w:rsidR="00076BFF" w:rsidRPr="00454492" w:rsidRDefault="00076BFF" w:rsidP="00235801">
            <w:pPr>
              <w:rPr>
                <w:rFonts w:ascii="Calibri" w:hAnsi="Calibri"/>
              </w:rPr>
            </w:pPr>
          </w:p>
        </w:tc>
      </w:tr>
      <w:tr w:rsidR="00076BFF" w:rsidRPr="00454492" w14:paraId="1122085C" w14:textId="77777777" w:rsidTr="00235801">
        <w:trPr>
          <w:trHeight w:val="1104"/>
        </w:trPr>
        <w:tc>
          <w:tcPr>
            <w:tcW w:w="10550" w:type="dxa"/>
            <w:gridSpan w:val="6"/>
            <w:shd w:val="clear" w:color="auto" w:fill="D9D9D9"/>
          </w:tcPr>
          <w:p w14:paraId="2C56986B" w14:textId="2E88E756" w:rsidR="00076BFF" w:rsidRPr="00454492" w:rsidRDefault="00076BFF" w:rsidP="00076BFF">
            <w:pPr>
              <w:widowControl/>
              <w:numPr>
                <w:ilvl w:val="0"/>
                <w:numId w:val="41"/>
              </w:numPr>
              <w:spacing w:before="120" w:after="120"/>
              <w:contextualSpacing/>
              <w:jc w:val="center"/>
              <w:rPr>
                <w:rFonts w:ascii="Calibri" w:eastAsia="Calibri" w:hAnsi="Calibri"/>
                <w:b/>
                <w:sz w:val="22"/>
                <w:szCs w:val="22"/>
                <w:lang w:eastAsia="en-US"/>
              </w:rPr>
            </w:pPr>
            <w:r w:rsidRPr="00454492">
              <w:rPr>
                <w:rFonts w:ascii="Calibri" w:eastAsia="Calibri" w:hAnsi="Calibri"/>
                <w:b/>
                <w:sz w:val="22"/>
                <w:szCs w:val="22"/>
                <w:lang w:eastAsia="en-US"/>
              </w:rPr>
              <w:t xml:space="preserve">KONTROLA </w:t>
            </w:r>
            <w:r w:rsidR="00D248E1">
              <w:rPr>
                <w:rFonts w:ascii="Calibri" w:eastAsia="Calibri" w:hAnsi="Calibri"/>
                <w:b/>
                <w:sz w:val="22"/>
                <w:szCs w:val="22"/>
                <w:lang w:eastAsia="en-US"/>
              </w:rPr>
              <w:t>DÍLA</w:t>
            </w:r>
          </w:p>
        </w:tc>
      </w:tr>
      <w:tr w:rsidR="00076BFF" w:rsidRPr="00454492" w14:paraId="31F3F1C6" w14:textId="77777777" w:rsidTr="00235801">
        <w:trPr>
          <w:trHeight w:val="2686"/>
        </w:trPr>
        <w:tc>
          <w:tcPr>
            <w:tcW w:w="3992" w:type="dxa"/>
            <w:gridSpan w:val="3"/>
            <w:shd w:val="clear" w:color="auto" w:fill="auto"/>
          </w:tcPr>
          <w:p w14:paraId="6D2D04DB" w14:textId="3D6D02CB" w:rsidR="00076BFF" w:rsidRPr="00454492" w:rsidRDefault="00076BFF" w:rsidP="00235801">
            <w:pPr>
              <w:rPr>
                <w:rFonts w:ascii="Calibri" w:hAnsi="Calibri"/>
                <w:sz w:val="20"/>
                <w:szCs w:val="20"/>
              </w:rPr>
            </w:pPr>
          </w:p>
        </w:tc>
        <w:tc>
          <w:tcPr>
            <w:tcW w:w="1874" w:type="dxa"/>
            <w:gridSpan w:val="2"/>
            <w:shd w:val="clear" w:color="auto" w:fill="auto"/>
          </w:tcPr>
          <w:p w14:paraId="73202BE8" w14:textId="77777777" w:rsidR="00076BFF" w:rsidRPr="00454492" w:rsidRDefault="00076BFF" w:rsidP="00235801">
            <w:pPr>
              <w:rPr>
                <w:rFonts w:ascii="Calibri" w:hAnsi="Calibri"/>
                <w:b/>
              </w:rPr>
            </w:pPr>
            <w:r w:rsidRPr="00454492">
              <w:rPr>
                <w:rFonts w:ascii="Calibri" w:hAnsi="Calibri"/>
                <w:b/>
              </w:rPr>
              <w:t xml:space="preserve">            </w:t>
            </w:r>
          </w:p>
          <w:p w14:paraId="34416848" w14:textId="77777777" w:rsidR="00076BFF" w:rsidRPr="00454492" w:rsidRDefault="00076BFF" w:rsidP="00235801">
            <w:pPr>
              <w:rPr>
                <w:rFonts w:ascii="Calibri" w:hAnsi="Calibri"/>
                <w:b/>
              </w:rPr>
            </w:pPr>
            <w:r w:rsidRPr="00454492">
              <w:rPr>
                <w:rFonts w:ascii="Calibri" w:hAnsi="Calibri"/>
                <w:b/>
              </w:rPr>
              <w:t xml:space="preserve">       </w:t>
            </w:r>
            <w:r w:rsidRPr="00F85DAA">
              <w:rPr>
                <w:rFonts w:ascii="MS Gothic" w:eastAsia="MS Gothic" w:hAnsi="MS Gothic" w:cs="MS Gothic" w:hint="eastAsia"/>
                <w:b/>
              </w:rPr>
              <w:t>☐</w:t>
            </w:r>
            <w:r w:rsidRPr="00454492">
              <w:rPr>
                <w:rFonts w:ascii="Calibri" w:hAnsi="Calibri"/>
                <w:b/>
              </w:rPr>
              <w:t xml:space="preserve">   ANO</w:t>
            </w:r>
          </w:p>
          <w:p w14:paraId="4C4A5584" w14:textId="77777777" w:rsidR="00076BFF" w:rsidRPr="00454492" w:rsidRDefault="00076BFF" w:rsidP="00235801">
            <w:pPr>
              <w:rPr>
                <w:rFonts w:ascii="Calibri" w:hAnsi="Calibri"/>
                <w:b/>
              </w:rPr>
            </w:pPr>
            <w:r w:rsidRPr="00454492">
              <w:rPr>
                <w:rFonts w:ascii="Calibri" w:hAnsi="Calibri"/>
                <w:b/>
              </w:rPr>
              <w:t xml:space="preserve">       </w:t>
            </w:r>
            <w:r w:rsidRPr="00F85DAA">
              <w:rPr>
                <w:rFonts w:ascii="MS Gothic" w:eastAsia="MS Gothic" w:hAnsi="MS Gothic" w:cs="MS Gothic" w:hint="eastAsia"/>
                <w:b/>
              </w:rPr>
              <w:t>☐</w:t>
            </w:r>
            <w:r w:rsidRPr="00454492">
              <w:rPr>
                <w:rFonts w:ascii="Calibri" w:hAnsi="Calibri"/>
                <w:b/>
              </w:rPr>
              <w:t xml:space="preserve">   NE</w:t>
            </w:r>
          </w:p>
          <w:p w14:paraId="5ABF8E1B" w14:textId="77777777" w:rsidR="00076BFF" w:rsidRPr="00454492" w:rsidRDefault="00076BFF" w:rsidP="00235801">
            <w:pPr>
              <w:rPr>
                <w:rFonts w:ascii="Calibri" w:hAnsi="Calibri"/>
              </w:rPr>
            </w:pPr>
          </w:p>
        </w:tc>
        <w:tc>
          <w:tcPr>
            <w:tcW w:w="4684" w:type="dxa"/>
            <w:shd w:val="clear" w:color="auto" w:fill="auto"/>
          </w:tcPr>
          <w:p w14:paraId="01BB83E5" w14:textId="77777777" w:rsidR="00076BFF" w:rsidRPr="00454492" w:rsidRDefault="00076BFF" w:rsidP="00235801">
            <w:pPr>
              <w:rPr>
                <w:rFonts w:ascii="Calibri" w:hAnsi="Calibri"/>
                <w:sz w:val="20"/>
                <w:szCs w:val="20"/>
              </w:rPr>
            </w:pPr>
            <w:r w:rsidRPr="00454492">
              <w:rPr>
                <w:rFonts w:ascii="Calibri" w:hAnsi="Calibri"/>
                <w:sz w:val="20"/>
                <w:szCs w:val="20"/>
              </w:rPr>
              <w:t>Poznámka:</w:t>
            </w:r>
          </w:p>
          <w:p w14:paraId="11BF92C1" w14:textId="77777777" w:rsidR="00076BFF" w:rsidRPr="00454492" w:rsidRDefault="00076BFF" w:rsidP="00235801">
            <w:pPr>
              <w:rPr>
                <w:rFonts w:ascii="Calibri" w:hAnsi="Calibri"/>
                <w:sz w:val="20"/>
                <w:szCs w:val="20"/>
              </w:rPr>
            </w:pPr>
          </w:p>
          <w:p w14:paraId="7D6DB02E" w14:textId="77777777" w:rsidR="00076BFF" w:rsidRPr="00454492" w:rsidRDefault="00076BFF" w:rsidP="00235801">
            <w:pPr>
              <w:rPr>
                <w:rFonts w:ascii="Calibri" w:hAnsi="Calibri"/>
                <w:sz w:val="20"/>
                <w:szCs w:val="20"/>
              </w:rPr>
            </w:pPr>
          </w:p>
          <w:p w14:paraId="740CE326" w14:textId="77777777" w:rsidR="00076BFF" w:rsidRPr="00454492" w:rsidRDefault="00076BFF" w:rsidP="00235801">
            <w:pPr>
              <w:rPr>
                <w:rFonts w:ascii="Calibri" w:hAnsi="Calibri"/>
                <w:sz w:val="20"/>
                <w:szCs w:val="20"/>
              </w:rPr>
            </w:pPr>
          </w:p>
          <w:p w14:paraId="2D730E2F" w14:textId="77777777" w:rsidR="00076BFF" w:rsidRPr="00454492" w:rsidRDefault="00076BFF" w:rsidP="00235801">
            <w:pPr>
              <w:rPr>
                <w:rFonts w:ascii="Calibri" w:hAnsi="Calibri"/>
                <w:sz w:val="20"/>
                <w:szCs w:val="20"/>
              </w:rPr>
            </w:pPr>
          </w:p>
        </w:tc>
      </w:tr>
      <w:tr w:rsidR="00076BFF" w:rsidRPr="00454492" w14:paraId="6520F708" w14:textId="77777777" w:rsidTr="00235801">
        <w:trPr>
          <w:trHeight w:val="2120"/>
        </w:trPr>
        <w:tc>
          <w:tcPr>
            <w:tcW w:w="3992" w:type="dxa"/>
            <w:gridSpan w:val="3"/>
            <w:shd w:val="clear" w:color="auto" w:fill="auto"/>
          </w:tcPr>
          <w:p w14:paraId="768F0474" w14:textId="365E2EE5" w:rsidR="00076BFF" w:rsidRPr="00454492" w:rsidRDefault="00076BFF" w:rsidP="00235801">
            <w:pPr>
              <w:rPr>
                <w:rFonts w:ascii="Calibri" w:hAnsi="Calibri"/>
                <w:sz w:val="20"/>
                <w:szCs w:val="20"/>
              </w:rPr>
            </w:pPr>
            <w:r w:rsidRPr="00454492">
              <w:rPr>
                <w:rFonts w:ascii="Calibri" w:hAnsi="Calibri"/>
                <w:sz w:val="20"/>
                <w:szCs w:val="20"/>
              </w:rPr>
              <w:t xml:space="preserve">Rozsah a obsah </w:t>
            </w:r>
            <w:r w:rsidR="00420908">
              <w:rPr>
                <w:rFonts w:ascii="Calibri" w:hAnsi="Calibri"/>
                <w:sz w:val="20"/>
                <w:szCs w:val="20"/>
              </w:rPr>
              <w:t>DÍLA</w:t>
            </w:r>
          </w:p>
        </w:tc>
        <w:tc>
          <w:tcPr>
            <w:tcW w:w="1874" w:type="dxa"/>
            <w:gridSpan w:val="2"/>
            <w:shd w:val="clear" w:color="auto" w:fill="auto"/>
          </w:tcPr>
          <w:p w14:paraId="67AAD9F0" w14:textId="77777777" w:rsidR="00076BFF" w:rsidRPr="00454492" w:rsidRDefault="00076BFF" w:rsidP="00235801">
            <w:pPr>
              <w:rPr>
                <w:rFonts w:ascii="Calibri" w:hAnsi="Calibri"/>
                <w:b/>
              </w:rPr>
            </w:pPr>
            <w:r w:rsidRPr="00454492">
              <w:rPr>
                <w:rFonts w:ascii="Calibri" w:hAnsi="Calibri"/>
                <w:b/>
              </w:rPr>
              <w:t xml:space="preserve">            </w:t>
            </w:r>
          </w:p>
          <w:p w14:paraId="2077B983" w14:textId="77777777" w:rsidR="00076BFF" w:rsidRPr="00454492" w:rsidRDefault="00076BFF" w:rsidP="00235801">
            <w:pPr>
              <w:rPr>
                <w:rFonts w:ascii="Calibri" w:hAnsi="Calibri"/>
                <w:b/>
              </w:rPr>
            </w:pPr>
            <w:r w:rsidRPr="00454492">
              <w:rPr>
                <w:rFonts w:ascii="Calibri" w:hAnsi="Calibri"/>
                <w:b/>
              </w:rPr>
              <w:t xml:space="preserve">       </w:t>
            </w:r>
            <w:r w:rsidRPr="00F85DAA">
              <w:rPr>
                <w:rFonts w:ascii="MS Gothic" w:eastAsia="MS Gothic" w:hAnsi="MS Gothic" w:cs="MS Gothic" w:hint="eastAsia"/>
                <w:b/>
              </w:rPr>
              <w:t>☐</w:t>
            </w:r>
            <w:r w:rsidRPr="00454492">
              <w:rPr>
                <w:rFonts w:ascii="Calibri" w:hAnsi="Calibri"/>
                <w:b/>
              </w:rPr>
              <w:t xml:space="preserve">   ANO</w:t>
            </w:r>
          </w:p>
          <w:p w14:paraId="2C148A97" w14:textId="77777777" w:rsidR="00076BFF" w:rsidRPr="00454492" w:rsidRDefault="00076BFF" w:rsidP="00235801">
            <w:pPr>
              <w:rPr>
                <w:rFonts w:ascii="Calibri" w:hAnsi="Calibri"/>
                <w:b/>
              </w:rPr>
            </w:pPr>
            <w:r w:rsidRPr="00454492">
              <w:rPr>
                <w:rFonts w:ascii="Calibri" w:hAnsi="Calibri"/>
                <w:b/>
              </w:rPr>
              <w:t xml:space="preserve">       </w:t>
            </w:r>
            <w:r w:rsidRPr="00F85DAA">
              <w:rPr>
                <w:rFonts w:ascii="MS Gothic" w:eastAsia="MS Gothic" w:hAnsi="MS Gothic" w:cs="MS Gothic" w:hint="eastAsia"/>
                <w:b/>
              </w:rPr>
              <w:t>☐</w:t>
            </w:r>
            <w:r w:rsidRPr="00454492">
              <w:rPr>
                <w:rFonts w:ascii="Calibri" w:hAnsi="Calibri"/>
                <w:b/>
              </w:rPr>
              <w:t xml:space="preserve">   NE</w:t>
            </w:r>
          </w:p>
        </w:tc>
        <w:tc>
          <w:tcPr>
            <w:tcW w:w="4684" w:type="dxa"/>
            <w:tcBorders>
              <w:bottom w:val="single" w:sz="4" w:space="0" w:color="auto"/>
            </w:tcBorders>
            <w:shd w:val="clear" w:color="auto" w:fill="auto"/>
          </w:tcPr>
          <w:p w14:paraId="2B159EF2" w14:textId="77777777" w:rsidR="00076BFF" w:rsidRPr="00454492" w:rsidRDefault="00076BFF" w:rsidP="00235801">
            <w:pPr>
              <w:rPr>
                <w:rFonts w:ascii="Calibri" w:hAnsi="Calibri"/>
                <w:sz w:val="20"/>
                <w:szCs w:val="20"/>
              </w:rPr>
            </w:pPr>
            <w:r w:rsidRPr="00454492">
              <w:rPr>
                <w:rFonts w:ascii="Calibri" w:hAnsi="Calibri"/>
                <w:sz w:val="20"/>
                <w:szCs w:val="20"/>
              </w:rPr>
              <w:t>Poznámka:</w:t>
            </w:r>
          </w:p>
          <w:p w14:paraId="777F6674" w14:textId="77777777" w:rsidR="00076BFF" w:rsidRPr="00454492" w:rsidRDefault="00076BFF" w:rsidP="00235801">
            <w:pPr>
              <w:rPr>
                <w:rFonts w:ascii="Calibri" w:hAnsi="Calibri"/>
                <w:sz w:val="20"/>
                <w:szCs w:val="20"/>
              </w:rPr>
            </w:pPr>
          </w:p>
          <w:p w14:paraId="6D8A6759" w14:textId="77777777" w:rsidR="00076BFF" w:rsidRPr="00454492" w:rsidRDefault="00076BFF" w:rsidP="00235801">
            <w:pPr>
              <w:rPr>
                <w:rFonts w:ascii="Calibri" w:hAnsi="Calibri"/>
                <w:sz w:val="20"/>
                <w:szCs w:val="20"/>
              </w:rPr>
            </w:pPr>
          </w:p>
          <w:p w14:paraId="71ABC13B" w14:textId="77777777" w:rsidR="00076BFF" w:rsidRPr="00454492" w:rsidRDefault="00076BFF" w:rsidP="00235801">
            <w:pPr>
              <w:rPr>
                <w:rFonts w:ascii="Calibri" w:hAnsi="Calibri"/>
                <w:sz w:val="20"/>
                <w:szCs w:val="20"/>
              </w:rPr>
            </w:pPr>
          </w:p>
        </w:tc>
      </w:tr>
      <w:tr w:rsidR="00076BFF" w:rsidRPr="00454492" w14:paraId="1AAFC96B" w14:textId="77777777" w:rsidTr="00235801">
        <w:trPr>
          <w:trHeight w:val="657"/>
        </w:trPr>
        <w:tc>
          <w:tcPr>
            <w:tcW w:w="1708" w:type="dxa"/>
            <w:shd w:val="clear" w:color="auto" w:fill="auto"/>
          </w:tcPr>
          <w:p w14:paraId="3CB1DED3" w14:textId="48D39944" w:rsidR="00076BFF" w:rsidRPr="00454492" w:rsidRDefault="00076BFF" w:rsidP="00235801">
            <w:pPr>
              <w:rPr>
                <w:rFonts w:ascii="Calibri" w:hAnsi="Calibri"/>
              </w:rPr>
            </w:pPr>
            <w:r w:rsidRPr="00454492">
              <w:rPr>
                <w:rFonts w:ascii="Calibri" w:hAnsi="Calibri"/>
                <w:sz w:val="20"/>
                <w:szCs w:val="20"/>
              </w:rPr>
              <w:t>Kontrola dne:</w:t>
            </w:r>
          </w:p>
        </w:tc>
        <w:tc>
          <w:tcPr>
            <w:tcW w:w="4158" w:type="dxa"/>
            <w:gridSpan w:val="4"/>
            <w:shd w:val="clear" w:color="auto" w:fill="auto"/>
          </w:tcPr>
          <w:p w14:paraId="0EBE143B" w14:textId="77777777" w:rsidR="00076BFF" w:rsidRPr="00454492" w:rsidRDefault="00076BFF" w:rsidP="00235801">
            <w:pPr>
              <w:rPr>
                <w:rFonts w:ascii="Calibri" w:hAnsi="Calibri"/>
              </w:rPr>
            </w:pPr>
            <w:r w:rsidRPr="00454492">
              <w:rPr>
                <w:rFonts w:ascii="Calibri" w:hAnsi="Calibri"/>
                <w:b/>
              </w:rPr>
              <w:t xml:space="preserve">     </w:t>
            </w:r>
          </w:p>
        </w:tc>
        <w:tc>
          <w:tcPr>
            <w:tcW w:w="4684" w:type="dxa"/>
            <w:vMerge w:val="restart"/>
            <w:shd w:val="clear" w:color="auto" w:fill="D9D9D9"/>
          </w:tcPr>
          <w:p w14:paraId="2D1ACB2A" w14:textId="78AB8FCE" w:rsidR="00076BFF" w:rsidRPr="00454492" w:rsidRDefault="00076BFF" w:rsidP="00235801">
            <w:pPr>
              <w:rPr>
                <w:rFonts w:ascii="Calibri" w:hAnsi="Calibri"/>
              </w:rPr>
            </w:pPr>
            <w:r w:rsidRPr="00454492">
              <w:rPr>
                <w:rFonts w:ascii="Calibri" w:hAnsi="Calibri"/>
              </w:rPr>
              <w:t xml:space="preserve">Uvolnění fakturace za </w:t>
            </w:r>
            <w:r w:rsidR="00420908">
              <w:rPr>
                <w:rFonts w:ascii="Calibri" w:hAnsi="Calibri"/>
              </w:rPr>
              <w:t>DÍLO</w:t>
            </w:r>
            <w:r w:rsidRPr="00454492">
              <w:rPr>
                <w:rFonts w:ascii="Calibri" w:hAnsi="Calibri"/>
              </w:rPr>
              <w:t>:</w:t>
            </w:r>
          </w:p>
          <w:p w14:paraId="77F0D8C8" w14:textId="77777777" w:rsidR="00076BFF" w:rsidRPr="00454492" w:rsidRDefault="00076BFF" w:rsidP="00235801">
            <w:pPr>
              <w:rPr>
                <w:rFonts w:ascii="Calibri" w:hAnsi="Calibri"/>
              </w:rPr>
            </w:pPr>
          </w:p>
          <w:p w14:paraId="6DB95848" w14:textId="77777777" w:rsidR="00076BFF" w:rsidRPr="00454492" w:rsidRDefault="00076BFF" w:rsidP="00235801">
            <w:pPr>
              <w:rPr>
                <w:rFonts w:ascii="Calibri" w:hAnsi="Calibri"/>
                <w:b/>
                <w:sz w:val="28"/>
                <w:szCs w:val="28"/>
              </w:rPr>
            </w:pPr>
            <w:r w:rsidRPr="00454492">
              <w:rPr>
                <w:rFonts w:ascii="Calibri" w:hAnsi="Calibri"/>
                <w:b/>
                <w:sz w:val="28"/>
                <w:szCs w:val="28"/>
              </w:rPr>
              <w:t xml:space="preserve">                          </w:t>
            </w:r>
            <w:r w:rsidRPr="00F85DAA">
              <w:rPr>
                <w:rFonts w:ascii="MS Gothic" w:eastAsia="MS Gothic" w:hAnsi="MS Gothic" w:cs="MS Gothic" w:hint="eastAsia"/>
                <w:b/>
                <w:sz w:val="28"/>
                <w:szCs w:val="28"/>
              </w:rPr>
              <w:t>☐</w:t>
            </w:r>
            <w:r w:rsidRPr="00454492">
              <w:rPr>
                <w:rFonts w:ascii="Calibri" w:hAnsi="Calibri"/>
                <w:b/>
                <w:sz w:val="28"/>
                <w:szCs w:val="28"/>
              </w:rPr>
              <w:t xml:space="preserve">    ANO </w:t>
            </w:r>
          </w:p>
          <w:p w14:paraId="7A7CA416" w14:textId="77777777" w:rsidR="00076BFF" w:rsidRPr="00454492" w:rsidRDefault="00076BFF" w:rsidP="00235801">
            <w:pPr>
              <w:rPr>
                <w:rFonts w:ascii="Calibri" w:hAnsi="Calibri"/>
                <w:b/>
                <w:sz w:val="28"/>
                <w:szCs w:val="28"/>
              </w:rPr>
            </w:pPr>
            <w:r w:rsidRPr="00454492">
              <w:rPr>
                <w:rFonts w:ascii="Calibri" w:hAnsi="Calibri"/>
                <w:b/>
                <w:sz w:val="28"/>
                <w:szCs w:val="28"/>
              </w:rPr>
              <w:t xml:space="preserve">                          </w:t>
            </w:r>
            <w:r w:rsidRPr="00F85DAA">
              <w:rPr>
                <w:rFonts w:ascii="MS Gothic" w:eastAsia="MS Gothic" w:hAnsi="MS Gothic" w:cs="MS Gothic" w:hint="eastAsia"/>
                <w:b/>
                <w:sz w:val="28"/>
                <w:szCs w:val="28"/>
              </w:rPr>
              <w:t>☐</w:t>
            </w:r>
            <w:r w:rsidRPr="00454492">
              <w:rPr>
                <w:rFonts w:ascii="Calibri" w:hAnsi="Calibri"/>
                <w:b/>
                <w:sz w:val="28"/>
                <w:szCs w:val="28"/>
              </w:rPr>
              <w:t xml:space="preserve">    NE</w:t>
            </w:r>
          </w:p>
        </w:tc>
      </w:tr>
      <w:tr w:rsidR="00076BFF" w:rsidRPr="00454492" w14:paraId="4750B73E" w14:textId="77777777" w:rsidTr="00235801">
        <w:trPr>
          <w:trHeight w:val="657"/>
        </w:trPr>
        <w:tc>
          <w:tcPr>
            <w:tcW w:w="1708" w:type="dxa"/>
            <w:shd w:val="clear" w:color="auto" w:fill="auto"/>
          </w:tcPr>
          <w:p w14:paraId="64CED739" w14:textId="68B8C453" w:rsidR="00076BFF" w:rsidRPr="00454492" w:rsidRDefault="00076BFF" w:rsidP="00235801">
            <w:pPr>
              <w:rPr>
                <w:rFonts w:ascii="Calibri" w:hAnsi="Calibri"/>
              </w:rPr>
            </w:pPr>
            <w:r w:rsidRPr="00454492">
              <w:rPr>
                <w:rFonts w:ascii="Calibri" w:hAnsi="Calibri"/>
                <w:sz w:val="20"/>
                <w:szCs w:val="20"/>
              </w:rPr>
              <w:t xml:space="preserve">Technik </w:t>
            </w:r>
            <w:r>
              <w:rPr>
                <w:rFonts w:ascii="Calibri" w:hAnsi="Calibri"/>
                <w:sz w:val="20"/>
                <w:szCs w:val="20"/>
              </w:rPr>
              <w:t>OD</w:t>
            </w:r>
            <w:r w:rsidRPr="00454492">
              <w:rPr>
                <w:rFonts w:ascii="Calibri" w:hAnsi="Calibri"/>
                <w:sz w:val="20"/>
                <w:szCs w:val="20"/>
              </w:rPr>
              <w:t>:</w:t>
            </w:r>
          </w:p>
        </w:tc>
        <w:tc>
          <w:tcPr>
            <w:tcW w:w="4158" w:type="dxa"/>
            <w:gridSpan w:val="4"/>
            <w:shd w:val="clear" w:color="auto" w:fill="auto"/>
          </w:tcPr>
          <w:p w14:paraId="6E239F3D" w14:textId="77777777" w:rsidR="00076BFF" w:rsidRPr="00454492" w:rsidRDefault="00076BFF" w:rsidP="00235801">
            <w:pPr>
              <w:rPr>
                <w:rFonts w:ascii="Calibri" w:hAnsi="Calibri"/>
                <w:b/>
                <w:color w:val="FF0000"/>
              </w:rPr>
            </w:pPr>
          </w:p>
          <w:p w14:paraId="67A0D8D3" w14:textId="77777777" w:rsidR="00076BFF" w:rsidRPr="00454492" w:rsidRDefault="00076BFF" w:rsidP="00235801">
            <w:pPr>
              <w:rPr>
                <w:rFonts w:ascii="Calibri" w:hAnsi="Calibri"/>
                <w:b/>
                <w:color w:val="FF0000"/>
              </w:rPr>
            </w:pPr>
          </w:p>
          <w:p w14:paraId="20AB05A0" w14:textId="77777777" w:rsidR="00076BFF" w:rsidRPr="00454492" w:rsidRDefault="00076BFF" w:rsidP="00235801">
            <w:pPr>
              <w:rPr>
                <w:rFonts w:ascii="Calibri" w:eastAsia="MS Mincho" w:hAnsi="Calibri"/>
                <w:b/>
                <w:bCs/>
              </w:rPr>
            </w:pPr>
            <w:r w:rsidRPr="00454492">
              <w:rPr>
                <w:rFonts w:ascii="Calibri" w:eastAsia="MS Mincho" w:hAnsi="Calibri"/>
                <w:b/>
                <w:bCs/>
              </w:rPr>
              <w:t xml:space="preserve">. . . . . . . . . . . . . . . . . . . </w:t>
            </w:r>
          </w:p>
          <w:p w14:paraId="5C037EF9" w14:textId="77777777" w:rsidR="00076BFF" w:rsidRPr="00454492" w:rsidRDefault="00076BFF" w:rsidP="00235801">
            <w:pPr>
              <w:rPr>
                <w:rFonts w:ascii="Calibri" w:hAnsi="Calibri"/>
                <w:sz w:val="20"/>
                <w:szCs w:val="20"/>
              </w:rPr>
            </w:pPr>
            <w:r w:rsidRPr="00454492">
              <w:rPr>
                <w:rFonts w:ascii="Calibri" w:hAnsi="Calibri"/>
                <w:b/>
              </w:rPr>
              <w:t xml:space="preserve">         </w:t>
            </w:r>
            <w:r w:rsidRPr="00454492">
              <w:rPr>
                <w:rFonts w:ascii="Calibri" w:hAnsi="Calibri"/>
                <w:sz w:val="20"/>
                <w:szCs w:val="20"/>
              </w:rPr>
              <w:t>(razítko a podpis)</w:t>
            </w:r>
          </w:p>
        </w:tc>
        <w:tc>
          <w:tcPr>
            <w:tcW w:w="4684" w:type="dxa"/>
            <w:vMerge/>
            <w:shd w:val="clear" w:color="auto" w:fill="D9D9D9"/>
          </w:tcPr>
          <w:p w14:paraId="0D2B0AF9" w14:textId="77777777" w:rsidR="00076BFF" w:rsidRPr="00454492" w:rsidRDefault="00076BFF" w:rsidP="00235801">
            <w:pPr>
              <w:rPr>
                <w:rFonts w:ascii="Calibri" w:hAnsi="Calibri"/>
              </w:rPr>
            </w:pPr>
          </w:p>
        </w:tc>
      </w:tr>
    </w:tbl>
    <w:p w14:paraId="7E92959E" w14:textId="135092F9" w:rsidR="00076BFF" w:rsidRPr="005F5630" w:rsidRDefault="00076BFF" w:rsidP="00076BFF">
      <w:pPr>
        <w:rPr>
          <w:rFonts w:ascii="Calibri" w:eastAsia="MS Mincho" w:hAnsi="Calibri"/>
          <w:sz w:val="22"/>
          <w:szCs w:val="22"/>
        </w:rPr>
      </w:pPr>
      <w:r w:rsidRPr="00454492">
        <w:rPr>
          <w:rFonts w:ascii="Calibri" w:hAnsi="Calibri"/>
          <w:i/>
          <w:sz w:val="18"/>
          <w:szCs w:val="18"/>
        </w:rPr>
        <w:t xml:space="preserve">(Kontrola PD-bod.2. bude provedena nejdéle do 3 kalendářních měsíců od předání </w:t>
      </w:r>
      <w:r w:rsidR="00420908">
        <w:rPr>
          <w:rFonts w:ascii="Calibri" w:hAnsi="Calibri"/>
          <w:i/>
          <w:sz w:val="18"/>
          <w:szCs w:val="18"/>
        </w:rPr>
        <w:t>DÍLA</w:t>
      </w:r>
      <w:r w:rsidRPr="00454492">
        <w:rPr>
          <w:rFonts w:ascii="Calibri" w:hAnsi="Calibri"/>
          <w:i/>
          <w:sz w:val="18"/>
          <w:szCs w:val="18"/>
        </w:rPr>
        <w:t>)</w:t>
      </w:r>
    </w:p>
    <w:p w14:paraId="17D396C7" w14:textId="733994CC" w:rsidR="0075625E" w:rsidRPr="0075625E" w:rsidRDefault="0075625E" w:rsidP="00076BFF">
      <w:pPr>
        <w:pStyle w:val="Zkladntext1"/>
        <w:spacing w:line="233" w:lineRule="auto"/>
        <w:jc w:val="both"/>
        <w:rPr>
          <w:rFonts w:asciiTheme="minorHAnsi" w:hAnsiTheme="minorHAnsi" w:cstheme="minorHAnsi"/>
        </w:rPr>
      </w:pPr>
    </w:p>
    <w:sectPr w:rsidR="0075625E" w:rsidRPr="0075625E" w:rsidSect="006B6CDB">
      <w:headerReference w:type="default" r:id="rId10"/>
      <w:footerReference w:type="default" r:id="rId11"/>
      <w:headerReference w:type="first" r:id="rId12"/>
      <w:footerReference w:type="first" r:id="rId13"/>
      <w:pgSz w:w="11900" w:h="16840"/>
      <w:pgMar w:top="1254" w:right="1335" w:bottom="1408" w:left="135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8BC3F" w14:textId="77777777" w:rsidR="00015973" w:rsidRDefault="00015973">
      <w:r>
        <w:separator/>
      </w:r>
    </w:p>
  </w:endnote>
  <w:endnote w:type="continuationSeparator" w:id="0">
    <w:p w14:paraId="11B9A11C" w14:textId="77777777" w:rsidR="00015973" w:rsidRDefault="0001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FrankfurtGothic CE">
    <w:altName w:val="Times New Roman"/>
    <w:panose1 w:val="00000000000000000000"/>
    <w:charset w:val="EE"/>
    <w:family w:val="auto"/>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Calibri-Bold">
    <w:altName w:val="Calibri"/>
    <w:panose1 w:val="00000000000000000000"/>
    <w:charset w:val="EE"/>
    <w:family w:val="auto"/>
    <w:notTrueType/>
    <w:pitch w:val="default"/>
    <w:sig w:usb0="00000007" w:usb1="00000000" w:usb2="00000000" w:usb3="00000000" w:csb0="00000003" w:csb1="00000000"/>
  </w:font>
  <w:font w:name="Calibri-Italic">
    <w:altName w:val="Calibri"/>
    <w:panose1 w:val="00000000000000000000"/>
    <w:charset w:val="00"/>
    <w:family w:val="swiss"/>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ED4C9" w14:textId="77777777" w:rsidR="00BD3DFA" w:rsidRDefault="00F17FFC">
    <w:pPr>
      <w:spacing w:line="1" w:lineRule="exact"/>
    </w:pPr>
    <w:r>
      <w:rPr>
        <w:noProof/>
        <w:lang w:bidi="ar-SA"/>
      </w:rPr>
      <mc:AlternateContent>
        <mc:Choice Requires="wps">
          <w:drawing>
            <wp:anchor distT="0" distB="0" distL="0" distR="0" simplePos="0" relativeHeight="62914692" behindDoc="1" locked="0" layoutInCell="1" allowOverlap="1" wp14:anchorId="629ECACE" wp14:editId="00D72FA9">
              <wp:simplePos x="0" y="0"/>
              <wp:positionH relativeFrom="page">
                <wp:posOffset>6315710</wp:posOffset>
              </wp:positionH>
              <wp:positionV relativeFrom="page">
                <wp:posOffset>9930765</wp:posOffset>
              </wp:positionV>
              <wp:extent cx="31369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313690" cy="106680"/>
                      </a:xfrm>
                      <a:prstGeom prst="rect">
                        <a:avLst/>
                      </a:prstGeom>
                      <a:noFill/>
                    </wps:spPr>
                    <wps:txbx>
                      <w:txbxContent>
                        <w:p w14:paraId="6CD7B62C" w14:textId="77777777" w:rsidR="00BD3DFA" w:rsidRDefault="00F17FFC">
                          <w:pPr>
                            <w:pStyle w:val="Zhlavnebozpat20"/>
                            <w:rPr>
                              <w:sz w:val="24"/>
                              <w:szCs w:val="24"/>
                            </w:rPr>
                          </w:pPr>
                          <w:r>
                            <w:rPr>
                              <w:sz w:val="24"/>
                              <w:szCs w:val="24"/>
                            </w:rPr>
                            <w:t xml:space="preserve">- </w:t>
                          </w:r>
                          <w:r>
                            <w:fldChar w:fldCharType="begin"/>
                          </w:r>
                          <w:r>
                            <w:instrText xml:space="preserve"> PAGE \* MERGEFORMAT </w:instrText>
                          </w:r>
                          <w:r>
                            <w:fldChar w:fldCharType="separate"/>
                          </w:r>
                          <w:r w:rsidR="008D06CE" w:rsidRPr="008D06CE">
                            <w:rPr>
                              <w:noProof/>
                              <w:sz w:val="24"/>
                              <w:szCs w:val="24"/>
                            </w:rPr>
                            <w:t>6</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629ECACE" id="_x0000_t202" coordsize="21600,21600" o:spt="202" path="m,l,21600r21600,l21600,xe">
              <v:stroke joinstyle="miter"/>
              <v:path gradientshapeok="t" o:connecttype="rect"/>
            </v:shapetype>
            <v:shape id="Shape 9" o:spid="_x0000_s1027" type="#_x0000_t202" style="position:absolute;margin-left:497.3pt;margin-top:781.95pt;width:24.7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L9gwEAAAYDAAAOAAAAZHJzL2Uyb0RvYy54bWysUttKAzEQfRf8h5B3u1sLRZduiyIVQVRQ&#10;PyDNJt3AJhMysbv9eyfpFX0TX2YnM9lzzpzJbDHYjm1UQAOu5uNRyZlyEhrj1jX//Fhe3XCGUbhG&#10;dOBUzbcK+WJ+eTHrfaWuoYWuUYERiMOq9zVvY/RVUaBslRU4Aq8cNTUEKyIdw7pogugJ3XbFdVlO&#10;ix5C4wNIhUjVh12TzzO+1krGV61RRdbVnLTFHEOOqxSL+UxU6yB8a+RehviDCiuMI9Ij1IOIgn0F&#10;8wvKGhkAQceRBFuA1kaqPANNMy5/TPPeCq/yLGQO+qNN+H+w8mXz7t8Ci8M9DLTAZEjvsUIqpnkG&#10;HWz6klJGfbJwe7RNDZFJKk7Gk+ktdSS1xuV0epNtLU4/+4DxUYFlKal5oK1ks8TmGSMR0tXDlcTl&#10;YGm6LtVPSlIWh9XATHOmcgXNlsT3tL+aO3pgnHVPjuxJqz4k4ZCs9kniQH/3FYkn0yfwHdSek8zO&#10;qvYPI23z/JxvnZ7v/BsAAP//AwBQSwMEFAAGAAgAAAAhAH8rR57fAAAADgEAAA8AAABkcnMvZG93&#10;bnJldi54bWxMj8FOwzAQRO9I/IO1SNyoDYQ0CXEqVIkLNwpC4ubG2zjCXkexmyZ/j3OC4848zc7U&#10;u9lZNuEYek8S7jcCGFLrdU+dhM+P17sCWIiKtLKeUMKCAXbN9VWtKu0v9I7TIXYshVColAQT41Bx&#10;HlqDToWNH5CSd/KjUzGdY8f1qC4p3Fn+IETOneopfTBqwL3B9udwdhK285fHIeAev09TO5p+Kezb&#10;IuXtzfzyDCziHP9gWOun6tCkTkd/Jh2YlVCWWZ7QZDzljyWwFRFZlvYdV60QW+BNzf/PaH4BAAD/&#10;/wMAUEsBAi0AFAAGAAgAAAAhALaDOJL+AAAA4QEAABMAAAAAAAAAAAAAAAAAAAAAAFtDb250ZW50&#10;X1R5cGVzXS54bWxQSwECLQAUAAYACAAAACEAOP0h/9YAAACUAQAACwAAAAAAAAAAAAAAAAAvAQAA&#10;X3JlbHMvLnJlbHNQSwECLQAUAAYACAAAACEAojrC/YMBAAAGAwAADgAAAAAAAAAAAAAAAAAuAgAA&#10;ZHJzL2Uyb0RvYy54bWxQSwECLQAUAAYACAAAACEAfytHnt8AAAAOAQAADwAAAAAAAAAAAAAAAADd&#10;AwAAZHJzL2Rvd25yZXYueG1sUEsFBgAAAAAEAAQA8wAAAOkEAAAAAA==&#10;" filled="f" stroked="f">
              <v:textbox style="mso-fit-shape-to-text:t" inset="0,0,0,0">
                <w:txbxContent>
                  <w:p w14:paraId="6CD7B62C" w14:textId="77777777" w:rsidR="00BD3DFA" w:rsidRDefault="00F17FFC">
                    <w:pPr>
                      <w:pStyle w:val="Zhlavnebozpat20"/>
                      <w:rPr>
                        <w:sz w:val="24"/>
                        <w:szCs w:val="24"/>
                      </w:rPr>
                    </w:pPr>
                    <w:r>
                      <w:rPr>
                        <w:sz w:val="24"/>
                        <w:szCs w:val="24"/>
                      </w:rPr>
                      <w:t xml:space="preserve">- </w:t>
                    </w:r>
                    <w:r>
                      <w:fldChar w:fldCharType="begin"/>
                    </w:r>
                    <w:r>
                      <w:instrText xml:space="preserve"> PAGE \* MERGEFORMAT </w:instrText>
                    </w:r>
                    <w:r>
                      <w:fldChar w:fldCharType="separate"/>
                    </w:r>
                    <w:r w:rsidR="008D06CE" w:rsidRPr="008D06CE">
                      <w:rPr>
                        <w:noProof/>
                        <w:sz w:val="24"/>
                        <w:szCs w:val="24"/>
                      </w:rPr>
                      <w:t>6</w:t>
                    </w:r>
                    <w:r>
                      <w:rPr>
                        <w:sz w:val="24"/>
                        <w:szCs w:val="24"/>
                      </w:rPr>
                      <w:fldChar w:fldCharType="end"/>
                    </w:r>
                    <w:r>
                      <w:rPr>
                        <w:sz w:val="24"/>
                        <w:szCs w:val="24"/>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D21B5" w14:textId="77777777" w:rsidR="00BD3DFA" w:rsidRDefault="00BD3DF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25187" w14:textId="77777777" w:rsidR="00015973" w:rsidRDefault="00015973"/>
  </w:footnote>
  <w:footnote w:type="continuationSeparator" w:id="0">
    <w:p w14:paraId="008A4979" w14:textId="77777777" w:rsidR="00015973" w:rsidRDefault="00015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BD82A" w14:textId="77777777" w:rsidR="00BD3DFA" w:rsidRDefault="00F17FFC">
    <w:pPr>
      <w:spacing w:line="1" w:lineRule="exact"/>
    </w:pPr>
    <w:r>
      <w:rPr>
        <w:noProof/>
        <w:lang w:bidi="ar-SA"/>
      </w:rPr>
      <mc:AlternateContent>
        <mc:Choice Requires="wps">
          <w:drawing>
            <wp:anchor distT="0" distB="0" distL="0" distR="0" simplePos="0" relativeHeight="62914690" behindDoc="1" locked="0" layoutInCell="1" allowOverlap="1" wp14:anchorId="3A040D67" wp14:editId="221AE8D5">
              <wp:simplePos x="0" y="0"/>
              <wp:positionH relativeFrom="margin">
                <wp:align>left</wp:align>
              </wp:positionH>
              <wp:positionV relativeFrom="page">
                <wp:posOffset>278296</wp:posOffset>
              </wp:positionV>
              <wp:extent cx="5876014" cy="125095"/>
              <wp:effectExtent l="0" t="0" r="0" b="0"/>
              <wp:wrapNone/>
              <wp:docPr id="7" name="Shape 7"/>
              <wp:cNvGraphicFramePr/>
              <a:graphic xmlns:a="http://schemas.openxmlformats.org/drawingml/2006/main">
                <a:graphicData uri="http://schemas.microsoft.com/office/word/2010/wordprocessingShape">
                  <wps:wsp>
                    <wps:cNvSpPr txBox="1"/>
                    <wps:spPr>
                      <a:xfrm>
                        <a:off x="0" y="0"/>
                        <a:ext cx="5876014" cy="125095"/>
                      </a:xfrm>
                      <a:prstGeom prst="rect">
                        <a:avLst/>
                      </a:prstGeom>
                      <a:noFill/>
                    </wps:spPr>
                    <wps:txbx>
                      <w:txbxContent>
                        <w:p w14:paraId="00560F6A" w14:textId="7D63026D" w:rsidR="00625EAF" w:rsidRDefault="008849BF">
                          <w:pPr>
                            <w:pStyle w:val="Zhlavnebozpat20"/>
                            <w:tabs>
                              <w:tab w:val="right" w:pos="5966"/>
                            </w:tabs>
                          </w:pPr>
                          <w:r>
                            <w:rPr>
                              <w:rFonts w:ascii="Calibri" w:eastAsia="Calibri" w:hAnsi="Calibri" w:cs="Calibri"/>
                            </w:rPr>
                            <w:t xml:space="preserve">Název akce: </w:t>
                          </w:r>
                          <w:r>
                            <w:rPr>
                              <w:rFonts w:ascii="Calibri" w:hAnsi="Calibri"/>
                              <w:bCs/>
                              <w:color w:val="auto"/>
                            </w:rPr>
                            <w:t xml:space="preserve">Analýza parkování na vymezeném území Statutárního města Pardubice   </w:t>
                          </w:r>
                        </w:p>
                      </w:txbxContent>
                    </wps:txbx>
                    <wps:bodyPr wrap="square" lIns="0" tIns="0" rIns="0" bIns="0">
                      <a:spAutoFit/>
                    </wps:bodyPr>
                  </wps:wsp>
                </a:graphicData>
              </a:graphic>
              <wp14:sizeRelH relativeFrom="margin">
                <wp14:pctWidth>0</wp14:pctWidth>
              </wp14:sizeRelH>
            </wp:anchor>
          </w:drawing>
        </mc:Choice>
        <mc:Fallback>
          <w:pict>
            <v:shapetype w14:anchorId="3A040D67" id="_x0000_t202" coordsize="21600,21600" o:spt="202" path="m,l,21600r21600,l21600,xe">
              <v:stroke joinstyle="miter"/>
              <v:path gradientshapeok="t" o:connecttype="rect"/>
            </v:shapetype>
            <v:shape id="Shape 7" o:spid="_x0000_s1026" type="#_x0000_t202" style="position:absolute;margin-left:0;margin-top:21.9pt;width:462.7pt;height:9.85pt;z-index:-44040179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QTiAEAAAIDAAAOAAAAZHJzL2Uyb0RvYy54bWysUsFu2zAMvQ/YPwi6L3aCpe2MOEWHosOA&#10;YR2Q9gMUWYoNWKJGKrHz96MUJxm2W9ELRZHU4+OjVvej68XBIHXgazmflVIYr6Hp/K6Wry9Pn+6k&#10;oKh8o3rwppZHQ/J+/fHDagiVWUALfWNQMIinagi1bGMMVVGQbo1TNINgPCctoFORr7grGlQDo7u+&#10;WJTlTTEANgFBGyKOPp6Scp3xrTU6PltLJoq+lswtZovZbpMt1itV7VCFttMTDfUGFk51npteoB5V&#10;VGKP3X9QrtMIBDbONLgCrO20yTPwNPPyn2k2rQomz8LiULjIRO8Hq38eNuEXijh+hZEXmAQZAlXE&#10;wTTPaNGlk5kKzrOEx4tsZoxCc3B5d3tTzj9LoTk3XyzLL8sEU1xfB6T4zYATyakl8lqyWurwg+Kp&#10;9FySmnl46vo+xa9UkhfH7Tjx20JzZNoDb66W9Huv0EjRf/csTVrz2cGzs52cBE/hYR+5Re6ccE9g&#10;UzsWOnOfPkXa5N/3XHX9uus/AAAA//8DAFBLAwQUAAYACAAAACEATBN02dwAAAAGAQAADwAAAGRy&#10;cy9kb3ducmV2LnhtbEyPy07DMBBF90j9B2sqsUGtk/ShNsSpKgQbdhQ27Nx4SKLa4yh2k9CvZ1jB&#10;cnSvzj1THCZnxYB9aD0pSJcJCKTKm5ZqBR/vL4sdiBA1GW09oYJvDHAoZ3eFzo0f6Q2HU6wFQyjk&#10;WkETY5dLGaoGnQ5L3yFx9uV7pyOffS1Nr0eGOyuzJNlKp1vihUZ3+NRgdTldnYLt9Nw9vO4xG2+V&#10;HejzlqYRU6Xu59PxEUTEKf6V4Vef1aFkp7O/kgnCKuBHooL1iv053WebNYgzo1cbkGUh/+uXPwAA&#10;AP//AwBQSwECLQAUAAYACAAAACEAtoM4kv4AAADhAQAAEwAAAAAAAAAAAAAAAAAAAAAAW0NvbnRl&#10;bnRfVHlwZXNdLnhtbFBLAQItABQABgAIAAAAIQA4/SH/1gAAAJQBAAALAAAAAAAAAAAAAAAAAC8B&#10;AABfcmVscy8ucmVsc1BLAQItABQABgAIAAAAIQCeHJQTiAEAAAIDAAAOAAAAAAAAAAAAAAAAAC4C&#10;AABkcnMvZTJvRG9jLnhtbFBLAQItABQABgAIAAAAIQBME3TZ3AAAAAYBAAAPAAAAAAAAAAAAAAAA&#10;AOIDAABkcnMvZG93bnJldi54bWxQSwUGAAAAAAQABADzAAAA6wQAAAAA&#10;" filled="f" stroked="f">
              <v:textbox style="mso-fit-shape-to-text:t" inset="0,0,0,0">
                <w:txbxContent>
                  <w:p w14:paraId="00560F6A" w14:textId="7D63026D" w:rsidR="00625EAF" w:rsidRDefault="008849BF">
                    <w:pPr>
                      <w:pStyle w:val="Zhlavnebozpat20"/>
                      <w:tabs>
                        <w:tab w:val="right" w:pos="5966"/>
                      </w:tabs>
                    </w:pPr>
                    <w:r>
                      <w:rPr>
                        <w:rFonts w:ascii="Calibri" w:eastAsia="Calibri" w:hAnsi="Calibri" w:cs="Calibri"/>
                      </w:rPr>
                      <w:t xml:space="preserve">Název akce: </w:t>
                    </w:r>
                    <w:r>
                      <w:rPr>
                        <w:rFonts w:ascii="Calibri" w:hAnsi="Calibri"/>
                        <w:bCs/>
                        <w:color w:val="auto"/>
                      </w:rPr>
                      <w:t xml:space="preserve">Analýza parkování na vymezeném území Statutárního města Pardubice   </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95AB6" w14:textId="77777777" w:rsidR="00BD3DFA" w:rsidRDefault="00F17FFC">
    <w:pPr>
      <w:spacing w:line="1" w:lineRule="exact"/>
    </w:pPr>
    <w:r>
      <w:rPr>
        <w:noProof/>
        <w:lang w:bidi="ar-SA"/>
      </w:rPr>
      <mc:AlternateContent>
        <mc:Choice Requires="wps">
          <w:drawing>
            <wp:anchor distT="0" distB="0" distL="0" distR="0" simplePos="0" relativeHeight="62914694" behindDoc="1" locked="0" layoutInCell="1" allowOverlap="1" wp14:anchorId="5A4C0C4F" wp14:editId="20415B51">
              <wp:simplePos x="0" y="0"/>
              <wp:positionH relativeFrom="page">
                <wp:align>right</wp:align>
              </wp:positionH>
              <wp:positionV relativeFrom="page">
                <wp:posOffset>257175</wp:posOffset>
              </wp:positionV>
              <wp:extent cx="7553325" cy="190500"/>
              <wp:effectExtent l="0" t="0" r="0" b="0"/>
              <wp:wrapNone/>
              <wp:docPr id="11" name="Shape 11"/>
              <wp:cNvGraphicFramePr/>
              <a:graphic xmlns:a="http://schemas.openxmlformats.org/drawingml/2006/main">
                <a:graphicData uri="http://schemas.microsoft.com/office/word/2010/wordprocessingShape">
                  <wps:wsp>
                    <wps:cNvSpPr txBox="1"/>
                    <wps:spPr>
                      <a:xfrm>
                        <a:off x="0" y="0"/>
                        <a:ext cx="7553325" cy="190500"/>
                      </a:xfrm>
                      <a:prstGeom prst="rect">
                        <a:avLst/>
                      </a:prstGeom>
                      <a:noFill/>
                    </wps:spPr>
                    <wps:txbx>
                      <w:txbxContent>
                        <w:p w14:paraId="57C9606D" w14:textId="62EACBA4" w:rsidR="00BD3DFA" w:rsidRPr="005546E7" w:rsidRDefault="00F17FFC" w:rsidP="004A7AFD">
                          <w:pPr>
                            <w:pStyle w:val="Zhlavnebozpat20"/>
                            <w:tabs>
                              <w:tab w:val="right" w:pos="9000"/>
                            </w:tabs>
                            <w:jc w:val="center"/>
                            <w:rPr>
                              <w:b/>
                              <w:bCs/>
                              <w:color w:val="auto"/>
                            </w:rPr>
                          </w:pPr>
                          <w:r>
                            <w:rPr>
                              <w:rFonts w:ascii="Calibri" w:eastAsia="Calibri" w:hAnsi="Calibri" w:cs="Calibri"/>
                            </w:rPr>
                            <w:t xml:space="preserve">Název akce: </w:t>
                          </w:r>
                          <w:r w:rsidR="004A7AFD">
                            <w:rPr>
                              <w:rFonts w:ascii="Calibri" w:hAnsi="Calibri"/>
                              <w:bCs/>
                              <w:color w:val="auto"/>
                            </w:rPr>
                            <w:t>Analýza parkování na vymezeném území Statutárního města Pardubice</w:t>
                          </w:r>
                          <w:r w:rsidR="00296EEA">
                            <w:rPr>
                              <w:rFonts w:ascii="Calibri" w:hAnsi="Calibri"/>
                              <w:bCs/>
                              <w:color w:val="auto"/>
                            </w:rPr>
                            <w:t xml:space="preserve">   </w:t>
                          </w:r>
                          <w:r w:rsidR="009145C9">
                            <w:rPr>
                              <w:rFonts w:ascii="Calibri" w:hAnsi="Calibri"/>
                              <w:bCs/>
                              <w:color w:val="auto"/>
                            </w:rPr>
                            <w:tab/>
                            <w:t xml:space="preserve">     </w:t>
                          </w:r>
                          <w:r w:rsidR="00296EEA">
                            <w:rPr>
                              <w:rFonts w:ascii="Calibri" w:hAnsi="Calibri"/>
                              <w:bCs/>
                              <w:color w:val="auto"/>
                            </w:rPr>
                            <w:t xml:space="preserve"> </w:t>
                          </w:r>
                          <w:r>
                            <w:rPr>
                              <w:rFonts w:ascii="Calibri" w:eastAsia="Calibri" w:hAnsi="Calibri" w:cs="Calibri"/>
                            </w:rPr>
                            <w:t>Smlouva o dílo č</w:t>
                          </w:r>
                          <w:r w:rsidRPr="0080740F">
                            <w:rPr>
                              <w:rFonts w:ascii="Calibri" w:eastAsia="Calibri" w:hAnsi="Calibri" w:cs="Calibri"/>
                            </w:rPr>
                            <w:t xml:space="preserve">.: </w:t>
                          </w:r>
                          <w:r w:rsidR="00D160F2" w:rsidRPr="0080740F">
                            <w:rPr>
                              <w:rFonts w:ascii="Calibri" w:eastAsia="Calibri" w:hAnsi="Calibri" w:cs="Calibri"/>
                            </w:rPr>
                            <w:t>OD</w:t>
                          </w:r>
                          <w:r w:rsidRPr="0080740F">
                            <w:rPr>
                              <w:rFonts w:ascii="Calibri" w:eastAsia="Calibri" w:hAnsi="Calibri" w:cs="Calibri"/>
                            </w:rPr>
                            <w:t>-VZMR-202</w:t>
                          </w:r>
                          <w:r w:rsidR="00620A73" w:rsidRPr="0080740F">
                            <w:rPr>
                              <w:rFonts w:ascii="Calibri" w:eastAsia="Calibri" w:hAnsi="Calibri" w:cs="Calibri"/>
                            </w:rPr>
                            <w:t>4</w:t>
                          </w:r>
                          <w:r w:rsidRPr="0080740F">
                            <w:rPr>
                              <w:rFonts w:ascii="Calibri" w:eastAsia="Calibri" w:hAnsi="Calibri" w:cs="Calibri"/>
                              <w:color w:val="auto"/>
                            </w:rPr>
                            <w:t>-</w:t>
                          </w:r>
                          <w:r w:rsidR="00620A73" w:rsidRPr="0080740F">
                            <w:rPr>
                              <w:rFonts w:ascii="Calibri" w:eastAsia="Calibri" w:hAnsi="Calibri" w:cs="Calibri"/>
                              <w:b/>
                              <w:bCs/>
                              <w:color w:val="auto"/>
                            </w:rPr>
                            <w:t>2</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A4C0C4F" id="_x0000_t202" coordsize="21600,21600" o:spt="202" path="m,l,21600r21600,l21600,xe">
              <v:stroke joinstyle="miter"/>
              <v:path gradientshapeok="t" o:connecttype="rect"/>
            </v:shapetype>
            <v:shape id="Shape 11" o:spid="_x0000_s1028" type="#_x0000_t202" style="position:absolute;margin-left:543.55pt;margin-top:20.25pt;width:594.75pt;height:15pt;z-index:-440401786;visibility:visible;mso-wrap-style:square;mso-width-percent:0;mso-height-percent:0;mso-wrap-distance-left:0;mso-wrap-distance-top:0;mso-wrap-distance-right:0;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OU0jAEAAAkDAAAOAAAAZHJzL2Uyb0RvYy54bWysUttu2zAMfR/QfxD03thJkV2MOMWGosWA&#10;YRvQ7QMUWYoFWKJKKrHz96OU27C9FX2hKJI6PDzU6n7yg9gbJAehlfNZLYUJGjoXtq38/evx9qMU&#10;lFTo1ADBtPJgSN6vb96txtiYBfQwdAYFgwRqxtjKPqXYVBXp3nhFM4gmcNICepX4ituqQzUyuh+q&#10;RV2/r0bALiJoQ8TRh2NSrgu+tUanH9aSSWJoJXNLxWKxm2yr9Uo1W1Sxd/pEQ72ChVcucNML1INK&#10;SuzQ/QflnUYgsGmmwVdgrdOmzMDTzOt/pnnuVTRlFhaH4kUmejtY/X3/HH+iSNMXmHiBWZAxUkMc&#10;zPNMFn0+mangPEt4uMhmpiQ0Bz8sl3d3i6UUmnPzT/WyLrpW19cRKT0Z8CI7rUReS1FL7b9R4o5c&#10;ei7JzQI8umHI8SuV7KVpMwnXtXJxprmB7sDsR15gK+llp9BIMXwNrFDe9tnBs7M5Occun3cJrCsE&#10;MvwR7NSV9S68Tn8jL/Tve6m6/uD1HwAAAP//AwBQSwMEFAAGAAgAAAAhAPKHDH7cAAAABwEAAA8A&#10;AABkcnMvZG93bnJldi54bWxMj0FPwzAMhe9I/IfISNxYMgRjK3WnCcEJCdGVA8e08dpojVOabCv/&#10;nuzEbn5+1nuf8/XkenGkMVjPCPOZAkHceGO5Rfiq3u6WIELUbHTvmRB+KcC6uL7KdWb8iUs6bmMr&#10;UgiHTCN0MQ6ZlKHpyOkw8wNx8nZ+dDomObbSjPqUwl0v75VaSKctp4ZOD/TSUbPfHhzC5pvLV/vz&#10;UX+Wu9JW1Urx+2KPeHszbZ5BRJri/zGc8RM6FImp9gc2QfQI6ZGI8KAeQZzd+XKVphrhKW1kkctL&#10;/uIPAAD//wMAUEsBAi0AFAAGAAgAAAAhALaDOJL+AAAA4QEAABMAAAAAAAAAAAAAAAAAAAAAAFtD&#10;b250ZW50X1R5cGVzXS54bWxQSwECLQAUAAYACAAAACEAOP0h/9YAAACUAQAACwAAAAAAAAAAAAAA&#10;AAAvAQAAX3JlbHMvLnJlbHNQSwECLQAUAAYACAAAACEAuZTlNIwBAAAJAwAADgAAAAAAAAAAAAAA&#10;AAAuAgAAZHJzL2Uyb0RvYy54bWxQSwECLQAUAAYACAAAACEA8ocMftwAAAAHAQAADwAAAAAAAAAA&#10;AAAAAADmAwAAZHJzL2Rvd25yZXYueG1sUEsFBgAAAAAEAAQA8wAAAO8EAAAAAA==&#10;" filled="f" stroked="f">
              <v:textbox inset="0,0,0,0">
                <w:txbxContent>
                  <w:p w14:paraId="57C9606D" w14:textId="62EACBA4" w:rsidR="00BD3DFA" w:rsidRPr="005546E7" w:rsidRDefault="00F17FFC" w:rsidP="004A7AFD">
                    <w:pPr>
                      <w:pStyle w:val="Zhlavnebozpat20"/>
                      <w:tabs>
                        <w:tab w:val="right" w:pos="9000"/>
                      </w:tabs>
                      <w:jc w:val="center"/>
                      <w:rPr>
                        <w:b/>
                        <w:bCs/>
                        <w:color w:val="auto"/>
                      </w:rPr>
                    </w:pPr>
                    <w:r>
                      <w:rPr>
                        <w:rFonts w:ascii="Calibri" w:eastAsia="Calibri" w:hAnsi="Calibri" w:cs="Calibri"/>
                      </w:rPr>
                      <w:t xml:space="preserve">Název akce: </w:t>
                    </w:r>
                    <w:r w:rsidR="004A7AFD">
                      <w:rPr>
                        <w:rFonts w:ascii="Calibri" w:hAnsi="Calibri"/>
                        <w:bCs/>
                        <w:color w:val="auto"/>
                      </w:rPr>
                      <w:t>Analýza parkování na vymezeném území Statutárního města Pardubice</w:t>
                    </w:r>
                    <w:r w:rsidR="00296EEA">
                      <w:rPr>
                        <w:rFonts w:ascii="Calibri" w:hAnsi="Calibri"/>
                        <w:bCs/>
                        <w:color w:val="auto"/>
                      </w:rPr>
                      <w:t xml:space="preserve">   </w:t>
                    </w:r>
                    <w:r w:rsidR="009145C9">
                      <w:rPr>
                        <w:rFonts w:ascii="Calibri" w:hAnsi="Calibri"/>
                        <w:bCs/>
                        <w:color w:val="auto"/>
                      </w:rPr>
                      <w:tab/>
                      <w:t xml:space="preserve">     </w:t>
                    </w:r>
                    <w:r w:rsidR="00296EEA">
                      <w:rPr>
                        <w:rFonts w:ascii="Calibri" w:hAnsi="Calibri"/>
                        <w:bCs/>
                        <w:color w:val="auto"/>
                      </w:rPr>
                      <w:t xml:space="preserve"> </w:t>
                    </w:r>
                    <w:r>
                      <w:rPr>
                        <w:rFonts w:ascii="Calibri" w:eastAsia="Calibri" w:hAnsi="Calibri" w:cs="Calibri"/>
                      </w:rPr>
                      <w:t>Smlouva o dílo č</w:t>
                    </w:r>
                    <w:r w:rsidRPr="0080740F">
                      <w:rPr>
                        <w:rFonts w:ascii="Calibri" w:eastAsia="Calibri" w:hAnsi="Calibri" w:cs="Calibri"/>
                      </w:rPr>
                      <w:t xml:space="preserve">.: </w:t>
                    </w:r>
                    <w:r w:rsidR="00D160F2" w:rsidRPr="0080740F">
                      <w:rPr>
                        <w:rFonts w:ascii="Calibri" w:eastAsia="Calibri" w:hAnsi="Calibri" w:cs="Calibri"/>
                      </w:rPr>
                      <w:t>OD</w:t>
                    </w:r>
                    <w:r w:rsidRPr="0080740F">
                      <w:rPr>
                        <w:rFonts w:ascii="Calibri" w:eastAsia="Calibri" w:hAnsi="Calibri" w:cs="Calibri"/>
                      </w:rPr>
                      <w:t>-VZMR-202</w:t>
                    </w:r>
                    <w:r w:rsidR="00620A73" w:rsidRPr="0080740F">
                      <w:rPr>
                        <w:rFonts w:ascii="Calibri" w:eastAsia="Calibri" w:hAnsi="Calibri" w:cs="Calibri"/>
                      </w:rPr>
                      <w:t>4</w:t>
                    </w:r>
                    <w:r w:rsidRPr="0080740F">
                      <w:rPr>
                        <w:rFonts w:ascii="Calibri" w:eastAsia="Calibri" w:hAnsi="Calibri" w:cs="Calibri"/>
                        <w:color w:val="auto"/>
                      </w:rPr>
                      <w:t>-</w:t>
                    </w:r>
                    <w:r w:rsidR="00620A73" w:rsidRPr="0080740F">
                      <w:rPr>
                        <w:rFonts w:ascii="Calibri" w:eastAsia="Calibri" w:hAnsi="Calibri" w:cs="Calibri"/>
                        <w:b/>
                        <w:bCs/>
                        <w:color w:val="auto"/>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925AC"/>
    <w:multiLevelType w:val="hybridMultilevel"/>
    <w:tmpl w:val="C9600C36"/>
    <w:lvl w:ilvl="0" w:tplc="B8CC1F80">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5F3721"/>
    <w:multiLevelType w:val="multilevel"/>
    <w:tmpl w:val="D57EC28C"/>
    <w:lvl w:ilvl="0">
      <w:start w:val="10"/>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F3138"/>
    <w:multiLevelType w:val="hybridMultilevel"/>
    <w:tmpl w:val="8F0A05CE"/>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A0057E"/>
    <w:multiLevelType w:val="hybridMultilevel"/>
    <w:tmpl w:val="FFFFFFFF"/>
    <w:lvl w:ilvl="0" w:tplc="04050017">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09F6636F"/>
    <w:multiLevelType w:val="multilevel"/>
    <w:tmpl w:val="DA1ACE28"/>
    <w:lvl w:ilvl="0">
      <w:start w:val="18"/>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C6E28"/>
    <w:multiLevelType w:val="hybridMultilevel"/>
    <w:tmpl w:val="FFFFFFFF"/>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4733E6C"/>
    <w:multiLevelType w:val="multilevel"/>
    <w:tmpl w:val="DCCC133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9416F"/>
    <w:multiLevelType w:val="multilevel"/>
    <w:tmpl w:val="228A4F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22076F"/>
    <w:multiLevelType w:val="multilevel"/>
    <w:tmpl w:val="9EDA9782"/>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A509C0"/>
    <w:multiLevelType w:val="hybridMultilevel"/>
    <w:tmpl w:val="FFFFFFFF"/>
    <w:lvl w:ilvl="0" w:tplc="04050001">
      <w:start w:val="1"/>
      <w:numFmt w:val="bullet"/>
      <w:lvlText w:val=""/>
      <w:lvlJc w:val="left"/>
      <w:pPr>
        <w:tabs>
          <w:tab w:val="num" w:pos="1845"/>
        </w:tabs>
        <w:ind w:left="1845"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231C158F"/>
    <w:multiLevelType w:val="hybridMultilevel"/>
    <w:tmpl w:val="63BEE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7812EB"/>
    <w:multiLevelType w:val="multilevel"/>
    <w:tmpl w:val="07EEAA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051980"/>
    <w:multiLevelType w:val="multilevel"/>
    <w:tmpl w:val="10DE84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9A744E"/>
    <w:multiLevelType w:val="multilevel"/>
    <w:tmpl w:val="5B5E89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660FBF"/>
    <w:multiLevelType w:val="multilevel"/>
    <w:tmpl w:val="A706FA90"/>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7C5C1C"/>
    <w:multiLevelType w:val="hybridMultilevel"/>
    <w:tmpl w:val="C10C961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 w15:restartNumberingAfterBreak="0">
    <w:nsid w:val="31DD309D"/>
    <w:multiLevelType w:val="hybridMultilevel"/>
    <w:tmpl w:val="0E2272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C7644C"/>
    <w:multiLevelType w:val="multilevel"/>
    <w:tmpl w:val="1D9656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E15F1A"/>
    <w:multiLevelType w:val="hybridMultilevel"/>
    <w:tmpl w:val="39BC70A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70862C3E">
      <w:start w:val="1"/>
      <w:numFmt w:val="decimal"/>
      <w:lvlText w:val="%4."/>
      <w:lvlJc w:val="left"/>
      <w:pPr>
        <w:tabs>
          <w:tab w:val="num" w:pos="360"/>
        </w:tabs>
        <w:ind w:left="360" w:hanging="360"/>
      </w:pPr>
      <w:rPr>
        <w:rFonts w:cs="Times New Roman"/>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C4F6947"/>
    <w:multiLevelType w:val="multilevel"/>
    <w:tmpl w:val="274860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1E65C9"/>
    <w:multiLevelType w:val="hybridMultilevel"/>
    <w:tmpl w:val="DF787C38"/>
    <w:lvl w:ilvl="0" w:tplc="6038CAC8">
      <w:numFmt w:val="bullet"/>
      <w:lvlText w:val="-"/>
      <w:lvlJc w:val="left"/>
      <w:pPr>
        <w:tabs>
          <w:tab w:val="num" w:pos="720"/>
        </w:tabs>
        <w:ind w:left="720" w:hanging="360"/>
      </w:pPr>
      <w:rPr>
        <w:rFonts w:ascii="FrankfurtGothic CE" w:eastAsia="MS Mincho" w:hAnsi="FrankfurtGothic CE" w:cs="Courier New" w:hint="default"/>
        <w:sz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6C29AB"/>
    <w:multiLevelType w:val="multilevel"/>
    <w:tmpl w:val="8D3CAE6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1C51FE"/>
    <w:multiLevelType w:val="multilevel"/>
    <w:tmpl w:val="A84CEC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6C6C16"/>
    <w:multiLevelType w:val="multilevel"/>
    <w:tmpl w:val="AD422C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F44F03"/>
    <w:multiLevelType w:val="multilevel"/>
    <w:tmpl w:val="E9AE7A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C86BF8"/>
    <w:multiLevelType w:val="hybridMultilevel"/>
    <w:tmpl w:val="E7A2DF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360"/>
        </w:tabs>
        <w:ind w:left="360" w:hanging="360"/>
      </w:pPr>
      <w:rPr>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E8C15BA"/>
    <w:multiLevelType w:val="hybridMultilevel"/>
    <w:tmpl w:val="A6941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355A2D"/>
    <w:multiLevelType w:val="hybridMultilevel"/>
    <w:tmpl w:val="8346BA32"/>
    <w:lvl w:ilvl="0" w:tplc="6038CAC8">
      <w:numFmt w:val="bullet"/>
      <w:lvlText w:val="-"/>
      <w:lvlJc w:val="left"/>
      <w:pPr>
        <w:ind w:left="2340" w:hanging="360"/>
      </w:pPr>
      <w:rPr>
        <w:rFonts w:ascii="FrankfurtGothic CE" w:eastAsia="MS Mincho" w:hAnsi="FrankfurtGothic CE" w:cs="Courier New" w:hint="default"/>
        <w:sz w:val="22"/>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0" w15:restartNumberingAfterBreak="0">
    <w:nsid w:val="51BB46D5"/>
    <w:multiLevelType w:val="multilevel"/>
    <w:tmpl w:val="36D282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4726EF"/>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2" w15:restartNumberingAfterBreak="0">
    <w:nsid w:val="548B1B18"/>
    <w:multiLevelType w:val="multilevel"/>
    <w:tmpl w:val="1916DF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DD4990"/>
    <w:multiLevelType w:val="hybridMultilevel"/>
    <w:tmpl w:val="0254A1A2"/>
    <w:lvl w:ilvl="0" w:tplc="FC5CF294">
      <w:start w:val="1"/>
      <w:numFmt w:val="upperRoman"/>
      <w:lvlText w:val="%1."/>
      <w:lvlJc w:val="left"/>
      <w:pPr>
        <w:ind w:left="1004" w:hanging="720"/>
      </w:pPr>
      <w:rPr>
        <w:rFonts w:cs="Times New Roman" w:hint="default"/>
      </w:rPr>
    </w:lvl>
    <w:lvl w:ilvl="1" w:tplc="04050019">
      <w:start w:val="1"/>
      <w:numFmt w:val="lowerLetter"/>
      <w:lvlText w:val="%2."/>
      <w:lvlJc w:val="left"/>
      <w:pPr>
        <w:ind w:left="1440" w:hanging="360"/>
      </w:pPr>
      <w:rPr>
        <w:rFonts w:cs="Times New Roman"/>
      </w:rPr>
    </w:lvl>
    <w:lvl w:ilvl="2" w:tplc="04050001">
      <w:start w:val="1"/>
      <w:numFmt w:val="bullet"/>
      <w:lvlText w:val=""/>
      <w:lvlJc w:val="left"/>
      <w:pPr>
        <w:ind w:left="2685" w:hanging="705"/>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EDB3683"/>
    <w:multiLevelType w:val="hybridMultilevel"/>
    <w:tmpl w:val="E482D91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157958"/>
    <w:multiLevelType w:val="hybridMultilevel"/>
    <w:tmpl w:val="8FAAFC92"/>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630E88"/>
    <w:multiLevelType w:val="multilevel"/>
    <w:tmpl w:val="64E40A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6D17DE"/>
    <w:multiLevelType w:val="hybridMultilevel"/>
    <w:tmpl w:val="99AE2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7847201"/>
    <w:multiLevelType w:val="multilevel"/>
    <w:tmpl w:val="D436D97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9A30BD"/>
    <w:multiLevelType w:val="hybridMultilevel"/>
    <w:tmpl w:val="3178265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5815DF"/>
    <w:multiLevelType w:val="multilevel"/>
    <w:tmpl w:val="680891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AF1B61"/>
    <w:multiLevelType w:val="multilevel"/>
    <w:tmpl w:val="37200D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EA431D"/>
    <w:multiLevelType w:val="multilevel"/>
    <w:tmpl w:val="0840BD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A93606"/>
    <w:multiLevelType w:val="hybridMultilevel"/>
    <w:tmpl w:val="6B4008CC"/>
    <w:lvl w:ilvl="0" w:tplc="1E6A50A4">
      <w:start w:val="2"/>
      <w:numFmt w:val="upperRoman"/>
      <w:lvlText w:val="%1."/>
      <w:lvlJc w:val="left"/>
      <w:pPr>
        <w:ind w:left="1004"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D46E9D"/>
    <w:multiLevelType w:val="hybridMultilevel"/>
    <w:tmpl w:val="04A0F1D2"/>
    <w:lvl w:ilvl="0" w:tplc="7BCCB7A6">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5" w15:restartNumberingAfterBreak="0">
    <w:nsid w:val="75580FEC"/>
    <w:multiLevelType w:val="multilevel"/>
    <w:tmpl w:val="0D806E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1708D3"/>
    <w:multiLevelType w:val="multilevel"/>
    <w:tmpl w:val="6186BB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027D1D"/>
    <w:multiLevelType w:val="hybridMultilevel"/>
    <w:tmpl w:val="DF149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AF33B4"/>
    <w:multiLevelType w:val="hybridMultilevel"/>
    <w:tmpl w:val="35624964"/>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6B19D0"/>
    <w:multiLevelType w:val="multilevel"/>
    <w:tmpl w:val="DE5881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2640571">
    <w:abstractNumId w:val="6"/>
  </w:num>
  <w:num w:numId="2" w16cid:durableId="252520608">
    <w:abstractNumId w:val="12"/>
  </w:num>
  <w:num w:numId="3" w16cid:durableId="266624635">
    <w:abstractNumId w:val="45"/>
  </w:num>
  <w:num w:numId="4" w16cid:durableId="370300329">
    <w:abstractNumId w:val="7"/>
  </w:num>
  <w:num w:numId="5" w16cid:durableId="1261599198">
    <w:abstractNumId w:val="40"/>
  </w:num>
  <w:num w:numId="6" w16cid:durableId="80612504">
    <w:abstractNumId w:val="24"/>
  </w:num>
  <w:num w:numId="7" w16cid:durableId="932781793">
    <w:abstractNumId w:val="30"/>
  </w:num>
  <w:num w:numId="8" w16cid:durableId="2104957136">
    <w:abstractNumId w:val="38"/>
  </w:num>
  <w:num w:numId="9" w16cid:durableId="1584560586">
    <w:abstractNumId w:val="41"/>
  </w:num>
  <w:num w:numId="10" w16cid:durableId="1980646785">
    <w:abstractNumId w:val="23"/>
  </w:num>
  <w:num w:numId="11" w16cid:durableId="2133547374">
    <w:abstractNumId w:val="42"/>
  </w:num>
  <w:num w:numId="12" w16cid:durableId="1058239962">
    <w:abstractNumId w:val="25"/>
  </w:num>
  <w:num w:numId="13" w16cid:durableId="1286425861">
    <w:abstractNumId w:val="19"/>
  </w:num>
  <w:num w:numId="14" w16cid:durableId="1062605263">
    <w:abstractNumId w:val="15"/>
  </w:num>
  <w:num w:numId="15" w16cid:durableId="1018239598">
    <w:abstractNumId w:val="4"/>
  </w:num>
  <w:num w:numId="16" w16cid:durableId="1573614397">
    <w:abstractNumId w:val="13"/>
  </w:num>
  <w:num w:numId="17" w16cid:durableId="1254584248">
    <w:abstractNumId w:val="14"/>
  </w:num>
  <w:num w:numId="18" w16cid:durableId="1543052073">
    <w:abstractNumId w:val="8"/>
  </w:num>
  <w:num w:numId="19" w16cid:durableId="1223176195">
    <w:abstractNumId w:val="36"/>
  </w:num>
  <w:num w:numId="20" w16cid:durableId="1994947024">
    <w:abstractNumId w:val="32"/>
  </w:num>
  <w:num w:numId="21" w16cid:durableId="439187319">
    <w:abstractNumId w:val="21"/>
  </w:num>
  <w:num w:numId="22" w16cid:durableId="208958717">
    <w:abstractNumId w:val="49"/>
  </w:num>
  <w:num w:numId="23" w16cid:durableId="2035302842">
    <w:abstractNumId w:val="46"/>
  </w:num>
  <w:num w:numId="24" w16cid:durableId="315959160">
    <w:abstractNumId w:val="26"/>
  </w:num>
  <w:num w:numId="25" w16cid:durableId="247808236">
    <w:abstractNumId w:val="1"/>
  </w:num>
  <w:num w:numId="26" w16cid:durableId="1340691102">
    <w:abstractNumId w:val="16"/>
  </w:num>
  <w:num w:numId="27" w16cid:durableId="729577557">
    <w:abstractNumId w:val="48"/>
  </w:num>
  <w:num w:numId="28" w16cid:durableId="1499930084">
    <w:abstractNumId w:val="35"/>
  </w:num>
  <w:num w:numId="29" w16cid:durableId="566034500">
    <w:abstractNumId w:val="18"/>
  </w:num>
  <w:num w:numId="30" w16cid:durableId="505363351">
    <w:abstractNumId w:val="20"/>
  </w:num>
  <w:num w:numId="31" w16cid:durableId="34236180">
    <w:abstractNumId w:val="2"/>
  </w:num>
  <w:num w:numId="32" w16cid:durableId="1876579997">
    <w:abstractNumId w:val="39"/>
  </w:num>
  <w:num w:numId="33" w16cid:durableId="383069910">
    <w:abstractNumId w:val="9"/>
  </w:num>
  <w:num w:numId="34" w16cid:durableId="1857579187">
    <w:abstractNumId w:val="33"/>
  </w:num>
  <w:num w:numId="35" w16cid:durableId="1005984980">
    <w:abstractNumId w:val="22"/>
  </w:num>
  <w:num w:numId="36" w16cid:durableId="1190797740">
    <w:abstractNumId w:val="44"/>
  </w:num>
  <w:num w:numId="37" w16cid:durableId="1847138140">
    <w:abstractNumId w:val="28"/>
  </w:num>
  <w:num w:numId="38" w16cid:durableId="1013797176">
    <w:abstractNumId w:val="11"/>
  </w:num>
  <w:num w:numId="39" w16cid:durableId="920259560">
    <w:abstractNumId w:val="27"/>
  </w:num>
  <w:num w:numId="40" w16cid:durableId="1470902925">
    <w:abstractNumId w:val="34"/>
  </w:num>
  <w:num w:numId="41" w16cid:durableId="1705864847">
    <w:abstractNumId w:val="47"/>
  </w:num>
  <w:num w:numId="42" w16cid:durableId="4018002">
    <w:abstractNumId w:val="43"/>
  </w:num>
  <w:num w:numId="43" w16cid:durableId="686831882">
    <w:abstractNumId w:val="0"/>
  </w:num>
  <w:num w:numId="44" w16cid:durableId="421145311">
    <w:abstractNumId w:val="17"/>
  </w:num>
  <w:num w:numId="45" w16cid:durableId="1576361101">
    <w:abstractNumId w:val="29"/>
  </w:num>
  <w:num w:numId="46" w16cid:durableId="1420635793">
    <w:abstractNumId w:val="37"/>
  </w:num>
  <w:num w:numId="47" w16cid:durableId="1091510643">
    <w:abstractNumId w:val="5"/>
  </w:num>
  <w:num w:numId="48" w16cid:durableId="1608930101">
    <w:abstractNumId w:val="3"/>
  </w:num>
  <w:num w:numId="49" w16cid:durableId="1708675715">
    <w:abstractNumId w:val="31"/>
  </w:num>
  <w:num w:numId="50" w16cid:durableId="314991886">
    <w:abstractNumId w:val="1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FA"/>
    <w:rsid w:val="00003249"/>
    <w:rsid w:val="00003381"/>
    <w:rsid w:val="00003BBF"/>
    <w:rsid w:val="00006097"/>
    <w:rsid w:val="000079F8"/>
    <w:rsid w:val="00013F41"/>
    <w:rsid w:val="00015973"/>
    <w:rsid w:val="00025F44"/>
    <w:rsid w:val="00027ED0"/>
    <w:rsid w:val="00040152"/>
    <w:rsid w:val="00040896"/>
    <w:rsid w:val="000439EC"/>
    <w:rsid w:val="00046DCA"/>
    <w:rsid w:val="00050825"/>
    <w:rsid w:val="00055DA7"/>
    <w:rsid w:val="00062BA4"/>
    <w:rsid w:val="00064B5A"/>
    <w:rsid w:val="000669E8"/>
    <w:rsid w:val="00076BFF"/>
    <w:rsid w:val="00077434"/>
    <w:rsid w:val="00080BB1"/>
    <w:rsid w:val="00081043"/>
    <w:rsid w:val="00081643"/>
    <w:rsid w:val="0008190C"/>
    <w:rsid w:val="00084D9A"/>
    <w:rsid w:val="00085F6C"/>
    <w:rsid w:val="00087E08"/>
    <w:rsid w:val="00091A9D"/>
    <w:rsid w:val="00095913"/>
    <w:rsid w:val="000A5175"/>
    <w:rsid w:val="000B5013"/>
    <w:rsid w:val="000C1884"/>
    <w:rsid w:val="000C742A"/>
    <w:rsid w:val="000D2BB1"/>
    <w:rsid w:val="000D406A"/>
    <w:rsid w:val="000E3878"/>
    <w:rsid w:val="000F142C"/>
    <w:rsid w:val="000F216E"/>
    <w:rsid w:val="00106265"/>
    <w:rsid w:val="00143AF3"/>
    <w:rsid w:val="0014651F"/>
    <w:rsid w:val="00156475"/>
    <w:rsid w:val="0015738C"/>
    <w:rsid w:val="0016199B"/>
    <w:rsid w:val="001712E1"/>
    <w:rsid w:val="00174D8B"/>
    <w:rsid w:val="00175E8A"/>
    <w:rsid w:val="001952B9"/>
    <w:rsid w:val="001A01A8"/>
    <w:rsid w:val="001B3E7A"/>
    <w:rsid w:val="001C35ED"/>
    <w:rsid w:val="001C49F5"/>
    <w:rsid w:val="001C4D21"/>
    <w:rsid w:val="001D037C"/>
    <w:rsid w:val="001D4B09"/>
    <w:rsid w:val="001E3965"/>
    <w:rsid w:val="001E5818"/>
    <w:rsid w:val="001F2ADF"/>
    <w:rsid w:val="001F578E"/>
    <w:rsid w:val="002065FD"/>
    <w:rsid w:val="002070B3"/>
    <w:rsid w:val="00212CA0"/>
    <w:rsid w:val="0021641D"/>
    <w:rsid w:val="002250B6"/>
    <w:rsid w:val="00226573"/>
    <w:rsid w:val="002277B8"/>
    <w:rsid w:val="00227EE8"/>
    <w:rsid w:val="00234AD7"/>
    <w:rsid w:val="00242AF4"/>
    <w:rsid w:val="002437DA"/>
    <w:rsid w:val="0027431F"/>
    <w:rsid w:val="00274E98"/>
    <w:rsid w:val="00275806"/>
    <w:rsid w:val="00285F0B"/>
    <w:rsid w:val="00291CA8"/>
    <w:rsid w:val="00296EEA"/>
    <w:rsid w:val="002971AE"/>
    <w:rsid w:val="002972C9"/>
    <w:rsid w:val="002A2378"/>
    <w:rsid w:val="002B3EBA"/>
    <w:rsid w:val="002C0C4C"/>
    <w:rsid w:val="002C7CA7"/>
    <w:rsid w:val="002D0D25"/>
    <w:rsid w:val="002D2E93"/>
    <w:rsid w:val="002E24B6"/>
    <w:rsid w:val="002F036F"/>
    <w:rsid w:val="00301870"/>
    <w:rsid w:val="00301F35"/>
    <w:rsid w:val="00305840"/>
    <w:rsid w:val="00310D9B"/>
    <w:rsid w:val="003139E5"/>
    <w:rsid w:val="0031518D"/>
    <w:rsid w:val="003205BE"/>
    <w:rsid w:val="003236E9"/>
    <w:rsid w:val="00346F81"/>
    <w:rsid w:val="00353656"/>
    <w:rsid w:val="0038115B"/>
    <w:rsid w:val="0039077B"/>
    <w:rsid w:val="00397831"/>
    <w:rsid w:val="003A7FA0"/>
    <w:rsid w:val="003B623D"/>
    <w:rsid w:val="003D38B8"/>
    <w:rsid w:val="00400145"/>
    <w:rsid w:val="00400D5F"/>
    <w:rsid w:val="004036A1"/>
    <w:rsid w:val="00407968"/>
    <w:rsid w:val="00407A6A"/>
    <w:rsid w:val="00420908"/>
    <w:rsid w:val="0043086D"/>
    <w:rsid w:val="00431D9E"/>
    <w:rsid w:val="0044294E"/>
    <w:rsid w:val="00455A85"/>
    <w:rsid w:val="004617FD"/>
    <w:rsid w:val="00464539"/>
    <w:rsid w:val="00465D77"/>
    <w:rsid w:val="0048404B"/>
    <w:rsid w:val="004A51FC"/>
    <w:rsid w:val="004A7AFD"/>
    <w:rsid w:val="004B0C3F"/>
    <w:rsid w:val="004B3661"/>
    <w:rsid w:val="004B37F5"/>
    <w:rsid w:val="004D1DC3"/>
    <w:rsid w:val="004E1B45"/>
    <w:rsid w:val="004E56B4"/>
    <w:rsid w:val="004F6BEF"/>
    <w:rsid w:val="004F6C54"/>
    <w:rsid w:val="00504341"/>
    <w:rsid w:val="005405AA"/>
    <w:rsid w:val="00543239"/>
    <w:rsid w:val="005546E7"/>
    <w:rsid w:val="0056692F"/>
    <w:rsid w:val="005718E0"/>
    <w:rsid w:val="00574743"/>
    <w:rsid w:val="00574CA4"/>
    <w:rsid w:val="0058756A"/>
    <w:rsid w:val="00587D6F"/>
    <w:rsid w:val="005915E1"/>
    <w:rsid w:val="005A429D"/>
    <w:rsid w:val="005B678C"/>
    <w:rsid w:val="005D02A8"/>
    <w:rsid w:val="005D2BC9"/>
    <w:rsid w:val="005E7659"/>
    <w:rsid w:val="00616263"/>
    <w:rsid w:val="006200AE"/>
    <w:rsid w:val="00620A73"/>
    <w:rsid w:val="00620C4D"/>
    <w:rsid w:val="00625EAF"/>
    <w:rsid w:val="00627D55"/>
    <w:rsid w:val="0063071B"/>
    <w:rsid w:val="006408C8"/>
    <w:rsid w:val="00641359"/>
    <w:rsid w:val="00646026"/>
    <w:rsid w:val="0065685C"/>
    <w:rsid w:val="0066677C"/>
    <w:rsid w:val="00676517"/>
    <w:rsid w:val="006818AE"/>
    <w:rsid w:val="006854CF"/>
    <w:rsid w:val="00685AD1"/>
    <w:rsid w:val="006972FC"/>
    <w:rsid w:val="006B1D2D"/>
    <w:rsid w:val="006B2DD0"/>
    <w:rsid w:val="006B6CDB"/>
    <w:rsid w:val="006C60C5"/>
    <w:rsid w:val="006E0F5B"/>
    <w:rsid w:val="006F08F8"/>
    <w:rsid w:val="007037B7"/>
    <w:rsid w:val="0071327C"/>
    <w:rsid w:val="007163D8"/>
    <w:rsid w:val="00717BB3"/>
    <w:rsid w:val="007302EF"/>
    <w:rsid w:val="007356DA"/>
    <w:rsid w:val="00737079"/>
    <w:rsid w:val="0074363F"/>
    <w:rsid w:val="00750C99"/>
    <w:rsid w:val="007554F3"/>
    <w:rsid w:val="0075625E"/>
    <w:rsid w:val="00763914"/>
    <w:rsid w:val="00765F3F"/>
    <w:rsid w:val="00766AA5"/>
    <w:rsid w:val="0077790A"/>
    <w:rsid w:val="007941DF"/>
    <w:rsid w:val="007A015C"/>
    <w:rsid w:val="007A17EF"/>
    <w:rsid w:val="007A1CB6"/>
    <w:rsid w:val="007A2809"/>
    <w:rsid w:val="007A4352"/>
    <w:rsid w:val="007A6942"/>
    <w:rsid w:val="007B0A58"/>
    <w:rsid w:val="007B14B9"/>
    <w:rsid w:val="007B28A4"/>
    <w:rsid w:val="007C0858"/>
    <w:rsid w:val="007C1589"/>
    <w:rsid w:val="007D2526"/>
    <w:rsid w:val="007D457B"/>
    <w:rsid w:val="007E0DEA"/>
    <w:rsid w:val="007E27D8"/>
    <w:rsid w:val="0080740F"/>
    <w:rsid w:val="0081019D"/>
    <w:rsid w:val="008113E9"/>
    <w:rsid w:val="00820603"/>
    <w:rsid w:val="00821D34"/>
    <w:rsid w:val="00826827"/>
    <w:rsid w:val="00831358"/>
    <w:rsid w:val="00831656"/>
    <w:rsid w:val="00833B3B"/>
    <w:rsid w:val="00844388"/>
    <w:rsid w:val="00846C80"/>
    <w:rsid w:val="00850AAC"/>
    <w:rsid w:val="00852B93"/>
    <w:rsid w:val="008561EB"/>
    <w:rsid w:val="00863CC3"/>
    <w:rsid w:val="00873AC9"/>
    <w:rsid w:val="008849BF"/>
    <w:rsid w:val="00890450"/>
    <w:rsid w:val="00890A81"/>
    <w:rsid w:val="008A0F62"/>
    <w:rsid w:val="008A3D20"/>
    <w:rsid w:val="008A6E2E"/>
    <w:rsid w:val="008B6D73"/>
    <w:rsid w:val="008C4A52"/>
    <w:rsid w:val="008D06CE"/>
    <w:rsid w:val="008D0FAC"/>
    <w:rsid w:val="008D1A09"/>
    <w:rsid w:val="008D49FB"/>
    <w:rsid w:val="008D5404"/>
    <w:rsid w:val="008E309E"/>
    <w:rsid w:val="008F033B"/>
    <w:rsid w:val="008F3632"/>
    <w:rsid w:val="008F7763"/>
    <w:rsid w:val="008F7857"/>
    <w:rsid w:val="008F7AB7"/>
    <w:rsid w:val="00900ED6"/>
    <w:rsid w:val="00907E2C"/>
    <w:rsid w:val="009145C9"/>
    <w:rsid w:val="00914C19"/>
    <w:rsid w:val="00924CF5"/>
    <w:rsid w:val="00925408"/>
    <w:rsid w:val="00936362"/>
    <w:rsid w:val="00940B63"/>
    <w:rsid w:val="00941412"/>
    <w:rsid w:val="00950269"/>
    <w:rsid w:val="0096058A"/>
    <w:rsid w:val="00960AF8"/>
    <w:rsid w:val="00986CD1"/>
    <w:rsid w:val="00991DD2"/>
    <w:rsid w:val="009932F4"/>
    <w:rsid w:val="009956DC"/>
    <w:rsid w:val="009B01E2"/>
    <w:rsid w:val="009B25DE"/>
    <w:rsid w:val="009C4F20"/>
    <w:rsid w:val="009C5601"/>
    <w:rsid w:val="009E0DDA"/>
    <w:rsid w:val="009E20D2"/>
    <w:rsid w:val="009E6ABC"/>
    <w:rsid w:val="009F0481"/>
    <w:rsid w:val="009F0E73"/>
    <w:rsid w:val="00A00C0C"/>
    <w:rsid w:val="00A34BEF"/>
    <w:rsid w:val="00A37A3A"/>
    <w:rsid w:val="00A4555F"/>
    <w:rsid w:val="00A63CF2"/>
    <w:rsid w:val="00A63EAF"/>
    <w:rsid w:val="00A7193B"/>
    <w:rsid w:val="00A7455D"/>
    <w:rsid w:val="00A77CCE"/>
    <w:rsid w:val="00AB0BB9"/>
    <w:rsid w:val="00AB665E"/>
    <w:rsid w:val="00AB6C0E"/>
    <w:rsid w:val="00AE0E67"/>
    <w:rsid w:val="00AE558F"/>
    <w:rsid w:val="00AF4B51"/>
    <w:rsid w:val="00B11367"/>
    <w:rsid w:val="00B135A5"/>
    <w:rsid w:val="00B14A80"/>
    <w:rsid w:val="00B25497"/>
    <w:rsid w:val="00B45B49"/>
    <w:rsid w:val="00B53D2B"/>
    <w:rsid w:val="00B5561A"/>
    <w:rsid w:val="00B56018"/>
    <w:rsid w:val="00B608F0"/>
    <w:rsid w:val="00B71454"/>
    <w:rsid w:val="00B714A6"/>
    <w:rsid w:val="00B73197"/>
    <w:rsid w:val="00B739E3"/>
    <w:rsid w:val="00B80FF7"/>
    <w:rsid w:val="00B87750"/>
    <w:rsid w:val="00BA039D"/>
    <w:rsid w:val="00BB01F6"/>
    <w:rsid w:val="00BC3EFD"/>
    <w:rsid w:val="00BD00D3"/>
    <w:rsid w:val="00BD3DFA"/>
    <w:rsid w:val="00BD6148"/>
    <w:rsid w:val="00BE230C"/>
    <w:rsid w:val="00BE4F7E"/>
    <w:rsid w:val="00BF6B40"/>
    <w:rsid w:val="00C028D5"/>
    <w:rsid w:val="00C113AE"/>
    <w:rsid w:val="00C16ABC"/>
    <w:rsid w:val="00C27E31"/>
    <w:rsid w:val="00C30CEC"/>
    <w:rsid w:val="00C40B10"/>
    <w:rsid w:val="00C45ED0"/>
    <w:rsid w:val="00C467CD"/>
    <w:rsid w:val="00C52C95"/>
    <w:rsid w:val="00C54834"/>
    <w:rsid w:val="00C609B1"/>
    <w:rsid w:val="00C739A8"/>
    <w:rsid w:val="00C84585"/>
    <w:rsid w:val="00C861A0"/>
    <w:rsid w:val="00C92785"/>
    <w:rsid w:val="00C93AD0"/>
    <w:rsid w:val="00CA732A"/>
    <w:rsid w:val="00CB36F1"/>
    <w:rsid w:val="00CD1A03"/>
    <w:rsid w:val="00CD3C05"/>
    <w:rsid w:val="00CD6605"/>
    <w:rsid w:val="00CD6E36"/>
    <w:rsid w:val="00CE4B42"/>
    <w:rsid w:val="00D0216A"/>
    <w:rsid w:val="00D05B19"/>
    <w:rsid w:val="00D104FF"/>
    <w:rsid w:val="00D160F2"/>
    <w:rsid w:val="00D248E1"/>
    <w:rsid w:val="00D262DC"/>
    <w:rsid w:val="00D415BF"/>
    <w:rsid w:val="00D45B68"/>
    <w:rsid w:val="00D4663A"/>
    <w:rsid w:val="00D47BDF"/>
    <w:rsid w:val="00D54F9A"/>
    <w:rsid w:val="00D565F3"/>
    <w:rsid w:val="00D63A81"/>
    <w:rsid w:val="00D677B7"/>
    <w:rsid w:val="00D77F93"/>
    <w:rsid w:val="00D86CB0"/>
    <w:rsid w:val="00D874C5"/>
    <w:rsid w:val="00D976B8"/>
    <w:rsid w:val="00DA17ED"/>
    <w:rsid w:val="00DA4C58"/>
    <w:rsid w:val="00DB367A"/>
    <w:rsid w:val="00DC7165"/>
    <w:rsid w:val="00DE3317"/>
    <w:rsid w:val="00DE70AC"/>
    <w:rsid w:val="00DF15F8"/>
    <w:rsid w:val="00DF2123"/>
    <w:rsid w:val="00DF61EA"/>
    <w:rsid w:val="00E0246D"/>
    <w:rsid w:val="00E131E6"/>
    <w:rsid w:val="00E14DD2"/>
    <w:rsid w:val="00E16696"/>
    <w:rsid w:val="00E27C8C"/>
    <w:rsid w:val="00E36487"/>
    <w:rsid w:val="00E3740A"/>
    <w:rsid w:val="00E377B5"/>
    <w:rsid w:val="00E4015D"/>
    <w:rsid w:val="00E406A6"/>
    <w:rsid w:val="00E56AC7"/>
    <w:rsid w:val="00E621A0"/>
    <w:rsid w:val="00E63A81"/>
    <w:rsid w:val="00E70E32"/>
    <w:rsid w:val="00E806DC"/>
    <w:rsid w:val="00E90D0B"/>
    <w:rsid w:val="00E96B07"/>
    <w:rsid w:val="00EA30CB"/>
    <w:rsid w:val="00EC4938"/>
    <w:rsid w:val="00EC5893"/>
    <w:rsid w:val="00EE02B4"/>
    <w:rsid w:val="00EE7278"/>
    <w:rsid w:val="00EF70F0"/>
    <w:rsid w:val="00F010BE"/>
    <w:rsid w:val="00F05E47"/>
    <w:rsid w:val="00F17FFC"/>
    <w:rsid w:val="00F200B0"/>
    <w:rsid w:val="00F26D74"/>
    <w:rsid w:val="00F34D0A"/>
    <w:rsid w:val="00F41143"/>
    <w:rsid w:val="00F50810"/>
    <w:rsid w:val="00F53801"/>
    <w:rsid w:val="00F5459A"/>
    <w:rsid w:val="00F6376B"/>
    <w:rsid w:val="00F64A3D"/>
    <w:rsid w:val="00F71202"/>
    <w:rsid w:val="00F71556"/>
    <w:rsid w:val="00F80B23"/>
    <w:rsid w:val="00F9204E"/>
    <w:rsid w:val="00F94FAE"/>
    <w:rsid w:val="00FA091B"/>
    <w:rsid w:val="00FA1F3C"/>
    <w:rsid w:val="00FA2573"/>
    <w:rsid w:val="00FB1761"/>
    <w:rsid w:val="00FB3606"/>
    <w:rsid w:val="00FC735D"/>
    <w:rsid w:val="00FF1FBE"/>
    <w:rsid w:val="00FF5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091BA"/>
  <w15:docId w15:val="{A042C848-0F77-4BDA-A1F9-21D89F3B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paragraph" w:styleId="Nadpis1">
    <w:name w:val="heading 1"/>
    <w:basedOn w:val="Normln"/>
    <w:next w:val="Normln"/>
    <w:link w:val="Nadpis1Char"/>
    <w:uiPriority w:val="99"/>
    <w:qFormat/>
    <w:rsid w:val="00076BFF"/>
    <w:pPr>
      <w:keepNext/>
      <w:jc w:val="center"/>
      <w:outlineLvl w:val="0"/>
    </w:pPr>
    <w:rPr>
      <w:rFonts w:ascii="Arial" w:eastAsia="Times New Roman" w:hAnsi="Arial" w:cs="Times New Roman"/>
      <w:b/>
      <w:color w:val="auto"/>
      <w:sz w:val="30"/>
      <w:szCs w:val="20"/>
      <w:u w:val="single"/>
      <w:lang w:val="x-none" w:eastAsia="x-none" w:bidi="ar-SA"/>
    </w:rPr>
  </w:style>
  <w:style w:type="paragraph" w:styleId="Nadpis2">
    <w:name w:val="heading 2"/>
    <w:basedOn w:val="Normln"/>
    <w:next w:val="Normln"/>
    <w:link w:val="Nadpis2Char"/>
    <w:qFormat/>
    <w:rsid w:val="00076BFF"/>
    <w:pPr>
      <w:keepNext/>
      <w:widowControl/>
      <w:spacing w:before="240" w:after="60"/>
      <w:outlineLvl w:val="1"/>
    </w:pPr>
    <w:rPr>
      <w:rFonts w:ascii="Arial" w:eastAsia="Times New Roman" w:hAnsi="Arial" w:cs="Arial"/>
      <w:b/>
      <w:bCs/>
      <w:i/>
      <w:iCs/>
      <w:color w:val="auto"/>
      <w:sz w:val="28"/>
      <w:szCs w:val="28"/>
      <w:lang w:bidi="ar-SA"/>
    </w:rPr>
  </w:style>
  <w:style w:type="paragraph" w:styleId="Nadpis7">
    <w:name w:val="heading 7"/>
    <w:basedOn w:val="Normln"/>
    <w:next w:val="Normln"/>
    <w:link w:val="Nadpis7Char"/>
    <w:uiPriority w:val="99"/>
    <w:qFormat/>
    <w:rsid w:val="00076BFF"/>
    <w:pPr>
      <w:widowControl/>
      <w:spacing w:before="240" w:after="60"/>
      <w:outlineLvl w:val="6"/>
    </w:pPr>
    <w:rPr>
      <w:rFonts w:ascii="Calibri" w:eastAsia="Times New Roman" w:hAnsi="Calibri" w:cs="Times New Roman"/>
      <w:color w:val="auto"/>
      <w:lang w:val="x-none" w:eastAsia="x-none"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Nadpis10">
    <w:name w:val="Nadpis #1_"/>
    <w:basedOn w:val="Standardnpsmoodstavce"/>
    <w:link w:val="Nadpis11"/>
    <w:rPr>
      <w:rFonts w:ascii="Calibri" w:eastAsia="Calibri" w:hAnsi="Calibri" w:cs="Calibri"/>
      <w:b/>
      <w:bCs/>
      <w:i w:val="0"/>
      <w:iCs w:val="0"/>
      <w:smallCaps w:val="0"/>
      <w:strike w:val="0"/>
      <w:sz w:val="36"/>
      <w:szCs w:val="36"/>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20">
    <w:name w:val="Nadpis #2_"/>
    <w:basedOn w:val="Standardnpsmoodstavce"/>
    <w:link w:val="Nadpis21"/>
    <w:rPr>
      <w:rFonts w:ascii="Calibri" w:eastAsia="Calibri" w:hAnsi="Calibri" w:cs="Calibri"/>
      <w:b/>
      <w:bCs/>
      <w:i w:val="0"/>
      <w:iCs w:val="0"/>
      <w:smallCaps w:val="0"/>
      <w:strike w:val="0"/>
      <w:sz w:val="32"/>
      <w:szCs w:val="32"/>
      <w:u w:val="none"/>
      <w:shd w:val="clear" w:color="auto" w:fill="auto"/>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single"/>
      <w:shd w:val="clear" w:color="auto" w:fill="auto"/>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11">
    <w:name w:val="Nadpis #1"/>
    <w:basedOn w:val="Normln"/>
    <w:link w:val="Nadpis10"/>
    <w:pPr>
      <w:spacing w:after="100"/>
      <w:jc w:val="center"/>
      <w:outlineLvl w:val="0"/>
    </w:pPr>
    <w:rPr>
      <w:rFonts w:ascii="Calibri" w:eastAsia="Calibri" w:hAnsi="Calibri" w:cs="Calibri"/>
      <w:b/>
      <w:bCs/>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1">
    <w:name w:val="Nadpis #2"/>
    <w:basedOn w:val="Normln"/>
    <w:link w:val="Nadpis20"/>
    <w:pPr>
      <w:spacing w:after="260"/>
      <w:jc w:val="center"/>
      <w:outlineLvl w:val="1"/>
    </w:pPr>
    <w:rPr>
      <w:rFonts w:ascii="Calibri" w:eastAsia="Calibri" w:hAnsi="Calibri" w:cs="Calibri"/>
      <w:b/>
      <w:bCs/>
      <w:sz w:val="32"/>
      <w:szCs w:val="32"/>
    </w:rPr>
  </w:style>
  <w:style w:type="paragraph" w:customStyle="1" w:styleId="Nadpis30">
    <w:name w:val="Nadpis #3"/>
    <w:basedOn w:val="Normln"/>
    <w:link w:val="Nadpis3"/>
    <w:pPr>
      <w:spacing w:after="320"/>
      <w:jc w:val="center"/>
      <w:outlineLvl w:val="2"/>
    </w:pPr>
    <w:rPr>
      <w:rFonts w:ascii="Calibri" w:eastAsia="Calibri" w:hAnsi="Calibri" w:cs="Calibri"/>
      <w:b/>
      <w:bCs/>
      <w:sz w:val="28"/>
      <w:szCs w:val="28"/>
      <w:u w:val="single"/>
    </w:rPr>
  </w:style>
  <w:style w:type="paragraph" w:styleId="Zhlav">
    <w:name w:val="header"/>
    <w:basedOn w:val="Normln"/>
    <w:link w:val="ZhlavChar"/>
    <w:uiPriority w:val="99"/>
    <w:unhideWhenUsed/>
    <w:rsid w:val="00050825"/>
    <w:pPr>
      <w:tabs>
        <w:tab w:val="center" w:pos="4536"/>
        <w:tab w:val="right" w:pos="9072"/>
      </w:tabs>
    </w:pPr>
  </w:style>
  <w:style w:type="character" w:customStyle="1" w:styleId="ZhlavChar">
    <w:name w:val="Záhlaví Char"/>
    <w:basedOn w:val="Standardnpsmoodstavce"/>
    <w:link w:val="Zhlav"/>
    <w:uiPriority w:val="99"/>
    <w:rsid w:val="00050825"/>
    <w:rPr>
      <w:color w:val="000000"/>
    </w:rPr>
  </w:style>
  <w:style w:type="paragraph" w:styleId="Zpat">
    <w:name w:val="footer"/>
    <w:basedOn w:val="Normln"/>
    <w:link w:val="ZpatChar"/>
    <w:uiPriority w:val="99"/>
    <w:unhideWhenUsed/>
    <w:rsid w:val="00050825"/>
    <w:pPr>
      <w:tabs>
        <w:tab w:val="center" w:pos="4536"/>
        <w:tab w:val="right" w:pos="9072"/>
      </w:tabs>
    </w:pPr>
  </w:style>
  <w:style w:type="character" w:customStyle="1" w:styleId="ZpatChar">
    <w:name w:val="Zápatí Char"/>
    <w:basedOn w:val="Standardnpsmoodstavce"/>
    <w:link w:val="Zpat"/>
    <w:uiPriority w:val="99"/>
    <w:rsid w:val="00050825"/>
    <w:rPr>
      <w:color w:val="000000"/>
    </w:rPr>
  </w:style>
  <w:style w:type="character" w:styleId="Hypertextovodkaz">
    <w:name w:val="Hyperlink"/>
    <w:basedOn w:val="Standardnpsmoodstavce"/>
    <w:unhideWhenUsed/>
    <w:rsid w:val="00D160F2"/>
    <w:rPr>
      <w:color w:val="0563C1" w:themeColor="hyperlink"/>
      <w:u w:val="single"/>
    </w:rPr>
  </w:style>
  <w:style w:type="character" w:customStyle="1" w:styleId="Nevyeenzmnka1">
    <w:name w:val="Nevyřešená zmínka1"/>
    <w:basedOn w:val="Standardnpsmoodstavce"/>
    <w:uiPriority w:val="99"/>
    <w:semiHidden/>
    <w:unhideWhenUsed/>
    <w:rsid w:val="00D160F2"/>
    <w:rPr>
      <w:color w:val="605E5C"/>
      <w:shd w:val="clear" w:color="auto" w:fill="E1DFDD"/>
    </w:rPr>
  </w:style>
  <w:style w:type="paragraph" w:styleId="Odstavecseseznamem">
    <w:name w:val="List Paragraph"/>
    <w:basedOn w:val="Normln"/>
    <w:uiPriority w:val="34"/>
    <w:qFormat/>
    <w:rsid w:val="00D160F2"/>
    <w:pPr>
      <w:ind w:left="720"/>
      <w:contextualSpacing/>
    </w:pPr>
  </w:style>
  <w:style w:type="paragraph" w:customStyle="1" w:styleId="ZkladntextIMP">
    <w:name w:val="Základní text_IMP"/>
    <w:basedOn w:val="Normln"/>
    <w:rsid w:val="00826827"/>
    <w:pPr>
      <w:widowControl/>
      <w:suppressAutoHyphens/>
      <w:overflowPunct w:val="0"/>
      <w:autoSpaceDE w:val="0"/>
      <w:autoSpaceDN w:val="0"/>
      <w:adjustRightInd w:val="0"/>
      <w:spacing w:line="228" w:lineRule="auto"/>
    </w:pPr>
    <w:rPr>
      <w:rFonts w:ascii="Times New Roman" w:eastAsia="Times New Roman" w:hAnsi="Times New Roman" w:cs="Times New Roman"/>
      <w:color w:val="auto"/>
      <w:szCs w:val="20"/>
      <w:lang w:bidi="ar-SA"/>
    </w:rPr>
  </w:style>
  <w:style w:type="paragraph" w:styleId="Bezmezer">
    <w:name w:val="No Spacing"/>
    <w:uiPriority w:val="1"/>
    <w:qFormat/>
    <w:rsid w:val="00543239"/>
    <w:rPr>
      <w:color w:val="000000"/>
    </w:rPr>
  </w:style>
  <w:style w:type="paragraph" w:customStyle="1" w:styleId="Default">
    <w:name w:val="Default"/>
    <w:rsid w:val="00625EAF"/>
    <w:pPr>
      <w:widowControl/>
      <w:autoSpaceDE w:val="0"/>
      <w:autoSpaceDN w:val="0"/>
      <w:adjustRightInd w:val="0"/>
    </w:pPr>
    <w:rPr>
      <w:rFonts w:ascii="Calibri" w:hAnsi="Calibri" w:cs="Calibri"/>
      <w:color w:val="000000"/>
      <w:lang w:bidi="ar-SA"/>
    </w:rPr>
  </w:style>
  <w:style w:type="paragraph" w:styleId="Prosttext">
    <w:name w:val="Plain Text"/>
    <w:basedOn w:val="Normln"/>
    <w:link w:val="ProsttextChar"/>
    <w:uiPriority w:val="99"/>
    <w:rsid w:val="005546E7"/>
    <w:pPr>
      <w:widowControl/>
    </w:pPr>
    <w:rPr>
      <w:rFonts w:eastAsia="Times New Roman" w:cs="Times New Roman"/>
      <w:color w:val="auto"/>
      <w:sz w:val="20"/>
      <w:szCs w:val="20"/>
      <w:lang w:val="x-none" w:bidi="ar-SA"/>
    </w:rPr>
  </w:style>
  <w:style w:type="character" w:customStyle="1" w:styleId="ProsttextChar">
    <w:name w:val="Prostý text Char"/>
    <w:basedOn w:val="Standardnpsmoodstavce"/>
    <w:link w:val="Prosttext"/>
    <w:uiPriority w:val="99"/>
    <w:rsid w:val="005546E7"/>
    <w:rPr>
      <w:rFonts w:eastAsia="Times New Roman" w:cs="Times New Roman"/>
      <w:sz w:val="20"/>
      <w:szCs w:val="20"/>
      <w:lang w:val="x-none" w:bidi="ar-SA"/>
    </w:rPr>
  </w:style>
  <w:style w:type="paragraph" w:customStyle="1" w:styleId="BodyText21">
    <w:name w:val="Body Text 21"/>
    <w:basedOn w:val="Normln"/>
    <w:uiPriority w:val="99"/>
    <w:rsid w:val="00F64A3D"/>
    <w:pPr>
      <w:jc w:val="both"/>
    </w:pPr>
    <w:rPr>
      <w:rFonts w:ascii="Times New Roman" w:eastAsia="Times New Roman" w:hAnsi="Times New Roman" w:cs="Times New Roman"/>
      <w:sz w:val="20"/>
      <w:szCs w:val="20"/>
      <w:lang w:bidi="ar-SA"/>
    </w:rPr>
  </w:style>
  <w:style w:type="character" w:customStyle="1" w:styleId="Nadpis1Char">
    <w:name w:val="Nadpis 1 Char"/>
    <w:basedOn w:val="Standardnpsmoodstavce"/>
    <w:link w:val="Nadpis1"/>
    <w:uiPriority w:val="99"/>
    <w:rsid w:val="00076BFF"/>
    <w:rPr>
      <w:rFonts w:ascii="Arial" w:eastAsia="Times New Roman" w:hAnsi="Arial" w:cs="Times New Roman"/>
      <w:b/>
      <w:sz w:val="30"/>
      <w:szCs w:val="20"/>
      <w:u w:val="single"/>
      <w:lang w:val="x-none" w:eastAsia="x-none" w:bidi="ar-SA"/>
    </w:rPr>
  </w:style>
  <w:style w:type="character" w:customStyle="1" w:styleId="Nadpis2Char">
    <w:name w:val="Nadpis 2 Char"/>
    <w:basedOn w:val="Standardnpsmoodstavce"/>
    <w:link w:val="Nadpis2"/>
    <w:rsid w:val="00076BFF"/>
    <w:rPr>
      <w:rFonts w:ascii="Arial" w:eastAsia="Times New Roman" w:hAnsi="Arial" w:cs="Arial"/>
      <w:b/>
      <w:bCs/>
      <w:i/>
      <w:iCs/>
      <w:sz w:val="28"/>
      <w:szCs w:val="28"/>
      <w:lang w:bidi="ar-SA"/>
    </w:rPr>
  </w:style>
  <w:style w:type="character" w:customStyle="1" w:styleId="Nadpis7Char">
    <w:name w:val="Nadpis 7 Char"/>
    <w:basedOn w:val="Standardnpsmoodstavce"/>
    <w:link w:val="Nadpis7"/>
    <w:uiPriority w:val="99"/>
    <w:rsid w:val="00076BFF"/>
    <w:rPr>
      <w:rFonts w:ascii="Calibri" w:eastAsia="Times New Roman" w:hAnsi="Calibri" w:cs="Times New Roman"/>
      <w:lang w:val="x-none" w:eastAsia="x-none" w:bidi="ar-SA"/>
    </w:rPr>
  </w:style>
  <w:style w:type="paragraph" w:styleId="Textkomente">
    <w:name w:val="annotation text"/>
    <w:basedOn w:val="Normln"/>
    <w:link w:val="TextkomenteChar"/>
    <w:rsid w:val="00076BFF"/>
    <w:pPr>
      <w:widowControl/>
    </w:pPr>
    <w:rPr>
      <w:rFonts w:ascii="Times New Roman" w:eastAsia="Times New Roman" w:hAnsi="Times New Roman" w:cs="Times New Roman"/>
      <w:color w:val="auto"/>
      <w:sz w:val="20"/>
      <w:szCs w:val="20"/>
      <w:lang w:val="x-none" w:eastAsia="x-none" w:bidi="ar-SA"/>
    </w:rPr>
  </w:style>
  <w:style w:type="character" w:customStyle="1" w:styleId="TextkomenteChar">
    <w:name w:val="Text komentáře Char"/>
    <w:basedOn w:val="Standardnpsmoodstavce"/>
    <w:link w:val="Textkomente"/>
    <w:rsid w:val="00076BFF"/>
    <w:rPr>
      <w:rFonts w:ascii="Times New Roman" w:eastAsia="Times New Roman" w:hAnsi="Times New Roman" w:cs="Times New Roman"/>
      <w:sz w:val="20"/>
      <w:szCs w:val="20"/>
      <w:lang w:val="x-none" w:eastAsia="x-none" w:bidi="ar-SA"/>
    </w:rPr>
  </w:style>
  <w:style w:type="paragraph" w:customStyle="1" w:styleId="slovn">
    <w:name w:val="Číslování"/>
    <w:basedOn w:val="Normln"/>
    <w:uiPriority w:val="99"/>
    <w:rsid w:val="00076BFF"/>
    <w:pPr>
      <w:widowControl/>
    </w:pPr>
    <w:rPr>
      <w:rFonts w:ascii="Times New Roman" w:eastAsia="Times New Roman" w:hAnsi="Times New Roman" w:cs="Times New Roman"/>
      <w:color w:val="auto"/>
      <w:sz w:val="20"/>
      <w:szCs w:val="20"/>
      <w:lang w:bidi="ar-SA"/>
    </w:rPr>
  </w:style>
  <w:style w:type="paragraph" w:styleId="Zkladntextodsazen2">
    <w:name w:val="Body Text Indent 2"/>
    <w:basedOn w:val="Normln"/>
    <w:link w:val="Zkladntextodsazen2Char"/>
    <w:uiPriority w:val="99"/>
    <w:semiHidden/>
    <w:rsid w:val="00076BFF"/>
    <w:pPr>
      <w:widowControl/>
      <w:ind w:left="720" w:hanging="294"/>
      <w:jc w:val="both"/>
    </w:pPr>
    <w:rPr>
      <w:rFonts w:ascii="Times New Roman" w:eastAsia="Times New Roman" w:hAnsi="Times New Roman" w:cs="Times New Roman"/>
      <w:lang w:val="x-none" w:eastAsia="x-none" w:bidi="ar-SA"/>
    </w:rPr>
  </w:style>
  <w:style w:type="character" w:customStyle="1" w:styleId="Zkladntextodsazen2Char">
    <w:name w:val="Základní text odsazený 2 Char"/>
    <w:basedOn w:val="Standardnpsmoodstavce"/>
    <w:link w:val="Zkladntextodsazen2"/>
    <w:uiPriority w:val="99"/>
    <w:semiHidden/>
    <w:rsid w:val="00076BFF"/>
    <w:rPr>
      <w:rFonts w:ascii="Times New Roman" w:eastAsia="Times New Roman" w:hAnsi="Times New Roman" w:cs="Times New Roman"/>
      <w:color w:val="000000"/>
      <w:lang w:val="x-none" w:eastAsia="x-none" w:bidi="ar-SA"/>
    </w:rPr>
  </w:style>
  <w:style w:type="paragraph" w:styleId="Textbubliny">
    <w:name w:val="Balloon Text"/>
    <w:basedOn w:val="Normln"/>
    <w:link w:val="TextbublinyChar"/>
    <w:uiPriority w:val="99"/>
    <w:semiHidden/>
    <w:rsid w:val="00076BFF"/>
    <w:pPr>
      <w:widowControl/>
    </w:pPr>
    <w:rPr>
      <w:rFonts w:ascii="Tahoma" w:eastAsia="Times New Roman" w:hAnsi="Tahoma" w:cs="Times New Roman"/>
      <w:color w:val="auto"/>
      <w:sz w:val="16"/>
      <w:szCs w:val="16"/>
      <w:lang w:val="x-none" w:eastAsia="x-none" w:bidi="ar-SA"/>
    </w:rPr>
  </w:style>
  <w:style w:type="character" w:customStyle="1" w:styleId="TextbublinyChar">
    <w:name w:val="Text bubliny Char"/>
    <w:basedOn w:val="Standardnpsmoodstavce"/>
    <w:link w:val="Textbubliny"/>
    <w:uiPriority w:val="99"/>
    <w:semiHidden/>
    <w:rsid w:val="00076BFF"/>
    <w:rPr>
      <w:rFonts w:ascii="Tahoma" w:eastAsia="Times New Roman" w:hAnsi="Tahoma" w:cs="Times New Roman"/>
      <w:sz w:val="16"/>
      <w:szCs w:val="16"/>
      <w:lang w:val="x-none" w:eastAsia="x-none" w:bidi="ar-SA"/>
    </w:rPr>
  </w:style>
  <w:style w:type="paragraph" w:styleId="Zkladntextodsazen3">
    <w:name w:val="Body Text Indent 3"/>
    <w:basedOn w:val="Normln"/>
    <w:link w:val="Zkladntextodsazen3Char"/>
    <w:uiPriority w:val="99"/>
    <w:semiHidden/>
    <w:rsid w:val="00076BFF"/>
    <w:pPr>
      <w:widowControl/>
      <w:spacing w:after="120"/>
      <w:ind w:left="283"/>
    </w:pPr>
    <w:rPr>
      <w:rFonts w:ascii="Times New Roman" w:eastAsia="Times New Roman" w:hAnsi="Times New Roman" w:cs="Times New Roman"/>
      <w:color w:val="auto"/>
      <w:sz w:val="16"/>
      <w:szCs w:val="16"/>
      <w:lang w:val="x-none" w:eastAsia="x-none" w:bidi="ar-SA"/>
    </w:rPr>
  </w:style>
  <w:style w:type="character" w:customStyle="1" w:styleId="Zkladntextodsazen3Char">
    <w:name w:val="Základní text odsazený 3 Char"/>
    <w:basedOn w:val="Standardnpsmoodstavce"/>
    <w:link w:val="Zkladntextodsazen3"/>
    <w:uiPriority w:val="99"/>
    <w:semiHidden/>
    <w:rsid w:val="00076BFF"/>
    <w:rPr>
      <w:rFonts w:ascii="Times New Roman" w:eastAsia="Times New Roman" w:hAnsi="Times New Roman" w:cs="Times New Roman"/>
      <w:sz w:val="16"/>
      <w:szCs w:val="16"/>
      <w:lang w:val="x-none" w:eastAsia="x-none" w:bidi="ar-SA"/>
    </w:rPr>
  </w:style>
  <w:style w:type="paragraph" w:styleId="Zkladntextodsazen">
    <w:name w:val="Body Text Indent"/>
    <w:basedOn w:val="Normln"/>
    <w:link w:val="ZkladntextodsazenChar"/>
    <w:uiPriority w:val="99"/>
    <w:semiHidden/>
    <w:rsid w:val="00076BFF"/>
    <w:pPr>
      <w:widowControl/>
      <w:spacing w:after="120"/>
      <w:ind w:left="283"/>
    </w:pPr>
    <w:rPr>
      <w:rFonts w:ascii="Times New Roman" w:eastAsia="Times New Roman" w:hAnsi="Times New Roman" w:cs="Times New Roman"/>
      <w:color w:val="auto"/>
      <w:lang w:val="x-none" w:eastAsia="x-none" w:bidi="ar-SA"/>
    </w:rPr>
  </w:style>
  <w:style w:type="character" w:customStyle="1" w:styleId="ZkladntextodsazenChar">
    <w:name w:val="Základní text odsazený Char"/>
    <w:basedOn w:val="Standardnpsmoodstavce"/>
    <w:link w:val="Zkladntextodsazen"/>
    <w:uiPriority w:val="99"/>
    <w:semiHidden/>
    <w:rsid w:val="00076BFF"/>
    <w:rPr>
      <w:rFonts w:ascii="Times New Roman" w:eastAsia="Times New Roman" w:hAnsi="Times New Roman" w:cs="Times New Roman"/>
      <w:lang w:val="x-none" w:eastAsia="x-none" w:bidi="ar-SA"/>
    </w:rPr>
  </w:style>
  <w:style w:type="paragraph" w:styleId="Zkladntext3">
    <w:name w:val="Body Text 3"/>
    <w:basedOn w:val="Normln"/>
    <w:link w:val="Zkladntext3Char"/>
    <w:uiPriority w:val="99"/>
    <w:semiHidden/>
    <w:rsid w:val="00076BFF"/>
    <w:pPr>
      <w:widowControl/>
      <w:spacing w:after="120"/>
    </w:pPr>
    <w:rPr>
      <w:rFonts w:ascii="Times New Roman" w:eastAsia="Times New Roman" w:hAnsi="Times New Roman" w:cs="Times New Roman"/>
      <w:color w:val="auto"/>
      <w:sz w:val="16"/>
      <w:szCs w:val="16"/>
      <w:lang w:val="x-none" w:eastAsia="x-none" w:bidi="ar-SA"/>
    </w:rPr>
  </w:style>
  <w:style w:type="character" w:customStyle="1" w:styleId="Zkladntext3Char">
    <w:name w:val="Základní text 3 Char"/>
    <w:basedOn w:val="Standardnpsmoodstavce"/>
    <w:link w:val="Zkladntext3"/>
    <w:uiPriority w:val="99"/>
    <w:semiHidden/>
    <w:rsid w:val="00076BFF"/>
    <w:rPr>
      <w:rFonts w:ascii="Times New Roman" w:eastAsia="Times New Roman" w:hAnsi="Times New Roman" w:cs="Times New Roman"/>
      <w:sz w:val="16"/>
      <w:szCs w:val="16"/>
      <w:lang w:val="x-none" w:eastAsia="x-none" w:bidi="ar-SA"/>
    </w:rPr>
  </w:style>
  <w:style w:type="character" w:styleId="Odkaznakoment">
    <w:name w:val="annotation reference"/>
    <w:uiPriority w:val="99"/>
    <w:semiHidden/>
    <w:rsid w:val="00076BFF"/>
    <w:rPr>
      <w:rFonts w:cs="Times New Roman"/>
      <w:sz w:val="16"/>
      <w:szCs w:val="16"/>
    </w:rPr>
  </w:style>
  <w:style w:type="paragraph" w:styleId="Pedmtkomente">
    <w:name w:val="annotation subject"/>
    <w:basedOn w:val="Textkomente"/>
    <w:next w:val="Textkomente"/>
    <w:link w:val="PedmtkomenteChar"/>
    <w:uiPriority w:val="99"/>
    <w:semiHidden/>
    <w:rsid w:val="00076BFF"/>
    <w:rPr>
      <w:b/>
      <w:bCs/>
    </w:rPr>
  </w:style>
  <w:style w:type="character" w:customStyle="1" w:styleId="PedmtkomenteChar">
    <w:name w:val="Předmět komentáře Char"/>
    <w:basedOn w:val="TextkomenteChar"/>
    <w:link w:val="Pedmtkomente"/>
    <w:uiPriority w:val="99"/>
    <w:semiHidden/>
    <w:rsid w:val="00076BFF"/>
    <w:rPr>
      <w:rFonts w:ascii="Times New Roman" w:eastAsia="Times New Roman" w:hAnsi="Times New Roman" w:cs="Times New Roman"/>
      <w:b/>
      <w:bCs/>
      <w:sz w:val="20"/>
      <w:szCs w:val="20"/>
      <w:lang w:val="x-none" w:eastAsia="x-none" w:bidi="ar-SA"/>
    </w:rPr>
  </w:style>
  <w:style w:type="paragraph" w:styleId="Zkladntext0">
    <w:name w:val="Body Text"/>
    <w:basedOn w:val="Normln"/>
    <w:link w:val="ZkladntextChar"/>
    <w:unhideWhenUsed/>
    <w:rsid w:val="00076BFF"/>
    <w:pPr>
      <w:widowControl/>
      <w:spacing w:after="120"/>
    </w:pPr>
    <w:rPr>
      <w:rFonts w:ascii="Times New Roman" w:eastAsia="Times New Roman" w:hAnsi="Times New Roman" w:cs="Times New Roman"/>
      <w:color w:val="auto"/>
      <w:lang w:val="x-none" w:eastAsia="x-none" w:bidi="ar-SA"/>
    </w:rPr>
  </w:style>
  <w:style w:type="character" w:customStyle="1" w:styleId="ZkladntextChar">
    <w:name w:val="Základní text Char"/>
    <w:basedOn w:val="Standardnpsmoodstavce"/>
    <w:link w:val="Zkladntext0"/>
    <w:rsid w:val="00076BFF"/>
    <w:rPr>
      <w:rFonts w:ascii="Times New Roman" w:eastAsia="Times New Roman" w:hAnsi="Times New Roman" w:cs="Times New Roman"/>
      <w:lang w:val="x-none" w:eastAsia="x-none" w:bidi="ar-SA"/>
    </w:rPr>
  </w:style>
  <w:style w:type="paragraph" w:customStyle="1" w:styleId="Zkladntext21">
    <w:name w:val="Základní text 21"/>
    <w:basedOn w:val="Normln"/>
    <w:rsid w:val="00076BFF"/>
    <w:pPr>
      <w:jc w:val="both"/>
    </w:pPr>
    <w:rPr>
      <w:rFonts w:ascii="Times New Roman" w:eastAsia="Times New Roman" w:hAnsi="Times New Roman" w:cs="Times New Roman"/>
      <w:sz w:val="20"/>
      <w:szCs w:val="20"/>
      <w:lang w:bidi="ar-SA"/>
    </w:rPr>
  </w:style>
  <w:style w:type="character" w:customStyle="1" w:styleId="PlainTextChar">
    <w:name w:val="Plain Text Char"/>
    <w:locked/>
    <w:rsid w:val="00076BFF"/>
    <w:rPr>
      <w:rFonts w:ascii="Courier New" w:hAnsi="Courier New" w:cs="Courier New"/>
      <w:sz w:val="20"/>
      <w:szCs w:val="20"/>
      <w:lang w:val="x-none" w:eastAsia="cs-CZ"/>
    </w:rPr>
  </w:style>
  <w:style w:type="character" w:styleId="slostrnky">
    <w:name w:val="page number"/>
    <w:basedOn w:val="Standardnpsmoodstavce"/>
    <w:rsid w:val="00076BFF"/>
  </w:style>
  <w:style w:type="character" w:customStyle="1" w:styleId="A0">
    <w:name w:val="A0"/>
    <w:rsid w:val="00076BFF"/>
    <w:rPr>
      <w:rFonts w:cs="Garamond Itc TOT"/>
      <w:color w:val="C5181E"/>
      <w:sz w:val="36"/>
      <w:szCs w:val="36"/>
    </w:rPr>
  </w:style>
  <w:style w:type="paragraph" w:customStyle="1" w:styleId="Prosttext1">
    <w:name w:val="Prostý text1"/>
    <w:basedOn w:val="Normln"/>
    <w:rsid w:val="00076BFF"/>
    <w:pPr>
      <w:widowControl/>
    </w:pPr>
    <w:rPr>
      <w:rFonts w:eastAsia="Calibri"/>
      <w:color w:val="auto"/>
      <w:sz w:val="20"/>
      <w:szCs w:val="20"/>
      <w:lang w:eastAsia="ar-SA" w:bidi="ar-SA"/>
    </w:rPr>
  </w:style>
  <w:style w:type="character" w:customStyle="1" w:styleId="TextkomenteChar1">
    <w:name w:val="Text komentáře Char1"/>
    <w:uiPriority w:val="99"/>
    <w:semiHidden/>
    <w:rsid w:val="00076BFF"/>
    <w:rPr>
      <w:rFonts w:cs="Calibri"/>
      <w:lang w:eastAsia="ar-SA"/>
    </w:rPr>
  </w:style>
  <w:style w:type="paragraph" w:customStyle="1" w:styleId="Standardnte">
    <w:name w:val="Standardní te"/>
    <w:uiPriority w:val="99"/>
    <w:rsid w:val="00076BFF"/>
    <w:pPr>
      <w:autoSpaceDE w:val="0"/>
      <w:autoSpaceDN w:val="0"/>
      <w:adjustRightInd w:val="0"/>
    </w:pPr>
    <w:rPr>
      <w:rFonts w:ascii="Times New Roman" w:eastAsia="Times New Roman" w:hAnsi="Times New Roman" w:cs="Times New Roman"/>
      <w:color w:val="000000"/>
      <w:lang w:bidi="ar-SA"/>
    </w:rPr>
  </w:style>
  <w:style w:type="paragraph" w:styleId="Revize">
    <w:name w:val="Revision"/>
    <w:hidden/>
    <w:uiPriority w:val="99"/>
    <w:semiHidden/>
    <w:rsid w:val="00076BFF"/>
    <w:pPr>
      <w:widowControl/>
    </w:pPr>
    <w:rPr>
      <w:rFonts w:ascii="Times New Roman" w:eastAsia="Times New Roman" w:hAnsi="Times New Roman" w:cs="Times New Roman"/>
      <w:lang w:bidi="ar-SA"/>
    </w:rPr>
  </w:style>
  <w:style w:type="character" w:customStyle="1" w:styleId="Nevyeenzmnka10">
    <w:name w:val="Nevyřešená zmínka1"/>
    <w:uiPriority w:val="99"/>
    <w:semiHidden/>
    <w:unhideWhenUsed/>
    <w:rsid w:val="00076BFF"/>
    <w:rPr>
      <w:color w:val="605E5C"/>
      <w:shd w:val="clear" w:color="auto" w:fill="E1DFDD"/>
    </w:rPr>
  </w:style>
  <w:style w:type="character" w:styleId="Nevyeenzmnka">
    <w:name w:val="Unresolved Mention"/>
    <w:basedOn w:val="Standardnpsmoodstavce"/>
    <w:uiPriority w:val="99"/>
    <w:semiHidden/>
    <w:unhideWhenUsed/>
    <w:rsid w:val="00E27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ardubice.chytrejsiparking.cz/application.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5339</Words>
  <Characters>31506</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SOD pro VŘ MŠ Matury – výměna oplocení</vt:lpstr>
    </vt:vector>
  </TitlesOfParts>
  <Company/>
  <LinksUpToDate>false</LinksUpToDate>
  <CharactersWithSpaces>36772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pro VŘ MŠ Matury – výměna oplocení</dc:title>
  <dc:subject/>
  <dc:creator>dvoracekj</dc:creator>
  <cp:keywords/>
  <cp:lastModifiedBy>Modrová Dagmar</cp:lastModifiedBy>
  <cp:revision>3</cp:revision>
  <cp:lastPrinted>2022-12-05T10:58:00Z</cp:lastPrinted>
  <dcterms:created xsi:type="dcterms:W3CDTF">2024-06-18T08:59:00Z</dcterms:created>
  <dcterms:modified xsi:type="dcterms:W3CDTF">2024-06-18T11:05:00Z</dcterms:modified>
</cp:coreProperties>
</file>