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04D7" w14:textId="77777777" w:rsidR="008F44A6" w:rsidRPr="008F44A6" w:rsidRDefault="008F44A6" w:rsidP="008F44A6">
      <w:pPr>
        <w:jc w:val="both"/>
        <w:rPr>
          <w:rFonts w:ascii="Calibri" w:hAnsi="Calibri"/>
          <w:sz w:val="22"/>
          <w:szCs w:val="22"/>
          <w:lang w:val="x-none" w:eastAsia="x-none"/>
        </w:rPr>
      </w:pPr>
      <w:r w:rsidRPr="008F44A6">
        <w:rPr>
          <w:rFonts w:ascii="Calibri" w:hAnsi="Calibri" w:cs="Arial"/>
          <w:b/>
          <w:bCs/>
          <w:sz w:val="22"/>
          <w:szCs w:val="22"/>
          <w:lang w:val="x-none" w:eastAsia="x-none"/>
        </w:rPr>
        <w:t>Národní památkový ústav</w:t>
      </w:r>
    </w:p>
    <w:p w14:paraId="1F8683D9" w14:textId="77777777" w:rsidR="008F44A6" w:rsidRPr="008F44A6" w:rsidRDefault="008F44A6" w:rsidP="008F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ourier New"/>
          <w:sz w:val="22"/>
          <w:szCs w:val="22"/>
          <w:lang w:eastAsia="ar-SA"/>
        </w:rPr>
      </w:pPr>
      <w:r w:rsidRPr="008F44A6">
        <w:rPr>
          <w:rFonts w:ascii="Calibri" w:hAnsi="Calibri" w:cs="Arial"/>
          <w:b/>
          <w:bCs/>
          <w:sz w:val="22"/>
          <w:szCs w:val="22"/>
          <w:lang w:eastAsia="ar-SA"/>
        </w:rPr>
        <w:t xml:space="preserve">státní příspěvková organizace </w:t>
      </w:r>
    </w:p>
    <w:p w14:paraId="067CEA36" w14:textId="77777777" w:rsidR="008F44A6" w:rsidRPr="008F44A6" w:rsidRDefault="008F44A6" w:rsidP="008F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Arial"/>
          <w:sz w:val="22"/>
          <w:szCs w:val="22"/>
          <w:lang w:eastAsia="ar-SA"/>
        </w:rPr>
      </w:pPr>
      <w:r w:rsidRPr="008F44A6">
        <w:rPr>
          <w:rFonts w:ascii="Calibri" w:hAnsi="Calibri" w:cs="Arial"/>
          <w:sz w:val="22"/>
          <w:szCs w:val="22"/>
          <w:lang w:eastAsia="ar-SA"/>
        </w:rPr>
        <w:t xml:space="preserve">IČ 75032333, DIČ CZ75032333 </w:t>
      </w:r>
      <w:r w:rsidRPr="008F44A6">
        <w:rPr>
          <w:rFonts w:ascii="Calibri" w:hAnsi="Calibri" w:cs="Arial"/>
          <w:b/>
          <w:sz w:val="22"/>
          <w:szCs w:val="22"/>
          <w:lang w:eastAsia="ar-SA"/>
        </w:rPr>
        <w:t xml:space="preserve">(osoba nepovinná k dani dle § 5 odst. 3 zákona č. 235/2004 Sb., o dani z přidané hodnoty </w:t>
      </w:r>
      <w:r w:rsidRPr="008F44A6">
        <w:rPr>
          <w:rFonts w:ascii="Calibri" w:hAnsi="Calibri" w:cs="Arial"/>
          <w:b/>
          <w:bCs/>
          <w:sz w:val="22"/>
          <w:szCs w:val="22"/>
          <w:lang w:eastAsia="ar-SA"/>
        </w:rPr>
        <w:t>ve znění pozdějších předpisů</w:t>
      </w:r>
      <w:r w:rsidRPr="008F44A6">
        <w:rPr>
          <w:rFonts w:ascii="Calibri" w:hAnsi="Calibri" w:cs="Arial"/>
          <w:b/>
          <w:sz w:val="22"/>
          <w:szCs w:val="22"/>
          <w:lang w:eastAsia="ar-SA"/>
        </w:rPr>
        <w:t>)</w:t>
      </w:r>
    </w:p>
    <w:p w14:paraId="0131CCF2" w14:textId="77777777" w:rsidR="008F44A6" w:rsidRPr="008F44A6" w:rsidRDefault="008F44A6" w:rsidP="008F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Arial"/>
          <w:sz w:val="22"/>
          <w:szCs w:val="22"/>
          <w:lang w:eastAsia="ar-SA"/>
        </w:rPr>
      </w:pPr>
      <w:r w:rsidRPr="008F44A6">
        <w:rPr>
          <w:rFonts w:ascii="Calibri" w:hAnsi="Calibri" w:cs="Arial"/>
          <w:sz w:val="22"/>
          <w:szCs w:val="22"/>
          <w:lang w:eastAsia="ar-SA"/>
        </w:rPr>
        <w:t>se sídlem: Valdštejnské nám. 162/3, 118 01 Praha 1 – Malá Strana</w:t>
      </w:r>
    </w:p>
    <w:p w14:paraId="6E9023A6" w14:textId="0B317C49" w:rsidR="008F44A6" w:rsidRPr="008F44A6" w:rsidRDefault="008F44A6" w:rsidP="008F44A6">
      <w:pPr>
        <w:jc w:val="both"/>
        <w:rPr>
          <w:rFonts w:ascii="Calibri" w:hAnsi="Calibri" w:cs="Arial"/>
          <w:sz w:val="22"/>
          <w:szCs w:val="22"/>
        </w:rPr>
      </w:pPr>
      <w:r w:rsidRPr="008F44A6">
        <w:rPr>
          <w:rFonts w:ascii="Calibri" w:hAnsi="Calibri" w:cs="Arial"/>
          <w:sz w:val="22"/>
          <w:szCs w:val="22"/>
        </w:rPr>
        <w:t>zastoupený Mgr. Petrem Pavelcem, Ph.D., ředitelem Územní památkové správy v Českých Budějovicích</w:t>
      </w:r>
    </w:p>
    <w:p w14:paraId="2AB478F0" w14:textId="77777777" w:rsidR="008F44A6" w:rsidRPr="008F44A6" w:rsidRDefault="008F44A6" w:rsidP="008F44A6">
      <w:pPr>
        <w:jc w:val="both"/>
        <w:rPr>
          <w:rFonts w:ascii="Calibri" w:hAnsi="Calibri" w:cs="Arial"/>
          <w:sz w:val="22"/>
          <w:szCs w:val="22"/>
        </w:rPr>
      </w:pPr>
    </w:p>
    <w:p w14:paraId="68906846" w14:textId="77777777" w:rsidR="008F44A6" w:rsidRPr="008F44A6" w:rsidRDefault="008F44A6" w:rsidP="008F44A6">
      <w:pPr>
        <w:jc w:val="both"/>
        <w:rPr>
          <w:rFonts w:ascii="Calibri" w:hAnsi="Calibri"/>
          <w:sz w:val="22"/>
          <w:szCs w:val="22"/>
        </w:rPr>
      </w:pPr>
      <w:r w:rsidRPr="008F44A6">
        <w:rPr>
          <w:rFonts w:ascii="Calibri" w:hAnsi="Calibri" w:cs="Arial"/>
          <w:b/>
          <w:bCs/>
          <w:i/>
          <w:iCs/>
          <w:sz w:val="22"/>
          <w:szCs w:val="22"/>
        </w:rPr>
        <w:t>Doručovací adresa:</w:t>
      </w:r>
    </w:p>
    <w:p w14:paraId="06FD4483" w14:textId="77777777" w:rsidR="008F44A6" w:rsidRPr="008F44A6" w:rsidRDefault="008F44A6" w:rsidP="008F44A6">
      <w:pPr>
        <w:jc w:val="both"/>
        <w:rPr>
          <w:rFonts w:ascii="Calibri" w:hAnsi="Calibri" w:cs="Arial"/>
          <w:sz w:val="22"/>
          <w:szCs w:val="22"/>
        </w:rPr>
      </w:pPr>
      <w:r w:rsidRPr="008F44A6">
        <w:rPr>
          <w:rFonts w:ascii="Calibri" w:hAnsi="Calibri" w:cs="Arial"/>
          <w:bCs/>
          <w:i/>
          <w:iCs/>
          <w:sz w:val="22"/>
          <w:szCs w:val="22"/>
        </w:rPr>
        <w:t>Národní památkový ústav</w:t>
      </w:r>
    </w:p>
    <w:p w14:paraId="3D3A0B77" w14:textId="7528C9E7" w:rsidR="008F44A6" w:rsidRPr="008F44A6" w:rsidRDefault="008F44A6" w:rsidP="008F44A6">
      <w:pPr>
        <w:jc w:val="both"/>
        <w:rPr>
          <w:rFonts w:ascii="Calibri" w:hAnsi="Calibri" w:cs="Arial"/>
          <w:sz w:val="22"/>
          <w:szCs w:val="22"/>
        </w:rPr>
      </w:pPr>
      <w:r w:rsidRPr="008F44A6">
        <w:rPr>
          <w:rFonts w:ascii="Calibri" w:hAnsi="Calibri" w:cs="Arial"/>
          <w:sz w:val="22"/>
          <w:szCs w:val="22"/>
        </w:rPr>
        <w:t xml:space="preserve">Územní památková správa v Českých Budějovicích, </w:t>
      </w:r>
    </w:p>
    <w:p w14:paraId="76D69EB5" w14:textId="77777777" w:rsidR="008F44A6" w:rsidRPr="008F44A6" w:rsidRDefault="008F44A6" w:rsidP="008F44A6">
      <w:pPr>
        <w:jc w:val="both"/>
        <w:rPr>
          <w:rFonts w:ascii="Calibri" w:hAnsi="Calibri" w:cs="Arial"/>
          <w:sz w:val="22"/>
          <w:szCs w:val="22"/>
        </w:rPr>
      </w:pPr>
      <w:r w:rsidRPr="008F44A6">
        <w:rPr>
          <w:rFonts w:ascii="Calibri" w:hAnsi="Calibri" w:cs="Arial"/>
          <w:sz w:val="22"/>
          <w:szCs w:val="22"/>
        </w:rPr>
        <w:t>Náměstí Přemysla Otakara II. 34</w:t>
      </w:r>
    </w:p>
    <w:p w14:paraId="229374BA" w14:textId="77777777" w:rsidR="008F44A6" w:rsidRPr="008F44A6" w:rsidRDefault="008F44A6" w:rsidP="008F44A6">
      <w:pPr>
        <w:jc w:val="both"/>
        <w:rPr>
          <w:rFonts w:ascii="Calibri" w:hAnsi="Calibri" w:cs="Arial"/>
          <w:sz w:val="22"/>
          <w:szCs w:val="22"/>
        </w:rPr>
      </w:pPr>
      <w:r w:rsidRPr="008F44A6">
        <w:rPr>
          <w:rFonts w:ascii="Calibri" w:hAnsi="Calibri" w:cs="Arial"/>
          <w:sz w:val="22"/>
          <w:szCs w:val="22"/>
        </w:rPr>
        <w:t xml:space="preserve">370 21 České Budějovice </w:t>
      </w:r>
    </w:p>
    <w:p w14:paraId="0D195842" w14:textId="77777777" w:rsidR="008F44A6" w:rsidRPr="008F44A6" w:rsidRDefault="008F44A6" w:rsidP="00A110B6">
      <w:pPr>
        <w:keepNext/>
        <w:widowControl w:val="0"/>
        <w:numPr>
          <w:ilvl w:val="5"/>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rPr>
          <w:rFonts w:ascii="Calibri" w:hAnsi="Calibri" w:cs="Arial"/>
          <w:b/>
          <w:sz w:val="22"/>
          <w:szCs w:val="22"/>
        </w:rPr>
      </w:pPr>
      <w:r w:rsidRPr="008F44A6">
        <w:rPr>
          <w:rFonts w:ascii="Calibri" w:hAnsi="Calibri"/>
          <w:b/>
          <w:sz w:val="22"/>
          <w:szCs w:val="22"/>
        </w:rPr>
        <w:t>Osoby oprávněné k jednání ve věcech smluvních:</w:t>
      </w:r>
      <w:r w:rsidRPr="008F44A6">
        <w:rPr>
          <w:rFonts w:ascii="Calibri" w:hAnsi="Calibri"/>
          <w:b/>
          <w:sz w:val="22"/>
          <w:szCs w:val="22"/>
        </w:rPr>
        <w:tab/>
      </w:r>
      <w:r w:rsidRPr="008F44A6">
        <w:rPr>
          <w:rFonts w:ascii="Calibri" w:hAnsi="Calibri"/>
          <w:b/>
          <w:sz w:val="22"/>
          <w:szCs w:val="22"/>
        </w:rPr>
        <w:tab/>
        <w:t xml:space="preserve">Mgr. Petr Pavelec, Ph.D., ředitel </w:t>
      </w:r>
    </w:p>
    <w:p w14:paraId="205B9CA4" w14:textId="4862D0BA" w:rsidR="008F44A6" w:rsidRPr="008F44A6" w:rsidRDefault="008F44A6" w:rsidP="008F44A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8F44A6">
        <w:rPr>
          <w:rFonts w:ascii="Calibri" w:hAnsi="Calibri" w:cs="Arial"/>
          <w:b/>
          <w:iCs/>
          <w:sz w:val="22"/>
          <w:szCs w:val="22"/>
        </w:rPr>
        <w:t>Osoby oprávněné k jednání ve věcech technických:</w:t>
      </w:r>
      <w:r w:rsidRPr="008F44A6">
        <w:rPr>
          <w:rFonts w:ascii="Calibri" w:hAnsi="Calibri" w:cs="Arial"/>
          <w:b/>
          <w:iCs/>
          <w:sz w:val="22"/>
          <w:szCs w:val="22"/>
        </w:rPr>
        <w:tab/>
      </w:r>
      <w:proofErr w:type="spellStart"/>
      <w:r w:rsidR="00A27D97">
        <w:rPr>
          <w:rFonts w:ascii="Calibri" w:hAnsi="Calibri" w:cs="Arial"/>
          <w:b/>
          <w:iCs/>
          <w:sz w:val="22"/>
          <w:szCs w:val="22"/>
        </w:rPr>
        <w:t>xxxxxxxx</w:t>
      </w:r>
      <w:proofErr w:type="spellEnd"/>
      <w:r w:rsidRPr="008F44A6">
        <w:rPr>
          <w:rFonts w:ascii="Calibri" w:hAnsi="Calibri" w:cs="Arial"/>
          <w:b/>
          <w:iCs/>
          <w:sz w:val="22"/>
          <w:szCs w:val="22"/>
        </w:rPr>
        <w:t>, investiční referent</w:t>
      </w:r>
    </w:p>
    <w:p w14:paraId="7595100C" w14:textId="77777777" w:rsidR="008F44A6" w:rsidRPr="008F44A6" w:rsidRDefault="008F44A6" w:rsidP="008F44A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rPr>
      </w:pPr>
      <w:r w:rsidRPr="008F44A6">
        <w:rPr>
          <w:rFonts w:ascii="Calibri" w:hAnsi="Calibri" w:cs="Arial"/>
          <w:sz w:val="22"/>
          <w:szCs w:val="22"/>
        </w:rPr>
        <w:t>(dále jen „</w:t>
      </w:r>
      <w:r w:rsidRPr="008F44A6">
        <w:rPr>
          <w:rFonts w:ascii="Calibri" w:hAnsi="Calibri" w:cs="Arial"/>
          <w:b/>
          <w:sz w:val="22"/>
          <w:szCs w:val="22"/>
        </w:rPr>
        <w:t>Objednatel</w:t>
      </w:r>
      <w:r w:rsidRPr="008F44A6">
        <w:rPr>
          <w:rFonts w:ascii="Calibri" w:hAnsi="Calibri" w:cs="Arial"/>
          <w:sz w:val="22"/>
          <w:szCs w:val="22"/>
        </w:rPr>
        <w:t>“)</w:t>
      </w:r>
    </w:p>
    <w:p w14:paraId="72959FB5" w14:textId="77777777" w:rsidR="008F44A6" w:rsidRPr="008F44A6" w:rsidRDefault="008F44A6" w:rsidP="008F44A6">
      <w:pPr>
        <w:jc w:val="both"/>
        <w:rPr>
          <w:rFonts w:ascii="Calibri" w:hAnsi="Calibri" w:cs="Arial"/>
          <w:sz w:val="22"/>
          <w:szCs w:val="22"/>
        </w:rPr>
      </w:pPr>
    </w:p>
    <w:p w14:paraId="711CCCA0" w14:textId="77777777" w:rsidR="008F44A6" w:rsidRPr="008F44A6" w:rsidRDefault="008F44A6" w:rsidP="008F44A6">
      <w:pPr>
        <w:jc w:val="both"/>
        <w:rPr>
          <w:rFonts w:ascii="Calibri" w:hAnsi="Calibri" w:cs="Arial"/>
          <w:sz w:val="22"/>
          <w:szCs w:val="22"/>
        </w:rPr>
      </w:pPr>
      <w:r w:rsidRPr="008F44A6">
        <w:rPr>
          <w:rFonts w:ascii="Calibri" w:hAnsi="Calibri" w:cs="Arial"/>
          <w:sz w:val="22"/>
          <w:szCs w:val="22"/>
        </w:rPr>
        <w:t>a</w:t>
      </w:r>
    </w:p>
    <w:p w14:paraId="78E30949" w14:textId="77777777" w:rsidR="008F44A6" w:rsidRPr="008F44A6" w:rsidRDefault="008F44A6" w:rsidP="008F44A6">
      <w:pPr>
        <w:jc w:val="both"/>
        <w:rPr>
          <w:rFonts w:ascii="Calibri" w:hAnsi="Calibri" w:cs="Arial"/>
          <w:sz w:val="22"/>
          <w:szCs w:val="22"/>
        </w:rPr>
      </w:pPr>
    </w:p>
    <w:p w14:paraId="6C2C31EB" w14:textId="77777777" w:rsidR="001F6752" w:rsidRPr="001F6752" w:rsidRDefault="001F6752" w:rsidP="001F6752">
      <w:pPr>
        <w:jc w:val="both"/>
        <w:rPr>
          <w:rFonts w:ascii="Calibri" w:hAnsi="Calibri" w:cs="Calibri"/>
          <w:b/>
          <w:bCs/>
          <w:sz w:val="22"/>
          <w:szCs w:val="22"/>
        </w:rPr>
      </w:pPr>
      <w:r w:rsidRPr="001F6752">
        <w:rPr>
          <w:rFonts w:ascii="Calibri" w:hAnsi="Calibri" w:cs="Calibri"/>
          <w:b/>
          <w:bCs/>
          <w:sz w:val="22"/>
          <w:szCs w:val="22"/>
        </w:rPr>
        <w:t>Michal Hrstka</w:t>
      </w:r>
    </w:p>
    <w:p w14:paraId="7683E327" w14:textId="77777777" w:rsidR="001F6752" w:rsidRPr="001F6752" w:rsidRDefault="001F6752" w:rsidP="001F6752">
      <w:pPr>
        <w:jc w:val="both"/>
        <w:rPr>
          <w:rFonts w:ascii="Calibri" w:hAnsi="Calibri" w:cs="Calibri"/>
          <w:bCs/>
          <w:sz w:val="22"/>
          <w:szCs w:val="22"/>
        </w:rPr>
      </w:pPr>
      <w:r w:rsidRPr="001F6752">
        <w:rPr>
          <w:rFonts w:ascii="Calibri" w:hAnsi="Calibri" w:cs="Calibri"/>
          <w:bCs/>
          <w:sz w:val="22"/>
          <w:szCs w:val="22"/>
        </w:rPr>
        <w:t>provádění staveb, jejich změn a odstraňování</w:t>
      </w:r>
    </w:p>
    <w:p w14:paraId="3CAE46D4" w14:textId="77777777" w:rsidR="001F6752" w:rsidRPr="001F6752" w:rsidRDefault="001F6752" w:rsidP="001F6752">
      <w:pPr>
        <w:jc w:val="both"/>
        <w:rPr>
          <w:rFonts w:ascii="Calibri" w:hAnsi="Calibri" w:cs="Calibri"/>
          <w:bCs/>
          <w:sz w:val="22"/>
          <w:szCs w:val="22"/>
        </w:rPr>
      </w:pPr>
      <w:r w:rsidRPr="001F6752">
        <w:rPr>
          <w:rFonts w:ascii="Calibri" w:hAnsi="Calibri" w:cs="Calibri"/>
          <w:bCs/>
          <w:sz w:val="22"/>
          <w:szCs w:val="22"/>
        </w:rPr>
        <w:t>Dlouhá Lhota 74</w:t>
      </w:r>
    </w:p>
    <w:p w14:paraId="04E01001" w14:textId="77777777" w:rsidR="001F6752" w:rsidRPr="001F6752" w:rsidRDefault="001F6752" w:rsidP="001F6752">
      <w:pPr>
        <w:jc w:val="both"/>
        <w:rPr>
          <w:rFonts w:ascii="Calibri" w:hAnsi="Calibri" w:cs="Calibri"/>
          <w:bCs/>
          <w:sz w:val="22"/>
          <w:szCs w:val="22"/>
        </w:rPr>
      </w:pPr>
      <w:r w:rsidRPr="001F6752">
        <w:rPr>
          <w:rFonts w:ascii="Calibri" w:hAnsi="Calibri" w:cs="Calibri"/>
          <w:bCs/>
          <w:sz w:val="22"/>
          <w:szCs w:val="22"/>
        </w:rPr>
        <w:t>391 55 Chýnov</w:t>
      </w:r>
    </w:p>
    <w:p w14:paraId="22D2B9CD" w14:textId="77777777" w:rsidR="001F6752" w:rsidRPr="001F6752" w:rsidRDefault="001F6752" w:rsidP="001F6752">
      <w:pPr>
        <w:jc w:val="both"/>
        <w:rPr>
          <w:rFonts w:ascii="Calibri" w:hAnsi="Calibri" w:cs="Calibri"/>
          <w:bCs/>
          <w:sz w:val="6"/>
          <w:szCs w:val="6"/>
        </w:rPr>
      </w:pPr>
    </w:p>
    <w:p w14:paraId="092EB33C" w14:textId="77777777" w:rsidR="001F6752" w:rsidRPr="001F6752" w:rsidRDefault="001F6752" w:rsidP="001F6752">
      <w:pPr>
        <w:jc w:val="both"/>
        <w:rPr>
          <w:rFonts w:asciiTheme="minorHAnsi" w:hAnsiTheme="minorHAnsi" w:cstheme="minorHAnsi"/>
          <w:sz w:val="22"/>
          <w:szCs w:val="22"/>
        </w:rPr>
      </w:pPr>
      <w:r w:rsidRPr="001F6752">
        <w:rPr>
          <w:rFonts w:ascii="Calibri" w:hAnsi="Calibri" w:cs="Calibri"/>
          <w:sz w:val="22"/>
          <w:szCs w:val="22"/>
        </w:rPr>
        <w:t>IČ: 02132303</w:t>
      </w:r>
    </w:p>
    <w:p w14:paraId="5F9EBC64" w14:textId="13619356" w:rsidR="001F6752" w:rsidRPr="001F6752" w:rsidRDefault="001F6752" w:rsidP="001F6752">
      <w:pPr>
        <w:jc w:val="both"/>
        <w:rPr>
          <w:rFonts w:ascii="Calibri" w:hAnsi="Calibri" w:cs="Calibri"/>
          <w:sz w:val="22"/>
          <w:szCs w:val="22"/>
          <w:shd w:val="clear" w:color="auto" w:fill="C0C0C0"/>
        </w:rPr>
      </w:pPr>
      <w:r w:rsidRPr="001F6752">
        <w:rPr>
          <w:rFonts w:asciiTheme="minorHAnsi" w:hAnsiTheme="minorHAnsi" w:cstheme="minorHAnsi"/>
          <w:sz w:val="22"/>
          <w:szCs w:val="22"/>
        </w:rPr>
        <w:t xml:space="preserve">DIČ: </w:t>
      </w:r>
      <w:proofErr w:type="spellStart"/>
      <w:r w:rsidR="00A27D97">
        <w:rPr>
          <w:rFonts w:asciiTheme="minorHAnsi" w:hAnsiTheme="minorHAnsi" w:cstheme="minorHAnsi"/>
          <w:sz w:val="22"/>
          <w:szCs w:val="22"/>
        </w:rPr>
        <w:t>xxxxxxxxxxxx</w:t>
      </w:r>
      <w:proofErr w:type="spellEnd"/>
    </w:p>
    <w:p w14:paraId="38E83CC4" w14:textId="21484282" w:rsidR="008F44A6" w:rsidRPr="008F44A6" w:rsidRDefault="008F44A6" w:rsidP="008F44A6">
      <w:pPr>
        <w:jc w:val="both"/>
        <w:rPr>
          <w:rFonts w:ascii="Calibri" w:hAnsi="Calibri" w:cs="Arial"/>
          <w:sz w:val="22"/>
          <w:szCs w:val="22"/>
        </w:rPr>
      </w:pPr>
    </w:p>
    <w:p w14:paraId="406FFFCC" w14:textId="77777777" w:rsidR="008F44A6" w:rsidRPr="008F44A6" w:rsidRDefault="008F44A6" w:rsidP="008F44A6">
      <w:pPr>
        <w:jc w:val="both"/>
        <w:rPr>
          <w:rFonts w:ascii="Calibri" w:hAnsi="Calibri" w:cs="Arial"/>
          <w:sz w:val="22"/>
          <w:szCs w:val="22"/>
        </w:rPr>
      </w:pPr>
      <w:r w:rsidRPr="008F44A6">
        <w:rPr>
          <w:rFonts w:ascii="Calibri" w:hAnsi="Calibri" w:cs="Arial"/>
          <w:sz w:val="22"/>
          <w:szCs w:val="22"/>
        </w:rPr>
        <w:t>(dále jen „</w:t>
      </w:r>
      <w:r w:rsidRPr="008F44A6">
        <w:rPr>
          <w:rFonts w:ascii="Calibri" w:hAnsi="Calibri" w:cs="Arial"/>
          <w:b/>
          <w:sz w:val="22"/>
          <w:szCs w:val="22"/>
        </w:rPr>
        <w:t>Zhotovitel</w:t>
      </w:r>
      <w:r w:rsidRPr="008F44A6">
        <w:rPr>
          <w:rFonts w:ascii="Calibri" w:hAnsi="Calibri" w:cs="Arial"/>
          <w:sz w:val="22"/>
          <w:szCs w:val="22"/>
        </w:rPr>
        <w:t>“)</w:t>
      </w:r>
    </w:p>
    <w:p w14:paraId="1251C5DF" w14:textId="77777777" w:rsidR="00AA53BF" w:rsidRDefault="00AA53BF" w:rsidP="00AA53BF">
      <w:pPr>
        <w:rPr>
          <w:rFonts w:asciiTheme="minorHAnsi" w:hAnsiTheme="minorHAnsi" w:cstheme="minorHAnsi"/>
          <w:color w:val="000000"/>
          <w:sz w:val="22"/>
          <w:szCs w:val="22"/>
        </w:rPr>
      </w:pPr>
    </w:p>
    <w:p w14:paraId="0308F01C" w14:textId="77777777" w:rsidR="00AA53BF" w:rsidRDefault="00AA53BF" w:rsidP="00AA53BF">
      <w:pPr>
        <w:rPr>
          <w:rFonts w:ascii="Calibri" w:hAnsi="Calibri" w:cs="Arial"/>
          <w:b/>
          <w:sz w:val="22"/>
          <w:szCs w:val="22"/>
        </w:rPr>
      </w:pPr>
      <w:r>
        <w:rPr>
          <w:rFonts w:asciiTheme="minorHAnsi" w:hAnsiTheme="minorHAnsi" w:cstheme="minorHAnsi"/>
          <w:color w:val="000000"/>
          <w:sz w:val="22"/>
          <w:szCs w:val="22"/>
        </w:rPr>
        <w:t>uzavírají níže uvedeného dne, měsíce a roku</w:t>
      </w:r>
      <w:r w:rsidRPr="00AA53BF">
        <w:rPr>
          <w:rFonts w:ascii="Calibri" w:hAnsi="Calibri" w:cs="Arial"/>
          <w:sz w:val="22"/>
          <w:szCs w:val="22"/>
        </w:rPr>
        <w:t xml:space="preserve"> </w:t>
      </w:r>
      <w:r>
        <w:rPr>
          <w:rFonts w:ascii="Calibri" w:hAnsi="Calibri" w:cs="Arial"/>
          <w:sz w:val="22"/>
          <w:szCs w:val="22"/>
        </w:rPr>
        <w:t>v souladu s §</w:t>
      </w:r>
      <w:r w:rsidRPr="00C24A12">
        <w:rPr>
          <w:rFonts w:ascii="Calibri" w:hAnsi="Calibri"/>
          <w:sz w:val="20"/>
          <w:szCs w:val="20"/>
        </w:rPr>
        <w:t xml:space="preserve"> 2586 a násl. zákona č. 89/2012 Sb., občanský zákoník</w:t>
      </w:r>
      <w:r>
        <w:rPr>
          <w:rFonts w:ascii="Calibri" w:hAnsi="Calibri"/>
          <w:sz w:val="20"/>
          <w:szCs w:val="20"/>
        </w:rPr>
        <w:t xml:space="preserve">, </w:t>
      </w:r>
      <w:r>
        <w:rPr>
          <w:rFonts w:ascii="Calibri" w:hAnsi="Calibri" w:cs="Arial"/>
          <w:b/>
          <w:sz w:val="22"/>
          <w:szCs w:val="22"/>
        </w:rPr>
        <w:t>tuto</w:t>
      </w:r>
    </w:p>
    <w:p w14:paraId="7DC04FDF" w14:textId="77777777" w:rsidR="00AA53BF" w:rsidRDefault="00AA53BF" w:rsidP="00AA53BF">
      <w:pPr>
        <w:rPr>
          <w:rFonts w:ascii="Calibri" w:hAnsi="Calibri" w:cs="Arial"/>
          <w:b/>
          <w:sz w:val="22"/>
          <w:szCs w:val="22"/>
        </w:rPr>
      </w:pPr>
    </w:p>
    <w:p w14:paraId="60B1AFCA" w14:textId="485D9297" w:rsidR="007300EC" w:rsidRDefault="007300EC" w:rsidP="00AA53BF">
      <w:pPr>
        <w:jc w:val="center"/>
        <w:rPr>
          <w:rFonts w:ascii="Calibri" w:hAnsi="Calibri" w:cs="Arial"/>
          <w:b/>
        </w:rPr>
      </w:pPr>
      <w:r w:rsidRPr="002E2D0A">
        <w:rPr>
          <w:rFonts w:ascii="Calibri" w:hAnsi="Calibri" w:cs="Arial"/>
          <w:b/>
        </w:rPr>
        <w:t xml:space="preserve">smlouvu o </w:t>
      </w:r>
      <w:r w:rsidR="00493C0B" w:rsidRPr="002E2D0A">
        <w:rPr>
          <w:rFonts w:ascii="Calibri" w:hAnsi="Calibri" w:cs="Arial"/>
          <w:b/>
        </w:rPr>
        <w:t>d</w:t>
      </w:r>
      <w:r w:rsidR="008367A6" w:rsidRPr="002E2D0A">
        <w:rPr>
          <w:rFonts w:ascii="Calibri" w:hAnsi="Calibri" w:cs="Arial"/>
          <w:b/>
        </w:rPr>
        <w:t>íl</w:t>
      </w:r>
      <w:r w:rsidR="00DF68ED" w:rsidRPr="002E2D0A">
        <w:rPr>
          <w:rFonts w:ascii="Calibri" w:hAnsi="Calibri" w:cs="Arial"/>
          <w:b/>
        </w:rPr>
        <w:t>o</w:t>
      </w:r>
    </w:p>
    <w:p w14:paraId="48CD8718" w14:textId="3F856033" w:rsidR="008F44A6" w:rsidRPr="002E2D0A" w:rsidRDefault="008F44A6" w:rsidP="00AA53BF">
      <w:pPr>
        <w:jc w:val="center"/>
        <w:rPr>
          <w:rFonts w:ascii="Calibri" w:hAnsi="Calibri" w:cs="Arial"/>
          <w:b/>
        </w:rPr>
      </w:pPr>
      <w:r>
        <w:rPr>
          <w:rFonts w:ascii="Calibri" w:hAnsi="Calibri" w:cs="Arial"/>
          <w:b/>
        </w:rPr>
        <w:t xml:space="preserve">č. </w:t>
      </w:r>
      <w:r w:rsidR="001F6752" w:rsidRPr="001F6752">
        <w:rPr>
          <w:rFonts w:ascii="Calibri" w:hAnsi="Calibri" w:cs="Arial"/>
          <w:b/>
        </w:rPr>
        <w:t>3000H1240009</w:t>
      </w:r>
    </w:p>
    <w:p w14:paraId="1BB1D298" w14:textId="78EC99DA" w:rsidR="007300EC" w:rsidRPr="001E71DF" w:rsidRDefault="007300EC" w:rsidP="00A35045">
      <w:pPr>
        <w:spacing w:line="240" w:lineRule="atLeast"/>
        <w:contextualSpacing/>
        <w:jc w:val="center"/>
        <w:rPr>
          <w:rFonts w:ascii="Calibri" w:hAnsi="Calibri" w:cs="Arial"/>
          <w:sz w:val="22"/>
          <w:szCs w:val="22"/>
        </w:rPr>
      </w:pPr>
      <w:r w:rsidRPr="001E71DF">
        <w:rPr>
          <w:rFonts w:ascii="Calibri" w:hAnsi="Calibri" w:cs="Arial"/>
          <w:sz w:val="22"/>
          <w:szCs w:val="22"/>
        </w:rPr>
        <w:t>(dále jen „</w:t>
      </w:r>
      <w:r w:rsidRPr="001E71DF">
        <w:rPr>
          <w:rFonts w:ascii="Calibri" w:hAnsi="Calibri" w:cs="Arial"/>
          <w:b/>
          <w:sz w:val="22"/>
          <w:szCs w:val="22"/>
        </w:rPr>
        <w:t>smlouva</w:t>
      </w:r>
      <w:r w:rsidRPr="001E71DF">
        <w:rPr>
          <w:rFonts w:ascii="Calibri" w:hAnsi="Calibri" w:cs="Arial"/>
          <w:sz w:val="22"/>
          <w:szCs w:val="22"/>
        </w:rPr>
        <w:t>“)</w:t>
      </w:r>
    </w:p>
    <w:p w14:paraId="0FE8CE83" w14:textId="77777777" w:rsidR="007300EC" w:rsidRPr="001E71DF" w:rsidRDefault="007300EC" w:rsidP="00A35045">
      <w:pPr>
        <w:spacing w:line="240" w:lineRule="atLeast"/>
        <w:contextualSpacing/>
        <w:jc w:val="center"/>
        <w:rPr>
          <w:rFonts w:ascii="Calibri" w:hAnsi="Calibri" w:cs="Arial"/>
          <w:sz w:val="22"/>
          <w:szCs w:val="22"/>
        </w:rPr>
      </w:pPr>
    </w:p>
    <w:p w14:paraId="55A4964F" w14:textId="77777777" w:rsidR="007300EC" w:rsidRPr="001E71DF" w:rsidRDefault="007300EC" w:rsidP="00A35045">
      <w:pPr>
        <w:spacing w:line="240" w:lineRule="atLeast"/>
        <w:contextualSpacing/>
        <w:jc w:val="center"/>
        <w:rPr>
          <w:rFonts w:ascii="Calibri" w:hAnsi="Calibri" w:cs="Arial"/>
          <w:b/>
          <w:sz w:val="22"/>
          <w:szCs w:val="22"/>
        </w:rPr>
      </w:pPr>
    </w:p>
    <w:p w14:paraId="26272DA4"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Účel smlouvy</w:t>
      </w:r>
    </w:p>
    <w:p w14:paraId="7A8FD469" w14:textId="77777777" w:rsidR="006D19ED" w:rsidRPr="001E71DF" w:rsidRDefault="006D19ED" w:rsidP="006D19ED">
      <w:pPr>
        <w:spacing w:line="240" w:lineRule="atLeast"/>
        <w:ind w:left="720"/>
        <w:contextualSpacing/>
        <w:rPr>
          <w:rFonts w:ascii="Calibri" w:hAnsi="Calibri" w:cs="Arial"/>
          <w:b/>
          <w:sz w:val="22"/>
          <w:szCs w:val="22"/>
        </w:rPr>
      </w:pPr>
    </w:p>
    <w:p w14:paraId="54665623" w14:textId="600F07CA" w:rsidR="00540C79" w:rsidRDefault="007300EC" w:rsidP="00540C79">
      <w:pPr>
        <w:numPr>
          <w:ilvl w:val="3"/>
          <w:numId w:val="1"/>
        </w:numPr>
        <w:tabs>
          <w:tab w:val="clear" w:pos="2880"/>
        </w:tabs>
        <w:spacing w:line="240" w:lineRule="atLeast"/>
        <w:ind w:left="567" w:hanging="567"/>
        <w:contextualSpacing/>
        <w:jc w:val="both"/>
        <w:rPr>
          <w:rFonts w:ascii="Calibri" w:hAnsi="Calibri" w:cs="Arial"/>
          <w:sz w:val="22"/>
          <w:szCs w:val="22"/>
        </w:rPr>
      </w:pPr>
      <w:r w:rsidRPr="008F44A6">
        <w:rPr>
          <w:rFonts w:ascii="Calibri" w:hAnsi="Calibri" w:cs="Arial"/>
          <w:sz w:val="22"/>
          <w:szCs w:val="22"/>
        </w:rPr>
        <w:t xml:space="preserve">Účelem této smlouvy je </w:t>
      </w:r>
      <w:r w:rsidR="008F44A6">
        <w:rPr>
          <w:rFonts w:ascii="Calibri" w:hAnsi="Calibri" w:cs="Arial"/>
          <w:sz w:val="22"/>
          <w:szCs w:val="22"/>
        </w:rPr>
        <w:t xml:space="preserve">zajistit provádění údržby, oprav, průzkumů a revizí </w:t>
      </w:r>
      <w:r w:rsidR="00533A02">
        <w:rPr>
          <w:rFonts w:ascii="Calibri" w:hAnsi="Calibri" w:cs="Arial"/>
          <w:sz w:val="22"/>
          <w:szCs w:val="22"/>
        </w:rPr>
        <w:t>o</w:t>
      </w:r>
      <w:r w:rsidR="008F44A6">
        <w:rPr>
          <w:rFonts w:ascii="Calibri" w:hAnsi="Calibri" w:cs="Arial"/>
          <w:sz w:val="22"/>
          <w:szCs w:val="22"/>
        </w:rPr>
        <w:t>bjektů a vegetace v rámci těchto nemovitostí:</w:t>
      </w:r>
    </w:p>
    <w:p w14:paraId="2AF4010B" w14:textId="5FFB1095" w:rsidR="008F44A6" w:rsidRPr="008F44A6" w:rsidRDefault="008F44A6" w:rsidP="008F44A6">
      <w:pPr>
        <w:pStyle w:val="Odstavecseseznamem"/>
        <w:numPr>
          <w:ilvl w:val="5"/>
          <w:numId w:val="1"/>
        </w:numPr>
        <w:ind w:left="1134" w:hanging="283"/>
        <w:jc w:val="both"/>
        <w:rPr>
          <w:rFonts w:ascii="Calibri" w:hAnsi="Calibri"/>
        </w:rPr>
      </w:pPr>
      <w:r>
        <w:rPr>
          <w:rFonts w:ascii="Calibri" w:hAnsi="Calibri"/>
        </w:rPr>
        <w:t xml:space="preserve">NKP </w:t>
      </w:r>
      <w:r w:rsidRPr="008F44A6">
        <w:rPr>
          <w:rFonts w:ascii="Calibri" w:hAnsi="Calibri"/>
        </w:rPr>
        <w:t>Státní hrad Rožmberk, 382 18  Rožmberk nad Vltavou</w:t>
      </w:r>
      <w:r>
        <w:rPr>
          <w:rFonts w:ascii="Calibri" w:hAnsi="Calibri"/>
        </w:rPr>
        <w:t>,</w:t>
      </w:r>
    </w:p>
    <w:p w14:paraId="6DD8BB44" w14:textId="09AEFBD5" w:rsidR="008F44A6" w:rsidRPr="006D3989" w:rsidRDefault="008F44A6" w:rsidP="008F44A6">
      <w:pPr>
        <w:pStyle w:val="Odstavecseseznamem"/>
        <w:numPr>
          <w:ilvl w:val="5"/>
          <w:numId w:val="1"/>
        </w:numPr>
        <w:ind w:left="1134" w:hanging="283"/>
        <w:jc w:val="both"/>
        <w:rPr>
          <w:rFonts w:ascii="Calibri" w:hAnsi="Calibri"/>
        </w:rPr>
      </w:pPr>
      <w:r>
        <w:rPr>
          <w:rFonts w:ascii="Calibri" w:hAnsi="Calibri"/>
        </w:rPr>
        <w:t xml:space="preserve">NKP </w:t>
      </w:r>
      <w:r w:rsidRPr="006D3989">
        <w:rPr>
          <w:rFonts w:ascii="Calibri" w:hAnsi="Calibri"/>
        </w:rPr>
        <w:t>Státní hrad Nové Hrady,</w:t>
      </w:r>
      <w:r>
        <w:rPr>
          <w:rFonts w:ascii="Calibri" w:hAnsi="Calibri"/>
        </w:rPr>
        <w:t xml:space="preserve"> Komenského 33, 373 33 Nové Hrady,</w:t>
      </w:r>
    </w:p>
    <w:p w14:paraId="2E95095A" w14:textId="7A4DC189" w:rsidR="008F44A6" w:rsidRPr="006D3989" w:rsidRDefault="008F44A6" w:rsidP="008F44A6">
      <w:pPr>
        <w:pStyle w:val="Odstavecseseznamem"/>
        <w:numPr>
          <w:ilvl w:val="5"/>
          <w:numId w:val="1"/>
        </w:numPr>
        <w:ind w:left="1134" w:hanging="283"/>
        <w:jc w:val="both"/>
        <w:rPr>
          <w:rFonts w:ascii="Calibri" w:hAnsi="Calibri"/>
        </w:rPr>
      </w:pPr>
      <w:r>
        <w:rPr>
          <w:rFonts w:ascii="Calibri" w:hAnsi="Calibri"/>
        </w:rPr>
        <w:t>KP</w:t>
      </w:r>
      <w:r w:rsidRPr="006D3989">
        <w:rPr>
          <w:rFonts w:ascii="Calibri" w:hAnsi="Calibri"/>
        </w:rPr>
        <w:t xml:space="preserve"> Přemysla Otakara II. </w:t>
      </w:r>
      <w:r w:rsidR="00F91922">
        <w:rPr>
          <w:rFonts w:ascii="Calibri" w:hAnsi="Calibri"/>
        </w:rPr>
        <w:t>121/</w:t>
      </w:r>
      <w:r w:rsidRPr="006D3989">
        <w:rPr>
          <w:rFonts w:ascii="Calibri" w:hAnsi="Calibri"/>
        </w:rPr>
        <w:t>34,</w:t>
      </w:r>
      <w:r>
        <w:rPr>
          <w:rFonts w:ascii="Calibri" w:hAnsi="Calibri"/>
        </w:rPr>
        <w:t xml:space="preserve"> 370 </w:t>
      </w:r>
      <w:r w:rsidR="00F91922">
        <w:rPr>
          <w:rFonts w:ascii="Calibri" w:hAnsi="Calibri"/>
        </w:rPr>
        <w:t>21</w:t>
      </w:r>
      <w:r>
        <w:rPr>
          <w:rFonts w:ascii="Calibri" w:hAnsi="Calibri"/>
        </w:rPr>
        <w:t xml:space="preserve"> České Budějovice</w:t>
      </w:r>
      <w:r w:rsidRPr="006D3989">
        <w:rPr>
          <w:rFonts w:ascii="Calibri" w:hAnsi="Calibri"/>
        </w:rPr>
        <w:t>,</w:t>
      </w:r>
    </w:p>
    <w:p w14:paraId="36D5E554" w14:textId="77777777" w:rsidR="00F91922" w:rsidRDefault="008F44A6" w:rsidP="008F44A6">
      <w:pPr>
        <w:pStyle w:val="Odstavecseseznamem"/>
        <w:numPr>
          <w:ilvl w:val="5"/>
          <w:numId w:val="1"/>
        </w:numPr>
        <w:ind w:left="1134" w:hanging="283"/>
        <w:jc w:val="both"/>
        <w:rPr>
          <w:rFonts w:ascii="Calibri" w:hAnsi="Calibri"/>
        </w:rPr>
      </w:pPr>
      <w:r>
        <w:rPr>
          <w:rFonts w:ascii="Calibri" w:hAnsi="Calibri"/>
        </w:rPr>
        <w:t xml:space="preserve">KP </w:t>
      </w:r>
      <w:r w:rsidRPr="006D3989">
        <w:rPr>
          <w:rFonts w:ascii="Calibri" w:hAnsi="Calibri"/>
        </w:rPr>
        <w:t>Pražská 773</w:t>
      </w:r>
      <w:r w:rsidR="00F91922">
        <w:rPr>
          <w:rFonts w:ascii="Calibri" w:hAnsi="Calibri"/>
        </w:rPr>
        <w:t>/93</w:t>
      </w:r>
      <w:r w:rsidRPr="006D3989">
        <w:rPr>
          <w:rFonts w:ascii="Calibri" w:hAnsi="Calibri"/>
        </w:rPr>
        <w:t xml:space="preserve">, </w:t>
      </w:r>
      <w:r w:rsidR="00F91922">
        <w:rPr>
          <w:rFonts w:ascii="Calibri" w:hAnsi="Calibri"/>
        </w:rPr>
        <w:t xml:space="preserve">370 04 </w:t>
      </w:r>
      <w:r w:rsidRPr="006D3989">
        <w:rPr>
          <w:rFonts w:ascii="Calibri" w:hAnsi="Calibri"/>
        </w:rPr>
        <w:t>České Budějovice</w:t>
      </w:r>
    </w:p>
    <w:p w14:paraId="7F2538A6" w14:textId="74B6D6F8" w:rsidR="008F44A6" w:rsidRPr="008F44A6" w:rsidRDefault="00F91922" w:rsidP="008F44A6">
      <w:pPr>
        <w:pStyle w:val="Odstavecseseznamem"/>
        <w:numPr>
          <w:ilvl w:val="5"/>
          <w:numId w:val="1"/>
        </w:numPr>
        <w:ind w:left="1134" w:hanging="283"/>
        <w:jc w:val="both"/>
        <w:rPr>
          <w:rFonts w:ascii="Calibri" w:hAnsi="Calibri"/>
        </w:rPr>
      </w:pPr>
      <w:r>
        <w:rPr>
          <w:rFonts w:ascii="Calibri" w:hAnsi="Calibri"/>
        </w:rPr>
        <w:t>a případně dalších ve správě ÚPS České Budějovice</w:t>
      </w:r>
      <w:r w:rsidR="008F44A6" w:rsidRPr="006D3989">
        <w:rPr>
          <w:rFonts w:ascii="Calibri" w:hAnsi="Calibri"/>
        </w:rPr>
        <w:t>.</w:t>
      </w:r>
    </w:p>
    <w:p w14:paraId="556D53A7" w14:textId="4A11D974" w:rsidR="00540C79" w:rsidRPr="008F44A6" w:rsidRDefault="00540C79" w:rsidP="00540C79">
      <w:pPr>
        <w:numPr>
          <w:ilvl w:val="3"/>
          <w:numId w:val="1"/>
        </w:numPr>
        <w:tabs>
          <w:tab w:val="clear" w:pos="2880"/>
        </w:tabs>
        <w:spacing w:line="240" w:lineRule="atLeast"/>
        <w:ind w:left="567" w:hanging="567"/>
        <w:contextualSpacing/>
        <w:jc w:val="both"/>
        <w:rPr>
          <w:rFonts w:ascii="Calibri" w:hAnsi="Calibri" w:cs="Arial"/>
          <w:sz w:val="22"/>
          <w:szCs w:val="22"/>
        </w:rPr>
      </w:pPr>
      <w:r w:rsidRPr="008F44A6">
        <w:rPr>
          <w:rFonts w:asciiTheme="minorHAnsi" w:hAnsiTheme="minorHAnsi" w:cstheme="minorHAnsi"/>
          <w:sz w:val="22"/>
          <w:szCs w:val="22"/>
        </w:rPr>
        <w:t xml:space="preserve">Tato smlouva je uzavřena na základě výsledku veřejné zakázky </w:t>
      </w:r>
      <w:r w:rsidR="00A76E5E">
        <w:rPr>
          <w:rFonts w:asciiTheme="minorHAnsi" w:hAnsiTheme="minorHAnsi" w:cstheme="minorHAnsi"/>
          <w:sz w:val="22"/>
          <w:szCs w:val="22"/>
        </w:rPr>
        <w:t xml:space="preserve">malého rozsahu </w:t>
      </w:r>
      <w:r w:rsidRPr="008F44A6">
        <w:rPr>
          <w:rFonts w:asciiTheme="minorHAnsi" w:hAnsiTheme="minorHAnsi" w:cstheme="minorHAnsi"/>
          <w:sz w:val="22"/>
          <w:szCs w:val="22"/>
        </w:rPr>
        <w:t xml:space="preserve">zadávané </w:t>
      </w:r>
      <w:r w:rsidR="008367A6" w:rsidRPr="008F44A6">
        <w:rPr>
          <w:rFonts w:asciiTheme="minorHAnsi" w:hAnsiTheme="minorHAnsi" w:cstheme="minorHAnsi"/>
          <w:sz w:val="22"/>
          <w:szCs w:val="22"/>
        </w:rPr>
        <w:t>Objednatel</w:t>
      </w:r>
      <w:r w:rsidRPr="008F44A6">
        <w:rPr>
          <w:rFonts w:asciiTheme="minorHAnsi" w:hAnsiTheme="minorHAnsi" w:cstheme="minorHAnsi"/>
          <w:sz w:val="22"/>
          <w:szCs w:val="22"/>
        </w:rPr>
        <w:t>em jako zadavatelem mimo režim zákona č. 134/2016 Sb., o zadávání veřejných zakázek, v platném a účinném znění (dále jen „</w:t>
      </w:r>
      <w:r w:rsidRPr="008F44A6">
        <w:rPr>
          <w:rFonts w:asciiTheme="minorHAnsi" w:hAnsiTheme="minorHAnsi" w:cstheme="minorHAnsi"/>
          <w:b/>
          <w:i/>
          <w:sz w:val="22"/>
          <w:szCs w:val="22"/>
        </w:rPr>
        <w:t>ZZVZ</w:t>
      </w:r>
      <w:r w:rsidRPr="008F44A6">
        <w:rPr>
          <w:rFonts w:asciiTheme="minorHAnsi" w:hAnsiTheme="minorHAnsi" w:cstheme="minorHAnsi"/>
          <w:sz w:val="22"/>
          <w:szCs w:val="22"/>
        </w:rPr>
        <w:t>“), s názvem: „</w:t>
      </w:r>
      <w:r w:rsidR="00F91922" w:rsidRPr="00F91922">
        <w:rPr>
          <w:rFonts w:asciiTheme="minorHAnsi" w:hAnsiTheme="minorHAnsi" w:cstheme="minorHAnsi"/>
          <w:b/>
          <w:color w:val="000000" w:themeColor="text1"/>
          <w:sz w:val="22"/>
          <w:szCs w:val="22"/>
        </w:rPr>
        <w:t>NPÚ, údržba a opravy objektů ve správě ÚPS České Budějovice</w:t>
      </w:r>
      <w:r w:rsidRPr="008F44A6">
        <w:rPr>
          <w:rFonts w:asciiTheme="minorHAnsi" w:hAnsiTheme="minorHAnsi" w:cstheme="minorHAnsi"/>
          <w:sz w:val="22"/>
          <w:szCs w:val="22"/>
        </w:rPr>
        <w:t xml:space="preserve">“, zaregistrované prostřednictvím Národního elektronického nástroje pod ID: </w:t>
      </w:r>
      <w:r w:rsidR="0086086C">
        <w:rPr>
          <w:rFonts w:asciiTheme="minorHAnsi" w:hAnsiTheme="minorHAnsi" w:cstheme="minorHAnsi"/>
          <w:color w:val="000000" w:themeColor="text1"/>
          <w:sz w:val="22"/>
          <w:szCs w:val="22"/>
        </w:rPr>
        <w:t>N006/24/V00015528</w:t>
      </w:r>
      <w:r w:rsidRPr="008F44A6">
        <w:rPr>
          <w:rFonts w:asciiTheme="minorHAnsi" w:hAnsiTheme="minorHAnsi" w:cstheme="minorHAnsi"/>
          <w:sz w:val="22"/>
          <w:szCs w:val="22"/>
        </w:rPr>
        <w:t xml:space="preserve"> (dále jen „</w:t>
      </w:r>
      <w:r w:rsidRPr="008F44A6">
        <w:rPr>
          <w:rFonts w:asciiTheme="minorHAnsi" w:hAnsiTheme="minorHAnsi" w:cstheme="minorHAnsi"/>
          <w:b/>
          <w:i/>
          <w:sz w:val="22"/>
          <w:szCs w:val="22"/>
        </w:rPr>
        <w:t>veřejná zakázka</w:t>
      </w:r>
      <w:r w:rsidRPr="008F44A6">
        <w:rPr>
          <w:rFonts w:asciiTheme="minorHAnsi" w:hAnsiTheme="minorHAnsi" w:cstheme="minorHAnsi"/>
          <w:sz w:val="22"/>
          <w:szCs w:val="22"/>
        </w:rPr>
        <w:t>“).</w:t>
      </w:r>
    </w:p>
    <w:p w14:paraId="40C0BAEF" w14:textId="1C5FC901" w:rsidR="007300EC" w:rsidRDefault="007300EC" w:rsidP="00A35045">
      <w:pPr>
        <w:spacing w:line="240" w:lineRule="atLeast"/>
        <w:contextualSpacing/>
        <w:jc w:val="both"/>
        <w:rPr>
          <w:rFonts w:ascii="Calibri" w:hAnsi="Calibri" w:cs="Arial"/>
          <w:sz w:val="22"/>
          <w:szCs w:val="22"/>
        </w:rPr>
      </w:pPr>
    </w:p>
    <w:p w14:paraId="21AEE37D" w14:textId="77777777" w:rsidR="00AC3DC4" w:rsidRPr="001E71DF" w:rsidRDefault="00AC3DC4" w:rsidP="00A35045">
      <w:pPr>
        <w:spacing w:line="240" w:lineRule="atLeast"/>
        <w:contextualSpacing/>
        <w:jc w:val="both"/>
        <w:rPr>
          <w:rFonts w:ascii="Calibri" w:hAnsi="Calibri" w:cs="Arial"/>
          <w:sz w:val="22"/>
          <w:szCs w:val="22"/>
        </w:rPr>
      </w:pPr>
    </w:p>
    <w:p w14:paraId="3CD03FE3"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lastRenderedPageBreak/>
        <w:t>Předmět smlouvy</w:t>
      </w:r>
    </w:p>
    <w:p w14:paraId="7AD4C092" w14:textId="77777777" w:rsidR="006D19ED" w:rsidRPr="001E71DF" w:rsidRDefault="006D19ED" w:rsidP="006D19ED">
      <w:pPr>
        <w:spacing w:line="240" w:lineRule="atLeast"/>
        <w:ind w:left="720"/>
        <w:contextualSpacing/>
        <w:rPr>
          <w:rFonts w:ascii="Calibri" w:hAnsi="Calibri" w:cs="Arial"/>
          <w:b/>
          <w:sz w:val="22"/>
          <w:szCs w:val="22"/>
        </w:rPr>
      </w:pPr>
    </w:p>
    <w:p w14:paraId="42F21241" w14:textId="1D726F2D" w:rsidR="0093330F" w:rsidRPr="00F91922" w:rsidRDefault="0066175F" w:rsidP="001A6D11">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016920">
        <w:rPr>
          <w:rFonts w:ascii="Calibri" w:eastAsia="Calibri" w:hAnsi="Calibri" w:cs="Calibri"/>
          <w:bCs/>
          <w:sz w:val="22"/>
          <w:szCs w:val="22"/>
          <w:lang w:eastAsia="x-none"/>
        </w:rPr>
        <w:t xml:space="preserve">Předmětem </w:t>
      </w:r>
      <w:r>
        <w:rPr>
          <w:rFonts w:ascii="Calibri" w:eastAsia="Calibri" w:hAnsi="Calibri" w:cs="Calibri"/>
          <w:bCs/>
          <w:sz w:val="22"/>
          <w:szCs w:val="22"/>
          <w:lang w:eastAsia="x-none"/>
        </w:rPr>
        <w:t>s</w:t>
      </w:r>
      <w:r w:rsidRPr="00016920">
        <w:rPr>
          <w:rFonts w:ascii="Calibri" w:eastAsia="Calibri" w:hAnsi="Calibri" w:cs="Calibri"/>
          <w:bCs/>
          <w:sz w:val="22"/>
          <w:szCs w:val="22"/>
          <w:lang w:eastAsia="x-none"/>
        </w:rPr>
        <w:t xml:space="preserve">mlouvy je závazek Zhotovitele provádět pro Objednatele dle jeho aktuálních potřeb na základě jednotlivých požadavků kontaktní osoby Objednatele </w:t>
      </w:r>
      <w:r w:rsidR="00F91922">
        <w:rPr>
          <w:rFonts w:ascii="Calibri" w:eastAsia="Calibri" w:hAnsi="Calibri" w:cs="Calibri"/>
          <w:bCs/>
          <w:sz w:val="22"/>
          <w:szCs w:val="22"/>
          <w:lang w:eastAsia="x-none"/>
        </w:rPr>
        <w:t xml:space="preserve">zejména následující </w:t>
      </w:r>
      <w:r w:rsidR="00F91922" w:rsidRPr="00F91922">
        <w:rPr>
          <w:rFonts w:ascii="Calibri" w:eastAsia="Calibri" w:hAnsi="Calibri" w:cs="Calibri"/>
          <w:bCs/>
          <w:sz w:val="22"/>
          <w:szCs w:val="22"/>
          <w:lang w:eastAsia="x-none"/>
        </w:rPr>
        <w:t xml:space="preserve">činnosti </w:t>
      </w:r>
      <w:r>
        <w:rPr>
          <w:rFonts w:ascii="Calibri" w:eastAsia="Calibri" w:hAnsi="Calibri" w:cs="Calibri"/>
          <w:sz w:val="22"/>
          <w:szCs w:val="22"/>
        </w:rPr>
        <w:t>a s tím související závazky</w:t>
      </w:r>
      <w:r w:rsidR="00F91922">
        <w:rPr>
          <w:rFonts w:ascii="Calibri" w:hAnsi="Calibri" w:cs="Calibri"/>
          <w:sz w:val="22"/>
          <w:szCs w:val="22"/>
        </w:rPr>
        <w:t>:</w:t>
      </w:r>
    </w:p>
    <w:p w14:paraId="01AA47B0" w14:textId="77777777"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 xml:space="preserve">revizi, údržbu a drobné opravy střech a fasád, jmenovitě prohlídku a vyčištění okapových žlabů a svodů, jejich drobné opravy, odstranění hrubých nečistot z krytiny, zpětné usazení do původních pozic povětrností uvolněné krytiny, její lokální oprava a případné doplnění, drobné opravy omítek, štuků a maleb, </w:t>
      </w:r>
    </w:p>
    <w:p w14:paraId="7C8CE993" w14:textId="77777777"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provedení sond do stavebních konstrukcí jako součást průzkumu pro zhotovení PD,</w:t>
      </w:r>
    </w:p>
    <w:p w14:paraId="44E9A6E9" w14:textId="77777777"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očištění kamenného zdiva od biologických nánosů a náletů, opravy spárování,</w:t>
      </w:r>
    </w:p>
    <w:p w14:paraId="52B51D6C" w14:textId="77777777"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nátěry a drobné opravy truhlářských a tesařských konstrukcí,</w:t>
      </w:r>
    </w:p>
    <w:p w14:paraId="09369DD7" w14:textId="77777777"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odstraňování náletové vegetace,</w:t>
      </w:r>
    </w:p>
    <w:p w14:paraId="7ED2BF32" w14:textId="41F1299A" w:rsidR="00F91922" w:rsidRPr="009C18E5" w:rsidRDefault="00F91922" w:rsidP="00A110B6">
      <w:pPr>
        <w:pStyle w:val="Odstavecseseznamem"/>
        <w:numPr>
          <w:ilvl w:val="0"/>
          <w:numId w:val="13"/>
        </w:numPr>
        <w:ind w:left="993" w:hanging="436"/>
        <w:jc w:val="both"/>
        <w:rPr>
          <w:rFonts w:ascii="Calibri" w:hAnsi="Calibri"/>
          <w:color w:val="000000"/>
          <w:sz w:val="22"/>
        </w:rPr>
      </w:pPr>
      <w:r w:rsidRPr="009C18E5">
        <w:rPr>
          <w:rFonts w:ascii="Calibri" w:hAnsi="Calibri"/>
          <w:color w:val="000000"/>
          <w:sz w:val="22"/>
        </w:rPr>
        <w:t xml:space="preserve">a další práce související s činností dle písm. a) až </w:t>
      </w:r>
      <w:r w:rsidR="00533A02" w:rsidRPr="009C18E5">
        <w:rPr>
          <w:rFonts w:ascii="Calibri" w:hAnsi="Calibri"/>
          <w:color w:val="000000"/>
          <w:sz w:val="22"/>
        </w:rPr>
        <w:t>e</w:t>
      </w:r>
      <w:r w:rsidRPr="009C18E5">
        <w:rPr>
          <w:rFonts w:ascii="Calibri" w:hAnsi="Calibri"/>
          <w:color w:val="000000"/>
          <w:sz w:val="22"/>
        </w:rPr>
        <w:t>)</w:t>
      </w:r>
      <w:r w:rsidRPr="009C18E5" w:rsidDel="00401764">
        <w:rPr>
          <w:rFonts w:ascii="Calibri" w:hAnsi="Calibri"/>
          <w:color w:val="000000"/>
          <w:sz w:val="22"/>
        </w:rPr>
        <w:t xml:space="preserve"> </w:t>
      </w:r>
    </w:p>
    <w:p w14:paraId="619219D2" w14:textId="2F94CB9A" w:rsidR="0035537E" w:rsidRDefault="0035537E" w:rsidP="00AC2E0F">
      <w:pPr>
        <w:numPr>
          <w:ilvl w:val="3"/>
          <w:numId w:val="1"/>
        </w:numPr>
        <w:tabs>
          <w:tab w:val="clear" w:pos="2880"/>
        </w:tabs>
        <w:ind w:left="567" w:hanging="567"/>
        <w:jc w:val="both"/>
        <w:rPr>
          <w:rFonts w:ascii="Calibri" w:eastAsia="Calibri" w:hAnsi="Calibri" w:cs="Calibri"/>
          <w:sz w:val="22"/>
          <w:szCs w:val="22"/>
        </w:rPr>
      </w:pPr>
      <w:r>
        <w:rPr>
          <w:rFonts w:ascii="Calibri" w:eastAsia="Calibri" w:hAnsi="Calibri" w:cs="Calibri"/>
          <w:sz w:val="22"/>
          <w:szCs w:val="22"/>
        </w:rPr>
        <w:t xml:space="preserve">Zhotovitel prohlašuje, že je osobou způsobilou pro </w:t>
      </w:r>
      <w:r w:rsidRPr="0054612F">
        <w:rPr>
          <w:rFonts w:ascii="Calibri" w:eastAsia="Calibri" w:hAnsi="Calibri" w:cs="Calibri"/>
          <w:b/>
          <w:sz w:val="22"/>
          <w:szCs w:val="22"/>
        </w:rPr>
        <w:t>provádění prací ve výškách</w:t>
      </w:r>
      <w:r>
        <w:rPr>
          <w:rFonts w:ascii="Calibri" w:eastAsia="Calibri" w:hAnsi="Calibri" w:cs="Calibri"/>
          <w:sz w:val="22"/>
          <w:szCs w:val="22"/>
        </w:rPr>
        <w:t xml:space="preserve"> a že cena za dílo tuto skutečnost zohledňuje.</w:t>
      </w:r>
    </w:p>
    <w:p w14:paraId="7A5391CF" w14:textId="42F1D6C9" w:rsidR="0035537E" w:rsidRPr="0035537E" w:rsidRDefault="0035537E" w:rsidP="00AC2E0F">
      <w:pPr>
        <w:numPr>
          <w:ilvl w:val="3"/>
          <w:numId w:val="1"/>
        </w:numPr>
        <w:tabs>
          <w:tab w:val="clear" w:pos="2880"/>
        </w:tabs>
        <w:ind w:left="567" w:hanging="567"/>
        <w:jc w:val="both"/>
        <w:rPr>
          <w:rFonts w:ascii="Calibri" w:eastAsia="Calibri" w:hAnsi="Calibri" w:cs="Calibri"/>
          <w:sz w:val="22"/>
          <w:szCs w:val="22"/>
        </w:rPr>
      </w:pPr>
      <w:r>
        <w:rPr>
          <w:rFonts w:ascii="Calibri" w:eastAsia="Calibri" w:hAnsi="Calibri" w:cs="Calibri"/>
          <w:sz w:val="22"/>
          <w:szCs w:val="22"/>
        </w:rPr>
        <w:t xml:space="preserve">Zhotovitel prohlašuje, že je osobou odborně způsobilou k provádění činnosti podle této Smlouvy a disponuje dostatečným technickým, odborným a personálním zázemím pro provádění prací podle této Smlouvy, zejména </w:t>
      </w:r>
      <w:r w:rsidRPr="0054612F">
        <w:rPr>
          <w:rFonts w:ascii="Calibri" w:eastAsia="Calibri" w:hAnsi="Calibri" w:cs="Calibri"/>
          <w:b/>
          <w:sz w:val="22"/>
          <w:szCs w:val="22"/>
        </w:rPr>
        <w:t>znalostí práce s tradičními stavebními materiály</w:t>
      </w:r>
      <w:r>
        <w:rPr>
          <w:rFonts w:ascii="Calibri" w:eastAsia="Calibri" w:hAnsi="Calibri" w:cs="Calibri"/>
          <w:sz w:val="22"/>
          <w:szCs w:val="22"/>
        </w:rPr>
        <w:t xml:space="preserve"> včetně střešních krytin (</w:t>
      </w:r>
      <w:r w:rsidRPr="0054612F">
        <w:rPr>
          <w:rFonts w:ascii="Calibri" w:eastAsia="Calibri" w:hAnsi="Calibri" w:cs="Calibri"/>
          <w:b/>
          <w:sz w:val="22"/>
          <w:szCs w:val="22"/>
        </w:rPr>
        <w:t>bobrovka, prejz, šindel, břidlice</w:t>
      </w:r>
      <w:r>
        <w:rPr>
          <w:rFonts w:ascii="Calibri" w:eastAsia="Calibri" w:hAnsi="Calibri" w:cs="Calibri"/>
          <w:sz w:val="22"/>
          <w:szCs w:val="22"/>
        </w:rPr>
        <w:t>, …)</w:t>
      </w:r>
      <w:r w:rsidR="00A352BF">
        <w:rPr>
          <w:rFonts w:ascii="Calibri" w:eastAsia="Calibri" w:hAnsi="Calibri" w:cs="Calibri"/>
          <w:sz w:val="22"/>
          <w:szCs w:val="22"/>
        </w:rPr>
        <w:t>.</w:t>
      </w:r>
    </w:p>
    <w:p w14:paraId="703E8A18" w14:textId="1C4D6E6D" w:rsidR="00FC2EEB" w:rsidRDefault="00F91922" w:rsidP="00AC2E0F">
      <w:pPr>
        <w:numPr>
          <w:ilvl w:val="3"/>
          <w:numId w:val="1"/>
        </w:numPr>
        <w:tabs>
          <w:tab w:val="clear" w:pos="2880"/>
        </w:tabs>
        <w:ind w:left="567" w:hanging="567"/>
        <w:jc w:val="both"/>
        <w:rPr>
          <w:rFonts w:ascii="Calibri" w:eastAsia="Calibri" w:hAnsi="Calibri" w:cs="Calibri"/>
          <w:sz w:val="22"/>
          <w:szCs w:val="22"/>
        </w:rPr>
      </w:pPr>
      <w:r w:rsidRPr="0035537E">
        <w:rPr>
          <w:rFonts w:ascii="Calibri" w:eastAsia="Calibri" w:hAnsi="Calibri" w:cs="Calibri"/>
          <w:bCs/>
          <w:sz w:val="22"/>
          <w:szCs w:val="22"/>
          <w:lang w:eastAsia="x-none"/>
        </w:rPr>
        <w:t>Činnosti</w:t>
      </w:r>
      <w:r w:rsidR="00FC2EEB" w:rsidRPr="0035537E">
        <w:rPr>
          <w:rFonts w:ascii="Calibri" w:eastAsia="Calibri" w:hAnsi="Calibri" w:cs="Calibri"/>
          <w:bCs/>
          <w:sz w:val="22"/>
          <w:szCs w:val="22"/>
          <w:lang w:eastAsia="x-none"/>
        </w:rPr>
        <w:t xml:space="preserve"> </w:t>
      </w:r>
      <w:r w:rsidR="00FC2EEB" w:rsidRPr="0035537E">
        <w:rPr>
          <w:rFonts w:ascii="Calibri" w:eastAsia="Calibri" w:hAnsi="Calibri" w:cs="Calibri"/>
          <w:sz w:val="22"/>
          <w:szCs w:val="22"/>
        </w:rPr>
        <w:t>budou</w:t>
      </w:r>
      <w:r w:rsidR="00FC2EEB">
        <w:rPr>
          <w:rFonts w:ascii="Calibri" w:eastAsia="Calibri" w:hAnsi="Calibri" w:cs="Calibri"/>
          <w:sz w:val="22"/>
          <w:szCs w:val="22"/>
        </w:rPr>
        <w:t xml:space="preserve"> prováděny na základě požadavku Objednatele uvedeného ve výzvě k plnění</w:t>
      </w:r>
      <w:r w:rsidR="00FC2EEB" w:rsidRPr="004716BF">
        <w:rPr>
          <w:rFonts w:ascii="Calibri" w:eastAsia="Calibri" w:hAnsi="Calibri" w:cs="Calibri"/>
          <w:bCs/>
          <w:sz w:val="22"/>
          <w:szCs w:val="22"/>
          <w:lang w:eastAsia="x-none"/>
        </w:rPr>
        <w:t xml:space="preserve"> </w:t>
      </w:r>
      <w:r w:rsidR="00FC2EEB" w:rsidRPr="00016920">
        <w:rPr>
          <w:rFonts w:ascii="Calibri" w:eastAsia="Calibri" w:hAnsi="Calibri" w:cs="Calibri"/>
          <w:bCs/>
          <w:sz w:val="22"/>
          <w:szCs w:val="22"/>
          <w:lang w:eastAsia="x-none"/>
        </w:rPr>
        <w:t>(dále též jako „</w:t>
      </w:r>
      <w:r w:rsidR="00FC2EEB" w:rsidRPr="00AB6184">
        <w:rPr>
          <w:rFonts w:ascii="Calibri" w:eastAsia="Calibri" w:hAnsi="Calibri" w:cs="Calibri"/>
          <w:bCs/>
          <w:sz w:val="22"/>
          <w:szCs w:val="22"/>
          <w:lang w:eastAsia="x-none"/>
        </w:rPr>
        <w:t>Díl</w:t>
      </w:r>
      <w:r w:rsidR="00FC2EEB">
        <w:rPr>
          <w:rFonts w:ascii="Calibri" w:eastAsia="Calibri" w:hAnsi="Calibri" w:cs="Calibri"/>
          <w:bCs/>
          <w:sz w:val="22"/>
          <w:szCs w:val="22"/>
          <w:lang w:eastAsia="x-none"/>
        </w:rPr>
        <w:t>o</w:t>
      </w:r>
      <w:r w:rsidR="00FC2EEB" w:rsidRPr="00016920">
        <w:rPr>
          <w:rFonts w:ascii="Calibri" w:eastAsia="Calibri" w:hAnsi="Calibri" w:cs="Calibri"/>
          <w:bCs/>
          <w:sz w:val="22"/>
          <w:szCs w:val="22"/>
          <w:lang w:eastAsia="x-none"/>
        </w:rPr>
        <w:t>“)</w:t>
      </w:r>
      <w:r w:rsidR="00FC2EEB">
        <w:rPr>
          <w:rFonts w:ascii="Calibri" w:eastAsia="Calibri" w:hAnsi="Calibri" w:cs="Calibri"/>
          <w:bCs/>
          <w:sz w:val="22"/>
          <w:szCs w:val="22"/>
          <w:lang w:eastAsia="x-none"/>
        </w:rPr>
        <w:t>.</w:t>
      </w:r>
    </w:p>
    <w:p w14:paraId="15FA2D82" w14:textId="3BC84E57" w:rsidR="006A16B5" w:rsidRPr="006A16B5" w:rsidRDefault="00AC2E0F" w:rsidP="00AC2E0F">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Calibri"/>
          <w:sz w:val="22"/>
          <w:szCs w:val="22"/>
        </w:rPr>
        <w:t>Celkový p</w:t>
      </w:r>
      <w:r w:rsidR="006A16B5" w:rsidRPr="006A16B5">
        <w:rPr>
          <w:rFonts w:ascii="Calibri" w:hAnsi="Calibri" w:cs="Calibri"/>
          <w:sz w:val="22"/>
          <w:szCs w:val="22"/>
        </w:rPr>
        <w:t xml:space="preserve">ředpokládaný rozsah </w:t>
      </w:r>
      <w:r w:rsidR="00E915E0">
        <w:rPr>
          <w:rFonts w:ascii="Calibri" w:hAnsi="Calibri" w:cs="Calibri"/>
          <w:sz w:val="22"/>
          <w:szCs w:val="22"/>
        </w:rPr>
        <w:t xml:space="preserve">předmětu </w:t>
      </w:r>
      <w:r w:rsidR="006A16B5" w:rsidRPr="006A16B5">
        <w:rPr>
          <w:rFonts w:ascii="Calibri" w:hAnsi="Calibri" w:cs="Calibri"/>
          <w:sz w:val="22"/>
          <w:szCs w:val="22"/>
        </w:rPr>
        <w:t xml:space="preserve">plnění dle této smlouvy je </w:t>
      </w:r>
      <w:r w:rsidR="00533A02">
        <w:rPr>
          <w:rFonts w:ascii="Calibri" w:hAnsi="Calibri" w:cs="Calibri"/>
          <w:b/>
          <w:sz w:val="22"/>
          <w:szCs w:val="22"/>
        </w:rPr>
        <w:t>2</w:t>
      </w:r>
      <w:r w:rsidR="00AE351E">
        <w:rPr>
          <w:rFonts w:ascii="Calibri" w:hAnsi="Calibri" w:cs="Calibri"/>
          <w:b/>
          <w:sz w:val="22"/>
          <w:szCs w:val="22"/>
        </w:rPr>
        <w:t>0</w:t>
      </w:r>
      <w:r w:rsidR="00533A02">
        <w:rPr>
          <w:rFonts w:ascii="Calibri" w:hAnsi="Calibri" w:cs="Calibri"/>
          <w:b/>
          <w:sz w:val="22"/>
          <w:szCs w:val="22"/>
        </w:rPr>
        <w:t>0 000,- Kč</w:t>
      </w:r>
      <w:r w:rsidR="003F4660">
        <w:rPr>
          <w:rFonts w:ascii="Calibri" w:hAnsi="Calibri" w:cs="Calibri"/>
          <w:b/>
          <w:sz w:val="22"/>
          <w:szCs w:val="22"/>
        </w:rPr>
        <w:t xml:space="preserve"> </w:t>
      </w:r>
      <w:r w:rsidR="0035537E" w:rsidRPr="0054612F">
        <w:rPr>
          <w:rFonts w:ascii="Calibri" w:hAnsi="Calibri" w:cs="Calibri"/>
          <w:b/>
          <w:sz w:val="22"/>
          <w:szCs w:val="22"/>
        </w:rPr>
        <w:t>ročně</w:t>
      </w:r>
      <w:r w:rsidR="00AE351E">
        <w:rPr>
          <w:rFonts w:ascii="Calibri" w:hAnsi="Calibri" w:cs="Calibri"/>
          <w:b/>
          <w:sz w:val="22"/>
          <w:szCs w:val="22"/>
        </w:rPr>
        <w:t xml:space="preserve"> </w:t>
      </w:r>
      <w:r w:rsidR="00AE351E" w:rsidRPr="00AE351E">
        <w:rPr>
          <w:rFonts w:ascii="Calibri" w:hAnsi="Calibri" w:cs="Calibri"/>
          <w:sz w:val="22"/>
          <w:szCs w:val="22"/>
        </w:rPr>
        <w:t>bez DPH</w:t>
      </w:r>
      <w:r w:rsidR="005B3919">
        <w:rPr>
          <w:rFonts w:ascii="Calibri" w:hAnsi="Calibri" w:cs="Calibri"/>
          <w:sz w:val="22"/>
          <w:szCs w:val="22"/>
        </w:rPr>
        <w:t xml:space="preserve">. </w:t>
      </w:r>
      <w:r w:rsidR="008367A6">
        <w:rPr>
          <w:rFonts w:ascii="Calibri" w:hAnsi="Calibri" w:cs="Calibri"/>
          <w:sz w:val="22"/>
          <w:szCs w:val="22"/>
        </w:rPr>
        <w:t>Objednatel</w:t>
      </w:r>
      <w:r w:rsidR="006A16B5" w:rsidRPr="006A16B5">
        <w:rPr>
          <w:rFonts w:ascii="Calibri" w:hAnsi="Calibri" w:cs="Calibri"/>
          <w:sz w:val="22"/>
          <w:szCs w:val="22"/>
        </w:rPr>
        <w:t xml:space="preserve"> není povinen vyčerpat </w:t>
      </w:r>
      <w:r w:rsidR="00887C02">
        <w:rPr>
          <w:rFonts w:ascii="Calibri" w:hAnsi="Calibri" w:cs="Calibri"/>
          <w:sz w:val="22"/>
          <w:szCs w:val="22"/>
        </w:rPr>
        <w:t>celkový p</w:t>
      </w:r>
      <w:r w:rsidR="00887C02" w:rsidRPr="006A16B5">
        <w:rPr>
          <w:rFonts w:ascii="Calibri" w:hAnsi="Calibri" w:cs="Calibri"/>
          <w:sz w:val="22"/>
          <w:szCs w:val="22"/>
        </w:rPr>
        <w:t xml:space="preserve">ředpokládaný rozsah </w:t>
      </w:r>
      <w:r w:rsidR="00887C02">
        <w:rPr>
          <w:rFonts w:ascii="Calibri" w:hAnsi="Calibri" w:cs="Calibri"/>
          <w:sz w:val="22"/>
          <w:szCs w:val="22"/>
        </w:rPr>
        <w:t xml:space="preserve">předmětu </w:t>
      </w:r>
      <w:r w:rsidR="00887C02" w:rsidRPr="006A16B5">
        <w:rPr>
          <w:rFonts w:ascii="Calibri" w:hAnsi="Calibri" w:cs="Calibri"/>
          <w:sz w:val="22"/>
          <w:szCs w:val="22"/>
        </w:rPr>
        <w:t>plnění dle této smlouvy</w:t>
      </w:r>
      <w:r w:rsidR="005B3919">
        <w:rPr>
          <w:rFonts w:ascii="Calibri" w:hAnsi="Calibri" w:cs="Calibri"/>
          <w:sz w:val="22"/>
          <w:szCs w:val="22"/>
        </w:rPr>
        <w:t>, což bere Zhotovitel na vědomí a prohlašuje, že nebude uplatňovat náhradu škody či ušlého zisku v případě nevyčerpání předpokládaného rozsahu předmětu plnění</w:t>
      </w:r>
      <w:r w:rsidR="006A16B5" w:rsidRPr="006A16B5">
        <w:rPr>
          <w:rFonts w:ascii="Calibri" w:hAnsi="Calibri" w:cs="Calibri"/>
          <w:sz w:val="22"/>
          <w:szCs w:val="22"/>
        </w:rPr>
        <w:t xml:space="preserve">. </w:t>
      </w:r>
    </w:p>
    <w:p w14:paraId="1C2FB1DF" w14:textId="71CEF226" w:rsidR="007300EC" w:rsidRDefault="008367A6" w:rsidP="00AC2E0F">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Objednatel</w:t>
      </w:r>
      <w:r w:rsidR="00CD50BA">
        <w:rPr>
          <w:rFonts w:ascii="Calibri" w:hAnsi="Calibri" w:cs="Arial"/>
          <w:sz w:val="22"/>
          <w:szCs w:val="22"/>
        </w:rPr>
        <w:t xml:space="preserve"> se zavazuje </w:t>
      </w:r>
      <w:r w:rsidR="007300EC" w:rsidRPr="00D43828">
        <w:rPr>
          <w:rFonts w:ascii="Calibri" w:hAnsi="Calibri" w:cs="Arial"/>
          <w:sz w:val="22"/>
          <w:szCs w:val="22"/>
        </w:rPr>
        <w:t xml:space="preserve">zaplatit </w:t>
      </w:r>
      <w:r>
        <w:rPr>
          <w:rFonts w:ascii="Calibri" w:hAnsi="Calibri" w:cs="Arial"/>
          <w:sz w:val="22"/>
          <w:szCs w:val="22"/>
        </w:rPr>
        <w:t>Zhotovitel</w:t>
      </w:r>
      <w:r w:rsidR="00CD50BA">
        <w:rPr>
          <w:rFonts w:ascii="Calibri" w:hAnsi="Calibri" w:cs="Arial"/>
          <w:sz w:val="22"/>
          <w:szCs w:val="22"/>
        </w:rPr>
        <w:t>i</w:t>
      </w:r>
      <w:r w:rsidR="007300EC" w:rsidRPr="00D43828">
        <w:rPr>
          <w:rFonts w:ascii="Calibri" w:hAnsi="Calibri" w:cs="Arial"/>
          <w:sz w:val="22"/>
          <w:szCs w:val="22"/>
        </w:rPr>
        <w:t xml:space="preserve"> za řádně a včas </w:t>
      </w:r>
      <w:r w:rsidR="00CD50BA">
        <w:rPr>
          <w:rFonts w:ascii="Calibri" w:hAnsi="Calibri" w:cs="Arial"/>
          <w:sz w:val="22"/>
          <w:szCs w:val="22"/>
        </w:rPr>
        <w:t xml:space="preserve">provedené </w:t>
      </w:r>
      <w:r w:rsidR="00FC2EEB">
        <w:rPr>
          <w:rFonts w:ascii="Calibri" w:hAnsi="Calibri" w:cs="Arial"/>
          <w:sz w:val="22"/>
          <w:szCs w:val="22"/>
        </w:rPr>
        <w:t>Dílo</w:t>
      </w:r>
      <w:r w:rsidR="007300EC" w:rsidRPr="00D43828">
        <w:rPr>
          <w:rFonts w:ascii="Calibri" w:hAnsi="Calibri" w:cs="Arial"/>
          <w:sz w:val="22"/>
          <w:szCs w:val="22"/>
        </w:rPr>
        <w:t xml:space="preserve"> sjednanou </w:t>
      </w:r>
      <w:r w:rsidR="00CD50BA">
        <w:rPr>
          <w:rFonts w:ascii="Calibri" w:hAnsi="Calibri" w:cs="Arial"/>
          <w:sz w:val="22"/>
          <w:szCs w:val="22"/>
        </w:rPr>
        <w:t>odměnu</w:t>
      </w:r>
      <w:r w:rsidR="007300EC" w:rsidRPr="00D43828">
        <w:rPr>
          <w:rFonts w:ascii="Calibri" w:hAnsi="Calibri" w:cs="Arial"/>
          <w:sz w:val="22"/>
          <w:szCs w:val="22"/>
        </w:rPr>
        <w:t>.</w:t>
      </w:r>
    </w:p>
    <w:p w14:paraId="218E405E" w14:textId="476A629D" w:rsidR="0093330F" w:rsidRPr="0035537E" w:rsidRDefault="008367A6" w:rsidP="0035537E">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35537E">
        <w:rPr>
          <w:rFonts w:ascii="Calibri" w:hAnsi="Calibri" w:cs="Arial"/>
          <w:sz w:val="22"/>
          <w:szCs w:val="22"/>
        </w:rPr>
        <w:t>Zhotovitel</w:t>
      </w:r>
      <w:r w:rsidR="0093330F" w:rsidRPr="0035537E">
        <w:rPr>
          <w:rFonts w:ascii="Calibri" w:hAnsi="Calibri" w:cs="Arial"/>
          <w:sz w:val="22"/>
          <w:szCs w:val="22"/>
        </w:rPr>
        <w:t xml:space="preserve"> </w:t>
      </w:r>
      <w:r w:rsidR="0035537E" w:rsidRPr="0035537E">
        <w:rPr>
          <w:rFonts w:ascii="Calibri" w:hAnsi="Calibri" w:cs="Arial"/>
          <w:sz w:val="22"/>
          <w:szCs w:val="22"/>
        </w:rPr>
        <w:t xml:space="preserve">prohlašuje, že </w:t>
      </w:r>
      <w:r w:rsidR="00E46A53" w:rsidRPr="0035537E">
        <w:rPr>
          <w:rFonts w:ascii="Calibri" w:hAnsi="Calibri" w:cs="Arial"/>
          <w:sz w:val="22"/>
          <w:szCs w:val="22"/>
        </w:rPr>
        <w:t xml:space="preserve">Dílo </w:t>
      </w:r>
      <w:r w:rsidR="00BA5F03" w:rsidRPr="0035537E">
        <w:rPr>
          <w:rFonts w:ascii="Calibri" w:hAnsi="Calibri" w:cs="Arial"/>
          <w:sz w:val="22"/>
          <w:szCs w:val="22"/>
        </w:rPr>
        <w:t>provede ve shodě s touto</w:t>
      </w:r>
      <w:r w:rsidR="0093330F" w:rsidRPr="0035537E">
        <w:rPr>
          <w:rFonts w:ascii="Calibri" w:hAnsi="Calibri" w:cs="Arial"/>
          <w:sz w:val="22"/>
          <w:szCs w:val="22"/>
        </w:rPr>
        <w:t xml:space="preserve"> </w:t>
      </w:r>
      <w:r w:rsidR="00BA5F03" w:rsidRPr="0035537E">
        <w:rPr>
          <w:rFonts w:ascii="Calibri" w:hAnsi="Calibri" w:cs="Arial"/>
          <w:sz w:val="22"/>
          <w:szCs w:val="22"/>
        </w:rPr>
        <w:t>s</w:t>
      </w:r>
      <w:r w:rsidR="0093330F" w:rsidRPr="0035537E">
        <w:rPr>
          <w:rFonts w:ascii="Calibri" w:hAnsi="Calibri" w:cs="Arial"/>
          <w:sz w:val="22"/>
          <w:szCs w:val="22"/>
        </w:rPr>
        <w:t xml:space="preserve">mlouvou; tzn., že zejména </w:t>
      </w:r>
      <w:r w:rsidR="00493C0B" w:rsidRPr="0035537E">
        <w:rPr>
          <w:rFonts w:ascii="Calibri" w:hAnsi="Calibri" w:cs="Arial"/>
          <w:sz w:val="22"/>
          <w:szCs w:val="22"/>
        </w:rPr>
        <w:t>Dílo</w:t>
      </w:r>
      <w:r w:rsidR="00BA5F03" w:rsidRPr="0035537E">
        <w:rPr>
          <w:rFonts w:ascii="Calibri" w:hAnsi="Calibri" w:cs="Arial"/>
          <w:sz w:val="22"/>
          <w:szCs w:val="22"/>
        </w:rPr>
        <w:t xml:space="preserve"> bude </w:t>
      </w:r>
      <w:r w:rsidR="0093330F" w:rsidRPr="0035537E">
        <w:rPr>
          <w:rFonts w:ascii="Calibri" w:hAnsi="Calibri" w:cs="Arial"/>
          <w:sz w:val="22"/>
          <w:szCs w:val="22"/>
        </w:rPr>
        <w:t xml:space="preserve">mít veškeré vlastnosti, které si </w:t>
      </w:r>
      <w:r w:rsidR="00BA5F03" w:rsidRPr="0035537E">
        <w:rPr>
          <w:rFonts w:ascii="Calibri" w:hAnsi="Calibri" w:cs="Arial"/>
          <w:sz w:val="22"/>
          <w:szCs w:val="22"/>
        </w:rPr>
        <w:t>s</w:t>
      </w:r>
      <w:r w:rsidR="0093330F" w:rsidRPr="0035537E">
        <w:rPr>
          <w:rFonts w:ascii="Calibri" w:hAnsi="Calibri" w:cs="Arial"/>
          <w:sz w:val="22"/>
          <w:szCs w:val="22"/>
        </w:rPr>
        <w:t xml:space="preserve">mluvní strany ujednaly, a chybí-li ujednání, takové vlastnosti, které </w:t>
      </w:r>
      <w:r w:rsidRPr="0035537E">
        <w:rPr>
          <w:rFonts w:ascii="Calibri" w:hAnsi="Calibri" w:cs="Arial"/>
          <w:sz w:val="22"/>
          <w:szCs w:val="22"/>
        </w:rPr>
        <w:t>Objednatel</w:t>
      </w:r>
      <w:r w:rsidR="0093330F" w:rsidRPr="0035537E">
        <w:rPr>
          <w:rFonts w:ascii="Calibri" w:hAnsi="Calibri" w:cs="Arial"/>
          <w:sz w:val="22"/>
          <w:szCs w:val="22"/>
        </w:rPr>
        <w:t xml:space="preserve"> očekával s ohledem na povahu předmětu </w:t>
      </w:r>
      <w:r w:rsidR="00BA5F03" w:rsidRPr="0035537E">
        <w:rPr>
          <w:rFonts w:ascii="Calibri" w:hAnsi="Calibri" w:cs="Arial"/>
          <w:sz w:val="22"/>
          <w:szCs w:val="22"/>
        </w:rPr>
        <w:t>plnění</w:t>
      </w:r>
      <w:r w:rsidR="0093330F" w:rsidRPr="0035537E">
        <w:rPr>
          <w:rFonts w:ascii="Calibri" w:hAnsi="Calibri" w:cs="Arial"/>
          <w:sz w:val="22"/>
          <w:szCs w:val="22"/>
        </w:rPr>
        <w:t>.</w:t>
      </w:r>
    </w:p>
    <w:p w14:paraId="2BBE07C4" w14:textId="77777777" w:rsidR="00F8243B" w:rsidRPr="00900ECE" w:rsidRDefault="00F8243B" w:rsidP="00F8243B">
      <w:pPr>
        <w:spacing w:line="240" w:lineRule="atLeast"/>
        <w:ind w:left="567"/>
        <w:contextualSpacing/>
        <w:jc w:val="both"/>
        <w:rPr>
          <w:rFonts w:ascii="Calibri" w:hAnsi="Calibri" w:cs="Arial"/>
          <w:sz w:val="22"/>
          <w:szCs w:val="22"/>
        </w:rPr>
      </w:pPr>
    </w:p>
    <w:p w14:paraId="7DBF1CA7" w14:textId="77777777" w:rsidR="009E0A0E" w:rsidRPr="009E0A0E" w:rsidRDefault="009E0A0E" w:rsidP="009E0A0E">
      <w:pPr>
        <w:numPr>
          <w:ilvl w:val="0"/>
          <w:numId w:val="1"/>
        </w:numPr>
        <w:spacing w:line="240" w:lineRule="atLeast"/>
        <w:contextualSpacing/>
        <w:jc w:val="center"/>
        <w:rPr>
          <w:rFonts w:ascii="Calibri" w:hAnsi="Calibri" w:cs="Arial"/>
          <w:b/>
          <w:sz w:val="22"/>
          <w:szCs w:val="22"/>
        </w:rPr>
      </w:pPr>
      <w:r w:rsidRPr="009E0A0E">
        <w:rPr>
          <w:rFonts w:ascii="Calibri" w:hAnsi="Calibri" w:cs="Arial"/>
          <w:b/>
          <w:sz w:val="22"/>
          <w:szCs w:val="22"/>
        </w:rPr>
        <w:t xml:space="preserve">Výzvy k plnění </w:t>
      </w:r>
    </w:p>
    <w:p w14:paraId="27BB3951" w14:textId="77777777" w:rsidR="009E0A0E" w:rsidRPr="00FD1B54" w:rsidRDefault="009E0A0E" w:rsidP="009E0A0E">
      <w:pPr>
        <w:ind w:left="1080"/>
        <w:contextualSpacing/>
        <w:rPr>
          <w:rFonts w:ascii="Calibri" w:hAnsi="Calibri" w:cs="Calibri"/>
          <w:b/>
          <w:spacing w:val="12"/>
          <w:sz w:val="22"/>
          <w:szCs w:val="22"/>
        </w:rPr>
      </w:pPr>
    </w:p>
    <w:p w14:paraId="4F789095" w14:textId="372F3F20" w:rsidR="006A16B5" w:rsidRPr="00DD0054" w:rsidRDefault="005B5197"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 xml:space="preserve">Dílo </w:t>
      </w:r>
      <w:r w:rsidR="007D5CC2" w:rsidRPr="006A16B5">
        <w:rPr>
          <w:rFonts w:ascii="Calibri" w:hAnsi="Calibri" w:cs="Calibri"/>
          <w:sz w:val="22"/>
          <w:szCs w:val="22"/>
        </w:rPr>
        <w:t>dle této</w:t>
      </w:r>
      <w:r w:rsidR="006A16B5" w:rsidRPr="006A16B5">
        <w:rPr>
          <w:rFonts w:ascii="Calibri" w:hAnsi="Calibri" w:cs="Calibri"/>
          <w:sz w:val="22"/>
          <w:szCs w:val="22"/>
        </w:rPr>
        <w:t xml:space="preserve"> </w:t>
      </w:r>
      <w:r w:rsidR="007D5CC2" w:rsidRPr="006A16B5">
        <w:rPr>
          <w:rFonts w:ascii="Calibri" w:hAnsi="Calibri" w:cs="Calibri"/>
          <w:sz w:val="22"/>
          <w:szCs w:val="22"/>
        </w:rPr>
        <w:t>s</w:t>
      </w:r>
      <w:r w:rsidR="009E0A0E" w:rsidRPr="006A16B5">
        <w:rPr>
          <w:rFonts w:ascii="Calibri" w:hAnsi="Calibri" w:cs="Calibri"/>
          <w:sz w:val="22"/>
          <w:szCs w:val="22"/>
        </w:rPr>
        <w:t>mlouvy bude realizováno na základě jednotlivých výzev k plnění (dále jen „</w:t>
      </w:r>
      <w:r w:rsidR="007D5CC2" w:rsidRPr="006A16B5">
        <w:rPr>
          <w:rFonts w:ascii="Calibri" w:hAnsi="Calibri" w:cs="Calibri"/>
          <w:sz w:val="22"/>
          <w:szCs w:val="22"/>
        </w:rPr>
        <w:t>v</w:t>
      </w:r>
      <w:r w:rsidR="009E0A0E" w:rsidRPr="006A16B5">
        <w:rPr>
          <w:rFonts w:ascii="Calibri" w:hAnsi="Calibri" w:cs="Calibri"/>
          <w:sz w:val="22"/>
          <w:szCs w:val="22"/>
        </w:rPr>
        <w:t xml:space="preserve">ýzva“). </w:t>
      </w:r>
      <w:r w:rsidR="006A16B5" w:rsidRPr="006A16B5">
        <w:rPr>
          <w:rFonts w:ascii="Calibri" w:hAnsi="Calibri" w:cs="Calibri"/>
          <w:sz w:val="22"/>
          <w:szCs w:val="22"/>
        </w:rPr>
        <w:t xml:space="preserve">Osobou oprávněnou k provedení výzvy k plnění za </w:t>
      </w:r>
      <w:r w:rsidR="008367A6">
        <w:rPr>
          <w:rFonts w:ascii="Calibri" w:hAnsi="Calibri" w:cs="Calibri"/>
          <w:sz w:val="22"/>
          <w:szCs w:val="22"/>
        </w:rPr>
        <w:t>Objednatel</w:t>
      </w:r>
      <w:r w:rsidR="006A16B5" w:rsidRPr="006A16B5">
        <w:rPr>
          <w:rFonts w:ascii="Calibri" w:hAnsi="Calibri" w:cs="Calibri"/>
          <w:sz w:val="22"/>
          <w:szCs w:val="22"/>
        </w:rPr>
        <w:t xml:space="preserve">e je kontaktní osoba </w:t>
      </w:r>
      <w:r w:rsidR="008367A6">
        <w:rPr>
          <w:rFonts w:ascii="Calibri" w:hAnsi="Calibri" w:cs="Calibri"/>
          <w:sz w:val="22"/>
          <w:szCs w:val="22"/>
        </w:rPr>
        <w:t>Objednatel</w:t>
      </w:r>
      <w:r w:rsidR="006A16B5" w:rsidRPr="00DD0054">
        <w:rPr>
          <w:rFonts w:ascii="Calibri" w:hAnsi="Calibri" w:cs="Calibri"/>
          <w:sz w:val="22"/>
          <w:szCs w:val="22"/>
        </w:rPr>
        <w:t xml:space="preserve">e. </w:t>
      </w:r>
    </w:p>
    <w:p w14:paraId="1769936F" w14:textId="2854FF22" w:rsidR="009E0A0E" w:rsidRPr="00DD0054" w:rsidRDefault="009E0A0E"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Výzvy budou </w:t>
      </w:r>
      <w:r w:rsidR="008367A6">
        <w:rPr>
          <w:rFonts w:ascii="Calibri" w:hAnsi="Calibri" w:cs="Calibri"/>
          <w:sz w:val="22"/>
          <w:szCs w:val="22"/>
        </w:rPr>
        <w:t>Zhotovitel</w:t>
      </w:r>
      <w:r w:rsidR="00B215DF" w:rsidRPr="00DD0054">
        <w:rPr>
          <w:rFonts w:ascii="Calibri" w:hAnsi="Calibri" w:cs="Calibri"/>
          <w:sz w:val="22"/>
          <w:szCs w:val="22"/>
        </w:rPr>
        <w:t xml:space="preserve">i </w:t>
      </w:r>
      <w:r w:rsidRPr="00DD0054">
        <w:rPr>
          <w:rFonts w:ascii="Calibri" w:hAnsi="Calibri" w:cs="Calibri"/>
          <w:sz w:val="22"/>
          <w:szCs w:val="22"/>
        </w:rPr>
        <w:t>zasílány</w:t>
      </w:r>
      <w:r w:rsidR="00E213B8" w:rsidRPr="00DD0054">
        <w:rPr>
          <w:rFonts w:ascii="Calibri" w:hAnsi="Calibri" w:cs="Calibri"/>
          <w:sz w:val="22"/>
          <w:szCs w:val="22"/>
        </w:rPr>
        <w:t xml:space="preserve"> prostřednictvím kontaktních osob e-mailem</w:t>
      </w:r>
      <w:r w:rsidR="0054612F">
        <w:rPr>
          <w:rFonts w:ascii="Calibri" w:hAnsi="Calibri" w:cs="Calibri"/>
          <w:sz w:val="22"/>
          <w:szCs w:val="22"/>
        </w:rPr>
        <w:t xml:space="preserve"> na adresu: </w:t>
      </w:r>
      <w:proofErr w:type="spellStart"/>
      <w:r w:rsidR="00715CC6" w:rsidRPr="00715CC6">
        <w:rPr>
          <w:rFonts w:asciiTheme="minorHAnsi" w:hAnsiTheme="minorHAnsi" w:cstheme="minorHAnsi"/>
          <w:bCs/>
          <w:color w:val="000000"/>
          <w:sz w:val="22"/>
          <w:szCs w:val="22"/>
          <w:shd w:val="clear" w:color="auto" w:fill="F8F8F8"/>
        </w:rPr>
        <w:t>xxxxxxxxxxxxxxxxxxxxxxxxxx</w:t>
      </w:r>
      <w:proofErr w:type="spellEnd"/>
      <w:r w:rsidR="001F6752" w:rsidRPr="00715CC6">
        <w:rPr>
          <w:rFonts w:ascii="Calibri" w:hAnsi="Calibri" w:cs="Calibri"/>
          <w:bCs/>
          <w:sz w:val="22"/>
          <w:szCs w:val="22"/>
        </w:rPr>
        <w:t>.</w:t>
      </w:r>
      <w:r w:rsidR="00E213B8" w:rsidRPr="00DD0054">
        <w:rPr>
          <w:rFonts w:ascii="Calibri" w:hAnsi="Calibri" w:cs="Calibri"/>
          <w:sz w:val="22"/>
          <w:szCs w:val="22"/>
        </w:rPr>
        <w:t xml:space="preserve"> </w:t>
      </w:r>
      <w:r w:rsidRPr="00DD0054">
        <w:rPr>
          <w:rFonts w:ascii="Calibri" w:hAnsi="Calibri" w:cs="Calibri"/>
          <w:sz w:val="22"/>
          <w:szCs w:val="22"/>
        </w:rPr>
        <w:t xml:space="preserve">Smluvní strany sjednaly, že </w:t>
      </w:r>
      <w:r w:rsidR="00B215DF" w:rsidRPr="00DD0054">
        <w:rPr>
          <w:rFonts w:ascii="Calibri" w:hAnsi="Calibri" w:cs="Calibri"/>
          <w:sz w:val="22"/>
          <w:szCs w:val="22"/>
        </w:rPr>
        <w:t>v</w:t>
      </w:r>
      <w:r w:rsidRPr="00DD0054">
        <w:rPr>
          <w:rFonts w:ascii="Calibri" w:hAnsi="Calibri" w:cs="Calibri"/>
          <w:sz w:val="22"/>
          <w:szCs w:val="22"/>
        </w:rPr>
        <w:t xml:space="preserve">ýzva zaslaná prostřednictvím emailových kontaktních adres se považuje za doručenou dnem následujícím po jejím odeslání. </w:t>
      </w:r>
    </w:p>
    <w:p w14:paraId="4ABC29B9" w14:textId="6058C8C8" w:rsidR="006A16B5" w:rsidRPr="00DD0054" w:rsidRDefault="006A16B5"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Doručením výzvy </w:t>
      </w:r>
      <w:r w:rsidR="008367A6">
        <w:rPr>
          <w:rFonts w:ascii="Calibri" w:hAnsi="Calibri" w:cs="Calibri"/>
          <w:sz w:val="22"/>
          <w:szCs w:val="22"/>
        </w:rPr>
        <w:t>Zhotovitel</w:t>
      </w:r>
      <w:r w:rsidRPr="00DD0054">
        <w:rPr>
          <w:rFonts w:ascii="Calibri" w:hAnsi="Calibri" w:cs="Calibri"/>
          <w:sz w:val="22"/>
          <w:szCs w:val="22"/>
        </w:rPr>
        <w:t xml:space="preserve">i je závazek </w:t>
      </w:r>
      <w:r w:rsidR="008367A6">
        <w:rPr>
          <w:rFonts w:ascii="Calibri" w:hAnsi="Calibri" w:cs="Calibri"/>
          <w:sz w:val="22"/>
          <w:szCs w:val="22"/>
        </w:rPr>
        <w:t>Zhotovitel</w:t>
      </w:r>
      <w:r w:rsidRPr="00DD0054">
        <w:rPr>
          <w:rFonts w:ascii="Calibri" w:hAnsi="Calibri" w:cs="Calibri"/>
          <w:sz w:val="22"/>
          <w:szCs w:val="22"/>
        </w:rPr>
        <w:t xml:space="preserve">e provést </w:t>
      </w:r>
      <w:r w:rsidR="005B5197">
        <w:rPr>
          <w:rFonts w:ascii="Calibri" w:hAnsi="Calibri" w:cs="Calibri"/>
          <w:sz w:val="22"/>
          <w:szCs w:val="22"/>
        </w:rPr>
        <w:t>Dílo</w:t>
      </w:r>
      <w:r w:rsidRPr="00DD0054">
        <w:rPr>
          <w:rFonts w:ascii="Calibri" w:hAnsi="Calibri" w:cs="Calibri"/>
          <w:sz w:val="22"/>
          <w:szCs w:val="22"/>
        </w:rPr>
        <w:t xml:space="preserve"> specifikované ve výzvě účinný.</w:t>
      </w:r>
    </w:p>
    <w:p w14:paraId="756924E5" w14:textId="77777777" w:rsidR="00AC2E0F" w:rsidRDefault="006A16B5"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Ve v</w:t>
      </w:r>
      <w:r w:rsidR="009E0A0E" w:rsidRPr="00DD0054">
        <w:rPr>
          <w:rFonts w:ascii="Calibri" w:hAnsi="Calibri" w:cs="Calibri"/>
          <w:sz w:val="22"/>
          <w:szCs w:val="22"/>
        </w:rPr>
        <w:t xml:space="preserve">ýzvě </w:t>
      </w:r>
      <w:r w:rsidR="008367A6">
        <w:rPr>
          <w:rFonts w:ascii="Calibri" w:hAnsi="Calibri" w:cs="Calibri"/>
          <w:sz w:val="22"/>
          <w:szCs w:val="22"/>
        </w:rPr>
        <w:t>Objednatel</w:t>
      </w:r>
      <w:r w:rsidRPr="00DD0054">
        <w:rPr>
          <w:rFonts w:ascii="Calibri" w:hAnsi="Calibri" w:cs="Calibri"/>
          <w:sz w:val="22"/>
          <w:szCs w:val="22"/>
        </w:rPr>
        <w:t xml:space="preserve"> </w:t>
      </w:r>
      <w:r w:rsidR="009E0A0E" w:rsidRPr="00DD0054">
        <w:rPr>
          <w:rFonts w:ascii="Calibri" w:hAnsi="Calibri" w:cs="Calibri"/>
          <w:sz w:val="22"/>
          <w:szCs w:val="22"/>
        </w:rPr>
        <w:t xml:space="preserve">vždy uvede </w:t>
      </w:r>
      <w:r w:rsidR="00AC2E0F">
        <w:rPr>
          <w:rFonts w:ascii="Calibri" w:hAnsi="Calibri" w:cs="Calibri"/>
          <w:sz w:val="22"/>
          <w:szCs w:val="22"/>
        </w:rPr>
        <w:t>zejména:</w:t>
      </w:r>
    </w:p>
    <w:p w14:paraId="20CD5466" w14:textId="2895C754" w:rsidR="00AC2E0F" w:rsidRPr="00AC2E0F" w:rsidRDefault="00AC2E0F" w:rsidP="00A110B6">
      <w:pPr>
        <w:pStyle w:val="Nzev"/>
        <w:numPr>
          <w:ilvl w:val="1"/>
          <w:numId w:val="8"/>
        </w:numPr>
        <w:spacing w:line="240" w:lineRule="atLeast"/>
        <w:ind w:left="993"/>
        <w:jc w:val="both"/>
        <w:rPr>
          <w:b/>
          <w:bCs/>
          <w:sz w:val="22"/>
          <w:szCs w:val="22"/>
          <w:u w:val="none"/>
        </w:rPr>
      </w:pPr>
      <w:r w:rsidRPr="00AC2E0F">
        <w:rPr>
          <w:bCs/>
          <w:sz w:val="22"/>
          <w:szCs w:val="22"/>
          <w:u w:val="none"/>
        </w:rPr>
        <w:t xml:space="preserve">označení </w:t>
      </w:r>
      <w:r>
        <w:rPr>
          <w:bCs/>
          <w:sz w:val="22"/>
          <w:szCs w:val="22"/>
          <w:u w:val="none"/>
        </w:rPr>
        <w:t>s</w:t>
      </w:r>
      <w:r w:rsidRPr="00AC2E0F">
        <w:rPr>
          <w:bCs/>
          <w:sz w:val="22"/>
          <w:szCs w:val="22"/>
          <w:u w:val="none"/>
        </w:rPr>
        <w:t>mlouvy a smluvních stran,</w:t>
      </w:r>
    </w:p>
    <w:p w14:paraId="002B9823" w14:textId="5AABF182" w:rsidR="00AC2E0F" w:rsidRPr="00AC2E0F" w:rsidRDefault="00AC2E0F" w:rsidP="00A110B6">
      <w:pPr>
        <w:pStyle w:val="Nzev"/>
        <w:numPr>
          <w:ilvl w:val="1"/>
          <w:numId w:val="8"/>
        </w:numPr>
        <w:spacing w:line="240" w:lineRule="atLeast"/>
        <w:ind w:left="993"/>
        <w:jc w:val="both"/>
        <w:rPr>
          <w:b/>
          <w:bCs/>
          <w:sz w:val="22"/>
          <w:szCs w:val="22"/>
          <w:u w:val="none"/>
        </w:rPr>
      </w:pPr>
      <w:r>
        <w:rPr>
          <w:bCs/>
          <w:sz w:val="22"/>
          <w:szCs w:val="22"/>
          <w:u w:val="none"/>
          <w:lang w:val="cs-CZ"/>
        </w:rPr>
        <w:t xml:space="preserve">požadavek na </w:t>
      </w:r>
      <w:r w:rsidR="0054612F">
        <w:rPr>
          <w:bCs/>
          <w:sz w:val="22"/>
          <w:szCs w:val="22"/>
          <w:u w:val="none"/>
          <w:lang w:val="cs-CZ"/>
        </w:rPr>
        <w:t>provedení</w:t>
      </w:r>
      <w:r w:rsidRPr="00AC2E0F">
        <w:rPr>
          <w:bCs/>
          <w:sz w:val="22"/>
          <w:szCs w:val="22"/>
          <w:u w:val="none"/>
        </w:rPr>
        <w:t xml:space="preserve"> Díla s uvedením jeho bližšího popisu,</w:t>
      </w:r>
    </w:p>
    <w:p w14:paraId="67F46E1E" w14:textId="77777777" w:rsidR="0054612F" w:rsidRPr="0054612F" w:rsidRDefault="00AC2E0F" w:rsidP="00A110B6">
      <w:pPr>
        <w:pStyle w:val="Nzev"/>
        <w:numPr>
          <w:ilvl w:val="1"/>
          <w:numId w:val="8"/>
        </w:numPr>
        <w:spacing w:line="240" w:lineRule="atLeast"/>
        <w:ind w:left="993"/>
        <w:jc w:val="both"/>
        <w:rPr>
          <w:b/>
          <w:bCs/>
          <w:sz w:val="22"/>
          <w:szCs w:val="22"/>
          <w:u w:val="none"/>
        </w:rPr>
      </w:pPr>
      <w:r w:rsidRPr="00AC2E0F">
        <w:rPr>
          <w:bCs/>
          <w:sz w:val="22"/>
          <w:szCs w:val="22"/>
          <w:u w:val="none"/>
        </w:rPr>
        <w:t>je-li to nezbytné pro provedení Díla, zašle podklady k jejímu provedení</w:t>
      </w:r>
      <w:r w:rsidR="0054612F">
        <w:rPr>
          <w:bCs/>
          <w:sz w:val="22"/>
          <w:szCs w:val="22"/>
          <w:u w:val="none"/>
          <w:lang w:val="cs-CZ"/>
        </w:rPr>
        <w:t>,</w:t>
      </w:r>
    </w:p>
    <w:p w14:paraId="21201770" w14:textId="2B6E875C" w:rsidR="00AC2E0F" w:rsidRPr="0054612F" w:rsidRDefault="0054612F" w:rsidP="00A110B6">
      <w:pPr>
        <w:pStyle w:val="Nzev"/>
        <w:numPr>
          <w:ilvl w:val="1"/>
          <w:numId w:val="8"/>
        </w:numPr>
        <w:spacing w:line="240" w:lineRule="atLeast"/>
        <w:ind w:left="993"/>
        <w:jc w:val="both"/>
        <w:rPr>
          <w:b/>
          <w:bCs/>
          <w:sz w:val="22"/>
          <w:szCs w:val="22"/>
          <w:u w:val="none"/>
        </w:rPr>
      </w:pPr>
      <w:r>
        <w:rPr>
          <w:bCs/>
          <w:sz w:val="22"/>
          <w:szCs w:val="22"/>
          <w:u w:val="none"/>
          <w:lang w:val="cs-CZ"/>
        </w:rPr>
        <w:t>požadovaný termín zahájení a dokončení Díla</w:t>
      </w:r>
      <w:r w:rsidR="00AC2E0F">
        <w:rPr>
          <w:bCs/>
          <w:sz w:val="22"/>
          <w:szCs w:val="22"/>
          <w:u w:val="none"/>
          <w:lang w:val="cs-CZ"/>
        </w:rPr>
        <w:t>.</w:t>
      </w:r>
    </w:p>
    <w:p w14:paraId="202462AC" w14:textId="77777777" w:rsidR="0054612F" w:rsidRPr="0054612F" w:rsidRDefault="0054612F"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54612F">
        <w:rPr>
          <w:rFonts w:ascii="Calibri" w:hAnsi="Calibri" w:cs="Calibri"/>
          <w:sz w:val="22"/>
          <w:szCs w:val="22"/>
        </w:rPr>
        <w:t xml:space="preserve">Zhotovitel se zavazuje nejpozději do 3 pracovních dní potvrdit přijetí výzvy a potvrdit navržený termín dokončení. V případě, nesouhlasu s termínem dokončení je zhotovitel povinen informovat o objektivních důvodech pro změnu termínu dokončení Díla. Změna dokončení díla oproti požadavku Objednatele je možná pouze po dohodě smluvních stran. </w:t>
      </w:r>
    </w:p>
    <w:p w14:paraId="2EEA1529" w14:textId="58080F5A" w:rsidR="0054612F" w:rsidRDefault="0054612F"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54612F">
        <w:rPr>
          <w:rFonts w:ascii="Calibri" w:hAnsi="Calibri" w:cs="Calibri"/>
          <w:sz w:val="22"/>
          <w:szCs w:val="22"/>
        </w:rPr>
        <w:t xml:space="preserve">Zhotovitel potvrdí akceptaci výzvy na shodnou adresu, ze které výzvu obdržel. Pokud Objednatel neobdrží v termínu 3 pracovních dnů ode dne odeslání emailu negativní vyjádření Zhotovitele, má se za to, že Zhotovitel akceptuje výzvu v plném rozsahu. </w:t>
      </w:r>
    </w:p>
    <w:p w14:paraId="4841E482" w14:textId="532FD322" w:rsidR="00EC2AE7" w:rsidRPr="00EC2AE7" w:rsidRDefault="00EC2AE7" w:rsidP="00A110B6">
      <w:pPr>
        <w:widowControl w:val="0"/>
        <w:numPr>
          <w:ilvl w:val="0"/>
          <w:numId w:val="3"/>
        </w:numPr>
        <w:autoSpaceDE w:val="0"/>
        <w:autoSpaceDN w:val="0"/>
        <w:spacing w:line="240" w:lineRule="atLeast"/>
        <w:ind w:left="567" w:hanging="567"/>
        <w:jc w:val="both"/>
        <w:rPr>
          <w:rFonts w:ascii="Calibri" w:hAnsi="Calibri" w:cs="Calibri"/>
          <w:sz w:val="22"/>
          <w:szCs w:val="22"/>
        </w:rPr>
      </w:pPr>
      <w:r w:rsidRPr="00EC2AE7">
        <w:rPr>
          <w:rFonts w:ascii="Calibri" w:hAnsi="Calibri" w:cs="Calibri"/>
          <w:sz w:val="22"/>
          <w:szCs w:val="22"/>
        </w:rPr>
        <w:t xml:space="preserve">Objednatel si vyhrazuje právo vyžádat si před zahájením prací od Zhotovitele vypracování </w:t>
      </w:r>
      <w:r w:rsidRPr="00EC2AE7">
        <w:rPr>
          <w:rFonts w:ascii="Calibri" w:hAnsi="Calibri" w:cs="Calibri"/>
          <w:sz w:val="22"/>
          <w:szCs w:val="22"/>
        </w:rPr>
        <w:lastRenderedPageBreak/>
        <w:t xml:space="preserve">předběžné kalkulace ceny za dílo </w:t>
      </w:r>
      <w:r w:rsidR="00195606">
        <w:rPr>
          <w:rFonts w:ascii="Calibri" w:hAnsi="Calibri" w:cs="Calibri"/>
          <w:sz w:val="22"/>
          <w:szCs w:val="22"/>
        </w:rPr>
        <w:t>dle zaslané výzvy</w:t>
      </w:r>
      <w:r w:rsidRPr="00EC2AE7">
        <w:rPr>
          <w:rFonts w:ascii="Calibri" w:hAnsi="Calibri" w:cs="Calibri"/>
          <w:sz w:val="22"/>
          <w:szCs w:val="22"/>
        </w:rPr>
        <w:t>.</w:t>
      </w:r>
      <w:r w:rsidR="00195606">
        <w:rPr>
          <w:rFonts w:ascii="Calibri" w:hAnsi="Calibri" w:cs="Calibri"/>
          <w:sz w:val="22"/>
          <w:szCs w:val="22"/>
        </w:rPr>
        <w:t xml:space="preserve"> Objednatel není oprávněn v takovém případě zahájit dílo bez předchozího schválení ceny Objednatelem.</w:t>
      </w:r>
    </w:p>
    <w:p w14:paraId="525539B1" w14:textId="329455AB" w:rsidR="009E0A0E" w:rsidRDefault="009E0A0E" w:rsidP="00A110B6">
      <w:pPr>
        <w:widowControl w:val="0"/>
        <w:numPr>
          <w:ilvl w:val="0"/>
          <w:numId w:val="3"/>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Výzvu je </w:t>
      </w:r>
      <w:r w:rsidR="008367A6">
        <w:rPr>
          <w:rFonts w:ascii="Calibri" w:hAnsi="Calibri" w:cs="Calibri"/>
          <w:sz w:val="22"/>
          <w:szCs w:val="22"/>
        </w:rPr>
        <w:t>Objednatel</w:t>
      </w:r>
      <w:r w:rsidRPr="006A16B5">
        <w:rPr>
          <w:rFonts w:ascii="Calibri" w:hAnsi="Calibri" w:cs="Calibri"/>
          <w:sz w:val="22"/>
          <w:szCs w:val="22"/>
        </w:rPr>
        <w:t xml:space="preserve"> oprávněn doručit </w:t>
      </w:r>
      <w:r w:rsidR="008367A6">
        <w:rPr>
          <w:rFonts w:ascii="Calibri" w:hAnsi="Calibri" w:cs="Calibri"/>
          <w:sz w:val="22"/>
          <w:szCs w:val="22"/>
        </w:rPr>
        <w:t>Zhotovitel</w:t>
      </w:r>
      <w:r w:rsidR="006A16B5" w:rsidRPr="006A16B5">
        <w:rPr>
          <w:rFonts w:ascii="Calibri" w:hAnsi="Calibri" w:cs="Calibri"/>
          <w:sz w:val="22"/>
          <w:szCs w:val="22"/>
        </w:rPr>
        <w:t>i</w:t>
      </w:r>
      <w:r w:rsidRPr="006A16B5">
        <w:rPr>
          <w:rFonts w:ascii="Calibri" w:hAnsi="Calibri" w:cs="Calibri"/>
          <w:sz w:val="22"/>
          <w:szCs w:val="22"/>
        </w:rPr>
        <w:t xml:space="preserve"> kdykoli v průběhu účinnosti </w:t>
      </w:r>
      <w:r w:rsidR="008367A6">
        <w:rPr>
          <w:rFonts w:ascii="Calibri" w:hAnsi="Calibri" w:cs="Calibri"/>
          <w:sz w:val="22"/>
          <w:szCs w:val="22"/>
        </w:rPr>
        <w:t xml:space="preserve">této </w:t>
      </w:r>
      <w:r w:rsidR="006A16B5" w:rsidRPr="006A16B5">
        <w:rPr>
          <w:rFonts w:ascii="Calibri" w:hAnsi="Calibri" w:cs="Calibri"/>
          <w:sz w:val="22"/>
          <w:szCs w:val="22"/>
        </w:rPr>
        <w:t>s</w:t>
      </w:r>
      <w:r w:rsidRPr="006A16B5">
        <w:rPr>
          <w:rFonts w:ascii="Calibri" w:hAnsi="Calibri" w:cs="Calibri"/>
          <w:sz w:val="22"/>
          <w:szCs w:val="22"/>
        </w:rPr>
        <w:t>mlouvy.</w:t>
      </w:r>
    </w:p>
    <w:p w14:paraId="2A9322C7" w14:textId="63467072" w:rsidR="009E0A0E" w:rsidRPr="006A16B5" w:rsidRDefault="009E0A0E" w:rsidP="00A110B6">
      <w:pPr>
        <w:widowControl w:val="0"/>
        <w:numPr>
          <w:ilvl w:val="0"/>
          <w:numId w:val="3"/>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Smluvní strany si pro vyloučení pochybností utvrzují, že doručením </w:t>
      </w:r>
      <w:r w:rsidR="006A16B5">
        <w:rPr>
          <w:rFonts w:ascii="Calibri" w:hAnsi="Calibri" w:cs="Calibri"/>
          <w:sz w:val="22"/>
          <w:szCs w:val="22"/>
        </w:rPr>
        <w:t>v</w:t>
      </w:r>
      <w:r w:rsidRPr="006A16B5">
        <w:rPr>
          <w:rFonts w:ascii="Calibri" w:hAnsi="Calibri" w:cs="Calibri"/>
          <w:sz w:val="22"/>
          <w:szCs w:val="22"/>
        </w:rPr>
        <w:t>ýzvy není uzavřena žádná další (</w:t>
      </w:r>
      <w:r w:rsidR="008367A6">
        <w:rPr>
          <w:rFonts w:ascii="Calibri" w:hAnsi="Calibri" w:cs="Calibri"/>
          <w:sz w:val="22"/>
          <w:szCs w:val="22"/>
        </w:rPr>
        <w:t>Díl</w:t>
      </w:r>
      <w:r w:rsidRPr="006A16B5">
        <w:rPr>
          <w:rFonts w:ascii="Calibri" w:hAnsi="Calibri" w:cs="Calibri"/>
          <w:sz w:val="22"/>
          <w:szCs w:val="22"/>
        </w:rPr>
        <w:t xml:space="preserve">čí) smlouva, avšak </w:t>
      </w:r>
      <w:r w:rsidR="006A16B5">
        <w:rPr>
          <w:rFonts w:ascii="Calibri" w:hAnsi="Calibri" w:cs="Calibri"/>
          <w:sz w:val="22"/>
          <w:szCs w:val="22"/>
        </w:rPr>
        <w:t>v</w:t>
      </w:r>
      <w:r w:rsidRPr="006A16B5">
        <w:rPr>
          <w:rFonts w:ascii="Calibri" w:hAnsi="Calibri" w:cs="Calibri"/>
          <w:sz w:val="22"/>
          <w:szCs w:val="22"/>
        </w:rPr>
        <w:t xml:space="preserve">ýzva je pouze pobídkou </w:t>
      </w:r>
      <w:r w:rsidR="006A16B5">
        <w:rPr>
          <w:rFonts w:ascii="Calibri" w:hAnsi="Calibri" w:cs="Calibri"/>
          <w:sz w:val="22"/>
          <w:szCs w:val="22"/>
        </w:rPr>
        <w:t>k faktickému plnění ze s</w:t>
      </w:r>
      <w:r w:rsidRPr="006A16B5">
        <w:rPr>
          <w:rFonts w:ascii="Calibri" w:hAnsi="Calibri" w:cs="Calibri"/>
          <w:sz w:val="22"/>
          <w:szCs w:val="22"/>
        </w:rPr>
        <w:t>mlouvy</w:t>
      </w:r>
      <w:r w:rsidR="006A16B5" w:rsidRPr="006A16B5">
        <w:rPr>
          <w:rFonts w:ascii="Calibri" w:hAnsi="Calibri" w:cs="Arial"/>
          <w:sz w:val="22"/>
          <w:szCs w:val="22"/>
        </w:rPr>
        <w:t xml:space="preserve"> </w:t>
      </w:r>
      <w:r w:rsidR="006A16B5">
        <w:rPr>
          <w:rFonts w:ascii="Calibri" w:hAnsi="Calibri" w:cs="Arial"/>
          <w:sz w:val="22"/>
          <w:szCs w:val="22"/>
        </w:rPr>
        <w:t xml:space="preserve">ve smyslu </w:t>
      </w:r>
      <w:proofErr w:type="spellStart"/>
      <w:r w:rsidR="006A16B5">
        <w:rPr>
          <w:rFonts w:ascii="Calibri" w:hAnsi="Calibri" w:cs="Arial"/>
          <w:sz w:val="22"/>
          <w:szCs w:val="22"/>
        </w:rPr>
        <w:t>ust</w:t>
      </w:r>
      <w:proofErr w:type="spellEnd"/>
      <w:r w:rsidR="006A16B5">
        <w:rPr>
          <w:rFonts w:ascii="Calibri" w:hAnsi="Calibri" w:cs="Arial"/>
          <w:sz w:val="22"/>
          <w:szCs w:val="22"/>
        </w:rPr>
        <w:t>. § 1958 odst. 2 zák. č. 89/2012 Sb., občanský zákoník</w:t>
      </w:r>
      <w:r w:rsidR="006A16B5" w:rsidRPr="00900ECE">
        <w:rPr>
          <w:rFonts w:ascii="Calibri" w:hAnsi="Calibri" w:cs="Arial"/>
          <w:sz w:val="22"/>
          <w:szCs w:val="22"/>
        </w:rPr>
        <w:t>.</w:t>
      </w:r>
    </w:p>
    <w:p w14:paraId="36EAD4A9" w14:textId="77777777" w:rsidR="006A16B5" w:rsidRDefault="006A16B5" w:rsidP="006A16B5">
      <w:pPr>
        <w:widowControl w:val="0"/>
        <w:autoSpaceDE w:val="0"/>
        <w:autoSpaceDN w:val="0"/>
        <w:ind w:left="567"/>
        <w:contextualSpacing/>
        <w:jc w:val="both"/>
        <w:rPr>
          <w:rFonts w:ascii="Calibri" w:hAnsi="Calibri" w:cs="Calibri"/>
          <w:sz w:val="22"/>
          <w:szCs w:val="22"/>
        </w:rPr>
      </w:pPr>
    </w:p>
    <w:p w14:paraId="64C6E75F" w14:textId="77777777" w:rsidR="00FB0EFB" w:rsidRDefault="006A16B5" w:rsidP="006A16B5">
      <w:pPr>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 xml:space="preserve">Podmínky </w:t>
      </w:r>
      <w:r w:rsidR="00FB0EFB">
        <w:rPr>
          <w:rFonts w:ascii="Calibri" w:hAnsi="Calibri" w:cs="Calibri"/>
          <w:b/>
          <w:bCs/>
          <w:spacing w:val="12"/>
          <w:sz w:val="22"/>
          <w:szCs w:val="22"/>
        </w:rPr>
        <w:t xml:space="preserve">provádění díla </w:t>
      </w:r>
    </w:p>
    <w:p w14:paraId="4A4ED458" w14:textId="77777777" w:rsidR="00AC2E0F" w:rsidRDefault="00AC2E0F" w:rsidP="00AC2E0F">
      <w:pPr>
        <w:spacing w:line="240" w:lineRule="atLeast"/>
        <w:ind w:left="720"/>
        <w:contextualSpacing/>
        <w:rPr>
          <w:rFonts w:ascii="Calibri" w:hAnsi="Calibri" w:cs="Calibri"/>
          <w:b/>
          <w:bCs/>
          <w:spacing w:val="12"/>
          <w:sz w:val="22"/>
          <w:szCs w:val="22"/>
        </w:rPr>
      </w:pPr>
    </w:p>
    <w:p w14:paraId="7F9FD327" w14:textId="234CA6BC" w:rsidR="00FB0EFB" w:rsidRPr="00FB0EFB" w:rsidRDefault="00FB0EFB" w:rsidP="00A110B6">
      <w:pPr>
        <w:widowControl w:val="0"/>
        <w:numPr>
          <w:ilvl w:val="0"/>
          <w:numId w:val="7"/>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Strany musí při realizaci </w:t>
      </w:r>
      <w:r>
        <w:rPr>
          <w:rFonts w:ascii="Calibri" w:hAnsi="Calibri" w:cs="Calibri"/>
          <w:sz w:val="22"/>
          <w:szCs w:val="22"/>
        </w:rPr>
        <w:t xml:space="preserve">Díla </w:t>
      </w:r>
      <w:r w:rsidRPr="00FB0EFB">
        <w:rPr>
          <w:rFonts w:ascii="Calibri" w:hAnsi="Calibri" w:cs="Calibri"/>
          <w:sz w:val="22"/>
          <w:szCs w:val="22"/>
        </w:rPr>
        <w:t xml:space="preserve">jednat poctivě a s řádnou odbornou péčí, s potřebnou znalostí a pečlivostí. Strany musí vzájemně v dobré víře spolupracovat a poskytnout si maximální součinnost k dosažení účelu této </w:t>
      </w:r>
      <w:r>
        <w:rPr>
          <w:rFonts w:ascii="Calibri" w:hAnsi="Calibri" w:cs="Calibri"/>
          <w:sz w:val="22"/>
          <w:szCs w:val="22"/>
        </w:rPr>
        <w:t>s</w:t>
      </w:r>
      <w:r w:rsidRPr="00FB0EFB">
        <w:rPr>
          <w:rFonts w:ascii="Calibri" w:hAnsi="Calibri" w:cs="Calibri"/>
          <w:sz w:val="22"/>
          <w:szCs w:val="22"/>
        </w:rPr>
        <w:t>mlouvy.</w:t>
      </w:r>
    </w:p>
    <w:p w14:paraId="31747315" w14:textId="77777777" w:rsidR="00FB0EFB" w:rsidRPr="00FB0EFB" w:rsidRDefault="00FB0EFB" w:rsidP="00A110B6">
      <w:pPr>
        <w:widowControl w:val="0"/>
        <w:numPr>
          <w:ilvl w:val="0"/>
          <w:numId w:val="7"/>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je povinen spolupracovat při provádění Díla s kontaktní osobou Objednatele. </w:t>
      </w:r>
    </w:p>
    <w:p w14:paraId="5B6FC677" w14:textId="66F45A01" w:rsidR="00FB0EFB" w:rsidRPr="00FB0EFB" w:rsidRDefault="00FB0EFB" w:rsidP="00A110B6">
      <w:pPr>
        <w:widowControl w:val="0"/>
        <w:numPr>
          <w:ilvl w:val="0"/>
          <w:numId w:val="7"/>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musí provést Dílo v rozsahu a kvalitě specifikované ve </w:t>
      </w:r>
      <w:r>
        <w:rPr>
          <w:rFonts w:ascii="Calibri" w:hAnsi="Calibri" w:cs="Calibri"/>
          <w:sz w:val="22"/>
          <w:szCs w:val="22"/>
        </w:rPr>
        <w:t>výzvě k plnění a v této smlouvě</w:t>
      </w:r>
      <w:r w:rsidRPr="00FB0EFB">
        <w:rPr>
          <w:rFonts w:ascii="Calibri" w:hAnsi="Calibri" w:cs="Calibri"/>
          <w:sz w:val="22"/>
          <w:szCs w:val="22"/>
        </w:rPr>
        <w:t xml:space="preserve">. Zhotovitel musí přitom postupovat v souladu s touto </w:t>
      </w:r>
      <w:r>
        <w:rPr>
          <w:rFonts w:ascii="Calibri" w:hAnsi="Calibri" w:cs="Calibri"/>
          <w:sz w:val="22"/>
          <w:szCs w:val="22"/>
        </w:rPr>
        <w:t>s</w:t>
      </w:r>
      <w:r w:rsidRPr="00FB0EFB">
        <w:rPr>
          <w:rFonts w:ascii="Calibri" w:hAnsi="Calibri" w:cs="Calibri"/>
          <w:sz w:val="22"/>
          <w:szCs w:val="22"/>
        </w:rPr>
        <w:t>mlouvou a pokyny kontaktní osoby Objednatele.</w:t>
      </w:r>
    </w:p>
    <w:p w14:paraId="6A1DBB43" w14:textId="77777777" w:rsidR="00FB0EFB" w:rsidRPr="00FB0EFB" w:rsidRDefault="00FB0EFB" w:rsidP="00A110B6">
      <w:pPr>
        <w:widowControl w:val="0"/>
        <w:numPr>
          <w:ilvl w:val="0"/>
          <w:numId w:val="7"/>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Kontaktní osoba Objednatele může kontrolovat provádění Díla. Zhotovitel musí bez zbytečného odkladu tuto kontrolu umožnit, poskytnout kontaktní osobě Objednatele při provádění kontroly nezbytnou součinnost.</w:t>
      </w:r>
    </w:p>
    <w:p w14:paraId="11A5F919" w14:textId="547791B0" w:rsidR="00FB0EFB" w:rsidRDefault="00FB0EFB" w:rsidP="00A110B6">
      <w:pPr>
        <w:widowControl w:val="0"/>
        <w:numPr>
          <w:ilvl w:val="0"/>
          <w:numId w:val="7"/>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Zjistí-li kontaktní osoba Objednatele, že Dílo není prováděno v souladu s</w:t>
      </w:r>
      <w:r>
        <w:rPr>
          <w:rFonts w:ascii="Calibri" w:hAnsi="Calibri" w:cs="Calibri"/>
          <w:sz w:val="22"/>
          <w:szCs w:val="22"/>
        </w:rPr>
        <w:t> výzvou k plnění nebo touto s</w:t>
      </w:r>
      <w:r w:rsidRPr="00FB0EFB">
        <w:rPr>
          <w:rFonts w:ascii="Calibri" w:hAnsi="Calibri" w:cs="Calibri"/>
          <w:sz w:val="22"/>
          <w:szCs w:val="22"/>
        </w:rPr>
        <w:t xml:space="preserve">mlouvou </w:t>
      </w:r>
      <w:r>
        <w:rPr>
          <w:rFonts w:ascii="Calibri" w:hAnsi="Calibri" w:cs="Calibri"/>
          <w:sz w:val="22"/>
          <w:szCs w:val="22"/>
        </w:rPr>
        <w:t>či</w:t>
      </w:r>
      <w:r w:rsidRPr="00FB0EFB">
        <w:rPr>
          <w:rFonts w:ascii="Calibri" w:hAnsi="Calibri" w:cs="Calibri"/>
          <w:sz w:val="22"/>
          <w:szCs w:val="22"/>
        </w:rPr>
        <w:t xml:space="preserve"> pokyny Objednatele, může požadovat, aby Zhotovitel na své náklady a odpovědnost provedl nápravu. Jestliže Zhotovitel nápravu v přiměřené lhůtě neprovede, jedná se o porušení </w:t>
      </w:r>
      <w:r>
        <w:rPr>
          <w:rFonts w:ascii="Calibri" w:hAnsi="Calibri" w:cs="Calibri"/>
          <w:sz w:val="22"/>
          <w:szCs w:val="22"/>
        </w:rPr>
        <w:t>s</w:t>
      </w:r>
      <w:r w:rsidRPr="00FB0EFB">
        <w:rPr>
          <w:rFonts w:ascii="Calibri" w:hAnsi="Calibri" w:cs="Calibri"/>
          <w:sz w:val="22"/>
          <w:szCs w:val="22"/>
        </w:rPr>
        <w:t>mlouvy podstatným způsobem</w:t>
      </w:r>
      <w:r>
        <w:rPr>
          <w:rFonts w:ascii="Calibri" w:hAnsi="Calibri" w:cs="Calibri"/>
          <w:sz w:val="22"/>
          <w:szCs w:val="22"/>
        </w:rPr>
        <w:t>.</w:t>
      </w:r>
    </w:p>
    <w:p w14:paraId="7DC7AD0B"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odpovídá za škodu vzniklou Objednateli nebo třetím osobám v souvislosti s plněním, nedodržením nebo porušením povinností podle této Smlouvy či jednotlivé výzvy. Zhotovitel se zavazuje mít po celou dobu platnosti této Smlouvy uzavřenou pojistnou smlouvu odpovědnosti za škodu pro podnikatele s výší pojistného plnění do výše 10 mil. Kč. Objednatel je oprávněn kdykoli v době platnosti této Smlouvy požádat o předložení pojistné smlouvy či dokladu o jejím uzavření a platnosti. Zhotovitel se zavazuje předložit požadovanou listinu Objednateli do 3 pracovních dnů ode dne obdržení žádosti.</w:t>
      </w:r>
    </w:p>
    <w:p w14:paraId="70467767" w14:textId="44D9CE62"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bude při pohybu v areálu objektu respektovat statut kulturní památky a dodržovat ustanovení zákona č. 20/1987 Sb., o státní památkové péči, ve znění pozdějších předpisů.  Zhotovitel svojí činností nesmí poškodit ani ohrozit kulturní památku. Režim vstupu do areálu kulturní památky musí být předem dohodnut s</w:t>
      </w:r>
      <w:r>
        <w:rPr>
          <w:rFonts w:ascii="Calibri" w:hAnsi="Calibri" w:cs="Calibri"/>
          <w:sz w:val="22"/>
          <w:szCs w:val="22"/>
        </w:rPr>
        <w:t>e</w:t>
      </w:r>
      <w:r w:rsidRPr="00195606">
        <w:rPr>
          <w:rFonts w:ascii="Calibri" w:hAnsi="Calibri" w:cs="Calibri"/>
          <w:sz w:val="22"/>
          <w:szCs w:val="22"/>
        </w:rPr>
        <w:t> </w:t>
      </w:r>
      <w:r>
        <w:rPr>
          <w:rFonts w:ascii="Calibri" w:hAnsi="Calibri" w:cs="Calibri"/>
          <w:sz w:val="22"/>
          <w:szCs w:val="22"/>
        </w:rPr>
        <w:t>správcem</w:t>
      </w:r>
      <w:r w:rsidRPr="00195606">
        <w:rPr>
          <w:rFonts w:ascii="Calibri" w:hAnsi="Calibri" w:cs="Calibri"/>
          <w:sz w:val="22"/>
          <w:szCs w:val="22"/>
        </w:rPr>
        <w:t xml:space="preserve"> památkového objektu nebo jím pověřenou osobou. Zhotovitel se zavazuje dbát o to, aby při provádění díla nebyl narušen či ohrožen provoz památkového objektu (resp. byl narušován minimálně)</w:t>
      </w:r>
    </w:p>
    <w:p w14:paraId="5A5FA6B9"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odpovídá za dodržování předpisů BOZP a PO při provádění díla.</w:t>
      </w:r>
    </w:p>
    <w:p w14:paraId="228BEE3C"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se zavazuje použít pro provádění Díla pouze materiály a výrobky odpovídající kvality.</w:t>
      </w:r>
    </w:p>
    <w:p w14:paraId="6D3F4444"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F2AE80E"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Zhotovitel je povinen upozornit Objednatele na nevhodnou povahu věcí předaných mu Objednatelem. Stejnou povinnost má Zhotovitel i tehdy, požaduje-li Objednatel, aby Dílo bylo provedeno podle pokynů, které jsou nevhodné, případně jsou v rozporu se Smlouvou, projektovou dokumentací nebo příslušnými právními předpisy.</w:t>
      </w:r>
    </w:p>
    <w:p w14:paraId="1C152499" w14:textId="03386D71" w:rsid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 xml:space="preserve">O průběhu realizace předmětu díla je Zhotovitel povinen vést zápisy do deníku, který je uložen u správce areálu. </w:t>
      </w:r>
    </w:p>
    <w:p w14:paraId="1B90593D" w14:textId="77777777"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 xml:space="preserve">Objednatel zajistí Zhotoviteli přístup k odběrným místům el. energie a vody a jejich bezplatný odběr. </w:t>
      </w:r>
    </w:p>
    <w:p w14:paraId="26CB4379" w14:textId="0BBC3003" w:rsidR="00195606" w:rsidRP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t>Pokud lze předpokládat, že provádění prací podle výzvy bude trvat déle než 2 dny, Objednatel zajistí Zhotoviteli prostory pro uložení materiálu a nářadí v uzamykatelných prostorách.</w:t>
      </w:r>
    </w:p>
    <w:p w14:paraId="0A1CEA60" w14:textId="7229CE4E" w:rsidR="00195606" w:rsidRDefault="00195606" w:rsidP="00A110B6">
      <w:pPr>
        <w:widowControl w:val="0"/>
        <w:numPr>
          <w:ilvl w:val="0"/>
          <w:numId w:val="7"/>
        </w:numPr>
        <w:autoSpaceDE w:val="0"/>
        <w:autoSpaceDN w:val="0"/>
        <w:ind w:left="567" w:hanging="567"/>
        <w:contextualSpacing/>
        <w:jc w:val="both"/>
        <w:rPr>
          <w:rFonts w:ascii="Calibri" w:hAnsi="Calibri" w:cs="Calibri"/>
          <w:sz w:val="22"/>
          <w:szCs w:val="22"/>
        </w:rPr>
      </w:pPr>
      <w:r w:rsidRPr="00195606">
        <w:rPr>
          <w:rFonts w:ascii="Calibri" w:hAnsi="Calibri" w:cs="Calibri"/>
          <w:sz w:val="22"/>
          <w:szCs w:val="22"/>
        </w:rPr>
        <w:lastRenderedPageBreak/>
        <w:t>Zhotovitel je povinen vyzvat Objednatele k převzetí řádně dokončeného díla nebo jeho částí nejdéle v den lhůty sjednané k jeho provedení. Toto vyzvání se děje písemně na výše uvedený email.</w:t>
      </w:r>
    </w:p>
    <w:p w14:paraId="712E8513" w14:textId="77777777" w:rsidR="00FB0EFB" w:rsidRDefault="00FB0EFB" w:rsidP="00FB0EFB">
      <w:pPr>
        <w:spacing w:line="240" w:lineRule="atLeast"/>
        <w:ind w:left="720"/>
        <w:contextualSpacing/>
        <w:rPr>
          <w:rFonts w:ascii="Calibri" w:hAnsi="Calibri" w:cs="Calibri"/>
          <w:b/>
          <w:bCs/>
          <w:spacing w:val="12"/>
          <w:sz w:val="22"/>
          <w:szCs w:val="22"/>
        </w:rPr>
      </w:pPr>
    </w:p>
    <w:p w14:paraId="21CDECB1" w14:textId="7D70F330" w:rsidR="006A16B5" w:rsidRDefault="00FB0EFB" w:rsidP="00350FBC">
      <w:pPr>
        <w:keepNext/>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Doba a místo plnění</w:t>
      </w:r>
    </w:p>
    <w:p w14:paraId="73FDF613" w14:textId="77777777" w:rsidR="006A16B5" w:rsidRDefault="006A16B5" w:rsidP="00026AF4">
      <w:pPr>
        <w:keepNext/>
        <w:ind w:left="1080"/>
        <w:contextualSpacing/>
        <w:rPr>
          <w:rFonts w:ascii="Calibri" w:hAnsi="Calibri" w:cs="Calibri"/>
          <w:b/>
          <w:bCs/>
          <w:spacing w:val="12"/>
          <w:sz w:val="22"/>
          <w:szCs w:val="22"/>
        </w:rPr>
      </w:pPr>
    </w:p>
    <w:p w14:paraId="049C9F67" w14:textId="694C600A" w:rsidR="00FB5A74" w:rsidRPr="00E915E0" w:rsidRDefault="00FB5A74"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Zhotovitel</w:t>
      </w:r>
      <w:r w:rsidRPr="00DD0054">
        <w:rPr>
          <w:rFonts w:ascii="Calibri" w:hAnsi="Calibri" w:cs="Calibri"/>
          <w:sz w:val="22"/>
          <w:szCs w:val="22"/>
        </w:rPr>
        <w:t xml:space="preserve"> </w:t>
      </w:r>
      <w:r>
        <w:rPr>
          <w:rFonts w:ascii="Calibri" w:hAnsi="Calibri" w:cs="Calibri"/>
          <w:sz w:val="22"/>
          <w:szCs w:val="22"/>
        </w:rPr>
        <w:t xml:space="preserve">dokončí a </w:t>
      </w:r>
      <w:r w:rsidRPr="00DD0054">
        <w:rPr>
          <w:rFonts w:ascii="Calibri" w:hAnsi="Calibri" w:cs="Calibri"/>
          <w:sz w:val="22"/>
          <w:szCs w:val="22"/>
        </w:rPr>
        <w:t xml:space="preserve">předá </w:t>
      </w:r>
      <w:r>
        <w:rPr>
          <w:rFonts w:ascii="Calibri" w:hAnsi="Calibri" w:cs="Calibri"/>
          <w:sz w:val="22"/>
          <w:szCs w:val="22"/>
        </w:rPr>
        <w:t>Dílo</w:t>
      </w:r>
      <w:r w:rsidRPr="00DD0054">
        <w:rPr>
          <w:rFonts w:ascii="Calibri" w:hAnsi="Calibri" w:cs="Calibri"/>
          <w:sz w:val="22"/>
          <w:szCs w:val="22"/>
        </w:rPr>
        <w:t xml:space="preserve"> </w:t>
      </w:r>
      <w:r>
        <w:rPr>
          <w:rFonts w:ascii="Calibri" w:hAnsi="Calibri" w:cs="Calibri"/>
          <w:sz w:val="22"/>
          <w:szCs w:val="22"/>
        </w:rPr>
        <w:t xml:space="preserve">Objednateli </w:t>
      </w:r>
      <w:r w:rsidR="007D0329">
        <w:rPr>
          <w:rFonts w:ascii="Calibri" w:hAnsi="Calibri" w:cs="Calibri"/>
          <w:sz w:val="22"/>
          <w:szCs w:val="22"/>
        </w:rPr>
        <w:t xml:space="preserve">vždy </w:t>
      </w:r>
      <w:r w:rsidR="0054612F">
        <w:rPr>
          <w:rFonts w:ascii="Calibri" w:hAnsi="Calibri" w:cs="Calibri"/>
          <w:sz w:val="22"/>
          <w:szCs w:val="22"/>
        </w:rPr>
        <w:t>ve sjednané lhůtě dle čl. III</w:t>
      </w:r>
      <w:r w:rsidRPr="00427E04">
        <w:rPr>
          <w:rFonts w:ascii="Calibri" w:hAnsi="Calibri" w:cs="Calibri"/>
          <w:sz w:val="22"/>
          <w:szCs w:val="22"/>
        </w:rPr>
        <w:t>.</w:t>
      </w:r>
      <w:r>
        <w:rPr>
          <w:rFonts w:ascii="Calibri" w:hAnsi="Calibri" w:cs="Calibri"/>
          <w:sz w:val="22"/>
          <w:szCs w:val="22"/>
        </w:rPr>
        <w:t xml:space="preserve"> </w:t>
      </w:r>
    </w:p>
    <w:p w14:paraId="2CAC41B6" w14:textId="2ABFADA8" w:rsidR="00DE13F8" w:rsidRPr="00DE13F8" w:rsidRDefault="00DE13F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 xml:space="preserve">Dílo je provedeno, je-li předáno a </w:t>
      </w:r>
      <w:r>
        <w:rPr>
          <w:rFonts w:ascii="Calibri" w:hAnsi="Calibri" w:cs="Calibri"/>
          <w:sz w:val="22"/>
          <w:szCs w:val="22"/>
        </w:rPr>
        <w:t xml:space="preserve">dále </w:t>
      </w:r>
      <w:r w:rsidRPr="00DE13F8">
        <w:rPr>
          <w:rFonts w:ascii="Calibri" w:hAnsi="Calibri" w:cs="Calibri"/>
          <w:sz w:val="22"/>
          <w:szCs w:val="22"/>
        </w:rPr>
        <w:t>pokud:</w:t>
      </w:r>
    </w:p>
    <w:p w14:paraId="6761ABF2" w14:textId="2425EC72" w:rsidR="00DE13F8" w:rsidRPr="00DE13F8" w:rsidRDefault="00DE13F8" w:rsidP="00A110B6">
      <w:pPr>
        <w:pStyle w:val="Nzev"/>
        <w:numPr>
          <w:ilvl w:val="1"/>
          <w:numId w:val="8"/>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 xml:space="preserve">jsou provedeny veškeré práce na Díle </w:t>
      </w:r>
      <w:r>
        <w:rPr>
          <w:rFonts w:eastAsia="Times New Roman"/>
          <w:sz w:val="22"/>
          <w:szCs w:val="22"/>
          <w:u w:val="none"/>
          <w:lang w:val="cs-CZ" w:eastAsia="cs-CZ"/>
        </w:rPr>
        <w:t>uvedené ve výzvě k plnění a této smlouvě</w:t>
      </w:r>
      <w:r w:rsidRPr="00DE13F8">
        <w:rPr>
          <w:rFonts w:eastAsia="Times New Roman"/>
          <w:sz w:val="22"/>
          <w:szCs w:val="22"/>
          <w:u w:val="none"/>
          <w:lang w:val="cs-CZ" w:eastAsia="cs-CZ"/>
        </w:rPr>
        <w:t xml:space="preserve"> a  </w:t>
      </w:r>
    </w:p>
    <w:p w14:paraId="290E5209" w14:textId="77777777" w:rsidR="00DE13F8" w:rsidRPr="00DE13F8" w:rsidRDefault="00DE13F8" w:rsidP="00A110B6">
      <w:pPr>
        <w:pStyle w:val="Nzev"/>
        <w:numPr>
          <w:ilvl w:val="1"/>
          <w:numId w:val="8"/>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došlo k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74A7754C" w14:textId="5D98DC05" w:rsidR="00DE13F8" w:rsidRDefault="00DE13F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 xml:space="preserve">Dílo bude předáno Objednateli </w:t>
      </w:r>
      <w:r w:rsidRPr="0054612F">
        <w:rPr>
          <w:rFonts w:ascii="Calibri" w:hAnsi="Calibri" w:cs="Calibri"/>
          <w:sz w:val="22"/>
          <w:szCs w:val="22"/>
        </w:rPr>
        <w:t>v místě plnění.</w:t>
      </w:r>
    </w:p>
    <w:p w14:paraId="256DE50F" w14:textId="77777777" w:rsidR="00DE13F8" w:rsidRPr="0054612F" w:rsidRDefault="00DE13F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Objednatel po předání Díla provede akceptační řízení předaného Díla, a to ve </w:t>
      </w:r>
      <w:r w:rsidRPr="0054612F">
        <w:rPr>
          <w:rFonts w:ascii="Calibri" w:hAnsi="Calibri" w:cs="Calibri"/>
          <w:sz w:val="22"/>
          <w:szCs w:val="22"/>
        </w:rPr>
        <w:t>lhůtě 5 pracovních dní od jeho předání, a poté:</w:t>
      </w:r>
    </w:p>
    <w:p w14:paraId="03F9365C" w14:textId="77777777" w:rsidR="00DE13F8" w:rsidRPr="00DE13F8" w:rsidRDefault="00DE13F8" w:rsidP="00A110B6">
      <w:pPr>
        <w:pStyle w:val="Nzev"/>
        <w:numPr>
          <w:ilvl w:val="1"/>
          <w:numId w:val="8"/>
        </w:numPr>
        <w:spacing w:line="240" w:lineRule="atLeast"/>
        <w:ind w:left="992" w:hanging="431"/>
        <w:jc w:val="both"/>
        <w:rPr>
          <w:rFonts w:eastAsia="Times New Roman"/>
          <w:sz w:val="22"/>
          <w:szCs w:val="22"/>
          <w:u w:val="none"/>
          <w:lang w:val="cs-CZ" w:eastAsia="cs-CZ"/>
        </w:rPr>
      </w:pPr>
      <w:r w:rsidRPr="00DE13F8">
        <w:rPr>
          <w:rFonts w:eastAsia="Times New Roman"/>
          <w:sz w:val="22"/>
          <w:szCs w:val="22"/>
          <w:u w:val="none"/>
          <w:lang w:val="cs-CZ" w:eastAsia="cs-CZ"/>
        </w:rPr>
        <w:t>vydá Potvrzení o převzetí, v němž bude uvedeno datum, k němuž bylo Dílo Zhotovitelem dokončeno, a veškeré případné ojedinělé nebo drobné vady a nedodělky včetně doby pro jejich odstranění;</w:t>
      </w:r>
    </w:p>
    <w:p w14:paraId="0AA72CF5" w14:textId="77777777" w:rsidR="00DE13F8" w:rsidRPr="00DE13F8" w:rsidRDefault="00DE13F8" w:rsidP="00A110B6">
      <w:pPr>
        <w:pStyle w:val="Nzev"/>
        <w:numPr>
          <w:ilvl w:val="1"/>
          <w:numId w:val="8"/>
        </w:numPr>
        <w:spacing w:line="240" w:lineRule="atLeast"/>
        <w:ind w:left="992" w:hanging="431"/>
        <w:jc w:val="both"/>
        <w:rPr>
          <w:rFonts w:eastAsia="Times New Roman"/>
          <w:sz w:val="22"/>
          <w:szCs w:val="22"/>
          <w:u w:val="none"/>
          <w:lang w:val="cs-CZ" w:eastAsia="cs-CZ"/>
        </w:rPr>
      </w:pPr>
      <w:r w:rsidRPr="00DE13F8">
        <w:rPr>
          <w:rFonts w:eastAsia="Times New Roman"/>
          <w:sz w:val="22"/>
          <w:szCs w:val="22"/>
          <w:u w:val="none"/>
          <w:lang w:val="cs-CZ" w:eastAsia="cs-CZ"/>
        </w:rPr>
        <w:t>odmítne vydání Potvrzení o převzetí; Objednatel musí do písemného záznamu uvést vady a nedodělky, pro které není možné Dílo považovat za dokončené pro účely jeho převzetí.</w:t>
      </w:r>
    </w:p>
    <w:p w14:paraId="4A747C0F" w14:textId="77777777" w:rsidR="00DE13F8" w:rsidRPr="00DE13F8" w:rsidRDefault="00DE13F8" w:rsidP="00026AF4">
      <w:pPr>
        <w:pStyle w:val="Nzev"/>
        <w:numPr>
          <w:ilvl w:val="0"/>
          <w:numId w:val="0"/>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Převzetí může být stranami potvrzeno také formou protokolu podepsaného oběma stranami.</w:t>
      </w:r>
    </w:p>
    <w:p w14:paraId="71C8291B" w14:textId="1EF68DA1" w:rsidR="00DE13F8" w:rsidRPr="0054612F" w:rsidRDefault="00AC551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sidRPr="0054612F">
        <w:rPr>
          <w:rFonts w:ascii="Calibri" w:hAnsi="Calibri" w:cs="Calibri"/>
          <w:sz w:val="22"/>
          <w:szCs w:val="22"/>
        </w:rPr>
        <w:t>Je-li ujednáno</w:t>
      </w:r>
      <w:r w:rsidR="00A55730" w:rsidRPr="0054612F">
        <w:rPr>
          <w:rFonts w:ascii="Calibri" w:hAnsi="Calibri" w:cs="Calibri"/>
          <w:sz w:val="22"/>
          <w:szCs w:val="22"/>
        </w:rPr>
        <w:t xml:space="preserve"> nebo výzvou k plnění požadováno</w:t>
      </w:r>
      <w:r w:rsidRPr="0054612F">
        <w:rPr>
          <w:rFonts w:ascii="Calibri" w:hAnsi="Calibri" w:cs="Calibri"/>
          <w:sz w:val="22"/>
          <w:szCs w:val="22"/>
        </w:rPr>
        <w:t>, že Dílo bude prováděno dílčími částmi, pak platí, že v</w:t>
      </w:r>
      <w:r w:rsidR="00DE13F8" w:rsidRPr="0054612F">
        <w:rPr>
          <w:rFonts w:ascii="Calibri" w:hAnsi="Calibri" w:cs="Calibri"/>
          <w:sz w:val="22"/>
          <w:szCs w:val="22"/>
        </w:rPr>
        <w:t xml:space="preserve"> případě předání a převzetí </w:t>
      </w:r>
      <w:r w:rsidRPr="0054612F">
        <w:rPr>
          <w:rFonts w:ascii="Calibri" w:hAnsi="Calibri" w:cs="Calibri"/>
          <w:sz w:val="22"/>
          <w:szCs w:val="22"/>
        </w:rPr>
        <w:t>d</w:t>
      </w:r>
      <w:r w:rsidR="00DE13F8" w:rsidRPr="0054612F">
        <w:rPr>
          <w:rFonts w:ascii="Calibri" w:hAnsi="Calibri" w:cs="Calibri"/>
          <w:sz w:val="22"/>
          <w:szCs w:val="22"/>
        </w:rPr>
        <w:t>ílčí</w:t>
      </w:r>
      <w:r w:rsidRPr="0054612F">
        <w:rPr>
          <w:rFonts w:ascii="Calibri" w:hAnsi="Calibri" w:cs="Calibri"/>
          <w:sz w:val="22"/>
          <w:szCs w:val="22"/>
        </w:rPr>
        <w:t>ch</w:t>
      </w:r>
      <w:r w:rsidR="00DE13F8" w:rsidRPr="0054612F">
        <w:rPr>
          <w:rFonts w:ascii="Calibri" w:hAnsi="Calibri" w:cs="Calibri"/>
          <w:sz w:val="22"/>
          <w:szCs w:val="22"/>
        </w:rPr>
        <w:t xml:space="preserve"> část</w:t>
      </w:r>
      <w:r w:rsidRPr="0054612F">
        <w:rPr>
          <w:rFonts w:ascii="Calibri" w:hAnsi="Calibri" w:cs="Calibri"/>
          <w:sz w:val="22"/>
          <w:szCs w:val="22"/>
        </w:rPr>
        <w:t>í</w:t>
      </w:r>
      <w:r w:rsidR="00DE13F8" w:rsidRPr="0054612F">
        <w:rPr>
          <w:rFonts w:ascii="Calibri" w:hAnsi="Calibri" w:cs="Calibri"/>
          <w:sz w:val="22"/>
          <w:szCs w:val="22"/>
        </w:rPr>
        <w:t xml:space="preserve"> Díla může Objednatel postupovat obdobně dle </w:t>
      </w:r>
      <w:r w:rsidRPr="0054612F">
        <w:rPr>
          <w:rFonts w:ascii="Calibri" w:hAnsi="Calibri" w:cs="Calibri"/>
          <w:sz w:val="22"/>
          <w:szCs w:val="22"/>
        </w:rPr>
        <w:t>odst. 4 tohoto článku smlouvy a v</w:t>
      </w:r>
      <w:r w:rsidR="00DE13F8" w:rsidRPr="0054612F">
        <w:rPr>
          <w:rFonts w:ascii="Calibri" w:hAnsi="Calibri" w:cs="Calibri"/>
          <w:sz w:val="22"/>
          <w:szCs w:val="22"/>
        </w:rPr>
        <w:t xml:space="preserve">ydat Potvrzení o převzetí </w:t>
      </w:r>
      <w:r w:rsidRPr="0054612F">
        <w:rPr>
          <w:rFonts w:ascii="Calibri" w:hAnsi="Calibri" w:cs="Calibri"/>
          <w:sz w:val="22"/>
          <w:szCs w:val="22"/>
        </w:rPr>
        <w:t>d</w:t>
      </w:r>
      <w:r w:rsidR="00DE13F8" w:rsidRPr="0054612F">
        <w:rPr>
          <w:rFonts w:ascii="Calibri" w:hAnsi="Calibri" w:cs="Calibri"/>
          <w:sz w:val="22"/>
          <w:szCs w:val="22"/>
        </w:rPr>
        <w:t xml:space="preserve">ílčí části Díla nebo jeho odmítnutí. </w:t>
      </w:r>
    </w:p>
    <w:p w14:paraId="26DDF2F6" w14:textId="77777777" w:rsidR="00DE13F8" w:rsidRPr="00DE13F8" w:rsidRDefault="00DE13F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Objednatel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3197EEAD" w14:textId="77072984" w:rsidR="00DE13F8" w:rsidRPr="001E3677" w:rsidRDefault="00DE13F8"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sidRPr="00AC5518">
        <w:rPr>
          <w:rFonts w:ascii="Calibri" w:hAnsi="Calibri" w:cs="Calibri"/>
          <w:sz w:val="22"/>
          <w:szCs w:val="22"/>
        </w:rPr>
        <w:t>Nebezpečí škody na Díle přechází na Objednatele k datu vydání Potvrzení o převzetí Díla</w:t>
      </w:r>
      <w:r w:rsidR="00195606">
        <w:rPr>
          <w:rFonts w:ascii="Calibri" w:hAnsi="Calibri" w:cs="Calibri"/>
          <w:sz w:val="22"/>
          <w:szCs w:val="22"/>
        </w:rPr>
        <w:t>.</w:t>
      </w:r>
    </w:p>
    <w:p w14:paraId="1C1ABF1E" w14:textId="64878EEE" w:rsidR="005A66EB" w:rsidRPr="00AC5518" w:rsidRDefault="008367A6" w:rsidP="00A110B6">
      <w:pPr>
        <w:widowControl w:val="0"/>
        <w:numPr>
          <w:ilvl w:val="0"/>
          <w:numId w:val="4"/>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Objednatel</w:t>
      </w:r>
      <w:r w:rsidR="005A66EB">
        <w:rPr>
          <w:rFonts w:ascii="Calibri" w:hAnsi="Calibri" w:cs="Calibri"/>
          <w:sz w:val="22"/>
          <w:szCs w:val="22"/>
        </w:rPr>
        <w:t xml:space="preserve"> má nad rámec </w:t>
      </w:r>
      <w:proofErr w:type="spellStart"/>
      <w:r w:rsidR="005A66EB">
        <w:rPr>
          <w:rFonts w:ascii="Calibri" w:hAnsi="Calibri" w:cs="Calibri"/>
          <w:sz w:val="22"/>
          <w:szCs w:val="22"/>
        </w:rPr>
        <w:t>ust</w:t>
      </w:r>
      <w:proofErr w:type="spellEnd"/>
      <w:r w:rsidR="005A66EB">
        <w:rPr>
          <w:rFonts w:ascii="Calibri" w:hAnsi="Calibri" w:cs="Calibri"/>
          <w:sz w:val="22"/>
          <w:szCs w:val="22"/>
        </w:rPr>
        <w:t>. § 2605 občanského zákoníku lhůtu 7 dní</w:t>
      </w:r>
      <w:r w:rsidR="005A66EB" w:rsidRPr="00AC5518">
        <w:rPr>
          <w:rFonts w:ascii="Calibri" w:hAnsi="Calibri" w:cs="Calibri"/>
          <w:sz w:val="22"/>
          <w:szCs w:val="22"/>
        </w:rPr>
        <w:t xml:space="preserve">, po kterou může na </w:t>
      </w:r>
      <w:r w:rsidRPr="00AC5518">
        <w:rPr>
          <w:rFonts w:ascii="Calibri" w:hAnsi="Calibri" w:cs="Calibri"/>
          <w:sz w:val="22"/>
          <w:szCs w:val="22"/>
        </w:rPr>
        <w:t>Zhotovitel</w:t>
      </w:r>
      <w:r w:rsidR="005A66EB" w:rsidRPr="00AC5518">
        <w:rPr>
          <w:rFonts w:ascii="Calibri" w:hAnsi="Calibri" w:cs="Calibri"/>
          <w:sz w:val="22"/>
          <w:szCs w:val="22"/>
        </w:rPr>
        <w:t xml:space="preserve">i nad rámec zákona dále uplatňovat zjevné vady </w:t>
      </w:r>
      <w:r w:rsidRPr="00AC5518">
        <w:rPr>
          <w:rFonts w:ascii="Calibri" w:hAnsi="Calibri" w:cs="Calibri"/>
          <w:sz w:val="22"/>
          <w:szCs w:val="22"/>
        </w:rPr>
        <w:t>Díl</w:t>
      </w:r>
      <w:r w:rsidR="005A66EB" w:rsidRPr="00AC5518">
        <w:rPr>
          <w:rFonts w:ascii="Calibri" w:hAnsi="Calibri" w:cs="Calibri"/>
          <w:sz w:val="22"/>
          <w:szCs w:val="22"/>
        </w:rPr>
        <w:t>a.</w:t>
      </w:r>
    </w:p>
    <w:p w14:paraId="53E381F7" w14:textId="1EF71A46" w:rsidR="00AC3DC4" w:rsidRDefault="006A16B5" w:rsidP="008660B5">
      <w:pPr>
        <w:widowControl w:val="0"/>
        <w:numPr>
          <w:ilvl w:val="0"/>
          <w:numId w:val="4"/>
        </w:numPr>
        <w:autoSpaceDE w:val="0"/>
        <w:autoSpaceDN w:val="0"/>
        <w:spacing w:line="240" w:lineRule="atLeast"/>
        <w:ind w:left="567" w:hanging="567"/>
        <w:jc w:val="both"/>
        <w:rPr>
          <w:rFonts w:ascii="Calibri" w:hAnsi="Calibri" w:cs="Calibri"/>
          <w:sz w:val="22"/>
          <w:szCs w:val="22"/>
        </w:rPr>
      </w:pPr>
      <w:r w:rsidRPr="00AC3DC4">
        <w:rPr>
          <w:rFonts w:ascii="Calibri" w:hAnsi="Calibri" w:cs="Calibri"/>
          <w:sz w:val="22"/>
          <w:szCs w:val="22"/>
        </w:rPr>
        <w:t>Neoznámení vad předchozího odstavce</w:t>
      </w:r>
      <w:r w:rsidR="00272A00" w:rsidRPr="00AC3DC4">
        <w:rPr>
          <w:rFonts w:ascii="Calibri" w:hAnsi="Calibri" w:cs="Calibri"/>
          <w:sz w:val="22"/>
          <w:szCs w:val="22"/>
        </w:rPr>
        <w:t xml:space="preserve"> s</w:t>
      </w:r>
      <w:r w:rsidRPr="00AC3DC4">
        <w:rPr>
          <w:rFonts w:ascii="Calibri" w:hAnsi="Calibri" w:cs="Calibri"/>
          <w:sz w:val="22"/>
          <w:szCs w:val="22"/>
        </w:rPr>
        <w:t>mlouvy nevylučuje pozdější uplatnění práv z vadného plnění z důvodu těchto vad v záruční době, je-li sjednána.</w:t>
      </w:r>
    </w:p>
    <w:p w14:paraId="08B7C155" w14:textId="4105AD43" w:rsidR="009C18E5" w:rsidRDefault="009C18E5" w:rsidP="009C18E5">
      <w:pPr>
        <w:widowControl w:val="0"/>
        <w:autoSpaceDE w:val="0"/>
        <w:autoSpaceDN w:val="0"/>
        <w:spacing w:line="240" w:lineRule="atLeast"/>
        <w:jc w:val="both"/>
        <w:rPr>
          <w:rFonts w:ascii="Calibri" w:hAnsi="Calibri" w:cs="Calibri"/>
          <w:sz w:val="22"/>
          <w:szCs w:val="22"/>
        </w:rPr>
      </w:pPr>
    </w:p>
    <w:p w14:paraId="01142AA6" w14:textId="51402DA2" w:rsidR="00272A00" w:rsidRPr="009C18E5" w:rsidRDefault="00272A00" w:rsidP="009C18E5">
      <w:pPr>
        <w:keepNext/>
        <w:numPr>
          <w:ilvl w:val="0"/>
          <w:numId w:val="1"/>
        </w:numPr>
        <w:spacing w:line="240" w:lineRule="atLeast"/>
        <w:contextualSpacing/>
        <w:jc w:val="center"/>
      </w:pPr>
      <w:r w:rsidRPr="009C18E5">
        <w:rPr>
          <w:rFonts w:ascii="Calibri" w:hAnsi="Calibri" w:cs="Calibri"/>
          <w:b/>
          <w:bCs/>
          <w:spacing w:val="12"/>
          <w:sz w:val="22"/>
          <w:szCs w:val="22"/>
        </w:rPr>
        <w:t>Odměna a platební podmínky</w:t>
      </w:r>
    </w:p>
    <w:p w14:paraId="7DB4C2F8" w14:textId="4D5074BB" w:rsidR="00272A00" w:rsidRPr="009C18E5" w:rsidRDefault="00272A00" w:rsidP="009C18E5"/>
    <w:p w14:paraId="1CB2C167" w14:textId="424D6376" w:rsidR="007D0329" w:rsidRPr="009C18E5" w:rsidRDefault="007D0329"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Smluvní strany mezi sebou sjednaly pevnou cenu předmětu smlouvy na základě cenové nabídky zhotovitele ve veřejné zakázce. K ocenění sjednaných prací a dodávek jsou tak stanoveny tyto ceny:</w:t>
      </w:r>
    </w:p>
    <w:p w14:paraId="2DED6F60" w14:textId="77777777" w:rsidR="009C18E5" w:rsidRPr="009C18E5" w:rsidRDefault="009C18E5" w:rsidP="009C18E5">
      <w:pPr>
        <w:widowControl w:val="0"/>
        <w:autoSpaceDE w:val="0"/>
        <w:autoSpaceDN w:val="0"/>
        <w:spacing w:line="240" w:lineRule="atLeast"/>
        <w:ind w:left="567"/>
        <w:jc w:val="both"/>
        <w:rPr>
          <w:rFonts w:ascii="Calibri" w:hAnsi="Calibri" w:cs="Calibri"/>
          <w:sz w:val="22"/>
          <w:szCs w:val="22"/>
        </w:rPr>
      </w:pPr>
    </w:p>
    <w:p w14:paraId="10B24F42" w14:textId="616A827B" w:rsidR="007D0329" w:rsidRPr="009C18E5" w:rsidRDefault="007D0329" w:rsidP="009C18E5">
      <w:pPr>
        <w:widowControl w:val="0"/>
        <w:numPr>
          <w:ilvl w:val="0"/>
          <w:numId w:val="16"/>
        </w:numPr>
        <w:autoSpaceDE w:val="0"/>
        <w:autoSpaceDN w:val="0"/>
        <w:spacing w:line="240" w:lineRule="atLeast"/>
        <w:jc w:val="both"/>
        <w:rPr>
          <w:rFonts w:ascii="Calibri" w:hAnsi="Calibri" w:cs="Calibri"/>
          <w:sz w:val="22"/>
          <w:szCs w:val="22"/>
        </w:rPr>
      </w:pPr>
      <w:r w:rsidRPr="009C18E5">
        <w:rPr>
          <w:rFonts w:ascii="Calibri" w:hAnsi="Calibri" w:cs="Calibri"/>
          <w:b/>
          <w:sz w:val="22"/>
          <w:szCs w:val="22"/>
        </w:rPr>
        <w:t>Hodinová sazba</w:t>
      </w:r>
      <w:r w:rsidRPr="009C18E5">
        <w:rPr>
          <w:rFonts w:ascii="Calibri" w:hAnsi="Calibri" w:cs="Calibri"/>
          <w:sz w:val="22"/>
          <w:szCs w:val="22"/>
        </w:rPr>
        <w:t xml:space="preserve"> za prokazatelně vykonanou práci je stanovena na </w:t>
      </w:r>
      <w:r w:rsidR="001F6752" w:rsidRPr="009C18E5">
        <w:rPr>
          <w:rFonts w:ascii="Calibri" w:hAnsi="Calibri" w:cs="Calibri"/>
          <w:b/>
          <w:sz w:val="22"/>
          <w:szCs w:val="22"/>
        </w:rPr>
        <w:t>330</w:t>
      </w:r>
      <w:r w:rsidRPr="009C18E5">
        <w:rPr>
          <w:rFonts w:ascii="Calibri" w:hAnsi="Calibri" w:cs="Calibri"/>
          <w:b/>
          <w:sz w:val="22"/>
          <w:szCs w:val="22"/>
        </w:rPr>
        <w:t>,- Kč/hod bez DPH</w:t>
      </w:r>
      <w:r w:rsidRPr="009C18E5">
        <w:rPr>
          <w:rFonts w:ascii="Calibri" w:hAnsi="Calibri" w:cs="Calibri"/>
          <w:sz w:val="22"/>
          <w:szCs w:val="22"/>
        </w:rPr>
        <w:t>, účtována bude vždy každá započtená půlhodina.</w:t>
      </w:r>
    </w:p>
    <w:p w14:paraId="23974B5A" w14:textId="68A6D0A1" w:rsidR="007D0329" w:rsidRDefault="007D0329" w:rsidP="009C18E5">
      <w:pPr>
        <w:widowControl w:val="0"/>
        <w:numPr>
          <w:ilvl w:val="0"/>
          <w:numId w:val="16"/>
        </w:numPr>
        <w:autoSpaceDE w:val="0"/>
        <w:autoSpaceDN w:val="0"/>
        <w:spacing w:line="240" w:lineRule="atLeast"/>
        <w:jc w:val="both"/>
        <w:rPr>
          <w:rFonts w:ascii="Calibri" w:hAnsi="Calibri" w:cs="Calibri"/>
          <w:sz w:val="22"/>
          <w:szCs w:val="22"/>
        </w:rPr>
      </w:pPr>
      <w:r w:rsidRPr="009C18E5">
        <w:rPr>
          <w:rFonts w:ascii="Calibri" w:hAnsi="Calibri" w:cs="Calibri"/>
          <w:b/>
          <w:sz w:val="22"/>
          <w:szCs w:val="22"/>
        </w:rPr>
        <w:t>Sazba cestovného</w:t>
      </w:r>
      <w:r w:rsidRPr="009C18E5">
        <w:rPr>
          <w:rFonts w:ascii="Calibri" w:hAnsi="Calibri" w:cs="Calibri"/>
          <w:sz w:val="22"/>
          <w:szCs w:val="22"/>
        </w:rPr>
        <w:t xml:space="preserve"> je stanovena za ujetý kilometr vozidlem zhotovitele na </w:t>
      </w:r>
      <w:r w:rsidR="001F6752" w:rsidRPr="009C18E5">
        <w:rPr>
          <w:rFonts w:ascii="Calibri" w:hAnsi="Calibri" w:cs="Calibri"/>
          <w:b/>
          <w:sz w:val="22"/>
          <w:szCs w:val="22"/>
        </w:rPr>
        <w:t>10</w:t>
      </w:r>
      <w:r w:rsidRPr="009C18E5">
        <w:rPr>
          <w:rFonts w:ascii="Calibri" w:hAnsi="Calibri" w:cs="Calibri"/>
          <w:b/>
          <w:sz w:val="22"/>
          <w:szCs w:val="22"/>
        </w:rPr>
        <w:t>,- Kč/km bez DPH</w:t>
      </w:r>
      <w:r w:rsidRPr="009C18E5">
        <w:rPr>
          <w:rFonts w:ascii="Calibri" w:hAnsi="Calibri" w:cs="Calibri"/>
          <w:sz w:val="22"/>
          <w:szCs w:val="22"/>
        </w:rPr>
        <w:t>.</w:t>
      </w:r>
    </w:p>
    <w:p w14:paraId="629E97D0" w14:textId="77777777" w:rsidR="009C18E5" w:rsidRPr="009C18E5" w:rsidRDefault="009C18E5" w:rsidP="009C18E5">
      <w:pPr>
        <w:widowControl w:val="0"/>
        <w:autoSpaceDE w:val="0"/>
        <w:autoSpaceDN w:val="0"/>
        <w:spacing w:line="240" w:lineRule="atLeast"/>
        <w:ind w:left="720"/>
        <w:jc w:val="both"/>
        <w:rPr>
          <w:rFonts w:ascii="Calibri" w:hAnsi="Calibri" w:cs="Calibri"/>
          <w:sz w:val="22"/>
          <w:szCs w:val="22"/>
        </w:rPr>
      </w:pPr>
    </w:p>
    <w:p w14:paraId="7E329442" w14:textId="6FF087E7" w:rsidR="007D0329" w:rsidRPr="009C18E5" w:rsidRDefault="007D0329" w:rsidP="009C18E5">
      <w:pPr>
        <w:widowControl w:val="0"/>
        <w:autoSpaceDE w:val="0"/>
        <w:autoSpaceDN w:val="0"/>
        <w:spacing w:line="240" w:lineRule="atLeast"/>
        <w:ind w:left="567"/>
        <w:jc w:val="both"/>
        <w:rPr>
          <w:rFonts w:ascii="Calibri" w:hAnsi="Calibri" w:cs="Calibri"/>
          <w:sz w:val="22"/>
          <w:szCs w:val="22"/>
        </w:rPr>
      </w:pPr>
      <w:r w:rsidRPr="009C18E5">
        <w:rPr>
          <w:rFonts w:ascii="Calibri" w:hAnsi="Calibri" w:cs="Calibri"/>
          <w:sz w:val="22"/>
          <w:szCs w:val="22"/>
        </w:rPr>
        <w:t>Tyto ceny jsou konečné a nepřekročitelné a zahrnují náklady, které Zhotoviteli s plněním jednotlivých výzev vzniknou.</w:t>
      </w:r>
    </w:p>
    <w:p w14:paraId="599201F2" w14:textId="59BFB289" w:rsidR="00374B68" w:rsidRDefault="00374B68" w:rsidP="009C18E5">
      <w:pPr>
        <w:widowControl w:val="0"/>
        <w:autoSpaceDE w:val="0"/>
        <w:autoSpaceDN w:val="0"/>
        <w:spacing w:line="240" w:lineRule="atLeast"/>
        <w:ind w:left="567"/>
        <w:jc w:val="both"/>
        <w:rPr>
          <w:rFonts w:ascii="Calibri" w:hAnsi="Calibri" w:cs="Calibri"/>
          <w:sz w:val="22"/>
          <w:szCs w:val="22"/>
        </w:rPr>
      </w:pPr>
      <w:r w:rsidRPr="009C18E5">
        <w:rPr>
          <w:rFonts w:ascii="Calibri" w:hAnsi="Calibri" w:cs="Calibri"/>
          <w:sz w:val="22"/>
          <w:szCs w:val="22"/>
        </w:rPr>
        <w:t xml:space="preserve">Cestovné bude hrazeno dle prokazatelně a nutně ujetých kilometrů z adresy místa podnikání Zhotovitele na adresu místa plnění v souvislosti s prováděním Díla, maximálně však do výše </w:t>
      </w:r>
      <w:r w:rsidRPr="009C18E5">
        <w:rPr>
          <w:rFonts w:ascii="Calibri" w:hAnsi="Calibri" w:cs="Calibri"/>
          <w:b/>
          <w:sz w:val="22"/>
          <w:szCs w:val="22"/>
        </w:rPr>
        <w:t>2 500,- Kč bez DPH</w:t>
      </w:r>
      <w:r w:rsidRPr="009C18E5">
        <w:rPr>
          <w:rFonts w:ascii="Calibri" w:hAnsi="Calibri" w:cs="Calibri"/>
          <w:sz w:val="22"/>
          <w:szCs w:val="22"/>
        </w:rPr>
        <w:t xml:space="preserve"> za den.</w:t>
      </w:r>
    </w:p>
    <w:p w14:paraId="2A310A56" w14:textId="77777777" w:rsidR="009C18E5" w:rsidRPr="009C18E5" w:rsidRDefault="009C18E5" w:rsidP="009C18E5">
      <w:pPr>
        <w:widowControl w:val="0"/>
        <w:autoSpaceDE w:val="0"/>
        <w:autoSpaceDN w:val="0"/>
        <w:spacing w:line="240" w:lineRule="atLeast"/>
        <w:ind w:left="567"/>
        <w:jc w:val="both"/>
        <w:rPr>
          <w:rFonts w:ascii="Calibri" w:hAnsi="Calibri" w:cs="Calibri"/>
          <w:sz w:val="22"/>
          <w:szCs w:val="22"/>
        </w:rPr>
      </w:pPr>
    </w:p>
    <w:p w14:paraId="756E9CA3" w14:textId="0561341E" w:rsidR="007D0329" w:rsidRPr="009C18E5" w:rsidRDefault="007D0329"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lastRenderedPageBreak/>
        <w:t>Cena a množství materiálu, který bude zhotovitel prokazatelně potřebovat k provedení předmětu plnění, bude po odsouhlasení objednatelem rozepsán a oceněn v soupisu prací k příslušné faktuře. Ceny materiálu budou stanoveny ve výši dle jejich hodnoty v místě obvyklé. Nedojde-li ke shodě při schvalování ceny za materiál, doloží Zhotovitel alespoň dvě obchodní nabídky na předmětný materiál poskytnuté příslušnými prodejci, přičemž zhotovitelem požadovaná cena nebude o více jak 15% vyšší, než průměrná cena nabídek.</w:t>
      </w:r>
    </w:p>
    <w:p w14:paraId="6E93F292" w14:textId="7292AE2C" w:rsidR="001E38FF"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 xml:space="preserve">Odměna za Dílo bude stanovena podle skutečného rozsahu Díla oceněného na základě </w:t>
      </w:r>
      <w:r w:rsidR="003F4660" w:rsidRPr="009C18E5">
        <w:rPr>
          <w:rFonts w:ascii="Calibri" w:hAnsi="Calibri" w:cs="Calibri"/>
          <w:sz w:val="22"/>
          <w:szCs w:val="22"/>
        </w:rPr>
        <w:t>výše uvedených jednotkových cen.</w:t>
      </w:r>
    </w:p>
    <w:p w14:paraId="50035327" w14:textId="77777777" w:rsidR="00714F49" w:rsidRPr="009C18E5" w:rsidRDefault="00714F49"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 xml:space="preserve">DPH bude stanovena a hrazena v souladu s právními předpisy platnými ke dni uskutečnění zdanitelného plnění. </w:t>
      </w:r>
    </w:p>
    <w:p w14:paraId="3CCDC399" w14:textId="71E8A072" w:rsidR="001E38FF"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Zhotovitel prohlašuje, že</w:t>
      </w:r>
      <w:r w:rsidR="003F4660" w:rsidRPr="009C18E5">
        <w:rPr>
          <w:rFonts w:ascii="Calibri" w:hAnsi="Calibri" w:cs="Calibri"/>
          <w:sz w:val="22"/>
          <w:szCs w:val="22"/>
        </w:rPr>
        <w:t xml:space="preserve"> výše uvedené</w:t>
      </w:r>
      <w:r w:rsidRPr="009C18E5">
        <w:rPr>
          <w:rFonts w:ascii="Calibri" w:hAnsi="Calibri" w:cs="Calibri"/>
          <w:sz w:val="22"/>
          <w:szCs w:val="22"/>
        </w:rPr>
        <w:t xml:space="preserve"> jednotkové ceny jsou maximální a nepřekročitelné a závazné po celou dobu účinnosti této </w:t>
      </w:r>
      <w:r w:rsidR="003F4660" w:rsidRPr="009C18E5">
        <w:rPr>
          <w:rFonts w:ascii="Calibri" w:hAnsi="Calibri" w:cs="Calibri"/>
          <w:sz w:val="22"/>
          <w:szCs w:val="22"/>
        </w:rPr>
        <w:t>smlouvy</w:t>
      </w:r>
      <w:r w:rsidRPr="009C18E5">
        <w:rPr>
          <w:rFonts w:ascii="Calibri" w:hAnsi="Calibri" w:cs="Calibri"/>
          <w:sz w:val="22"/>
          <w:szCs w:val="22"/>
        </w:rPr>
        <w:t xml:space="preserve">. Jednotkové ceny obsahují jeho veškeré nutné náklady nezbytné pro řádné a včasné provedení plnění včetně všech nákladů souvisejících při zohlednění veškerých rizik a vlivů, o nichž lze během provádění plnění uvažovat, včetně ceny za licenční ujednání aj. </w:t>
      </w:r>
    </w:p>
    <w:p w14:paraId="3CD5A876" w14:textId="77777777" w:rsidR="001E38FF"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Zhotovitel přebírá nebezpečí změny okolností.</w:t>
      </w:r>
    </w:p>
    <w:p w14:paraId="56F31905" w14:textId="2A116331" w:rsidR="001E38FF"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Změna smluvní odměny je možná pouze na základě písemného dodatku a v souladu s platnými právními předpisy, není-li dále stanoveno jinak.</w:t>
      </w:r>
    </w:p>
    <w:p w14:paraId="592BB42F" w14:textId="77777777" w:rsidR="001E38FF"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Objednatel neposkytuje Zhotoviteli žádné zálohy.</w:t>
      </w:r>
    </w:p>
    <w:p w14:paraId="27ED2462" w14:textId="6F3CB79C" w:rsidR="00887C02" w:rsidRPr="009C18E5" w:rsidRDefault="001E38FF"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Smluvní odměna za Dílo bude Zhotoviteli zaplacena po řádném dokončení a předání Díla na základě Potvrzení o předání (předávacího protokolu) bez vad či nedodělků.</w:t>
      </w:r>
    </w:p>
    <w:p w14:paraId="2C749475" w14:textId="4211FA2A"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Faktura (daňový doklad) bude splatná do 21 dnů ode dne jejího doručení Objednateli.</w:t>
      </w:r>
    </w:p>
    <w:p w14:paraId="395BF8E0" w14:textId="545F3EF7" w:rsidR="002C4133" w:rsidRPr="009C18E5" w:rsidRDefault="002C4133"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Přílohou daňového dokladu musí být soupis prací provedený Zhotovitelem s rozpisem položek, počtu provedených prací a jednotkových cen. Tento soupis prací musí být před vystavením daňového dokladu zaslán kontaktní osobě Objednatele k odsouhlasení.</w:t>
      </w:r>
    </w:p>
    <w:p w14:paraId="0F701078" w14:textId="1C3C8B70"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zejména identifikace smluvních stran a označení Díla. Objednatel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Objednatel v prodlení s úhradou.</w:t>
      </w:r>
    </w:p>
    <w:p w14:paraId="59347567" w14:textId="714F0AFD"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Zhotovitel doručí fakturu v elektronické podobě na e-mai</w:t>
      </w:r>
      <w:r w:rsidR="00726ED5" w:rsidRPr="009C18E5">
        <w:rPr>
          <w:rFonts w:ascii="Calibri" w:hAnsi="Calibri" w:cs="Calibri"/>
          <w:sz w:val="22"/>
          <w:szCs w:val="22"/>
        </w:rPr>
        <w:t xml:space="preserve">lovou adresu: </w:t>
      </w:r>
      <w:proofErr w:type="spellStart"/>
      <w:r w:rsidR="00B30E72">
        <w:rPr>
          <w:rFonts w:ascii="Calibri" w:hAnsi="Calibri" w:cs="Calibri"/>
          <w:sz w:val="22"/>
          <w:szCs w:val="22"/>
        </w:rPr>
        <w:t>xxxxxxxxx</w:t>
      </w:r>
      <w:proofErr w:type="spellEnd"/>
      <w:r w:rsidR="00726ED5" w:rsidRPr="009C18E5">
        <w:rPr>
          <w:rFonts w:ascii="Calibri" w:hAnsi="Calibri" w:cs="Calibri"/>
          <w:sz w:val="22"/>
          <w:szCs w:val="22"/>
        </w:rPr>
        <w:t>.</w:t>
      </w:r>
    </w:p>
    <w:p w14:paraId="4C88D7E5" w14:textId="2FDB1137"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Odměna je považována za uhrazenou odepsáním příslušné částky k úhradě z účtu Objednatele ve prospěch účtu Zhotovitele uvedeného v záhlavní této smlouvy.</w:t>
      </w:r>
    </w:p>
    <w:p w14:paraId="38CF401D" w14:textId="2649771A"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Pokud Objednatel uplatní nárok na odstranění vady Díla ve lhůtě splatnosti faktury, není Objednatel povinen až do odstranění vady Díla odměnu uhradit. Okamžikem odstranění vady začne běžet nová lhůta splatnosti faktury v délce 21 dnů.</w:t>
      </w:r>
    </w:p>
    <w:p w14:paraId="01DB5CCD" w14:textId="291F8BCF" w:rsidR="00887C02"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 xml:space="preserve">Zhotovitel prohlašuje, že ke dni podpisu smlouvy není nespolehlivým plátcem DPH dle § 106 zákona č. 235/2004 Sb., o dani z přidané hodnoty, v platném znění, a není veden v registru nespolehlivých plátců DPH. </w:t>
      </w:r>
    </w:p>
    <w:p w14:paraId="474971A5" w14:textId="5DE0230E" w:rsidR="00627E01" w:rsidRPr="009C18E5" w:rsidRDefault="00887C02" w:rsidP="009C18E5">
      <w:pPr>
        <w:widowControl w:val="0"/>
        <w:numPr>
          <w:ilvl w:val="0"/>
          <w:numId w:val="15"/>
        </w:numPr>
        <w:autoSpaceDE w:val="0"/>
        <w:autoSpaceDN w:val="0"/>
        <w:spacing w:line="240" w:lineRule="atLeast"/>
        <w:ind w:left="567" w:hanging="567"/>
        <w:jc w:val="both"/>
        <w:rPr>
          <w:rFonts w:ascii="Calibri" w:hAnsi="Calibri" w:cs="Calibri"/>
          <w:sz w:val="22"/>
          <w:szCs w:val="22"/>
        </w:rPr>
      </w:pPr>
      <w:r w:rsidRPr="009C18E5">
        <w:rPr>
          <w:rFonts w:ascii="Calibri" w:hAnsi="Calibri" w:cs="Calibri"/>
          <w:sz w:val="22"/>
          <w:szCs w:val="22"/>
        </w:rPr>
        <w:t>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oznamovací povinnosti je Zhotovitel povinen uhradit Objednatel jednorázovou smluvní pokutu ve výši částky odpovídající výši DPH připočtené ke smluvní odměně. Prodávající dále souhlasí s tím, aby Objednatel provedl zajišťovací úhradu DPH přímo na účet příslušného finančního úřadu, jestliže Zhotovitel bude ke dni uskutečnění zdanitelného plnění veden v registru nespolehlivých plátců DPH.</w:t>
      </w:r>
    </w:p>
    <w:p w14:paraId="27DF9A31" w14:textId="77777777" w:rsidR="00627E01" w:rsidRPr="00627E01" w:rsidRDefault="00627E01" w:rsidP="00627E01">
      <w:pPr>
        <w:numPr>
          <w:ilvl w:val="0"/>
          <w:numId w:val="1"/>
        </w:numPr>
        <w:spacing w:line="240" w:lineRule="atLeast"/>
        <w:contextualSpacing/>
        <w:jc w:val="center"/>
        <w:rPr>
          <w:rFonts w:ascii="Calibri" w:hAnsi="Calibri" w:cs="Calibri"/>
          <w:sz w:val="22"/>
          <w:szCs w:val="22"/>
        </w:rPr>
      </w:pPr>
      <w:r w:rsidRPr="00627E01">
        <w:rPr>
          <w:rFonts w:ascii="Calibri" w:hAnsi="Calibri" w:cs="Arial"/>
          <w:b/>
          <w:sz w:val="22"/>
          <w:szCs w:val="22"/>
        </w:rPr>
        <w:lastRenderedPageBreak/>
        <w:t xml:space="preserve">Vady Díla a záruka </w:t>
      </w:r>
    </w:p>
    <w:p w14:paraId="13D1F7C6" w14:textId="77777777" w:rsidR="00627E01" w:rsidRPr="00627E01" w:rsidRDefault="00627E01" w:rsidP="00627E01">
      <w:pPr>
        <w:spacing w:line="240" w:lineRule="atLeast"/>
        <w:ind w:left="720"/>
        <w:contextualSpacing/>
        <w:rPr>
          <w:rFonts w:ascii="Calibri" w:hAnsi="Calibri" w:cs="Calibri"/>
          <w:sz w:val="22"/>
          <w:szCs w:val="22"/>
        </w:rPr>
      </w:pPr>
    </w:p>
    <w:p w14:paraId="284EBA99" w14:textId="048BE066" w:rsidR="00627E01" w:rsidRPr="00627E01" w:rsidRDefault="00627E01" w:rsidP="00A110B6">
      <w:pPr>
        <w:numPr>
          <w:ilvl w:val="0"/>
          <w:numId w:val="9"/>
        </w:numPr>
        <w:spacing w:line="240" w:lineRule="atLeast"/>
        <w:ind w:left="567" w:hanging="567"/>
        <w:contextualSpacing/>
        <w:jc w:val="both"/>
        <w:rPr>
          <w:rFonts w:ascii="Calibri" w:hAnsi="Calibri" w:cs="Calibri"/>
          <w:sz w:val="22"/>
          <w:szCs w:val="22"/>
        </w:rPr>
      </w:pPr>
      <w:r w:rsidRPr="00627E01">
        <w:rPr>
          <w:rFonts w:ascii="Calibri" w:hAnsi="Calibri" w:cs="Calibri"/>
          <w:sz w:val="22"/>
          <w:szCs w:val="22"/>
        </w:rPr>
        <w:t>Zhotovitel poskytuje záruku, že Dílo a veškeré jeho části nebo výstupy mají ke dni jejich</w:t>
      </w:r>
      <w:r w:rsidR="00962138">
        <w:rPr>
          <w:rFonts w:ascii="Calibri" w:hAnsi="Calibri" w:cs="Calibri"/>
          <w:sz w:val="22"/>
          <w:szCs w:val="22"/>
        </w:rPr>
        <w:t xml:space="preserve"> předání vlastnosti stanovené ve výzvě k plnění, </w:t>
      </w:r>
      <w:r w:rsidRPr="00627E01">
        <w:rPr>
          <w:rFonts w:ascii="Calibri" w:hAnsi="Calibri" w:cs="Calibri"/>
          <w:sz w:val="22"/>
          <w:szCs w:val="22"/>
        </w:rPr>
        <w:t xml:space="preserve">této Smlouvě nebo požadované Objednatelem v souladu s touto </w:t>
      </w:r>
      <w:r w:rsidR="00962138">
        <w:rPr>
          <w:rFonts w:ascii="Calibri" w:hAnsi="Calibri" w:cs="Calibri"/>
          <w:sz w:val="22"/>
          <w:szCs w:val="22"/>
        </w:rPr>
        <w:t>s</w:t>
      </w:r>
      <w:r w:rsidRPr="00627E01">
        <w:rPr>
          <w:rFonts w:ascii="Calibri" w:hAnsi="Calibri" w:cs="Calibri"/>
          <w:sz w:val="22"/>
          <w:szCs w:val="22"/>
        </w:rPr>
        <w:t>mlouvou.</w:t>
      </w:r>
    </w:p>
    <w:p w14:paraId="6F5947A9" w14:textId="1252F984" w:rsidR="00627E01" w:rsidRPr="00627E01" w:rsidRDefault="00627E01" w:rsidP="00A110B6">
      <w:pPr>
        <w:pStyle w:val="Nzev"/>
        <w:numPr>
          <w:ilvl w:val="0"/>
          <w:numId w:val="9"/>
        </w:numPr>
        <w:ind w:left="567" w:hanging="567"/>
        <w:jc w:val="both"/>
        <w:rPr>
          <w:sz w:val="22"/>
          <w:szCs w:val="22"/>
          <w:u w:val="none"/>
        </w:rPr>
      </w:pPr>
      <w:r w:rsidRPr="00627E01">
        <w:rPr>
          <w:sz w:val="22"/>
          <w:szCs w:val="22"/>
          <w:u w:val="none"/>
        </w:rPr>
        <w:t xml:space="preserve">Dílo, jeho části a výstupy Zhotovitele musí být ve stavu </w:t>
      </w:r>
      <w:r w:rsidRPr="00962138">
        <w:rPr>
          <w:sz w:val="22"/>
          <w:szCs w:val="22"/>
          <w:u w:val="none"/>
        </w:rPr>
        <w:t xml:space="preserve">požadovaném </w:t>
      </w:r>
      <w:r w:rsidR="00962138" w:rsidRPr="00962138">
        <w:rPr>
          <w:sz w:val="22"/>
          <w:szCs w:val="22"/>
          <w:u w:val="none"/>
        </w:rPr>
        <w:t>výzv</w:t>
      </w:r>
      <w:r w:rsidR="00962138">
        <w:rPr>
          <w:sz w:val="22"/>
          <w:szCs w:val="22"/>
          <w:u w:val="none"/>
          <w:lang w:val="cs-CZ"/>
        </w:rPr>
        <w:t>ou</w:t>
      </w:r>
      <w:r w:rsidR="00962138" w:rsidRPr="00962138">
        <w:rPr>
          <w:sz w:val="22"/>
          <w:szCs w:val="22"/>
          <w:u w:val="none"/>
        </w:rPr>
        <w:t xml:space="preserve"> k plnění</w:t>
      </w:r>
      <w:r w:rsidR="00962138">
        <w:rPr>
          <w:sz w:val="22"/>
          <w:szCs w:val="22"/>
          <w:u w:val="none"/>
          <w:lang w:val="cs-CZ"/>
        </w:rPr>
        <w:t xml:space="preserve"> nebo</w:t>
      </w:r>
      <w:r w:rsidR="00962138" w:rsidRPr="00627E01">
        <w:rPr>
          <w:sz w:val="22"/>
          <w:szCs w:val="22"/>
          <w:u w:val="none"/>
        </w:rPr>
        <w:t xml:space="preserve"> </w:t>
      </w:r>
      <w:r w:rsidR="00726ED5">
        <w:rPr>
          <w:sz w:val="22"/>
          <w:szCs w:val="22"/>
          <w:u w:val="none"/>
          <w:lang w:val="cs-CZ"/>
        </w:rPr>
        <w:t>smlouvou</w:t>
      </w:r>
      <w:r w:rsidRPr="00627E01">
        <w:rPr>
          <w:sz w:val="22"/>
          <w:szCs w:val="22"/>
          <w:u w:val="none"/>
        </w:rPr>
        <w:t xml:space="preserve"> do data uplynutí příslušné záruční doby. Záruční doba činí </w:t>
      </w:r>
      <w:r w:rsidR="00726ED5">
        <w:rPr>
          <w:sz w:val="22"/>
          <w:szCs w:val="22"/>
          <w:u w:val="none"/>
          <w:lang w:val="cs-CZ"/>
        </w:rPr>
        <w:t>60</w:t>
      </w:r>
      <w:r w:rsidRPr="00627E01">
        <w:rPr>
          <w:sz w:val="22"/>
          <w:szCs w:val="22"/>
          <w:u w:val="none"/>
        </w:rPr>
        <w:t xml:space="preserve"> měsíců. </w:t>
      </w:r>
    </w:p>
    <w:p w14:paraId="4F1F148E" w14:textId="5C8CEBC1" w:rsidR="00627E01" w:rsidRDefault="00627E01" w:rsidP="00A110B6">
      <w:pPr>
        <w:pStyle w:val="Nzev"/>
        <w:numPr>
          <w:ilvl w:val="0"/>
          <w:numId w:val="9"/>
        </w:numPr>
        <w:ind w:left="567" w:hanging="567"/>
        <w:jc w:val="both"/>
        <w:rPr>
          <w:sz w:val="22"/>
          <w:szCs w:val="22"/>
          <w:u w:val="none"/>
        </w:rPr>
      </w:pPr>
      <w:r w:rsidRPr="00627E01">
        <w:rPr>
          <w:sz w:val="22"/>
          <w:szCs w:val="22"/>
          <w:u w:val="none"/>
        </w:rPr>
        <w:t xml:space="preserve">Počátek běhu záruční doby se počítá ode dne dokončení a předání Díla ve vztahu ke každému </w:t>
      </w:r>
      <w:r w:rsidR="00962138">
        <w:rPr>
          <w:sz w:val="22"/>
          <w:szCs w:val="22"/>
          <w:u w:val="none"/>
          <w:lang w:val="cs-CZ"/>
        </w:rPr>
        <w:t>dílčímu plnění</w:t>
      </w:r>
      <w:r w:rsidRPr="00627E01">
        <w:rPr>
          <w:sz w:val="22"/>
          <w:szCs w:val="22"/>
          <w:u w:val="none"/>
        </w:rPr>
        <w:t xml:space="preserve"> uvedené</w:t>
      </w:r>
      <w:r w:rsidR="00962138">
        <w:rPr>
          <w:sz w:val="22"/>
          <w:szCs w:val="22"/>
          <w:u w:val="none"/>
          <w:lang w:val="cs-CZ"/>
        </w:rPr>
        <w:t>m</w:t>
      </w:r>
      <w:r w:rsidRPr="00627E01">
        <w:rPr>
          <w:sz w:val="22"/>
          <w:szCs w:val="22"/>
          <w:u w:val="none"/>
        </w:rPr>
        <w:t xml:space="preserve"> v</w:t>
      </w:r>
      <w:r w:rsidR="00962138">
        <w:rPr>
          <w:sz w:val="22"/>
          <w:szCs w:val="22"/>
          <w:u w:val="none"/>
        </w:rPr>
        <w:t> </w:t>
      </w:r>
      <w:r w:rsidR="00962138">
        <w:rPr>
          <w:sz w:val="22"/>
          <w:szCs w:val="22"/>
          <w:u w:val="none"/>
          <w:lang w:val="cs-CZ"/>
        </w:rPr>
        <w:t>Protokolu o převzetí (</w:t>
      </w:r>
      <w:r w:rsidRPr="00627E01">
        <w:rPr>
          <w:sz w:val="22"/>
          <w:szCs w:val="22"/>
          <w:u w:val="none"/>
        </w:rPr>
        <w:t>předávacím protokole</w:t>
      </w:r>
      <w:r w:rsidR="00962138">
        <w:rPr>
          <w:sz w:val="22"/>
          <w:szCs w:val="22"/>
          <w:u w:val="none"/>
          <w:lang w:val="cs-CZ"/>
        </w:rPr>
        <w:t>)</w:t>
      </w:r>
      <w:r w:rsidRPr="00627E01">
        <w:rPr>
          <w:sz w:val="22"/>
          <w:szCs w:val="22"/>
          <w:u w:val="none"/>
        </w:rPr>
        <w:t xml:space="preserve">.  </w:t>
      </w:r>
    </w:p>
    <w:p w14:paraId="766476A8" w14:textId="38FF762D" w:rsidR="00627E01" w:rsidRPr="00962138" w:rsidRDefault="00627E01" w:rsidP="00A110B6">
      <w:pPr>
        <w:pStyle w:val="Nzev"/>
        <w:numPr>
          <w:ilvl w:val="0"/>
          <w:numId w:val="9"/>
        </w:numPr>
        <w:ind w:left="567" w:hanging="567"/>
        <w:jc w:val="both"/>
        <w:rPr>
          <w:sz w:val="22"/>
          <w:szCs w:val="22"/>
          <w:u w:val="none"/>
        </w:rPr>
      </w:pPr>
      <w:r w:rsidRPr="00962138">
        <w:rPr>
          <w:sz w:val="22"/>
          <w:szCs w:val="22"/>
          <w:u w:val="none"/>
        </w:rPr>
        <w:t>Jestliže se objeví vada nebo nedodělek Díla před uplynutím příslušné záruční doby, Objednatel tuto vadu Zhotoviteli bez zbytečného odkladu písemně oznámí, přičemž je oprávněn požadovat:</w:t>
      </w:r>
    </w:p>
    <w:p w14:paraId="0728FA87" w14:textId="3F27336D" w:rsidR="00627E01" w:rsidRDefault="00627E01" w:rsidP="00A110B6">
      <w:pPr>
        <w:pStyle w:val="Nzev"/>
        <w:numPr>
          <w:ilvl w:val="0"/>
          <w:numId w:val="10"/>
        </w:numPr>
        <w:ind w:left="993"/>
        <w:jc w:val="both"/>
        <w:rPr>
          <w:sz w:val="22"/>
          <w:szCs w:val="22"/>
          <w:u w:val="none"/>
        </w:rPr>
      </w:pPr>
      <w:r w:rsidRPr="00627E01">
        <w:rPr>
          <w:sz w:val="22"/>
          <w:szCs w:val="22"/>
          <w:u w:val="none"/>
        </w:rPr>
        <w:t xml:space="preserve">odstranění vady nebo nedodělků opravou plnění (odstraněním vad a nedodělků), a to ve </w:t>
      </w:r>
      <w:r w:rsidRPr="00726ED5">
        <w:rPr>
          <w:sz w:val="22"/>
          <w:szCs w:val="22"/>
          <w:u w:val="none"/>
        </w:rPr>
        <w:t xml:space="preserve">lhůtě </w:t>
      </w:r>
      <w:r w:rsidR="00726ED5" w:rsidRPr="00726ED5">
        <w:rPr>
          <w:sz w:val="22"/>
          <w:szCs w:val="22"/>
          <w:u w:val="none"/>
          <w:lang w:val="cs-CZ"/>
        </w:rPr>
        <w:t>5</w:t>
      </w:r>
      <w:r w:rsidRPr="00726ED5">
        <w:rPr>
          <w:sz w:val="22"/>
          <w:szCs w:val="22"/>
          <w:u w:val="none"/>
        </w:rPr>
        <w:t xml:space="preserve"> pracovních dnů</w:t>
      </w:r>
      <w:r w:rsidRPr="00627E01">
        <w:rPr>
          <w:sz w:val="22"/>
          <w:szCs w:val="22"/>
          <w:u w:val="none"/>
        </w:rPr>
        <w:t xml:space="preserve"> od jejich oznámení, není-li sjednáno jinak,</w:t>
      </w:r>
    </w:p>
    <w:p w14:paraId="4A1FCB4F" w14:textId="2CFDB84F" w:rsidR="00627E01" w:rsidRDefault="00627E01" w:rsidP="00A110B6">
      <w:pPr>
        <w:pStyle w:val="Nzev"/>
        <w:numPr>
          <w:ilvl w:val="0"/>
          <w:numId w:val="10"/>
        </w:numPr>
        <w:ind w:left="993"/>
        <w:jc w:val="both"/>
        <w:rPr>
          <w:sz w:val="22"/>
          <w:szCs w:val="22"/>
          <w:u w:val="none"/>
        </w:rPr>
      </w:pPr>
      <w:r w:rsidRPr="00962138">
        <w:rPr>
          <w:sz w:val="22"/>
          <w:szCs w:val="22"/>
          <w:u w:val="none"/>
        </w:rPr>
        <w:t>přiměřeno</w:t>
      </w:r>
      <w:r w:rsidR="00A56E93">
        <w:rPr>
          <w:sz w:val="22"/>
          <w:szCs w:val="22"/>
          <w:u w:val="none"/>
        </w:rPr>
        <w:t>u slevu ze smluvní odměny Díla,</w:t>
      </w:r>
    </w:p>
    <w:p w14:paraId="1AAE54F3" w14:textId="63373E55" w:rsidR="00A56E93" w:rsidRPr="00962138" w:rsidRDefault="00A56E93" w:rsidP="00A110B6">
      <w:pPr>
        <w:pStyle w:val="Nzev"/>
        <w:numPr>
          <w:ilvl w:val="0"/>
          <w:numId w:val="10"/>
        </w:numPr>
        <w:ind w:left="993"/>
        <w:jc w:val="both"/>
        <w:rPr>
          <w:sz w:val="22"/>
          <w:szCs w:val="22"/>
          <w:u w:val="none"/>
        </w:rPr>
      </w:pPr>
      <w:r w:rsidRPr="00A56E93">
        <w:rPr>
          <w:sz w:val="22"/>
          <w:szCs w:val="22"/>
          <w:u w:val="none"/>
        </w:rPr>
        <w:t>případně lze zvolit a uplatnit kombinaci těchto práv</w:t>
      </w:r>
      <w:r>
        <w:rPr>
          <w:sz w:val="22"/>
          <w:szCs w:val="22"/>
          <w:u w:val="none"/>
          <w:lang w:val="cs-CZ"/>
        </w:rPr>
        <w:t>.</w:t>
      </w:r>
    </w:p>
    <w:p w14:paraId="40C76D5E" w14:textId="2E5088D3" w:rsidR="00627E01" w:rsidRPr="00627E01" w:rsidRDefault="00627E01" w:rsidP="00A110B6">
      <w:pPr>
        <w:pStyle w:val="Nzev"/>
        <w:numPr>
          <w:ilvl w:val="0"/>
          <w:numId w:val="9"/>
        </w:numPr>
        <w:ind w:left="567" w:hanging="567"/>
        <w:jc w:val="both"/>
        <w:rPr>
          <w:sz w:val="22"/>
          <w:szCs w:val="22"/>
          <w:u w:val="none"/>
        </w:rPr>
      </w:pPr>
      <w:r w:rsidRPr="00627E01">
        <w:rPr>
          <w:sz w:val="22"/>
          <w:szCs w:val="22"/>
          <w:u w:val="none"/>
        </w:rPr>
        <w:t xml:space="preserve">Objednatel sdělí Zhotoviteli, jaké právo zvolil, při oznámení vady nebo nedodělků, nebo bez zbytečného odkladu po oznámení (neoznámí-li, jaké právo zvolil, platí, že požaduje odstranění opravou). </w:t>
      </w:r>
    </w:p>
    <w:p w14:paraId="3DBB768E" w14:textId="18E563FC" w:rsidR="00627E01" w:rsidRPr="00627E01" w:rsidRDefault="00627E01" w:rsidP="00A110B6">
      <w:pPr>
        <w:pStyle w:val="Nzev"/>
        <w:numPr>
          <w:ilvl w:val="0"/>
          <w:numId w:val="9"/>
        </w:numPr>
        <w:ind w:left="567" w:hanging="567"/>
        <w:jc w:val="both"/>
        <w:rPr>
          <w:sz w:val="22"/>
          <w:szCs w:val="22"/>
          <w:u w:val="none"/>
        </w:rPr>
      </w:pPr>
      <w:r w:rsidRPr="00627E01">
        <w:rPr>
          <w:sz w:val="22"/>
          <w:szCs w:val="22"/>
          <w:u w:val="none"/>
        </w:rPr>
        <w:t>V případě, že Zhotovitel neodstraní vady nebo nedodělky ve stanovené nebo sjednané době podle předchozích odstavců, může Objednatel:</w:t>
      </w:r>
    </w:p>
    <w:p w14:paraId="5BC00365" w14:textId="74A7AA58" w:rsidR="00627E01" w:rsidRPr="00627E01" w:rsidRDefault="00627E01" w:rsidP="00A110B6">
      <w:pPr>
        <w:pStyle w:val="Nzev"/>
        <w:numPr>
          <w:ilvl w:val="0"/>
          <w:numId w:val="10"/>
        </w:numPr>
        <w:ind w:left="993"/>
        <w:jc w:val="both"/>
        <w:rPr>
          <w:sz w:val="22"/>
          <w:szCs w:val="22"/>
          <w:u w:val="none"/>
        </w:rPr>
      </w:pPr>
      <w:r w:rsidRPr="00627E01">
        <w:rPr>
          <w:sz w:val="22"/>
          <w:szCs w:val="22"/>
          <w:u w:val="none"/>
        </w:rPr>
        <w:t xml:space="preserve">požadovat zaplacení smluvní </w:t>
      </w:r>
      <w:r w:rsidRPr="00726ED5">
        <w:rPr>
          <w:sz w:val="22"/>
          <w:szCs w:val="22"/>
          <w:u w:val="none"/>
        </w:rPr>
        <w:t xml:space="preserve">pokuty ve výši </w:t>
      </w:r>
      <w:r w:rsidR="00726ED5">
        <w:rPr>
          <w:b/>
          <w:sz w:val="22"/>
          <w:szCs w:val="22"/>
          <w:u w:val="none"/>
          <w:lang w:val="cs-CZ"/>
        </w:rPr>
        <w:t>4</w:t>
      </w:r>
      <w:r w:rsidRPr="00726ED5">
        <w:rPr>
          <w:b/>
          <w:sz w:val="22"/>
          <w:szCs w:val="22"/>
          <w:u w:val="none"/>
        </w:rPr>
        <w:t>00,- Kč</w:t>
      </w:r>
      <w:r w:rsidRPr="00726ED5">
        <w:rPr>
          <w:sz w:val="22"/>
          <w:szCs w:val="22"/>
          <w:u w:val="none"/>
        </w:rPr>
        <w:t xml:space="preserve"> za každý</w:t>
      </w:r>
      <w:r w:rsidRPr="00627E01">
        <w:rPr>
          <w:sz w:val="22"/>
          <w:szCs w:val="22"/>
          <w:u w:val="none"/>
        </w:rPr>
        <w:t xml:space="preserve"> den trvání prodlení,  </w:t>
      </w:r>
    </w:p>
    <w:p w14:paraId="704F236A" w14:textId="64DDFA0C" w:rsidR="00627E01" w:rsidRPr="00627E01" w:rsidRDefault="00627E01" w:rsidP="00A110B6">
      <w:pPr>
        <w:pStyle w:val="Nzev"/>
        <w:numPr>
          <w:ilvl w:val="0"/>
          <w:numId w:val="10"/>
        </w:numPr>
        <w:ind w:left="993"/>
        <w:jc w:val="both"/>
        <w:rPr>
          <w:sz w:val="22"/>
          <w:szCs w:val="22"/>
          <w:u w:val="none"/>
        </w:rPr>
      </w:pPr>
      <w:r w:rsidRPr="00627E01">
        <w:rPr>
          <w:sz w:val="22"/>
          <w:szCs w:val="22"/>
          <w:u w:val="none"/>
        </w:rPr>
        <w:t>odstranit vady svépomocí nebo prostřednictvím třetí osoby na náklady Zhotovitele a požadovat na Zhotoviteli náhradu těchto nákladů nebo</w:t>
      </w:r>
    </w:p>
    <w:p w14:paraId="7AC1F41E" w14:textId="38CE8CB4" w:rsidR="009E0A0E" w:rsidRPr="00627E01" w:rsidRDefault="00627E01" w:rsidP="00A110B6">
      <w:pPr>
        <w:pStyle w:val="Nzev"/>
        <w:numPr>
          <w:ilvl w:val="0"/>
          <w:numId w:val="10"/>
        </w:numPr>
        <w:ind w:left="993"/>
        <w:jc w:val="both"/>
        <w:rPr>
          <w:sz w:val="22"/>
          <w:szCs w:val="22"/>
          <w:u w:val="none"/>
        </w:rPr>
      </w:pPr>
      <w:r w:rsidRPr="00627E01">
        <w:rPr>
          <w:sz w:val="22"/>
          <w:szCs w:val="22"/>
          <w:u w:val="none"/>
        </w:rPr>
        <w:t>není-li vadu nebo nedodělek možné odstranit nebo či oznámí-li Zhotovitel Objednateli, že vady nebo nedodělky neodstraní, může Objednatel požadovat po Zhotoviteli slevu ze smluvní odměny Dílčího plnění nebo od Smlouvy odstoupit.</w:t>
      </w:r>
    </w:p>
    <w:p w14:paraId="529F345D" w14:textId="68CD3BDD" w:rsidR="00C241C2" w:rsidRDefault="00C241C2" w:rsidP="006A16B5">
      <w:pPr>
        <w:keepNext/>
        <w:spacing w:line="240" w:lineRule="atLeast"/>
        <w:contextualSpacing/>
        <w:rPr>
          <w:rFonts w:ascii="Calibri" w:hAnsi="Calibri" w:cs="Arial"/>
          <w:b/>
          <w:sz w:val="22"/>
          <w:szCs w:val="22"/>
        </w:rPr>
      </w:pPr>
    </w:p>
    <w:p w14:paraId="247E718B" w14:textId="31748260" w:rsidR="001F6752" w:rsidRDefault="001F6752" w:rsidP="006A16B5">
      <w:pPr>
        <w:keepNext/>
        <w:spacing w:line="240" w:lineRule="atLeast"/>
        <w:contextualSpacing/>
        <w:rPr>
          <w:rFonts w:ascii="Calibri" w:hAnsi="Calibri" w:cs="Arial"/>
          <w:b/>
          <w:sz w:val="22"/>
          <w:szCs w:val="22"/>
        </w:rPr>
      </w:pPr>
    </w:p>
    <w:p w14:paraId="005B0989" w14:textId="77777777" w:rsidR="00C23514" w:rsidRPr="00726ED5" w:rsidRDefault="00C23514" w:rsidP="00C23514">
      <w:pPr>
        <w:numPr>
          <w:ilvl w:val="0"/>
          <w:numId w:val="1"/>
        </w:numPr>
        <w:spacing w:line="240" w:lineRule="atLeast"/>
        <w:contextualSpacing/>
        <w:jc w:val="center"/>
        <w:rPr>
          <w:rFonts w:asciiTheme="minorHAnsi" w:hAnsiTheme="minorHAnsi" w:cstheme="minorHAnsi"/>
          <w:b/>
          <w:bCs/>
          <w:sz w:val="22"/>
          <w:szCs w:val="22"/>
        </w:rPr>
      </w:pPr>
      <w:r w:rsidRPr="00726ED5">
        <w:rPr>
          <w:rFonts w:asciiTheme="minorHAnsi" w:hAnsiTheme="minorHAnsi" w:cstheme="minorHAnsi"/>
          <w:b/>
          <w:bCs/>
          <w:sz w:val="22"/>
          <w:szCs w:val="22"/>
        </w:rPr>
        <w:t>Ochrana informací a dat</w:t>
      </w:r>
    </w:p>
    <w:p w14:paraId="0920F503" w14:textId="77777777" w:rsidR="006147D2" w:rsidRPr="00726ED5" w:rsidRDefault="006147D2" w:rsidP="006147D2">
      <w:pPr>
        <w:spacing w:line="240" w:lineRule="atLeast"/>
        <w:ind w:left="720"/>
        <w:contextualSpacing/>
        <w:rPr>
          <w:rFonts w:asciiTheme="minorHAnsi" w:hAnsiTheme="minorHAnsi" w:cstheme="minorHAnsi"/>
          <w:b/>
          <w:bCs/>
          <w:sz w:val="22"/>
          <w:szCs w:val="22"/>
        </w:rPr>
      </w:pPr>
    </w:p>
    <w:p w14:paraId="3F897B60" w14:textId="77777777" w:rsidR="00C23514" w:rsidRPr="00726ED5" w:rsidRDefault="00C23514" w:rsidP="00C23514">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726ED5">
        <w:rPr>
          <w:rFonts w:ascii="Calibri" w:hAnsi="Calibri" w:cs="Arial"/>
          <w:sz w:val="22"/>
          <w:szCs w:val="22"/>
        </w:rPr>
        <w:t>Smluvní strany se zavazují, že nevyužijí pro sebe a neposkytnou žádné třetí osobě (která se nebude přímo podílet na plnění povinností dle Smlouvy) důvěrné informace, které jim byly nebo budou zpřístupněny o druhé smluvní straně v souvislosti s plněním Smlouvy.</w:t>
      </w:r>
    </w:p>
    <w:p w14:paraId="184EEAF8" w14:textId="77777777" w:rsidR="00C23514" w:rsidRPr="00726ED5" w:rsidRDefault="00C23514" w:rsidP="00C23514">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726ED5">
        <w:rPr>
          <w:rFonts w:ascii="Calibri" w:hAnsi="Calibri" w:cs="Arial"/>
          <w:sz w:val="22"/>
          <w:szCs w:val="22"/>
        </w:rPr>
        <w:t>Zhotovitel se zavazuje v době trvání Smlouvy i po jejím ukončení zachovávat mlčenlivost o všech skutečnostech, o kterých se dozví od Objednatele v souvislosti s plněním Smlouvy.</w:t>
      </w:r>
    </w:p>
    <w:p w14:paraId="2698ECD5" w14:textId="77777777" w:rsidR="00C23514" w:rsidRPr="00726ED5" w:rsidRDefault="00C23514" w:rsidP="00C23514">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726ED5">
        <w:rPr>
          <w:rFonts w:ascii="Calibri" w:hAnsi="Calibri" w:cs="Arial"/>
          <w:sz w:val="22"/>
          <w:szCs w:val="22"/>
        </w:rPr>
        <w:t>Nedohodnou-li se smluvní strany výslovně jinak, považují se za důvěrné informace podle odst. 1 všechny informace, které jsou součástí obchodního tajemství, například popisy nebo části popisů technologických procesů a vzorců, technických vzorců a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14:paraId="53C27ED2" w14:textId="77777777" w:rsidR="00C23514" w:rsidRPr="00726ED5" w:rsidRDefault="00C23514" w:rsidP="00C23514">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726ED5">
        <w:rPr>
          <w:rFonts w:ascii="Calibri" w:hAnsi="Calibri" w:cs="Arial"/>
          <w:sz w:val="22"/>
          <w:szCs w:val="22"/>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14:paraId="67881727" w14:textId="77777777" w:rsidR="00C23514" w:rsidRPr="00726ED5" w:rsidRDefault="00C23514" w:rsidP="00C23514">
      <w:pPr>
        <w:numPr>
          <w:ilvl w:val="3"/>
          <w:numId w:val="1"/>
        </w:numPr>
        <w:tabs>
          <w:tab w:val="clear" w:pos="2880"/>
          <w:tab w:val="num" w:pos="567"/>
        </w:tabs>
        <w:spacing w:line="240" w:lineRule="atLeast"/>
        <w:ind w:left="567" w:hanging="567"/>
        <w:contextualSpacing/>
        <w:jc w:val="both"/>
        <w:rPr>
          <w:b/>
          <w:sz w:val="22"/>
          <w:szCs w:val="22"/>
        </w:rPr>
      </w:pPr>
      <w:r w:rsidRPr="00726ED5">
        <w:rPr>
          <w:rFonts w:ascii="Calibri" w:hAnsi="Calibri" w:cs="Arial"/>
          <w:sz w:val="22"/>
          <w:szCs w:val="22"/>
        </w:rPr>
        <w:t>Zhotovitel se zavazuje, že data, která obdrží pro účely plnění povinností podle Smlouvy od Objednatele, nevyužije pro sebe ani pro třetí strany, neposkytne je ani neumožní jejich zpřístupnění třetím osobám a nebude z nich zpracovávat žádné další produkty.</w:t>
      </w:r>
    </w:p>
    <w:p w14:paraId="4FD4EC9B" w14:textId="38B89F6D" w:rsidR="000612DD" w:rsidRPr="009C18E5" w:rsidRDefault="000612DD" w:rsidP="00C23514">
      <w:pPr>
        <w:numPr>
          <w:ilvl w:val="3"/>
          <w:numId w:val="1"/>
        </w:numPr>
        <w:tabs>
          <w:tab w:val="clear" w:pos="2880"/>
          <w:tab w:val="num" w:pos="567"/>
        </w:tabs>
        <w:spacing w:line="240" w:lineRule="atLeast"/>
        <w:ind w:left="567" w:hanging="567"/>
        <w:contextualSpacing/>
        <w:jc w:val="both"/>
        <w:rPr>
          <w:b/>
          <w:sz w:val="22"/>
          <w:szCs w:val="22"/>
        </w:rPr>
      </w:pPr>
      <w:r w:rsidRPr="00726ED5">
        <w:rPr>
          <w:rFonts w:ascii="Calibri" w:hAnsi="Calibri" w:cs="Arial"/>
          <w:sz w:val="22"/>
          <w:szCs w:val="22"/>
        </w:rPr>
        <w:t>V případě porušení povinností stanovených tímto článkem smlouvy je dotčená strana oprávněna požadovat zaplacení smluvní pokuty ve výši 20.000,- Kč za každé jednotlivé porušení.</w:t>
      </w:r>
    </w:p>
    <w:p w14:paraId="6A2C7955" w14:textId="77777777" w:rsidR="006147D2" w:rsidRDefault="006147D2" w:rsidP="006147D2">
      <w:pPr>
        <w:numPr>
          <w:ilvl w:val="0"/>
          <w:numId w:val="1"/>
        </w:numPr>
        <w:spacing w:line="240" w:lineRule="atLeast"/>
        <w:contextualSpacing/>
        <w:jc w:val="center"/>
        <w:rPr>
          <w:rFonts w:ascii="Calibri" w:hAnsi="Calibri" w:cs="Calibri"/>
          <w:b/>
          <w:sz w:val="22"/>
          <w:szCs w:val="22"/>
        </w:rPr>
      </w:pPr>
      <w:r w:rsidRPr="00006D67">
        <w:rPr>
          <w:rFonts w:ascii="Calibri" w:hAnsi="Calibri" w:cs="Calibri"/>
          <w:b/>
          <w:sz w:val="22"/>
          <w:szCs w:val="22"/>
        </w:rPr>
        <w:lastRenderedPageBreak/>
        <w:t xml:space="preserve">Smluvní pokuty </w:t>
      </w:r>
    </w:p>
    <w:p w14:paraId="4737AC76" w14:textId="77777777" w:rsidR="006147D2" w:rsidRPr="00006D67" w:rsidRDefault="006147D2" w:rsidP="006147D2">
      <w:pPr>
        <w:keepNext/>
        <w:ind w:left="1080"/>
        <w:contextualSpacing/>
        <w:rPr>
          <w:rFonts w:ascii="Calibri" w:hAnsi="Calibri" w:cs="Calibri"/>
          <w:b/>
          <w:sz w:val="22"/>
          <w:szCs w:val="22"/>
        </w:rPr>
      </w:pPr>
    </w:p>
    <w:p w14:paraId="3DE00B00" w14:textId="77777777" w:rsidR="006147D2" w:rsidRPr="002357AE" w:rsidRDefault="006147D2" w:rsidP="00A110B6">
      <w:pPr>
        <w:pStyle w:val="Style2"/>
        <w:numPr>
          <w:ilvl w:val="0"/>
          <w:numId w:val="5"/>
        </w:numPr>
        <w:ind w:left="567" w:right="72" w:hanging="567"/>
        <w:contextualSpacing/>
        <w:jc w:val="both"/>
        <w:rPr>
          <w:rFonts w:asciiTheme="minorHAnsi" w:hAnsiTheme="minorHAnsi" w:cstheme="minorHAnsi"/>
          <w:sz w:val="22"/>
          <w:szCs w:val="22"/>
        </w:rPr>
      </w:pPr>
      <w:r w:rsidRPr="002357AE">
        <w:rPr>
          <w:rFonts w:asciiTheme="minorHAnsi" w:hAnsiTheme="minorHAnsi" w:cstheme="minorHAnsi"/>
          <w:sz w:val="22"/>
          <w:szCs w:val="22"/>
        </w:rPr>
        <w:t>Smluvní strany se zavazují k úhradě smluvních pokut uvedených v tomto článku Smlouvy či uvedených v jiných částech této Smlouvy.</w:t>
      </w:r>
    </w:p>
    <w:p w14:paraId="5712DA90" w14:textId="38348181" w:rsidR="006147D2" w:rsidRDefault="006147D2" w:rsidP="00A110B6">
      <w:pPr>
        <w:pStyle w:val="Style2"/>
        <w:numPr>
          <w:ilvl w:val="0"/>
          <w:numId w:val="5"/>
        </w:numPr>
        <w:ind w:left="567" w:right="72" w:hanging="567"/>
        <w:contextualSpacing/>
        <w:jc w:val="both"/>
        <w:rPr>
          <w:rFonts w:ascii="Calibri" w:hAnsi="Calibri" w:cs="Calibri"/>
          <w:sz w:val="22"/>
          <w:szCs w:val="22"/>
        </w:rPr>
      </w:pPr>
      <w:r w:rsidRPr="007441F1">
        <w:rPr>
          <w:rFonts w:ascii="Calibri" w:hAnsi="Calibri" w:cs="Calibri"/>
          <w:sz w:val="22"/>
          <w:szCs w:val="22"/>
        </w:rPr>
        <w:t xml:space="preserve">V případě prodlení </w:t>
      </w:r>
      <w:r>
        <w:rPr>
          <w:rFonts w:ascii="Calibri" w:hAnsi="Calibri" w:cs="Calibri"/>
          <w:sz w:val="22"/>
          <w:szCs w:val="22"/>
        </w:rPr>
        <w:t>Zhotovitele</w:t>
      </w:r>
      <w:r w:rsidRPr="007441F1">
        <w:rPr>
          <w:rFonts w:ascii="Calibri" w:hAnsi="Calibri" w:cs="Calibri"/>
          <w:sz w:val="22"/>
          <w:szCs w:val="22"/>
        </w:rPr>
        <w:t xml:space="preserve"> </w:t>
      </w:r>
      <w:r>
        <w:rPr>
          <w:rFonts w:ascii="Calibri" w:hAnsi="Calibri" w:cs="Calibri"/>
          <w:sz w:val="22"/>
          <w:szCs w:val="22"/>
        </w:rPr>
        <w:t xml:space="preserve">s provedením Díla </w:t>
      </w:r>
      <w:r w:rsidRPr="007441F1">
        <w:rPr>
          <w:rFonts w:ascii="Calibri" w:hAnsi="Calibri" w:cs="Calibri"/>
          <w:sz w:val="22"/>
          <w:szCs w:val="22"/>
        </w:rPr>
        <w:t xml:space="preserve">oproti lhůtě </w:t>
      </w:r>
      <w:r>
        <w:rPr>
          <w:rFonts w:ascii="Calibri" w:hAnsi="Calibri" w:cs="Calibri"/>
          <w:sz w:val="22"/>
          <w:szCs w:val="22"/>
        </w:rPr>
        <w:t xml:space="preserve">k plnění stanovené touto smlouvou nebo výzvou k plnění se Zhotovitel </w:t>
      </w:r>
      <w:r w:rsidRPr="007441F1">
        <w:rPr>
          <w:rFonts w:ascii="Calibri" w:hAnsi="Calibri" w:cs="Calibri"/>
          <w:sz w:val="22"/>
          <w:szCs w:val="22"/>
        </w:rPr>
        <w:t xml:space="preserve">zavazuje </w:t>
      </w:r>
      <w:r>
        <w:rPr>
          <w:rFonts w:ascii="Calibri" w:hAnsi="Calibri" w:cs="Calibri"/>
          <w:sz w:val="22"/>
          <w:szCs w:val="22"/>
        </w:rPr>
        <w:t>Objednateli</w:t>
      </w:r>
      <w:r w:rsidRPr="007441F1">
        <w:rPr>
          <w:rFonts w:ascii="Calibri" w:hAnsi="Calibri" w:cs="Calibri"/>
          <w:sz w:val="22"/>
          <w:szCs w:val="22"/>
        </w:rPr>
        <w:t xml:space="preserve"> zaplatit za každý</w:t>
      </w:r>
      <w:r>
        <w:rPr>
          <w:rFonts w:ascii="Calibri" w:hAnsi="Calibri" w:cs="Calibri"/>
          <w:sz w:val="22"/>
          <w:szCs w:val="22"/>
        </w:rPr>
        <w:t>,</w:t>
      </w:r>
      <w:r w:rsidRPr="007441F1">
        <w:rPr>
          <w:rFonts w:ascii="Calibri" w:hAnsi="Calibri" w:cs="Calibri"/>
          <w:sz w:val="22"/>
          <w:szCs w:val="22"/>
        </w:rPr>
        <w:t xml:space="preserve"> </w:t>
      </w:r>
      <w:r>
        <w:rPr>
          <w:rFonts w:ascii="Calibri" w:hAnsi="Calibri" w:cs="Calibri"/>
          <w:sz w:val="22"/>
          <w:szCs w:val="22"/>
        </w:rPr>
        <w:t xml:space="preserve">byť </w:t>
      </w:r>
      <w:r w:rsidRPr="007441F1">
        <w:rPr>
          <w:rFonts w:ascii="Calibri" w:hAnsi="Calibri" w:cs="Calibri"/>
          <w:sz w:val="22"/>
          <w:szCs w:val="22"/>
        </w:rPr>
        <w:t>započatý den prodlení</w:t>
      </w:r>
      <w:r>
        <w:rPr>
          <w:rFonts w:ascii="Calibri" w:hAnsi="Calibri" w:cs="Calibri"/>
          <w:sz w:val="22"/>
          <w:szCs w:val="22"/>
        </w:rPr>
        <w:t>,</w:t>
      </w:r>
      <w:r w:rsidRPr="007441F1">
        <w:rPr>
          <w:rFonts w:ascii="Calibri" w:hAnsi="Calibri" w:cs="Calibri"/>
          <w:sz w:val="22"/>
          <w:szCs w:val="22"/>
        </w:rPr>
        <w:t xml:space="preserve"> smluvní pokutu </w:t>
      </w:r>
      <w:r w:rsidR="00726ED5">
        <w:rPr>
          <w:rFonts w:ascii="Calibri" w:hAnsi="Calibri" w:cs="Calibri"/>
          <w:b/>
          <w:sz w:val="22"/>
          <w:szCs w:val="22"/>
        </w:rPr>
        <w:t>8</w:t>
      </w:r>
      <w:r w:rsidR="00726ED5" w:rsidRPr="00726ED5">
        <w:rPr>
          <w:rFonts w:ascii="Calibri" w:hAnsi="Calibri" w:cs="Calibri"/>
          <w:b/>
          <w:sz w:val="22"/>
          <w:szCs w:val="22"/>
        </w:rPr>
        <w:t>00,- Kč</w:t>
      </w:r>
      <w:r w:rsidRPr="00C72F99">
        <w:rPr>
          <w:rFonts w:ascii="Calibri" w:hAnsi="Calibri" w:cs="Calibri"/>
          <w:sz w:val="22"/>
          <w:szCs w:val="22"/>
        </w:rPr>
        <w:t>.</w:t>
      </w:r>
    </w:p>
    <w:p w14:paraId="09579ECE" w14:textId="205AAA2D" w:rsidR="006147D2" w:rsidRPr="00C72F99" w:rsidRDefault="006147D2" w:rsidP="00A110B6">
      <w:pPr>
        <w:pStyle w:val="Style2"/>
        <w:numPr>
          <w:ilvl w:val="0"/>
          <w:numId w:val="5"/>
        </w:numPr>
        <w:ind w:left="567" w:right="72" w:hanging="567"/>
        <w:contextualSpacing/>
        <w:jc w:val="both"/>
        <w:rPr>
          <w:rFonts w:ascii="Calibri" w:hAnsi="Calibri" w:cs="Calibri"/>
          <w:sz w:val="22"/>
          <w:szCs w:val="22"/>
        </w:rPr>
      </w:pPr>
      <w:r w:rsidRPr="000E3063">
        <w:rPr>
          <w:rFonts w:ascii="Calibri" w:eastAsia="Calibri" w:hAnsi="Calibri" w:cs="Calibri"/>
          <w:bCs/>
          <w:sz w:val="22"/>
          <w:szCs w:val="22"/>
          <w:lang w:eastAsia="x-none"/>
        </w:rPr>
        <w:t xml:space="preserve">Pokud bude Zhotovitel provádět </w:t>
      </w:r>
      <w:r>
        <w:rPr>
          <w:rFonts w:ascii="Calibri" w:eastAsia="Calibri" w:hAnsi="Calibri" w:cs="Calibri"/>
          <w:bCs/>
          <w:sz w:val="22"/>
          <w:szCs w:val="22"/>
          <w:lang w:eastAsia="x-none"/>
        </w:rPr>
        <w:t>Dílo</w:t>
      </w:r>
      <w:r w:rsidRPr="000E3063">
        <w:rPr>
          <w:rFonts w:ascii="Calibri" w:eastAsia="Calibri" w:hAnsi="Calibri" w:cs="Calibri"/>
          <w:bCs/>
          <w:sz w:val="22"/>
          <w:szCs w:val="22"/>
          <w:lang w:eastAsia="x-none"/>
        </w:rPr>
        <w:t xml:space="preserve"> </w:t>
      </w:r>
      <w:r>
        <w:rPr>
          <w:rFonts w:ascii="Calibri" w:eastAsia="Calibri" w:hAnsi="Calibri" w:cs="Calibri"/>
          <w:bCs/>
          <w:sz w:val="22"/>
          <w:szCs w:val="22"/>
          <w:lang w:eastAsia="x-none"/>
        </w:rPr>
        <w:t xml:space="preserve">nebo dílčí část Díla </w:t>
      </w:r>
      <w:r w:rsidRPr="000E3063">
        <w:rPr>
          <w:rFonts w:ascii="Calibri" w:eastAsia="Calibri" w:hAnsi="Calibri" w:cs="Calibri"/>
          <w:bCs/>
          <w:sz w:val="22"/>
          <w:szCs w:val="22"/>
          <w:lang w:eastAsia="x-none"/>
        </w:rPr>
        <w:t>v rozporu s</w:t>
      </w:r>
      <w:r>
        <w:rPr>
          <w:rFonts w:ascii="Calibri" w:eastAsia="Calibri" w:hAnsi="Calibri" w:cs="Calibri"/>
          <w:bCs/>
          <w:sz w:val="22"/>
          <w:szCs w:val="22"/>
          <w:lang w:eastAsia="x-none"/>
        </w:rPr>
        <w:t> výzvou k plnění, touto</w:t>
      </w:r>
      <w:r w:rsidRPr="000E3063">
        <w:rPr>
          <w:rFonts w:ascii="Calibri" w:eastAsia="Calibri" w:hAnsi="Calibri" w:cs="Calibri"/>
          <w:bCs/>
          <w:sz w:val="22"/>
          <w:szCs w:val="22"/>
          <w:lang w:eastAsia="x-none"/>
        </w:rPr>
        <w:t xml:space="preserve"> </w:t>
      </w:r>
      <w:r>
        <w:rPr>
          <w:rFonts w:ascii="Calibri" w:eastAsia="Calibri" w:hAnsi="Calibri" w:cs="Calibri"/>
          <w:bCs/>
          <w:sz w:val="22"/>
          <w:szCs w:val="22"/>
          <w:lang w:eastAsia="x-none"/>
        </w:rPr>
        <w:t>s</w:t>
      </w:r>
      <w:r w:rsidRPr="000E3063">
        <w:rPr>
          <w:rFonts w:ascii="Calibri" w:eastAsia="Calibri" w:hAnsi="Calibri" w:cs="Calibri"/>
          <w:bCs/>
          <w:sz w:val="22"/>
          <w:szCs w:val="22"/>
          <w:lang w:eastAsia="x-none"/>
        </w:rPr>
        <w:t>mlouvou nebo v rozporu s pokyny kontaktní osoby Objednatele a nezjedná nápravu v přiměřené lhůtě (</w:t>
      </w:r>
      <w:r>
        <w:rPr>
          <w:rFonts w:ascii="Calibri" w:eastAsia="Calibri" w:hAnsi="Calibri" w:cs="Calibri"/>
          <w:bCs/>
          <w:sz w:val="22"/>
          <w:szCs w:val="22"/>
          <w:lang w:eastAsia="x-none"/>
        </w:rPr>
        <w:t xml:space="preserve">není-li stanovena lhůta jiná, pak se </w:t>
      </w:r>
      <w:r w:rsidRPr="000E3063">
        <w:rPr>
          <w:rFonts w:ascii="Calibri" w:eastAsia="Calibri" w:hAnsi="Calibri" w:cs="Calibri"/>
          <w:bCs/>
          <w:sz w:val="22"/>
          <w:szCs w:val="22"/>
          <w:lang w:eastAsia="x-none"/>
        </w:rPr>
        <w:t xml:space="preserve">za přiměřenou se považuje </w:t>
      </w:r>
      <w:r w:rsidRPr="00726ED5">
        <w:rPr>
          <w:rFonts w:ascii="Calibri" w:eastAsia="Calibri" w:hAnsi="Calibri" w:cs="Calibri"/>
          <w:bCs/>
          <w:sz w:val="22"/>
          <w:szCs w:val="22"/>
          <w:lang w:eastAsia="x-none"/>
        </w:rPr>
        <w:t>lhůta 3 pracovních dnů), ačkoliv byl Zhotovitel na toto své chování nebo porušování povin</w:t>
      </w:r>
      <w:r w:rsidRPr="000E3063">
        <w:rPr>
          <w:rFonts w:ascii="Calibri" w:eastAsia="Calibri" w:hAnsi="Calibri" w:cs="Calibri"/>
          <w:bCs/>
          <w:sz w:val="22"/>
          <w:szCs w:val="22"/>
          <w:lang w:eastAsia="x-none"/>
        </w:rPr>
        <w:t xml:space="preserve">ností Objednatelem písemně upozorněn, má Objednatel právo na zaplacení smluvní pokuty ve výši </w:t>
      </w:r>
      <w:r w:rsidR="00726ED5" w:rsidRPr="00726ED5">
        <w:rPr>
          <w:rFonts w:ascii="Calibri" w:eastAsia="Calibri" w:hAnsi="Calibri" w:cs="Calibri"/>
          <w:bCs/>
          <w:sz w:val="22"/>
          <w:szCs w:val="22"/>
          <w:lang w:eastAsia="x-none"/>
        </w:rPr>
        <w:t>2 </w:t>
      </w:r>
      <w:r w:rsidRPr="00726ED5">
        <w:rPr>
          <w:rFonts w:ascii="Calibri" w:eastAsia="Calibri" w:hAnsi="Calibri" w:cs="Calibri"/>
          <w:bCs/>
          <w:sz w:val="22"/>
          <w:szCs w:val="22"/>
          <w:lang w:eastAsia="x-none"/>
        </w:rPr>
        <w:t>000,- Kč za každé</w:t>
      </w:r>
      <w:r w:rsidRPr="000E3063">
        <w:rPr>
          <w:rFonts w:ascii="Calibri" w:eastAsia="Calibri" w:hAnsi="Calibri" w:cs="Calibri"/>
          <w:bCs/>
          <w:sz w:val="22"/>
          <w:szCs w:val="22"/>
          <w:lang w:eastAsia="x-none"/>
        </w:rPr>
        <w:t xml:space="preserve"> jednotlivé porušení povinnosti</w:t>
      </w:r>
    </w:p>
    <w:p w14:paraId="01740C2C" w14:textId="77777777" w:rsidR="006147D2" w:rsidRDefault="006147D2" w:rsidP="00A110B6">
      <w:pPr>
        <w:pStyle w:val="Style2"/>
        <w:numPr>
          <w:ilvl w:val="0"/>
          <w:numId w:val="5"/>
        </w:numPr>
        <w:ind w:left="567" w:right="72" w:hanging="567"/>
        <w:contextualSpacing/>
        <w:jc w:val="both"/>
        <w:rPr>
          <w:rFonts w:ascii="Calibri" w:hAnsi="Calibri" w:cs="Calibri"/>
          <w:sz w:val="22"/>
          <w:szCs w:val="22"/>
        </w:rPr>
      </w:pPr>
      <w:r w:rsidRPr="0082284B">
        <w:rPr>
          <w:rFonts w:ascii="Calibri" w:hAnsi="Calibri" w:cs="Calibri"/>
          <w:sz w:val="22"/>
          <w:szCs w:val="22"/>
        </w:rPr>
        <w:t xml:space="preserve">Při nedodržení termínu splatnosti </w:t>
      </w:r>
      <w:r>
        <w:rPr>
          <w:rFonts w:ascii="Calibri" w:hAnsi="Calibri" w:cs="Calibri"/>
          <w:sz w:val="22"/>
          <w:szCs w:val="22"/>
        </w:rPr>
        <w:t>smluvní odměny</w:t>
      </w:r>
      <w:r w:rsidRPr="0082284B">
        <w:rPr>
          <w:rFonts w:ascii="Calibri" w:hAnsi="Calibri" w:cs="Calibri"/>
          <w:sz w:val="22"/>
          <w:szCs w:val="22"/>
        </w:rPr>
        <w:t xml:space="preserve"> je </w:t>
      </w:r>
      <w:r>
        <w:rPr>
          <w:rFonts w:ascii="Calibri" w:hAnsi="Calibri" w:cs="Calibri"/>
          <w:sz w:val="22"/>
          <w:szCs w:val="22"/>
        </w:rPr>
        <w:t>Zhotovitel</w:t>
      </w:r>
      <w:r w:rsidRPr="0082284B">
        <w:rPr>
          <w:rFonts w:ascii="Calibri" w:hAnsi="Calibri" w:cs="Calibri"/>
          <w:sz w:val="22"/>
          <w:szCs w:val="22"/>
        </w:rPr>
        <w:t xml:space="preserve"> oprávněn požadovat od </w:t>
      </w:r>
      <w:r>
        <w:rPr>
          <w:rFonts w:ascii="Calibri" w:hAnsi="Calibri" w:cs="Calibri"/>
          <w:sz w:val="22"/>
          <w:szCs w:val="22"/>
        </w:rPr>
        <w:t xml:space="preserve">Objednatele úhradu úroku z prodlení v zákonné </w:t>
      </w:r>
      <w:r w:rsidRPr="0082284B">
        <w:rPr>
          <w:rFonts w:ascii="Calibri" w:hAnsi="Calibri" w:cs="Calibri"/>
          <w:sz w:val="22"/>
          <w:szCs w:val="22"/>
        </w:rPr>
        <w:t>výši.</w:t>
      </w:r>
    </w:p>
    <w:p w14:paraId="5C03A476" w14:textId="77777777" w:rsidR="006147D2" w:rsidRDefault="006147D2" w:rsidP="00A110B6">
      <w:pPr>
        <w:pStyle w:val="Style2"/>
        <w:numPr>
          <w:ilvl w:val="0"/>
          <w:numId w:val="5"/>
        </w:numPr>
        <w:ind w:left="567" w:right="72" w:hanging="567"/>
        <w:contextualSpacing/>
        <w:jc w:val="both"/>
        <w:rPr>
          <w:rFonts w:ascii="Calibri" w:hAnsi="Calibri" w:cs="Calibri"/>
          <w:sz w:val="22"/>
          <w:szCs w:val="22"/>
        </w:rPr>
      </w:pPr>
      <w:r w:rsidRPr="0082284B">
        <w:rPr>
          <w:rFonts w:ascii="Calibri" w:hAnsi="Calibri" w:cs="Calibri"/>
          <w:sz w:val="22"/>
          <w:szCs w:val="22"/>
        </w:rPr>
        <w:t xml:space="preserve">Smluvní strany si ujednaly, že </w:t>
      </w:r>
      <w:r>
        <w:rPr>
          <w:rFonts w:ascii="Calibri" w:hAnsi="Calibri" w:cs="Calibri"/>
          <w:sz w:val="22"/>
          <w:szCs w:val="22"/>
        </w:rPr>
        <w:t xml:space="preserve">uhrazením smluvní pokuty není dotčeno právo na náhradu škody, a to v rozsahu, v jakém škoda přesahuje sjednanou výši smluvní pokuty. </w:t>
      </w:r>
    </w:p>
    <w:p w14:paraId="12C930B7" w14:textId="77777777" w:rsidR="006147D2" w:rsidRDefault="006147D2" w:rsidP="00A110B6">
      <w:pPr>
        <w:pStyle w:val="Style2"/>
        <w:numPr>
          <w:ilvl w:val="0"/>
          <w:numId w:val="5"/>
        </w:numPr>
        <w:ind w:left="567" w:right="72" w:hanging="567"/>
        <w:contextualSpacing/>
        <w:jc w:val="both"/>
        <w:rPr>
          <w:rFonts w:ascii="Calibri" w:hAnsi="Calibri" w:cs="Calibri"/>
          <w:sz w:val="22"/>
          <w:szCs w:val="22"/>
        </w:rPr>
      </w:pPr>
      <w:r w:rsidRPr="00155810">
        <w:rPr>
          <w:rFonts w:ascii="Calibri" w:hAnsi="Calibri" w:cs="Calibri"/>
          <w:sz w:val="22"/>
          <w:szCs w:val="22"/>
        </w:rPr>
        <w:t xml:space="preserve">Smluvní </w:t>
      </w:r>
      <w:r>
        <w:rPr>
          <w:rFonts w:ascii="Calibri" w:hAnsi="Calibri" w:cs="Calibri"/>
          <w:sz w:val="22"/>
          <w:szCs w:val="22"/>
        </w:rPr>
        <w:t xml:space="preserve">pokuta </w:t>
      </w:r>
      <w:r w:rsidRPr="00155810">
        <w:rPr>
          <w:rFonts w:ascii="Calibri" w:hAnsi="Calibri" w:cs="Calibri"/>
          <w:sz w:val="22"/>
          <w:szCs w:val="22"/>
        </w:rPr>
        <w:t>je splatná do 30 (třiceti) kalendářních dnů od doručení výzvy smluvní straně povinné ze smluvní sankce k úhradě této smluvní sankce.</w:t>
      </w:r>
    </w:p>
    <w:p w14:paraId="4B5EA65C" w14:textId="77777777" w:rsidR="006147D2" w:rsidRDefault="006147D2" w:rsidP="00A110B6">
      <w:pPr>
        <w:pStyle w:val="Style2"/>
        <w:numPr>
          <w:ilvl w:val="0"/>
          <w:numId w:val="5"/>
        </w:numPr>
        <w:ind w:left="567" w:right="72" w:hanging="567"/>
        <w:contextualSpacing/>
        <w:jc w:val="both"/>
        <w:rPr>
          <w:rFonts w:ascii="Calibri" w:hAnsi="Calibri" w:cs="Calibri"/>
          <w:sz w:val="22"/>
          <w:szCs w:val="22"/>
        </w:rPr>
      </w:pPr>
      <w:r>
        <w:rPr>
          <w:rFonts w:ascii="Calibri" w:hAnsi="Calibri" w:cs="Calibri"/>
          <w:sz w:val="22"/>
          <w:szCs w:val="22"/>
        </w:rPr>
        <w:t xml:space="preserve">Objednatel </w:t>
      </w:r>
      <w:r w:rsidRPr="00155810">
        <w:rPr>
          <w:rFonts w:ascii="Calibri" w:hAnsi="Calibri" w:cs="Calibri"/>
          <w:sz w:val="22"/>
          <w:szCs w:val="22"/>
        </w:rPr>
        <w:t xml:space="preserve">si vyhrazuje právo započíst smluvní pokuty vůči </w:t>
      </w:r>
      <w:r>
        <w:rPr>
          <w:rFonts w:ascii="Calibri" w:hAnsi="Calibri" w:cs="Calibri"/>
          <w:sz w:val="22"/>
          <w:szCs w:val="22"/>
        </w:rPr>
        <w:t xml:space="preserve">i nesplatným </w:t>
      </w:r>
      <w:r w:rsidRPr="00155810">
        <w:rPr>
          <w:rFonts w:ascii="Calibri" w:hAnsi="Calibri" w:cs="Calibri"/>
          <w:sz w:val="22"/>
          <w:szCs w:val="22"/>
        </w:rPr>
        <w:t xml:space="preserve">pohledávkám </w:t>
      </w:r>
      <w:r>
        <w:rPr>
          <w:rFonts w:ascii="Calibri" w:hAnsi="Calibri" w:cs="Calibri"/>
          <w:sz w:val="22"/>
          <w:szCs w:val="22"/>
        </w:rPr>
        <w:t>Zhotovitele</w:t>
      </w:r>
      <w:r w:rsidRPr="00155810">
        <w:rPr>
          <w:rFonts w:ascii="Calibri" w:hAnsi="Calibri" w:cs="Calibri"/>
          <w:sz w:val="22"/>
          <w:szCs w:val="22"/>
        </w:rPr>
        <w:t xml:space="preserve"> za</w:t>
      </w:r>
      <w:r>
        <w:rPr>
          <w:rFonts w:ascii="Calibri" w:hAnsi="Calibri" w:cs="Calibri"/>
          <w:sz w:val="22"/>
          <w:szCs w:val="22"/>
        </w:rPr>
        <w:t> Objednatelem</w:t>
      </w:r>
      <w:r w:rsidRPr="00155810">
        <w:rPr>
          <w:rFonts w:ascii="Calibri" w:hAnsi="Calibri" w:cs="Calibri"/>
          <w:sz w:val="22"/>
          <w:szCs w:val="22"/>
        </w:rPr>
        <w:t>.</w:t>
      </w:r>
    </w:p>
    <w:p w14:paraId="34B1D6AE" w14:textId="77777777" w:rsidR="00F106F0" w:rsidRPr="001E71DF" w:rsidRDefault="00F106F0" w:rsidP="00A35045">
      <w:pPr>
        <w:spacing w:line="240" w:lineRule="atLeast"/>
        <w:contextualSpacing/>
        <w:jc w:val="both"/>
        <w:rPr>
          <w:rFonts w:ascii="Calibri" w:hAnsi="Calibri" w:cs="Arial"/>
          <w:sz w:val="22"/>
          <w:szCs w:val="22"/>
        </w:rPr>
      </w:pPr>
    </w:p>
    <w:p w14:paraId="564475B3"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Doba trvání smlouvy</w:t>
      </w:r>
    </w:p>
    <w:p w14:paraId="4EEC87C4" w14:textId="77777777" w:rsidR="006D19ED" w:rsidRPr="001E71DF" w:rsidRDefault="006D19ED" w:rsidP="006D19ED">
      <w:pPr>
        <w:spacing w:line="240" w:lineRule="atLeast"/>
        <w:ind w:left="720"/>
        <w:contextualSpacing/>
        <w:rPr>
          <w:rFonts w:ascii="Calibri" w:hAnsi="Calibri" w:cs="Arial"/>
          <w:b/>
          <w:sz w:val="22"/>
          <w:szCs w:val="22"/>
        </w:rPr>
      </w:pPr>
    </w:p>
    <w:p w14:paraId="1B643BA8" w14:textId="7FBD6BDD" w:rsidR="007300EC" w:rsidRDefault="00E71C70" w:rsidP="00E71C70">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 xml:space="preserve">Tato smlouva </w:t>
      </w:r>
      <w:r w:rsidR="00394894">
        <w:rPr>
          <w:rFonts w:ascii="Calibri" w:hAnsi="Calibri" w:cs="Arial"/>
          <w:sz w:val="22"/>
          <w:szCs w:val="22"/>
        </w:rPr>
        <w:t xml:space="preserve">je uzavřena na dobu </w:t>
      </w:r>
      <w:r w:rsidR="00726ED5">
        <w:rPr>
          <w:rFonts w:ascii="Calibri" w:hAnsi="Calibri" w:cs="Arial"/>
          <w:sz w:val="22"/>
          <w:szCs w:val="22"/>
        </w:rPr>
        <w:t>neurčitou</w:t>
      </w:r>
      <w:r w:rsidR="007D1DE9">
        <w:rPr>
          <w:rFonts w:ascii="Calibri" w:hAnsi="Calibri" w:cs="Arial"/>
          <w:sz w:val="22"/>
          <w:szCs w:val="22"/>
        </w:rPr>
        <w:t xml:space="preserve">. </w:t>
      </w:r>
    </w:p>
    <w:p w14:paraId="1DA0D2B6" w14:textId="40E90E1C"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Smlouva může být ukončena: </w:t>
      </w:r>
    </w:p>
    <w:p w14:paraId="3DC0470A" w14:textId="77777777" w:rsidR="00E34E63" w:rsidRPr="00E34E63" w:rsidRDefault="00E34E63" w:rsidP="00A110B6">
      <w:pPr>
        <w:numPr>
          <w:ilvl w:val="3"/>
          <w:numId w:val="1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písemnou dohodou smluvních stran,</w:t>
      </w:r>
    </w:p>
    <w:p w14:paraId="147229F2" w14:textId="6F661186" w:rsidR="00E34E63" w:rsidRPr="00E34E63" w:rsidRDefault="00D1316A" w:rsidP="00A110B6">
      <w:pPr>
        <w:numPr>
          <w:ilvl w:val="3"/>
          <w:numId w:val="11"/>
        </w:numPr>
        <w:tabs>
          <w:tab w:val="clear" w:pos="2880"/>
          <w:tab w:val="num" w:pos="2552"/>
        </w:tabs>
        <w:spacing w:line="240" w:lineRule="atLeast"/>
        <w:ind w:left="993"/>
        <w:contextualSpacing/>
        <w:jc w:val="both"/>
        <w:rPr>
          <w:rFonts w:ascii="Calibri" w:hAnsi="Calibri" w:cs="Arial"/>
          <w:sz w:val="22"/>
          <w:szCs w:val="22"/>
        </w:rPr>
      </w:pPr>
      <w:r>
        <w:rPr>
          <w:rFonts w:ascii="Calibri" w:hAnsi="Calibri" w:cs="Arial"/>
          <w:sz w:val="22"/>
          <w:szCs w:val="22"/>
        </w:rPr>
        <w:t>odstoupením od s</w:t>
      </w:r>
      <w:r w:rsidR="00E34E63" w:rsidRPr="00E34E63">
        <w:rPr>
          <w:rFonts w:ascii="Calibri" w:hAnsi="Calibri" w:cs="Arial"/>
          <w:sz w:val="22"/>
          <w:szCs w:val="22"/>
        </w:rPr>
        <w:t>mlouvy,</w:t>
      </w:r>
    </w:p>
    <w:p w14:paraId="7ABFDE2F" w14:textId="77777777" w:rsidR="00E34E63" w:rsidRPr="00E34E63" w:rsidRDefault="00E34E63" w:rsidP="00A110B6">
      <w:pPr>
        <w:numPr>
          <w:ilvl w:val="3"/>
          <w:numId w:val="1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výpovědí.</w:t>
      </w:r>
    </w:p>
    <w:p w14:paraId="08749F8B" w14:textId="77777777"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Odstoupení musí mít písemnou formu s tím, že je účinné dnem jeho doručení druhé smluvní straně. </w:t>
      </w:r>
    </w:p>
    <w:p w14:paraId="3705DC3E" w14:textId="3C1DC174" w:rsidR="00E34E63" w:rsidRDefault="00EC2AE7"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Pr>
          <w:rFonts w:ascii="Calibri" w:hAnsi="Calibri" w:cs="Arial"/>
          <w:sz w:val="22"/>
          <w:szCs w:val="22"/>
        </w:rPr>
        <w:t>Smluvní strany jsou oprávněny</w:t>
      </w:r>
      <w:r w:rsidR="00E34E63" w:rsidRPr="00E34E63">
        <w:rPr>
          <w:rFonts w:ascii="Calibri" w:hAnsi="Calibri" w:cs="Arial"/>
          <w:sz w:val="22"/>
          <w:szCs w:val="22"/>
        </w:rPr>
        <w:t xml:space="preserve"> </w:t>
      </w:r>
      <w:r w:rsidR="00E6482A">
        <w:rPr>
          <w:rFonts w:ascii="Calibri" w:hAnsi="Calibri" w:cs="Arial"/>
          <w:sz w:val="22"/>
          <w:szCs w:val="22"/>
        </w:rPr>
        <w:t>s</w:t>
      </w:r>
      <w:r w:rsidR="00E34E63" w:rsidRPr="00E34E63">
        <w:rPr>
          <w:rFonts w:ascii="Calibri" w:hAnsi="Calibri" w:cs="Arial"/>
          <w:sz w:val="22"/>
          <w:szCs w:val="22"/>
        </w:rPr>
        <w:t xml:space="preserve">mlouvu písemně vypovědět bez uvedení důvodu. Výpovědní lhůta je </w:t>
      </w:r>
      <w:r>
        <w:rPr>
          <w:rFonts w:ascii="Calibri" w:hAnsi="Calibri" w:cs="Arial"/>
          <w:sz w:val="22"/>
          <w:szCs w:val="22"/>
        </w:rPr>
        <w:t>2 měsíce</w:t>
      </w:r>
      <w:r w:rsidR="00E34E63" w:rsidRPr="00E34E63">
        <w:rPr>
          <w:rFonts w:ascii="Calibri" w:hAnsi="Calibri" w:cs="Arial"/>
          <w:sz w:val="22"/>
          <w:szCs w:val="22"/>
        </w:rPr>
        <w:t xml:space="preserve"> a počne běžet dnem následujícím po doručení této výpovědi druhé smluvní straně</w:t>
      </w:r>
      <w:r w:rsidR="00E6482A">
        <w:rPr>
          <w:rFonts w:ascii="Calibri" w:hAnsi="Calibri" w:cs="Arial"/>
          <w:sz w:val="22"/>
          <w:szCs w:val="22"/>
        </w:rPr>
        <w:t>.</w:t>
      </w:r>
    </w:p>
    <w:p w14:paraId="51A52A5A" w14:textId="7FE68852" w:rsidR="000C14C6" w:rsidRDefault="000C14C6" w:rsidP="000C14C6">
      <w:pPr>
        <w:spacing w:line="240" w:lineRule="atLeast"/>
        <w:ind w:left="993"/>
        <w:contextualSpacing/>
        <w:jc w:val="both"/>
        <w:rPr>
          <w:rFonts w:ascii="Calibri" w:hAnsi="Calibri" w:cs="Arial"/>
          <w:sz w:val="22"/>
          <w:szCs w:val="22"/>
        </w:rPr>
      </w:pPr>
    </w:p>
    <w:p w14:paraId="24384E00" w14:textId="77777777" w:rsidR="00EC2AE7" w:rsidRPr="00E520E5" w:rsidRDefault="00EC2AE7" w:rsidP="000C14C6">
      <w:pPr>
        <w:spacing w:line="240" w:lineRule="atLeast"/>
        <w:ind w:left="993"/>
        <w:contextualSpacing/>
        <w:jc w:val="both"/>
        <w:rPr>
          <w:rFonts w:ascii="Calibri" w:hAnsi="Calibri" w:cs="Arial"/>
          <w:sz w:val="22"/>
          <w:szCs w:val="22"/>
        </w:rPr>
      </w:pPr>
    </w:p>
    <w:p w14:paraId="1F5D6C07" w14:textId="77777777" w:rsidR="007300EC" w:rsidRPr="001E71DF"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Závěrečná ustanovení</w:t>
      </w:r>
    </w:p>
    <w:p w14:paraId="69F84BCA" w14:textId="77777777" w:rsidR="007300EC" w:rsidRPr="001E71DF" w:rsidRDefault="007300EC" w:rsidP="00A35045">
      <w:pPr>
        <w:spacing w:line="240" w:lineRule="atLeast"/>
        <w:ind w:left="1080"/>
        <w:contextualSpacing/>
        <w:jc w:val="both"/>
        <w:rPr>
          <w:rFonts w:ascii="Calibri" w:hAnsi="Calibri" w:cs="Arial"/>
          <w:sz w:val="22"/>
          <w:szCs w:val="22"/>
        </w:rPr>
      </w:pPr>
    </w:p>
    <w:p w14:paraId="75807620" w14:textId="77777777" w:rsidR="007300EC" w:rsidRPr="001E71DF"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Jakékoliv změny nebo doplňky této smlouvy je možno činit pouze formou písemných číslovaných dodatků.</w:t>
      </w:r>
    </w:p>
    <w:p w14:paraId="5C409020" w14:textId="77777777" w:rsidR="007300EC" w:rsidRPr="001E71DF"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Ve všech otázkách výslovně neupravených touto smlouvou se postupuje podle českého práva, zejména podle zákona č. 89/2012 Sb., občanský zákoník, v platném znění.</w:t>
      </w:r>
    </w:p>
    <w:p w14:paraId="1ACF87D5" w14:textId="3FF59132" w:rsidR="007300EC"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EC2AE7">
        <w:rPr>
          <w:rFonts w:ascii="Calibri" w:hAnsi="Calibri" w:cs="Arial"/>
          <w:sz w:val="22"/>
          <w:szCs w:val="22"/>
        </w:rPr>
        <w:t xml:space="preserve">Tato smlouva podléhá povinnosti uveřejnění dle zákona č. 340/2015 Sb., o zvláštních podmínkách účinnosti některých smluv, uveřejňování těchto smluv a o registru smluv (zákon o registru smluv), a její uveřejnění zajistí </w:t>
      </w:r>
      <w:r w:rsidR="008367A6" w:rsidRPr="00EC2AE7">
        <w:rPr>
          <w:rFonts w:ascii="Calibri" w:hAnsi="Calibri" w:cs="Arial"/>
          <w:sz w:val="22"/>
          <w:szCs w:val="22"/>
        </w:rPr>
        <w:t>Objednatel</w:t>
      </w:r>
      <w:r w:rsidRPr="00EC2AE7">
        <w:rPr>
          <w:rFonts w:ascii="Calibri" w:hAnsi="Calibri" w:cs="Arial"/>
          <w:sz w:val="22"/>
          <w:szCs w:val="22"/>
        </w:rPr>
        <w:t>. Smluvní strany berou na vědomí, že tato smlouva může být předmětem zveřejnění i dle jiných právních předpisů.</w:t>
      </w:r>
    </w:p>
    <w:p w14:paraId="4AD0139D" w14:textId="2FB01C51" w:rsidR="00EC2AE7" w:rsidRPr="00EC2AE7" w:rsidRDefault="00EC2AE7" w:rsidP="00EC2AE7">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Tato smlouva nabývá platnosti po podpisu smluvních stran a účinnosti po uveřejnění dle předchozího odstavce.</w:t>
      </w:r>
    </w:p>
    <w:p w14:paraId="269AB732" w14:textId="4BB7C0CE" w:rsidR="007300EC" w:rsidRPr="001E71DF" w:rsidRDefault="008367A6"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Zhotovitel</w:t>
      </w:r>
      <w:r w:rsidR="007300EC" w:rsidRPr="001E71DF">
        <w:rPr>
          <w:rFonts w:ascii="Calibri" w:hAnsi="Calibri"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BE66D0">
        <w:rPr>
          <w:rFonts w:ascii="Calibri" w:hAnsi="Calibri" w:cs="Arial"/>
          <w:sz w:val="22"/>
          <w:szCs w:val="22"/>
        </w:rPr>
        <w:t>plnění</w:t>
      </w:r>
      <w:r w:rsidR="007300EC" w:rsidRPr="001E71DF">
        <w:rPr>
          <w:rFonts w:ascii="Calibri" w:hAnsi="Calibri" w:cs="Arial"/>
          <w:sz w:val="22"/>
          <w:szCs w:val="22"/>
        </w:rPr>
        <w:t>.</w:t>
      </w:r>
    </w:p>
    <w:p w14:paraId="1872B137" w14:textId="6E8A1C28" w:rsidR="007300EC" w:rsidRDefault="008367A6"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lastRenderedPageBreak/>
        <w:t>Objednatel</w:t>
      </w:r>
      <w:r w:rsidR="007300EC" w:rsidRPr="001E71DF">
        <w:rPr>
          <w:rFonts w:ascii="Calibri" w:hAnsi="Calibri" w:cs="Arial"/>
          <w:sz w:val="22"/>
          <w:szCs w:val="22"/>
        </w:rPr>
        <w:t xml:space="preserve"> si vyhrazuje právo zveřejnit obsah této smlouvy včetně případných dodatků k této smlouvě. </w:t>
      </w:r>
      <w:r>
        <w:rPr>
          <w:rFonts w:ascii="Calibri" w:hAnsi="Calibri" w:cs="Arial"/>
          <w:sz w:val="22"/>
          <w:szCs w:val="22"/>
        </w:rPr>
        <w:t>Zhotovitel</w:t>
      </w:r>
      <w:r w:rsidR="007300EC" w:rsidRPr="001E71DF">
        <w:rPr>
          <w:rFonts w:ascii="Calibri" w:hAnsi="Calibri" w:cs="Arial"/>
          <w:sz w:val="22"/>
          <w:szCs w:val="22"/>
        </w:rPr>
        <w:t xml:space="preserve"> dále souhlasí se zveřejněním své identifikace a dalších údajů uvedených ve smlouvě včetně </w:t>
      </w:r>
      <w:r w:rsidR="005B7629">
        <w:rPr>
          <w:rFonts w:ascii="Calibri" w:hAnsi="Calibri" w:cs="Arial"/>
          <w:sz w:val="22"/>
          <w:szCs w:val="22"/>
        </w:rPr>
        <w:t>odměny</w:t>
      </w:r>
      <w:r w:rsidR="007300EC" w:rsidRPr="001E71DF">
        <w:rPr>
          <w:rFonts w:ascii="Calibri" w:hAnsi="Calibri" w:cs="Arial"/>
          <w:sz w:val="22"/>
          <w:szCs w:val="22"/>
        </w:rPr>
        <w:t xml:space="preserve">. </w:t>
      </w:r>
      <w:r>
        <w:rPr>
          <w:rFonts w:ascii="Calibri" w:hAnsi="Calibri" w:cs="Arial"/>
          <w:sz w:val="22"/>
          <w:szCs w:val="22"/>
        </w:rPr>
        <w:t>Zhotovitel</w:t>
      </w:r>
      <w:r w:rsidR="00241148">
        <w:rPr>
          <w:rFonts w:ascii="Calibri" w:hAnsi="Calibri" w:cs="Arial"/>
          <w:sz w:val="22"/>
          <w:szCs w:val="22"/>
        </w:rPr>
        <w:t xml:space="preserve"> </w:t>
      </w:r>
      <w:r w:rsidR="007300EC" w:rsidRPr="001E71DF">
        <w:rPr>
          <w:rFonts w:ascii="Calibri" w:hAnsi="Calibri" w:cs="Arial"/>
          <w:sz w:val="22"/>
          <w:szCs w:val="22"/>
        </w:rPr>
        <w:t xml:space="preserve">dále bere na vědomí, že </w:t>
      </w:r>
      <w:r>
        <w:rPr>
          <w:rFonts w:ascii="Calibri" w:hAnsi="Calibri" w:cs="Arial"/>
          <w:sz w:val="22"/>
          <w:szCs w:val="22"/>
        </w:rPr>
        <w:t>Objednatel</w:t>
      </w:r>
      <w:r w:rsidR="007300EC" w:rsidRPr="001E71DF">
        <w:rPr>
          <w:rFonts w:ascii="Calibri" w:hAnsi="Calibri" w:cs="Arial"/>
          <w:sz w:val="22"/>
          <w:szCs w:val="22"/>
        </w:rPr>
        <w:t xml:space="preserve"> je povinným subjektem ve smyslu zákona č. 106/1999 Sb., o svobodném přístupu k informacím, ve znění pozdějších předpisů.</w:t>
      </w:r>
    </w:p>
    <w:p w14:paraId="31DF9F63" w14:textId="037CC755" w:rsidR="007300EC" w:rsidRDefault="00B030A7"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EC2AE7">
        <w:rPr>
          <w:rFonts w:ascii="Calibri" w:hAnsi="Calibri" w:cs="Arial"/>
          <w:sz w:val="22"/>
          <w:szCs w:val="22"/>
        </w:rPr>
        <w:t>Tato smlouva je uzavřena elektronicky s elektronickými podpisy smluvních stran.</w:t>
      </w:r>
    </w:p>
    <w:p w14:paraId="6AF25FEB" w14:textId="77777777" w:rsidR="007300EC" w:rsidRPr="00110FAD"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10FAD">
        <w:rPr>
          <w:rFonts w:ascii="Calibri" w:hAnsi="Calibri" w:cs="Arial"/>
          <w:sz w:val="22"/>
          <w:szCs w:val="22"/>
        </w:rPr>
        <w:t xml:space="preserve">Informace k ochraně osobních údajů jsou ze strany NPÚ uveřejněny na webových stránkách </w:t>
      </w:r>
      <w:hyperlink r:id="rId8" w:history="1">
        <w:r w:rsidRPr="00110FAD">
          <w:rPr>
            <w:rFonts w:ascii="Calibri" w:hAnsi="Calibri" w:cs="Arial"/>
            <w:sz w:val="22"/>
            <w:szCs w:val="22"/>
          </w:rPr>
          <w:t>www.npu.cz</w:t>
        </w:r>
      </w:hyperlink>
      <w:r w:rsidRPr="00110FAD">
        <w:rPr>
          <w:rFonts w:ascii="Calibri" w:hAnsi="Calibri" w:cs="Arial"/>
          <w:sz w:val="22"/>
          <w:szCs w:val="22"/>
        </w:rPr>
        <w:t xml:space="preserve"> v sekci „Ochrana osobních údajů“.</w:t>
      </w:r>
    </w:p>
    <w:p w14:paraId="6F56BB18" w14:textId="261C3967" w:rsidR="007300EC"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 xml:space="preserve">Smluvní strany shodně prohlašují, </w:t>
      </w:r>
      <w:r w:rsidRPr="001E71DF">
        <w:rPr>
          <w:rFonts w:ascii="Calibri" w:hAnsi="Calibri"/>
          <w:sz w:val="22"/>
          <w:szCs w:val="22"/>
        </w:rPr>
        <w:t>že tuto smlouvu uzavřel</w:t>
      </w:r>
      <w:r>
        <w:rPr>
          <w:rFonts w:ascii="Calibri" w:hAnsi="Calibri"/>
          <w:sz w:val="22"/>
          <w:szCs w:val="22"/>
        </w:rPr>
        <w:t>y</w:t>
      </w:r>
      <w:r w:rsidRPr="001E71DF">
        <w:rPr>
          <w:rFonts w:ascii="Calibri" w:hAnsi="Calibri"/>
          <w:sz w:val="22"/>
          <w:szCs w:val="22"/>
        </w:rPr>
        <w:t xml:space="preserve"> podle své pravé a svobodné vůle prosté omylů, nikoliv v tísni a že vzájemné plnění dle této smlouvy není v hrubém nepoměru. Smlouva je pro obě smluvní strany určitá a srozumitelná</w:t>
      </w:r>
      <w:r w:rsidRPr="001E71DF">
        <w:rPr>
          <w:rFonts w:ascii="Calibri" w:hAnsi="Calibri" w:cs="Arial"/>
          <w:sz w:val="22"/>
          <w:szCs w:val="22"/>
        </w:rPr>
        <w:t>.</w:t>
      </w:r>
    </w:p>
    <w:p w14:paraId="23D2E05D" w14:textId="6BF60F3F" w:rsidR="002E53BC" w:rsidRDefault="002E53BC" w:rsidP="002E53BC">
      <w:pPr>
        <w:spacing w:line="240" w:lineRule="atLeast"/>
        <w:contextualSpacing/>
        <w:jc w:val="both"/>
        <w:rPr>
          <w:rFonts w:ascii="Calibri" w:hAnsi="Calibri" w:cs="Arial"/>
          <w:sz w:val="22"/>
          <w:szCs w:val="22"/>
        </w:rPr>
      </w:pPr>
    </w:p>
    <w:p w14:paraId="59B3DE51" w14:textId="6464C222" w:rsidR="002E53BC" w:rsidRDefault="002E53BC" w:rsidP="002E53BC">
      <w:pPr>
        <w:spacing w:line="240" w:lineRule="atLeast"/>
        <w:contextualSpacing/>
        <w:jc w:val="both"/>
        <w:rPr>
          <w:rFonts w:ascii="Calibri" w:hAnsi="Calibri" w:cs="Arial"/>
          <w:sz w:val="22"/>
          <w:szCs w:val="22"/>
        </w:rPr>
      </w:pPr>
    </w:p>
    <w:p w14:paraId="08788419" w14:textId="77777777" w:rsidR="002E53BC" w:rsidRPr="001E71DF" w:rsidRDefault="002E53BC" w:rsidP="002E53BC">
      <w:pPr>
        <w:spacing w:line="240" w:lineRule="atLeast"/>
        <w:contextualSpacing/>
        <w:jc w:val="both"/>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6D19ED" w:rsidRPr="002E326A" w14:paraId="75CB4E83" w14:textId="77777777" w:rsidTr="007770A1">
        <w:trPr>
          <w:jc w:val="center"/>
        </w:trPr>
        <w:tc>
          <w:tcPr>
            <w:tcW w:w="4536" w:type="dxa"/>
          </w:tcPr>
          <w:p w14:paraId="0C2F3883" w14:textId="76BAAEB8"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V</w:t>
            </w:r>
            <w:r w:rsidR="00533A02">
              <w:rPr>
                <w:rFonts w:asciiTheme="minorHAnsi" w:hAnsiTheme="minorHAnsi" w:cstheme="minorHAnsi"/>
                <w:sz w:val="22"/>
                <w:szCs w:val="22"/>
              </w:rPr>
              <w:t> Českých Budějovicích</w:t>
            </w:r>
            <w:r w:rsidR="00F532BA">
              <w:rPr>
                <w:rFonts w:asciiTheme="minorHAnsi" w:hAnsiTheme="minorHAnsi" w:cstheme="minorHAnsi"/>
                <w:sz w:val="22"/>
                <w:szCs w:val="22"/>
              </w:rPr>
              <w:t xml:space="preserve"> 17. 6. 2024</w:t>
            </w:r>
          </w:p>
          <w:p w14:paraId="0A97A5BA" w14:textId="4A2485C9" w:rsidR="006D19ED" w:rsidRDefault="006D19ED" w:rsidP="00E34E63">
            <w:pPr>
              <w:spacing w:after="120" w:line="240" w:lineRule="atLeast"/>
              <w:jc w:val="center"/>
              <w:rPr>
                <w:rFonts w:asciiTheme="minorHAnsi" w:hAnsiTheme="minorHAnsi" w:cstheme="minorHAnsi"/>
                <w:sz w:val="22"/>
                <w:szCs w:val="22"/>
              </w:rPr>
            </w:pPr>
          </w:p>
          <w:p w14:paraId="762D5060" w14:textId="77777777" w:rsidR="002E53BC" w:rsidRPr="002E326A" w:rsidRDefault="002E53BC" w:rsidP="00E34E63">
            <w:pPr>
              <w:spacing w:after="120" w:line="240" w:lineRule="atLeast"/>
              <w:jc w:val="center"/>
              <w:rPr>
                <w:rFonts w:asciiTheme="minorHAnsi" w:hAnsiTheme="minorHAnsi" w:cstheme="minorHAnsi"/>
                <w:sz w:val="22"/>
                <w:szCs w:val="22"/>
              </w:rPr>
            </w:pPr>
          </w:p>
          <w:p w14:paraId="76BD8385" w14:textId="77777777" w:rsidR="006D19ED" w:rsidRPr="002E326A" w:rsidRDefault="006D19ED" w:rsidP="00E34E63">
            <w:pPr>
              <w:spacing w:after="120" w:line="240" w:lineRule="atLeast"/>
              <w:jc w:val="center"/>
              <w:rPr>
                <w:rFonts w:asciiTheme="minorHAnsi" w:hAnsiTheme="minorHAnsi" w:cstheme="minorHAnsi"/>
                <w:sz w:val="22"/>
                <w:szCs w:val="22"/>
              </w:rPr>
            </w:pPr>
          </w:p>
          <w:p w14:paraId="5F6B72EF"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38253123" w14:textId="7D23A240" w:rsidR="006D19ED" w:rsidRPr="002E326A" w:rsidRDefault="00533A02" w:rsidP="00E34E63">
            <w:pPr>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Mgr. Petr Pavelec, Ph.D.</w:t>
            </w:r>
          </w:p>
          <w:p w14:paraId="05DADE4A" w14:textId="7C163A4B" w:rsidR="006D19ED" w:rsidRPr="002E326A" w:rsidRDefault="006D19ED" w:rsidP="00E34E63">
            <w:pPr>
              <w:spacing w:after="120" w:line="240" w:lineRule="atLeast"/>
              <w:jc w:val="center"/>
              <w:rPr>
                <w:rFonts w:asciiTheme="minorHAnsi" w:hAnsiTheme="minorHAnsi" w:cstheme="minorHAnsi"/>
                <w:sz w:val="22"/>
                <w:szCs w:val="22"/>
              </w:rPr>
            </w:pPr>
          </w:p>
        </w:tc>
        <w:tc>
          <w:tcPr>
            <w:tcW w:w="4536" w:type="dxa"/>
          </w:tcPr>
          <w:p w14:paraId="388E76CE" w14:textId="69D8D184" w:rsidR="006D19ED" w:rsidRPr="002E326A" w:rsidRDefault="001F6752" w:rsidP="00E34E63">
            <w:pPr>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V</w:t>
            </w:r>
            <w:r w:rsidR="002E53BC">
              <w:rPr>
                <w:rFonts w:asciiTheme="minorHAnsi" w:hAnsiTheme="minorHAnsi" w:cstheme="minorHAnsi"/>
                <w:sz w:val="22"/>
                <w:szCs w:val="22"/>
              </w:rPr>
              <w:t xml:space="preserve"> </w:t>
            </w:r>
            <w:r>
              <w:rPr>
                <w:rFonts w:asciiTheme="minorHAnsi" w:hAnsiTheme="minorHAnsi" w:cstheme="minorHAnsi"/>
                <w:sz w:val="22"/>
                <w:szCs w:val="22"/>
              </w:rPr>
              <w:t>Dlouhé Lhotě</w:t>
            </w:r>
            <w:r w:rsidR="00F532BA">
              <w:rPr>
                <w:rFonts w:asciiTheme="minorHAnsi" w:hAnsiTheme="minorHAnsi" w:cstheme="minorHAnsi"/>
                <w:sz w:val="22"/>
                <w:szCs w:val="22"/>
              </w:rPr>
              <w:t xml:space="preserve"> 16. 6. 2024</w:t>
            </w:r>
          </w:p>
          <w:p w14:paraId="4C707FF9" w14:textId="43717A58" w:rsidR="006D19ED" w:rsidRDefault="006D19ED" w:rsidP="00E34E63">
            <w:pPr>
              <w:spacing w:after="120" w:line="240" w:lineRule="atLeast"/>
              <w:jc w:val="center"/>
              <w:rPr>
                <w:rFonts w:asciiTheme="minorHAnsi" w:hAnsiTheme="minorHAnsi" w:cstheme="minorHAnsi"/>
                <w:sz w:val="22"/>
                <w:szCs w:val="22"/>
              </w:rPr>
            </w:pPr>
          </w:p>
          <w:p w14:paraId="736F6B64" w14:textId="77777777" w:rsidR="002E53BC" w:rsidRPr="002E326A" w:rsidRDefault="002E53BC" w:rsidP="00E34E63">
            <w:pPr>
              <w:spacing w:after="120" w:line="240" w:lineRule="atLeast"/>
              <w:jc w:val="center"/>
              <w:rPr>
                <w:rFonts w:asciiTheme="minorHAnsi" w:hAnsiTheme="minorHAnsi" w:cstheme="minorHAnsi"/>
                <w:sz w:val="22"/>
                <w:szCs w:val="22"/>
              </w:rPr>
            </w:pPr>
          </w:p>
          <w:p w14:paraId="12EA43B5" w14:textId="77777777" w:rsidR="006D19ED" w:rsidRPr="002E326A" w:rsidRDefault="006D19ED" w:rsidP="00E34E63">
            <w:pPr>
              <w:spacing w:after="120" w:line="240" w:lineRule="atLeast"/>
              <w:jc w:val="center"/>
              <w:rPr>
                <w:rFonts w:asciiTheme="minorHAnsi" w:hAnsiTheme="minorHAnsi" w:cstheme="minorHAnsi"/>
                <w:sz w:val="22"/>
                <w:szCs w:val="22"/>
              </w:rPr>
            </w:pPr>
          </w:p>
          <w:p w14:paraId="40343ED6"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2F5B678B" w14:textId="2B83869D" w:rsidR="006D19ED" w:rsidRPr="002E326A" w:rsidRDefault="001F6752" w:rsidP="00E34E63">
            <w:pPr>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Michal Hrstka</w:t>
            </w:r>
          </w:p>
          <w:p w14:paraId="60A00421" w14:textId="6976727C" w:rsidR="006D19ED" w:rsidRPr="002E326A" w:rsidRDefault="006D19ED" w:rsidP="00E34E63">
            <w:pPr>
              <w:spacing w:after="120" w:line="240" w:lineRule="atLeast"/>
              <w:jc w:val="center"/>
              <w:rPr>
                <w:rFonts w:asciiTheme="minorHAnsi" w:hAnsiTheme="minorHAnsi" w:cstheme="minorHAnsi"/>
                <w:sz w:val="22"/>
                <w:szCs w:val="22"/>
              </w:rPr>
            </w:pPr>
          </w:p>
        </w:tc>
      </w:tr>
    </w:tbl>
    <w:p w14:paraId="594EEDC5" w14:textId="77777777" w:rsidR="006D19ED" w:rsidRDefault="006D19ED" w:rsidP="00EC2AE7">
      <w:pPr>
        <w:spacing w:line="240" w:lineRule="atLeast"/>
        <w:contextualSpacing/>
        <w:rPr>
          <w:rFonts w:ascii="Calibri" w:hAnsi="Calibri" w:cs="Arial"/>
          <w:color w:val="000000"/>
          <w:sz w:val="22"/>
          <w:szCs w:val="22"/>
        </w:rPr>
      </w:pPr>
    </w:p>
    <w:sectPr w:rsidR="006D19ED" w:rsidSect="001F67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4022" w14:textId="77777777" w:rsidR="00D72343" w:rsidRDefault="00D72343">
      <w:r>
        <w:separator/>
      </w:r>
    </w:p>
  </w:endnote>
  <w:endnote w:type="continuationSeparator" w:id="0">
    <w:p w14:paraId="178122FA" w14:textId="77777777" w:rsidR="00D72343" w:rsidRDefault="00D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7A25" w14:textId="77777777" w:rsidR="00EC2AE7" w:rsidRDefault="00EC2A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8BC8" w14:textId="4FCEAA2C" w:rsidR="002E2D0A" w:rsidRPr="002E53BC" w:rsidRDefault="002E2D0A" w:rsidP="002E53BC">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r w:rsidRPr="002E53BC">
      <w:rPr>
        <w:rFonts w:asciiTheme="minorHAnsi" w:hAnsiTheme="minorHAnsi" w:cstheme="minorHAnsi"/>
        <w:color w:val="000000"/>
        <w:sz w:val="22"/>
        <w:szCs w:val="22"/>
      </w:rPr>
      <w:tab/>
      <w:t xml:space="preserve">strana </w:t>
    </w:r>
    <w:r w:rsidRPr="002E53BC">
      <w:rPr>
        <w:rFonts w:asciiTheme="minorHAnsi" w:hAnsiTheme="minorHAnsi" w:cstheme="minorHAnsi"/>
        <w:color w:val="000000"/>
        <w:sz w:val="22"/>
        <w:szCs w:val="22"/>
      </w:rPr>
      <w:fldChar w:fldCharType="begin"/>
    </w:r>
    <w:r w:rsidRPr="002E53BC">
      <w:rPr>
        <w:rFonts w:asciiTheme="minorHAnsi" w:hAnsiTheme="minorHAnsi" w:cstheme="minorHAnsi"/>
        <w:color w:val="000000"/>
        <w:sz w:val="22"/>
        <w:szCs w:val="22"/>
      </w:rPr>
      <w:instrText>PAGE</w:instrText>
    </w:r>
    <w:r w:rsidRPr="002E53BC">
      <w:rPr>
        <w:rFonts w:asciiTheme="minorHAnsi" w:hAnsiTheme="minorHAnsi" w:cstheme="minorHAnsi"/>
        <w:color w:val="000000"/>
        <w:sz w:val="22"/>
        <w:szCs w:val="22"/>
      </w:rPr>
      <w:fldChar w:fldCharType="separate"/>
    </w:r>
    <w:r w:rsidR="009C18E5">
      <w:rPr>
        <w:rFonts w:asciiTheme="minorHAnsi" w:hAnsiTheme="minorHAnsi" w:cstheme="minorHAnsi"/>
        <w:noProof/>
        <w:color w:val="000000"/>
        <w:sz w:val="22"/>
        <w:szCs w:val="22"/>
      </w:rPr>
      <w:t>6</w:t>
    </w:r>
    <w:r w:rsidRPr="002E53BC">
      <w:rPr>
        <w:rFonts w:asciiTheme="minorHAnsi" w:hAnsiTheme="minorHAnsi" w:cstheme="minorHAnsi"/>
        <w:color w:val="000000"/>
        <w:sz w:val="22"/>
        <w:szCs w:val="22"/>
      </w:rPr>
      <w:fldChar w:fldCharType="end"/>
    </w:r>
    <w:r w:rsidRPr="002E53BC">
      <w:rPr>
        <w:rFonts w:asciiTheme="minorHAnsi" w:hAnsiTheme="minorHAnsi" w:cstheme="minorHAnsi"/>
        <w:color w:val="000000"/>
        <w:sz w:val="22"/>
        <w:szCs w:val="22"/>
      </w:rPr>
      <w:t xml:space="preserve"> (celkem </w:t>
    </w:r>
    <w:r>
      <w:rPr>
        <w:rFonts w:asciiTheme="minorHAnsi" w:hAnsiTheme="minorHAnsi" w:cstheme="minorHAnsi"/>
        <w:color w:val="000000"/>
        <w:sz w:val="22"/>
        <w:szCs w:val="22"/>
      </w:rPr>
      <w:t>1</w:t>
    </w:r>
    <w:r w:rsidRPr="002E53BC">
      <w:rPr>
        <w:rFonts w:asciiTheme="minorHAnsi" w:hAnsiTheme="minorHAnsi" w:cstheme="minorHAnsi"/>
        <w:color w:val="000000"/>
        <w:sz w:val="22"/>
        <w:szCs w:val="22"/>
      </w:rPr>
      <w:t>)</w:t>
    </w:r>
    <w:r w:rsidRPr="002E53BC">
      <w:rPr>
        <w:rFonts w:asciiTheme="minorHAnsi" w:hAnsiTheme="minorHAnsi" w:cstheme="minorHAnsi"/>
        <w:color w:val="000000"/>
        <w:sz w:val="22"/>
        <w:szCs w:val="22"/>
      </w:rPr>
      <w:tab/>
    </w:r>
  </w:p>
  <w:p w14:paraId="2A896C79" w14:textId="77777777" w:rsidR="002E2D0A" w:rsidRPr="002E53BC" w:rsidRDefault="002E2D0A" w:rsidP="002E53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8F37" w14:textId="77777777" w:rsidR="00EC2AE7" w:rsidRDefault="00EC2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E9E2" w14:textId="77777777" w:rsidR="00D72343" w:rsidRDefault="00D72343">
      <w:r>
        <w:separator/>
      </w:r>
    </w:p>
  </w:footnote>
  <w:footnote w:type="continuationSeparator" w:id="0">
    <w:p w14:paraId="4FE44592" w14:textId="77777777" w:rsidR="00D72343" w:rsidRDefault="00D7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120E" w14:textId="77777777" w:rsidR="00EC2AE7" w:rsidRDefault="00EC2A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D9D7" w14:textId="797A787B" w:rsidR="00EC2AE7" w:rsidRPr="001F6752" w:rsidRDefault="00EC2AE7" w:rsidP="001F67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D21" w14:textId="3AC2CFB7" w:rsidR="00EC2AE7" w:rsidRDefault="001F6752" w:rsidP="001F6752">
    <w:pPr>
      <w:pStyle w:val="Zhlav"/>
      <w:jc w:val="right"/>
    </w:pPr>
    <w:r w:rsidRPr="001F6752">
      <w:t>Č. j.: NPU-430/54941/2024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46200"/>
    <w:multiLevelType w:val="hybridMultilevel"/>
    <w:tmpl w:val="1DA81314"/>
    <w:lvl w:ilvl="0" w:tplc="5966064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AF855CA"/>
    <w:multiLevelType w:val="hybridMultilevel"/>
    <w:tmpl w:val="74FEB2E0"/>
    <w:lvl w:ilvl="0" w:tplc="D26C1E38">
      <w:start w:val="1"/>
      <w:numFmt w:val="upperRoman"/>
      <w:lvlText w:val="%1."/>
      <w:lvlJc w:val="right"/>
      <w:pPr>
        <w:tabs>
          <w:tab w:val="num" w:pos="720"/>
        </w:tabs>
        <w:ind w:left="720" w:hanging="180"/>
      </w:pPr>
      <w:rPr>
        <w:rFonts w:asciiTheme="minorHAnsi" w:hAnsiTheme="minorHAnsi" w:cstheme="minorHAnsi" w:hint="default"/>
        <w:b/>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6414D1C2">
      <w:start w:val="1"/>
      <w:numFmt w:val="decimal"/>
      <w:lvlText w:val="%4."/>
      <w:lvlJc w:val="left"/>
      <w:pPr>
        <w:tabs>
          <w:tab w:val="num" w:pos="2880"/>
        </w:tabs>
        <w:ind w:left="2880" w:hanging="360"/>
      </w:pPr>
      <w:rPr>
        <w:rFonts w:ascii="Calibri" w:hAnsi="Calibri" w:cs="Times New Roman" w:hint="default"/>
        <w:sz w:val="22"/>
        <w:szCs w:val="22"/>
      </w:rPr>
    </w:lvl>
    <w:lvl w:ilvl="4" w:tplc="04050019">
      <w:start w:val="1"/>
      <w:numFmt w:val="lowerLetter"/>
      <w:lvlText w:val="%5."/>
      <w:lvlJc w:val="left"/>
      <w:pPr>
        <w:tabs>
          <w:tab w:val="num" w:pos="3600"/>
        </w:tabs>
        <w:ind w:left="3600" w:hanging="360"/>
      </w:pPr>
      <w:rPr>
        <w:rFonts w:cs="Times New Roman"/>
      </w:rPr>
    </w:lvl>
    <w:lvl w:ilvl="5" w:tplc="7644695C">
      <w:numFmt w:val="bullet"/>
      <w:lvlText w:val="-"/>
      <w:lvlJc w:val="left"/>
      <w:pPr>
        <w:ind w:left="4500" w:hanging="360"/>
      </w:pPr>
      <w:rPr>
        <w:rFonts w:ascii="Calibri" w:eastAsia="Times New Roman" w:hAnsi="Calibri" w:cs="Calibri" w:hint="default"/>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6675E3"/>
    <w:multiLevelType w:val="hybridMultilevel"/>
    <w:tmpl w:val="59C2C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154DC5"/>
    <w:multiLevelType w:val="hybridMultilevel"/>
    <w:tmpl w:val="9AFA15CC"/>
    <w:lvl w:ilvl="0" w:tplc="FFFFFFFF">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4515F"/>
    <w:multiLevelType w:val="hybridMultilevel"/>
    <w:tmpl w:val="A03CC652"/>
    <w:lvl w:ilvl="0" w:tplc="E8F21B9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BC089C"/>
    <w:multiLevelType w:val="multilevel"/>
    <w:tmpl w:val="00ECBB8C"/>
    <w:lvl w:ilvl="0">
      <w:start w:val="1"/>
      <w:numFmt w:val="decimal"/>
      <w:lvlText w:val="%1."/>
      <w:lvlJc w:val="left"/>
      <w:pPr>
        <w:ind w:left="360" w:hanging="360"/>
      </w:pPr>
    </w:lvl>
    <w:lvl w:ilvl="1">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6C81C34"/>
    <w:multiLevelType w:val="hybridMultilevel"/>
    <w:tmpl w:val="545A648A"/>
    <w:lvl w:ilvl="0" w:tplc="639CBE00">
      <w:start w:val="1"/>
      <w:numFmt w:val="upperRoman"/>
      <w:lvlText w:val="%1."/>
      <w:lvlJc w:val="right"/>
      <w:pPr>
        <w:tabs>
          <w:tab w:val="num" w:pos="720"/>
        </w:tabs>
        <w:ind w:left="720" w:hanging="18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FFFFFFFF">
      <w:numFmt w:val="bullet"/>
      <w:lvlText w:val="-"/>
      <w:lvlJc w:val="left"/>
      <w:pPr>
        <w:tabs>
          <w:tab w:val="num" w:pos="2880"/>
        </w:tabs>
        <w:ind w:left="2880" w:hanging="360"/>
      </w:pPr>
      <w:rPr>
        <w:rFonts w:ascii="Times New Roman" w:eastAsia="Times New Roman" w:hAnsi="Times New Roman" w:cs="Times New Roman" w:hint="default"/>
        <w:b w:val="0"/>
        <w:sz w:val="22"/>
        <w:szCs w:val="22"/>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BE67FBF"/>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4C59468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62662FB7"/>
    <w:multiLevelType w:val="hybridMultilevel"/>
    <w:tmpl w:val="59C2C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D8230D"/>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77A25D44"/>
    <w:multiLevelType w:val="hybridMultilevel"/>
    <w:tmpl w:val="A142D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
  </w:num>
  <w:num w:numId="2">
    <w:abstractNumId w:val="8"/>
  </w:num>
  <w:num w:numId="3">
    <w:abstractNumId w:val="13"/>
  </w:num>
  <w:num w:numId="4">
    <w:abstractNumId w:val="2"/>
  </w:num>
  <w:num w:numId="5">
    <w:abstractNumId w:val="15"/>
  </w:num>
  <w:num w:numId="6">
    <w:abstractNumId w:val="12"/>
  </w:num>
  <w:num w:numId="7">
    <w:abstractNumId w:val="11"/>
  </w:num>
  <w:num w:numId="8">
    <w:abstractNumId w:val="7"/>
  </w:num>
  <w:num w:numId="9">
    <w:abstractNumId w:val="4"/>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10"/>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EC"/>
    <w:rsid w:val="00026AF4"/>
    <w:rsid w:val="0004268F"/>
    <w:rsid w:val="00051A99"/>
    <w:rsid w:val="000612DD"/>
    <w:rsid w:val="000C14C6"/>
    <w:rsid w:val="000C2934"/>
    <w:rsid w:val="000F0651"/>
    <w:rsid w:val="000F3DD8"/>
    <w:rsid w:val="00112DC4"/>
    <w:rsid w:val="00113E67"/>
    <w:rsid w:val="00114B93"/>
    <w:rsid w:val="00142EBD"/>
    <w:rsid w:val="001666C4"/>
    <w:rsid w:val="001878BD"/>
    <w:rsid w:val="00195606"/>
    <w:rsid w:val="001A49AC"/>
    <w:rsid w:val="001A6D11"/>
    <w:rsid w:val="001C3197"/>
    <w:rsid w:val="001D29BA"/>
    <w:rsid w:val="001D4664"/>
    <w:rsid w:val="001E22A0"/>
    <w:rsid w:val="001E3677"/>
    <w:rsid w:val="001E38FF"/>
    <w:rsid w:val="001E55D0"/>
    <w:rsid w:val="001F32FC"/>
    <w:rsid w:val="001F6752"/>
    <w:rsid w:val="00203BDE"/>
    <w:rsid w:val="00223EC8"/>
    <w:rsid w:val="002357AE"/>
    <w:rsid w:val="00241148"/>
    <w:rsid w:val="0025151D"/>
    <w:rsid w:val="00272A00"/>
    <w:rsid w:val="0028542D"/>
    <w:rsid w:val="002A70DE"/>
    <w:rsid w:val="002B0C9C"/>
    <w:rsid w:val="002B28EC"/>
    <w:rsid w:val="002C4133"/>
    <w:rsid w:val="002C7827"/>
    <w:rsid w:val="002E2D0A"/>
    <w:rsid w:val="002E4E4C"/>
    <w:rsid w:val="002E4F5B"/>
    <w:rsid w:val="002E53BC"/>
    <w:rsid w:val="00340BE2"/>
    <w:rsid w:val="00350FBC"/>
    <w:rsid w:val="0035537E"/>
    <w:rsid w:val="00361D14"/>
    <w:rsid w:val="00372947"/>
    <w:rsid w:val="00374B68"/>
    <w:rsid w:val="0039297D"/>
    <w:rsid w:val="0039396F"/>
    <w:rsid w:val="00394894"/>
    <w:rsid w:val="003C3CB1"/>
    <w:rsid w:val="003D0A69"/>
    <w:rsid w:val="003D63F5"/>
    <w:rsid w:val="003E031E"/>
    <w:rsid w:val="003F450B"/>
    <w:rsid w:val="003F4660"/>
    <w:rsid w:val="00401444"/>
    <w:rsid w:val="004020F3"/>
    <w:rsid w:val="0042156B"/>
    <w:rsid w:val="00432445"/>
    <w:rsid w:val="004339CA"/>
    <w:rsid w:val="00445A6E"/>
    <w:rsid w:val="0047203C"/>
    <w:rsid w:val="00491FC2"/>
    <w:rsid w:val="00493424"/>
    <w:rsid w:val="00493C0B"/>
    <w:rsid w:val="004B2990"/>
    <w:rsid w:val="004C0D3F"/>
    <w:rsid w:val="004C177E"/>
    <w:rsid w:val="004C5813"/>
    <w:rsid w:val="004C6A2C"/>
    <w:rsid w:val="00506DA4"/>
    <w:rsid w:val="00533A02"/>
    <w:rsid w:val="00540C79"/>
    <w:rsid w:val="0054612F"/>
    <w:rsid w:val="00554369"/>
    <w:rsid w:val="0059217C"/>
    <w:rsid w:val="005A66EB"/>
    <w:rsid w:val="005A694D"/>
    <w:rsid w:val="005B3919"/>
    <w:rsid w:val="005B5197"/>
    <w:rsid w:val="005B7629"/>
    <w:rsid w:val="005C6171"/>
    <w:rsid w:val="005D3AA1"/>
    <w:rsid w:val="005E34BD"/>
    <w:rsid w:val="005F046E"/>
    <w:rsid w:val="006077BE"/>
    <w:rsid w:val="00612932"/>
    <w:rsid w:val="006147D2"/>
    <w:rsid w:val="006205E6"/>
    <w:rsid w:val="00627E01"/>
    <w:rsid w:val="0063356D"/>
    <w:rsid w:val="00642696"/>
    <w:rsid w:val="00660A20"/>
    <w:rsid w:val="0066175F"/>
    <w:rsid w:val="00664116"/>
    <w:rsid w:val="00676131"/>
    <w:rsid w:val="00680B84"/>
    <w:rsid w:val="0069324B"/>
    <w:rsid w:val="006A16B5"/>
    <w:rsid w:val="006B0D5A"/>
    <w:rsid w:val="006D19ED"/>
    <w:rsid w:val="006D391A"/>
    <w:rsid w:val="006F1640"/>
    <w:rsid w:val="00710365"/>
    <w:rsid w:val="00714F49"/>
    <w:rsid w:val="00715CC6"/>
    <w:rsid w:val="00726ED5"/>
    <w:rsid w:val="007300EC"/>
    <w:rsid w:val="00772508"/>
    <w:rsid w:val="0077677B"/>
    <w:rsid w:val="007770A1"/>
    <w:rsid w:val="00780ADC"/>
    <w:rsid w:val="0078798F"/>
    <w:rsid w:val="0079709E"/>
    <w:rsid w:val="007A4169"/>
    <w:rsid w:val="007D0329"/>
    <w:rsid w:val="007D1DE9"/>
    <w:rsid w:val="007D5CC2"/>
    <w:rsid w:val="008025C3"/>
    <w:rsid w:val="00812F1D"/>
    <w:rsid w:val="00814A57"/>
    <w:rsid w:val="00815AFD"/>
    <w:rsid w:val="00823A72"/>
    <w:rsid w:val="008367A6"/>
    <w:rsid w:val="0086086C"/>
    <w:rsid w:val="00861FF9"/>
    <w:rsid w:val="00876035"/>
    <w:rsid w:val="00887C02"/>
    <w:rsid w:val="008A75EB"/>
    <w:rsid w:val="008D0B97"/>
    <w:rsid w:val="008F44A6"/>
    <w:rsid w:val="00924F08"/>
    <w:rsid w:val="0092683C"/>
    <w:rsid w:val="0093330F"/>
    <w:rsid w:val="00933AAC"/>
    <w:rsid w:val="00951514"/>
    <w:rsid w:val="00962138"/>
    <w:rsid w:val="009645C9"/>
    <w:rsid w:val="00986367"/>
    <w:rsid w:val="009C18E5"/>
    <w:rsid w:val="009E0A0E"/>
    <w:rsid w:val="009E34E7"/>
    <w:rsid w:val="009E5F6E"/>
    <w:rsid w:val="009E608C"/>
    <w:rsid w:val="009E6EFC"/>
    <w:rsid w:val="00A10C0B"/>
    <w:rsid w:val="00A110B6"/>
    <w:rsid w:val="00A27D97"/>
    <w:rsid w:val="00A35045"/>
    <w:rsid w:val="00A352BF"/>
    <w:rsid w:val="00A470EB"/>
    <w:rsid w:val="00A55730"/>
    <w:rsid w:val="00A56E93"/>
    <w:rsid w:val="00A636C2"/>
    <w:rsid w:val="00A76E5E"/>
    <w:rsid w:val="00A8721D"/>
    <w:rsid w:val="00AA2916"/>
    <w:rsid w:val="00AA53BF"/>
    <w:rsid w:val="00AA7CCF"/>
    <w:rsid w:val="00AC2E0F"/>
    <w:rsid w:val="00AC3DC4"/>
    <w:rsid w:val="00AC5518"/>
    <w:rsid w:val="00AD371F"/>
    <w:rsid w:val="00AD46B8"/>
    <w:rsid w:val="00AE061B"/>
    <w:rsid w:val="00AE351E"/>
    <w:rsid w:val="00AF761E"/>
    <w:rsid w:val="00B030A7"/>
    <w:rsid w:val="00B1707A"/>
    <w:rsid w:val="00B215DF"/>
    <w:rsid w:val="00B30E72"/>
    <w:rsid w:val="00B5541A"/>
    <w:rsid w:val="00B7466D"/>
    <w:rsid w:val="00B803BE"/>
    <w:rsid w:val="00B9621A"/>
    <w:rsid w:val="00BA558A"/>
    <w:rsid w:val="00BA5F03"/>
    <w:rsid w:val="00BD25A4"/>
    <w:rsid w:val="00BE66D0"/>
    <w:rsid w:val="00C01F4E"/>
    <w:rsid w:val="00C0257D"/>
    <w:rsid w:val="00C05668"/>
    <w:rsid w:val="00C10E9C"/>
    <w:rsid w:val="00C11912"/>
    <w:rsid w:val="00C119E5"/>
    <w:rsid w:val="00C23514"/>
    <w:rsid w:val="00C241C2"/>
    <w:rsid w:val="00C26B99"/>
    <w:rsid w:val="00C6239D"/>
    <w:rsid w:val="00C95A8D"/>
    <w:rsid w:val="00CB1FF7"/>
    <w:rsid w:val="00CD50BA"/>
    <w:rsid w:val="00CD69B3"/>
    <w:rsid w:val="00CF3C2B"/>
    <w:rsid w:val="00CF3E5D"/>
    <w:rsid w:val="00D1316A"/>
    <w:rsid w:val="00D141D2"/>
    <w:rsid w:val="00D152FD"/>
    <w:rsid w:val="00D31D2B"/>
    <w:rsid w:val="00D43828"/>
    <w:rsid w:val="00D63DD3"/>
    <w:rsid w:val="00D66A5D"/>
    <w:rsid w:val="00D72343"/>
    <w:rsid w:val="00D80235"/>
    <w:rsid w:val="00D829B9"/>
    <w:rsid w:val="00D94C86"/>
    <w:rsid w:val="00DB1E0F"/>
    <w:rsid w:val="00DD0054"/>
    <w:rsid w:val="00DE08DA"/>
    <w:rsid w:val="00DE13F8"/>
    <w:rsid w:val="00DF034C"/>
    <w:rsid w:val="00DF08FB"/>
    <w:rsid w:val="00DF68ED"/>
    <w:rsid w:val="00E00D2B"/>
    <w:rsid w:val="00E213B8"/>
    <w:rsid w:val="00E24458"/>
    <w:rsid w:val="00E34E63"/>
    <w:rsid w:val="00E40611"/>
    <w:rsid w:val="00E46A53"/>
    <w:rsid w:val="00E520E5"/>
    <w:rsid w:val="00E61F43"/>
    <w:rsid w:val="00E62FD6"/>
    <w:rsid w:val="00E6482A"/>
    <w:rsid w:val="00E64AB6"/>
    <w:rsid w:val="00E65139"/>
    <w:rsid w:val="00E71C70"/>
    <w:rsid w:val="00E915E0"/>
    <w:rsid w:val="00E96077"/>
    <w:rsid w:val="00EC273B"/>
    <w:rsid w:val="00EC2AE7"/>
    <w:rsid w:val="00EE2444"/>
    <w:rsid w:val="00F106F0"/>
    <w:rsid w:val="00F51FB6"/>
    <w:rsid w:val="00F532BA"/>
    <w:rsid w:val="00F8243B"/>
    <w:rsid w:val="00F91922"/>
    <w:rsid w:val="00FA302B"/>
    <w:rsid w:val="00FA6611"/>
    <w:rsid w:val="00FB0EFB"/>
    <w:rsid w:val="00FB5A74"/>
    <w:rsid w:val="00FC1AF9"/>
    <w:rsid w:val="00FC2EEB"/>
    <w:rsid w:val="00FD2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500B5"/>
  <w15:docId w15:val="{42546257-D54A-4E88-B1AA-0773245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00E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E71C70"/>
    <w:pPr>
      <w:keepNext/>
      <w:keepLines/>
      <w:spacing w:before="240" w:after="240"/>
      <w:ind w:left="284" w:hanging="284"/>
      <w:jc w:val="center"/>
      <w:outlineLvl w:val="0"/>
    </w:pPr>
    <w:rPr>
      <w:b/>
      <w:bCs/>
      <w:sz w:val="28"/>
      <w:szCs w:val="28"/>
      <w:lang w:eastAsia="en-US"/>
    </w:rPr>
  </w:style>
  <w:style w:type="paragraph" w:styleId="Nadpis2">
    <w:name w:val="heading 2"/>
    <w:basedOn w:val="Normln"/>
    <w:next w:val="Normln"/>
    <w:link w:val="Nadpis2Char"/>
    <w:semiHidden/>
    <w:unhideWhenUsed/>
    <w:qFormat/>
    <w:rsid w:val="00AA53BF"/>
    <w:pPr>
      <w:keepNext/>
      <w:spacing w:before="240" w:after="60"/>
      <w:ind w:left="703" w:hanging="567"/>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300EC"/>
    <w:rPr>
      <w:sz w:val="16"/>
      <w:szCs w:val="16"/>
    </w:rPr>
  </w:style>
  <w:style w:type="paragraph" w:styleId="Textkomente">
    <w:name w:val="annotation text"/>
    <w:basedOn w:val="Normln"/>
    <w:link w:val="TextkomenteChar"/>
    <w:uiPriority w:val="99"/>
    <w:semiHidden/>
    <w:unhideWhenUsed/>
    <w:rsid w:val="007300EC"/>
    <w:rPr>
      <w:sz w:val="20"/>
      <w:szCs w:val="20"/>
    </w:rPr>
  </w:style>
  <w:style w:type="character" w:customStyle="1" w:styleId="TextkomenteChar">
    <w:name w:val="Text komentáře Char"/>
    <w:basedOn w:val="Standardnpsmoodstavce"/>
    <w:link w:val="Textkomente"/>
    <w:uiPriority w:val="99"/>
    <w:semiHidden/>
    <w:rsid w:val="007300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00EC"/>
    <w:rPr>
      <w:b/>
      <w:bCs/>
    </w:rPr>
  </w:style>
  <w:style w:type="character" w:customStyle="1" w:styleId="PedmtkomenteChar">
    <w:name w:val="Předmět komentáře Char"/>
    <w:basedOn w:val="TextkomenteChar"/>
    <w:link w:val="Pedmtkomente"/>
    <w:uiPriority w:val="99"/>
    <w:semiHidden/>
    <w:rsid w:val="007300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300EC"/>
    <w:rPr>
      <w:rFonts w:ascii="Tahoma" w:hAnsi="Tahoma" w:cs="Tahoma"/>
      <w:sz w:val="16"/>
      <w:szCs w:val="16"/>
    </w:rPr>
  </w:style>
  <w:style w:type="character" w:customStyle="1" w:styleId="TextbublinyChar">
    <w:name w:val="Text bubliny Char"/>
    <w:basedOn w:val="Standardnpsmoodstavce"/>
    <w:link w:val="Textbubliny"/>
    <w:uiPriority w:val="99"/>
    <w:semiHidden/>
    <w:rsid w:val="007300EC"/>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1E55D0"/>
    <w:pPr>
      <w:ind w:left="720"/>
      <w:contextualSpacing/>
    </w:pPr>
  </w:style>
  <w:style w:type="character" w:styleId="Hypertextovodkaz">
    <w:name w:val="Hyperlink"/>
    <w:basedOn w:val="Standardnpsmoodstavce"/>
    <w:uiPriority w:val="99"/>
    <w:unhideWhenUsed/>
    <w:rsid w:val="006D391A"/>
    <w:rPr>
      <w:color w:val="0000FF" w:themeColor="hyperlink"/>
      <w:u w:val="single"/>
    </w:rPr>
  </w:style>
  <w:style w:type="paragraph" w:styleId="Nzev">
    <w:name w:val="Title"/>
    <w:basedOn w:val="Normln"/>
    <w:link w:val="NzevChar"/>
    <w:uiPriority w:val="99"/>
    <w:qFormat/>
    <w:rsid w:val="00E40611"/>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40611"/>
    <w:rPr>
      <w:rFonts w:ascii="Calibri" w:eastAsia="Calibri" w:hAnsi="Calibri" w:cs="Calibri"/>
      <w:sz w:val="20"/>
      <w:szCs w:val="20"/>
      <w:u w:val="single"/>
      <w:lang w:val="x-none" w:eastAsia="x-none"/>
    </w:rPr>
  </w:style>
  <w:style w:type="paragraph" w:customStyle="1" w:styleId="Style2">
    <w:name w:val="Style 2"/>
    <w:basedOn w:val="Normln"/>
    <w:uiPriority w:val="99"/>
    <w:rsid w:val="001A49AC"/>
    <w:pPr>
      <w:widowControl w:val="0"/>
      <w:autoSpaceDE w:val="0"/>
      <w:autoSpaceDN w:val="0"/>
      <w:ind w:left="432" w:hanging="432"/>
    </w:pPr>
  </w:style>
  <w:style w:type="character" w:customStyle="1" w:styleId="Nadpis1Char">
    <w:name w:val="Nadpis 1 Char"/>
    <w:basedOn w:val="Standardnpsmoodstavce"/>
    <w:link w:val="Nadpis1"/>
    <w:uiPriority w:val="9"/>
    <w:rsid w:val="00E71C70"/>
    <w:rPr>
      <w:rFonts w:ascii="Times New Roman" w:eastAsia="Times New Roman" w:hAnsi="Times New Roman" w:cs="Times New Roman"/>
      <w:b/>
      <w:bCs/>
      <w:sz w:val="28"/>
      <w:szCs w:val="28"/>
    </w:rPr>
  </w:style>
  <w:style w:type="paragraph" w:customStyle="1" w:styleId="Pododstavec">
    <w:name w:val="Pododstavec"/>
    <w:basedOn w:val="Normln"/>
    <w:qFormat/>
    <w:rsid w:val="00E71C70"/>
    <w:pPr>
      <w:spacing w:after="120"/>
      <w:ind w:left="851" w:hanging="284"/>
      <w:contextualSpacing/>
      <w:jc w:val="both"/>
    </w:pPr>
    <w:rPr>
      <w:rFonts w:eastAsia="Calibri"/>
      <w:szCs w:val="22"/>
      <w:lang w:eastAsia="en-US"/>
    </w:rPr>
  </w:style>
  <w:style w:type="character" w:customStyle="1" w:styleId="Nevyeenzmnka1">
    <w:name w:val="Nevyřešená zmínka1"/>
    <w:basedOn w:val="Standardnpsmoodstavce"/>
    <w:uiPriority w:val="99"/>
    <w:semiHidden/>
    <w:unhideWhenUsed/>
    <w:rsid w:val="00DD0054"/>
    <w:rPr>
      <w:color w:val="605E5C"/>
      <w:shd w:val="clear" w:color="auto" w:fill="E1DFDD"/>
    </w:rPr>
  </w:style>
  <w:style w:type="character" w:customStyle="1" w:styleId="Nadpis2Char">
    <w:name w:val="Nadpis 2 Char"/>
    <w:basedOn w:val="Standardnpsmoodstavce"/>
    <w:link w:val="Nadpis2"/>
    <w:semiHidden/>
    <w:rsid w:val="00AA53BF"/>
    <w:rPr>
      <w:rFonts w:ascii="Calibri Light" w:eastAsia="Times New Roman" w:hAnsi="Calibri Light" w:cs="Times New Roman"/>
      <w:b/>
      <w:bCs/>
      <w:i/>
      <w:iCs/>
      <w:sz w:val="28"/>
      <w:szCs w:val="28"/>
      <w:lang w:eastAsia="cs-CZ"/>
    </w:rPr>
  </w:style>
  <w:style w:type="paragraph" w:styleId="Zhlav">
    <w:name w:val="header"/>
    <w:basedOn w:val="Normln"/>
    <w:link w:val="Zhlav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hlavChar">
    <w:name w:val="Záhlaví Char"/>
    <w:basedOn w:val="Standardnpsmoodstavce"/>
    <w:link w:val="Zhlav"/>
    <w:uiPriority w:val="99"/>
    <w:rsid w:val="00AA53BF"/>
    <w:rPr>
      <w:rFonts w:ascii="Calibri" w:eastAsia="Calibri" w:hAnsi="Calibri" w:cs="Calibri"/>
      <w:sz w:val="20"/>
      <w:szCs w:val="20"/>
      <w:lang w:val="x-none" w:eastAsia="cs-CZ"/>
    </w:rPr>
  </w:style>
  <w:style w:type="paragraph" w:styleId="Zpat">
    <w:name w:val="footer"/>
    <w:basedOn w:val="Normln"/>
    <w:link w:val="Zpat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patChar">
    <w:name w:val="Zápatí Char"/>
    <w:basedOn w:val="Standardnpsmoodstavce"/>
    <w:link w:val="Zpat"/>
    <w:uiPriority w:val="99"/>
    <w:rsid w:val="00AA53BF"/>
    <w:rPr>
      <w:rFonts w:ascii="Calibri" w:eastAsia="Calibri" w:hAnsi="Calibri" w:cs="Calibri"/>
      <w:sz w:val="20"/>
      <w:szCs w:val="20"/>
      <w:lang w:val="x-none" w:eastAsia="cs-CZ"/>
    </w:rPr>
  </w:style>
  <w:style w:type="character" w:styleId="Siln">
    <w:name w:val="Strong"/>
    <w:qFormat/>
    <w:rsid w:val="00AA53BF"/>
    <w:rPr>
      <w:rFonts w:cs="Times New Roman"/>
      <w:b/>
      <w:bCs/>
    </w:rPr>
  </w:style>
  <w:style w:type="character" w:customStyle="1" w:styleId="OdstavecseseznamemChar">
    <w:name w:val="Odstavec se seznamem Char"/>
    <w:link w:val="Odstavecseseznamem"/>
    <w:uiPriority w:val="34"/>
    <w:locked/>
    <w:rsid w:val="00AA53BF"/>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54612F"/>
    <w:pPr>
      <w:jc w:val="both"/>
    </w:pPr>
    <w:rPr>
      <w:rFonts w:ascii="Arial" w:hAnsi="Arial" w:cs="Arial"/>
      <w:sz w:val="22"/>
      <w:szCs w:val="22"/>
    </w:rPr>
  </w:style>
  <w:style w:type="character" w:customStyle="1" w:styleId="ZkladntextChar">
    <w:name w:val="Základní text Char"/>
    <w:basedOn w:val="Standardnpsmoodstavce"/>
    <w:link w:val="Zkladntext"/>
    <w:semiHidden/>
    <w:rsid w:val="0054612F"/>
    <w:rPr>
      <w:rFonts w:ascii="Arial" w:eastAsia="Times New Roman" w:hAnsi="Arial" w:cs="Arial"/>
      <w:lang w:eastAsia="cs-CZ"/>
    </w:rPr>
  </w:style>
  <w:style w:type="paragraph" w:styleId="Podnadpis">
    <w:name w:val="Subtitle"/>
    <w:basedOn w:val="Normln"/>
    <w:link w:val="PodnadpisChar"/>
    <w:qFormat/>
    <w:rsid w:val="0019560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nadpisChar">
    <w:name w:val="Podnadpis Char"/>
    <w:basedOn w:val="Standardnpsmoodstavce"/>
    <w:link w:val="Podnadpis"/>
    <w:rsid w:val="00195606"/>
    <w:rPr>
      <w:rFonts w:ascii="Arial" w:eastAsia="Times New Roman" w:hAnsi="Arial" w:cs="Times New Roman"/>
      <w:b/>
      <w:snapToGrid w:val="0"/>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8DDE-88C1-4FFD-8431-2ABBC662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3487</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krejcirikova</dc:creator>
  <cp:lastModifiedBy>frankova.olga@npu.cz</cp:lastModifiedBy>
  <cp:revision>11</cp:revision>
  <cp:lastPrinted>2024-06-13T13:49:00Z</cp:lastPrinted>
  <dcterms:created xsi:type="dcterms:W3CDTF">2024-06-13T13:27:00Z</dcterms:created>
  <dcterms:modified xsi:type="dcterms:W3CDTF">2024-06-18T08:46:00Z</dcterms:modified>
</cp:coreProperties>
</file>