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23DA64A0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2A3BAF">
        <w:rPr>
          <w:sz w:val="24"/>
          <w:szCs w:val="24"/>
        </w:rPr>
        <w:tab/>
      </w:r>
      <w:r w:rsidR="002A3BAF">
        <w:rPr>
          <w:sz w:val="24"/>
          <w:szCs w:val="24"/>
        </w:rPr>
        <w:tab/>
        <w:t>Smlouva č. 3/</w:t>
      </w:r>
      <w:r w:rsidR="00352072">
        <w:rPr>
          <w:sz w:val="24"/>
          <w:szCs w:val="24"/>
        </w:rPr>
        <w:t>24</w:t>
      </w:r>
      <w:r w:rsidR="002A3BAF">
        <w:rPr>
          <w:sz w:val="24"/>
          <w:szCs w:val="24"/>
        </w:rPr>
        <w:t>/6100/</w:t>
      </w:r>
      <w:r w:rsidR="00DD06AE">
        <w:rPr>
          <w:sz w:val="24"/>
          <w:szCs w:val="24"/>
        </w:rPr>
        <w:t>0</w:t>
      </w:r>
      <w:r w:rsidR="006F7EAF">
        <w:rPr>
          <w:sz w:val="24"/>
          <w:szCs w:val="24"/>
        </w:rPr>
        <w:t>1</w:t>
      </w:r>
      <w:r w:rsidR="00C35C45">
        <w:rPr>
          <w:sz w:val="24"/>
          <w:szCs w:val="24"/>
        </w:rPr>
        <w:t>4</w:t>
      </w:r>
    </w:p>
    <w:p w14:paraId="53338B89" w14:textId="77777777" w:rsidR="002A3BAF" w:rsidRPr="0001739B" w:rsidRDefault="002A3BAF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C35C45" w:rsidRDefault="009009CC" w:rsidP="009009CC">
      <w:pPr>
        <w:ind w:left="0"/>
        <w:jc w:val="left"/>
        <w:rPr>
          <w:b/>
          <w:sz w:val="24"/>
          <w:szCs w:val="24"/>
        </w:rPr>
      </w:pPr>
      <w:r w:rsidRPr="00C35C45">
        <w:rPr>
          <w:b/>
          <w:sz w:val="24"/>
          <w:szCs w:val="24"/>
        </w:rPr>
        <w:t>Specifikace Díla:</w:t>
      </w:r>
    </w:p>
    <w:p w14:paraId="49D1A41C" w14:textId="7D5589A6" w:rsidR="00DC1D91" w:rsidRPr="00DC1D91" w:rsidRDefault="00C35C45" w:rsidP="00C35C45">
      <w:pPr>
        <w:pStyle w:val="Zhlav"/>
        <w:tabs>
          <w:tab w:val="left" w:pos="0"/>
        </w:tabs>
        <w:spacing w:before="0" w:after="0"/>
        <w:ind w:left="0" w:right="1"/>
        <w:rPr>
          <w:sz w:val="22"/>
          <w:szCs w:val="22"/>
        </w:rPr>
      </w:pPr>
      <w:r w:rsidRPr="00C35C45">
        <w:rPr>
          <w:sz w:val="24"/>
          <w:szCs w:val="24"/>
        </w:rPr>
        <w:t>Předmětem plnění jsou úpravy, které umožní bezbariérové překonání komunikací Mírového hnutí (lokalita1), Matúškova (lokalita 2) a Demoliční (lokalita 3 a 4). Stávající přechody budou upraveny pro bezbariérové používání a budou vybaveny úpravami pro nevidomé</w:t>
      </w:r>
      <w:r w:rsidRPr="00C35C45">
        <w:rPr>
          <w:sz w:val="22"/>
          <w:szCs w:val="22"/>
        </w:rPr>
        <w:t>.</w:t>
      </w:r>
    </w:p>
    <w:sectPr w:rsidR="00DC1D91" w:rsidRPr="00DC1D91" w:rsidSect="00557D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A0AD5"/>
    <w:rsid w:val="0013308C"/>
    <w:rsid w:val="00261C2E"/>
    <w:rsid w:val="002A3BAF"/>
    <w:rsid w:val="00352072"/>
    <w:rsid w:val="004069A2"/>
    <w:rsid w:val="00536C91"/>
    <w:rsid w:val="00557D86"/>
    <w:rsid w:val="00562703"/>
    <w:rsid w:val="005C65EF"/>
    <w:rsid w:val="006F7EAF"/>
    <w:rsid w:val="0071238C"/>
    <w:rsid w:val="00754F76"/>
    <w:rsid w:val="007947D7"/>
    <w:rsid w:val="007B5DF3"/>
    <w:rsid w:val="008C03DD"/>
    <w:rsid w:val="008D21F3"/>
    <w:rsid w:val="009009CC"/>
    <w:rsid w:val="009559D2"/>
    <w:rsid w:val="00A13488"/>
    <w:rsid w:val="00BD3A10"/>
    <w:rsid w:val="00BF345B"/>
    <w:rsid w:val="00C35C45"/>
    <w:rsid w:val="00C37416"/>
    <w:rsid w:val="00C51291"/>
    <w:rsid w:val="00D62C69"/>
    <w:rsid w:val="00D93E6B"/>
    <w:rsid w:val="00DC1D91"/>
    <w:rsid w:val="00DD06AE"/>
    <w:rsid w:val="00FA0E7F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2024-05-28T05:39:00Z</dcterms:created>
  <dcterms:modified xsi:type="dcterms:W3CDTF">2024-05-28T05:40:00Z</dcterms:modified>
</cp:coreProperties>
</file>