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8AEB" w14:textId="77777777" w:rsidR="009176E1" w:rsidRDefault="00D26786">
      <w:pPr>
        <w:spacing w:line="360" w:lineRule="exact"/>
      </w:pPr>
      <w:r>
        <w:pict w14:anchorId="382717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9pt;margin-top:0;width:484.3pt;height:105.15pt;z-index:251652096;mso-wrap-distance-left:5pt;mso-wrap-distance-right:5pt;mso-position-horizontal-relative:margin" filled="f" stroked="f">
            <v:textbox style="mso-fit-shape-to-text:t" inset="0,0,0,0">
              <w:txbxContent>
                <w:p w14:paraId="33AFD390" w14:textId="77777777" w:rsidR="009176E1" w:rsidRDefault="00D26786">
                  <w:pPr>
                    <w:pStyle w:val="Zkladntext3"/>
                    <w:shd w:val="clear" w:color="auto" w:fill="auto"/>
                    <w:spacing w:after="52" w:line="190" w:lineRule="exact"/>
                    <w:ind w:left="2760"/>
                  </w:pPr>
                  <w:r>
                    <w:t xml:space="preserve">SLEPÝ </w:t>
                  </w:r>
                  <w:proofErr w:type="gramStart"/>
                  <w:r>
                    <w:t>ROZPOČET - VÝKAZ</w:t>
                  </w:r>
                  <w:proofErr w:type="gramEnd"/>
                  <w:r>
                    <w:t xml:space="preserve"> VÝMĚR / SOUPIS PRACÍ</w:t>
                  </w:r>
                </w:p>
                <w:p w14:paraId="7B53FE72" w14:textId="77777777" w:rsidR="009176E1" w:rsidRDefault="00D26786">
                  <w:pPr>
                    <w:pStyle w:val="Zkladntext20"/>
                    <w:shd w:val="clear" w:color="auto" w:fill="auto"/>
                    <w:spacing w:before="0" w:after="266" w:line="190" w:lineRule="exact"/>
                  </w:pPr>
                  <w:r>
                    <w:rPr>
                      <w:rStyle w:val="Zkladntext2Exact"/>
                    </w:rPr>
                    <w:t>MONTÁŽE OCENĚNY POLOŽKAMI ÚRS, CENOVÁ ÚROVEŇ 2023/11 (KATALOGY 741, 742, 921 A 946)</w:t>
                  </w:r>
                </w:p>
                <w:p w14:paraId="60555206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3" w:lineRule="exact"/>
                    <w:ind w:right="1340"/>
                    <w:jc w:val="left"/>
                  </w:pPr>
                  <w:r>
                    <w:rPr>
                      <w:rStyle w:val="Zkladntext2Exact"/>
                    </w:rPr>
                    <w:t xml:space="preserve">STAVBA: OPRAVA A VÝMĚNA ELEKTROINSTALACE V OBJEKTU TŘEBÍZSKÉHO 942/22 V ČB MÍSTO STAVBY: Třebízského 942/22, České </w:t>
                  </w:r>
                  <w:r>
                    <w:rPr>
                      <w:rStyle w:val="Zkladntext2Exact"/>
                    </w:rPr>
                    <w:t>Budějovice 37006</w:t>
                  </w:r>
                </w:p>
                <w:p w14:paraId="44389EB3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317" w:lineRule="exact"/>
                    <w:jc w:val="left"/>
                  </w:pPr>
                  <w:r>
                    <w:rPr>
                      <w:rStyle w:val="Zkladntext2Exact"/>
                    </w:rPr>
                    <w:t xml:space="preserve">ČÁST: TECHNIKA PROSTŘEDÍ </w:t>
                  </w:r>
                  <w:proofErr w:type="gramStart"/>
                  <w:r>
                    <w:rPr>
                      <w:rStyle w:val="Zkladntext2Exact"/>
                    </w:rPr>
                    <w:t>STAVEB - ELEKTROINSTALACE</w:t>
                  </w:r>
                  <w:proofErr w:type="gramEnd"/>
                  <w:r>
                    <w:rPr>
                      <w:rStyle w:val="Zkladntext2Exact"/>
                    </w:rPr>
                    <w:t xml:space="preserve"> - </w:t>
                  </w:r>
                  <w:r>
                    <w:rPr>
                      <w:rStyle w:val="Zkladntext2TunExact"/>
                    </w:rPr>
                    <w:t xml:space="preserve">ETAPA 2. - 3.NP + 4.NP (PŮDA) </w:t>
                  </w:r>
                  <w:r>
                    <w:rPr>
                      <w:rStyle w:val="Zkladntext2Exact"/>
                    </w:rPr>
                    <w:t>INVESTOR: Střední škola obchodní, České Budějovice, Husova 9; Husova tř. 1846/9, 370 01 České Budějovice</w:t>
                  </w:r>
                </w:p>
              </w:txbxContent>
            </v:textbox>
            <w10:wrap anchorx="margin"/>
          </v:shape>
        </w:pict>
      </w:r>
      <w:r>
        <w:pict w14:anchorId="4EAAC274">
          <v:shape id="_x0000_s1027" type="#_x0000_t202" style="position:absolute;margin-left:22.1pt;margin-top:117pt;width:73.9pt;height:121.4pt;z-index:251654144;mso-wrap-distance-left:5pt;mso-wrap-distance-right:5pt;mso-position-horizontal-relative:margin" filled="f" stroked="f">
            <v:textbox style="mso-fit-shape-to-text:t" inset="0,0,0,0">
              <w:txbxContent>
                <w:p w14:paraId="1AC3C5A0" w14:textId="77777777" w:rsidR="009176E1" w:rsidRDefault="00D2678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DODAVKA</w:t>
                  </w:r>
                </w:p>
                <w:p w14:paraId="63814DA9" w14:textId="77777777" w:rsidR="009176E1" w:rsidRDefault="00D2678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87"/>
                    </w:tabs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MONTÁŽ</w:t>
                  </w:r>
                </w:p>
                <w:p w14:paraId="728D319F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3</w:t>
                  </w:r>
                </w:p>
                <w:p w14:paraId="2DB589D0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4</w:t>
                  </w:r>
                </w:p>
                <w:p w14:paraId="2874BD84" w14:textId="77777777" w:rsidR="009176E1" w:rsidRDefault="00D26786">
                  <w:pPr>
                    <w:pStyle w:val="Zkladntext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250"/>
                    </w:tabs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 xml:space="preserve">ZRN CELKEM </w:t>
                  </w:r>
                  <w:r>
                    <w:rPr>
                      <w:rStyle w:val="Zkladntext29ptExact"/>
                    </w:rPr>
                    <w:t>_6</w:t>
                  </w:r>
                </w:p>
                <w:p w14:paraId="21973956" w14:textId="77777777" w:rsidR="009176E1" w:rsidRDefault="00D26786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Ř5+Ř6</w:t>
                  </w:r>
                </w:p>
                <w:p w14:paraId="417F5D8D" w14:textId="77777777" w:rsidR="009176E1" w:rsidRDefault="00D26786">
                  <w:pPr>
                    <w:pStyle w:val="Zkladntext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82"/>
                    </w:tabs>
                    <w:spacing w:before="0" w:after="0" w:line="298" w:lineRule="exact"/>
                    <w:jc w:val="both"/>
                  </w:pPr>
                  <w:r>
                    <w:rPr>
                      <w:rStyle w:val="Zkladntext2Exact"/>
                    </w:rPr>
                    <w:t>NÁKLADY</w:t>
                  </w:r>
                </w:p>
              </w:txbxContent>
            </v:textbox>
            <w10:wrap anchorx="margin"/>
          </v:shape>
        </w:pict>
      </w:r>
      <w:r>
        <w:pict w14:anchorId="07F2B9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3.1pt;margin-top:148.55pt;width:205.45pt;height:30.25pt;z-index:-251663360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 w14:anchorId="05BD8A0A">
          <v:shape id="_x0000_s1029" type="#_x0000_t202" style="position:absolute;margin-left:187.2pt;margin-top:116.75pt;width:243.85pt;height:92.35pt;z-index:251655168;mso-wrap-distance-left:5pt;mso-wrap-distance-right:5pt;mso-position-horizontal-relative:margin" filled="f" stroked="f">
            <v:textbox style="mso-fit-shape-to-text:t" inset="0,0,0,0">
              <w:txbxContent>
                <w:p w14:paraId="596C4A52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8" w:lineRule="exact"/>
                    <w:jc w:val="left"/>
                  </w:pPr>
                  <w:r>
                    <w:rPr>
                      <w:rStyle w:val="Zkladntext2Exact"/>
                    </w:rPr>
                    <w:t>320387,00 ZAŘÍZENÍ STAVENIŠTĚ 3,25%</w:t>
                  </w:r>
                </w:p>
                <w:p w14:paraId="2A6C0674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8" w:lineRule="exact"/>
                    <w:jc w:val="left"/>
                  </w:pPr>
                  <w:r>
                    <w:rPr>
                      <w:rStyle w:val="Zkladntext2Exact"/>
                    </w:rPr>
                    <w:t>780449,80 PŘESUN STAVEBNÍCH KAPACIT</w:t>
                  </w:r>
                </w:p>
                <w:p w14:paraId="0D4061BE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298" w:lineRule="exact"/>
                    <w:ind w:firstLine="1080"/>
                    <w:jc w:val="left"/>
                  </w:pPr>
                  <w:r>
                    <w:rPr>
                      <w:rStyle w:val="Zkladntext2Exact"/>
                    </w:rPr>
                    <w:t xml:space="preserve">ÚZEMÍ SE STÍŽ. PRAC. PODMÍNKAMY 3% HORSKÁ OBLAST </w:t>
                  </w:r>
                  <w:proofErr w:type="gramStart"/>
                  <w:r>
                    <w:rPr>
                      <w:rStyle w:val="Zkladntext2Exact"/>
                    </w:rPr>
                    <w:t>3,3%</w:t>
                  </w:r>
                  <w:proofErr w:type="gramEnd"/>
                  <w:r>
                    <w:rPr>
                      <w:rStyle w:val="Zkladntext2Exact"/>
                    </w:rPr>
                    <w:t xml:space="preserve"> NAD 700M 1100836,80 MIMOŘÁDNĚ STIŽENÉ PROSTŘEDÍ OBOR. PŘIRÁŽKA</w:t>
                  </w:r>
                </w:p>
              </w:txbxContent>
            </v:textbox>
            <w10:wrap anchorx="margin"/>
          </v:shape>
        </w:pict>
      </w:r>
      <w:r>
        <w:pict w14:anchorId="53655B07">
          <v:shape id="_x0000_s1030" type="#_x0000_t202" style="position:absolute;margin-left:458.9pt;margin-top:121.7pt;width:60.5pt;height:75.35pt;z-index:251656192;mso-wrap-distance-left:5pt;mso-wrap-distance-right:5pt;mso-position-horizontal-relative:margin" wrapcoords="5642 0 21600 0 21600 2829 20925 3063 20925 21600 0 21600 0 3063 5642 2829 5642 0" filled="f" stroked="f">
            <v:textbox style="mso-fit-shape-to-text:t" inset="0,0,0,0">
              <w:txbxContent>
                <w:p w14:paraId="62A991F9" w14:textId="77777777" w:rsidR="009176E1" w:rsidRDefault="00D26786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35777,00</w:t>
                  </w:r>
                </w:p>
                <w:p w14:paraId="1E51EF47" w14:textId="77777777" w:rsidR="009176E1" w:rsidRDefault="00D26786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"C:\\Users\\FIN~1.REF\\AppData\\Local\\Temp\\FineReader12.00\\media\\image2.jpeg"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 w14:anchorId="51657C0C">
                      <v:shape id="_x0000_i1026" type="#_x0000_t75" style="width:60.75pt;height:7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  <w:r>
        <w:pict w14:anchorId="7261FAA0">
          <v:shape id="_x0000_s1032" type="#_x0000_t202" style="position:absolute;margin-left:183.85pt;margin-top:211.05pt;width:121.9pt;height:25.6pt;z-index:251657216;mso-wrap-distance-left:5pt;mso-wrap-distance-right:5pt;mso-position-horizontal-relative:margin" filled="f" stroked="f">
            <v:textbox style="mso-fit-shape-to-text:t" inset="0,0,0,0">
              <w:txbxContent>
                <w:p w14:paraId="05C21090" w14:textId="77777777" w:rsidR="009176E1" w:rsidRDefault="00D26786">
                  <w:pPr>
                    <w:pStyle w:val="Zkladntext20"/>
                    <w:shd w:val="clear" w:color="auto" w:fill="auto"/>
                    <w:spacing w:before="0" w:after="74" w:line="190" w:lineRule="exact"/>
                    <w:jc w:val="both"/>
                  </w:pPr>
                  <w:r>
                    <w:rPr>
                      <w:rStyle w:val="Zkladntext2Exact"/>
                    </w:rPr>
                    <w:t>1100836.80</w:t>
                  </w:r>
                </w:p>
                <w:p w14:paraId="010210F9" w14:textId="77777777" w:rsidR="009176E1" w:rsidRDefault="00D26786">
                  <w:pPr>
                    <w:pStyle w:val="Zkladntext20"/>
                    <w:numPr>
                      <w:ilvl w:val="0"/>
                      <w:numId w:val="3"/>
                    </w:numPr>
                    <w:shd w:val="clear" w:color="auto" w:fill="auto"/>
                    <w:tabs>
                      <w:tab w:val="left" w:pos="1051"/>
                    </w:tabs>
                    <w:spacing w:before="0" w:after="0" w:line="190" w:lineRule="exact"/>
                    <w:jc w:val="both"/>
                  </w:pPr>
                  <w:r>
                    <w:rPr>
                      <w:rStyle w:val="Zkladntext2Exact"/>
                    </w:rPr>
                    <w:t>VRN CELKEM</w:t>
                  </w:r>
                </w:p>
              </w:txbxContent>
            </v:textbox>
            <w10:wrap anchorx="margin"/>
          </v:shape>
        </w:pict>
      </w:r>
      <w:r>
        <w:pict w14:anchorId="33D8B939">
          <v:shape id="_x0000_s1033" type="#_x0000_t202" style="position:absolute;margin-left:414.7pt;margin-top:225.65pt;width:46.1pt;height:12.4pt;z-index:251658240;mso-wrap-distance-left:5pt;mso-wrap-distance-right:5pt;mso-position-horizontal-relative:margin" filled="f" stroked="f">
            <v:textbox style="mso-fit-shape-to-text:t" inset="0,0,0,0">
              <w:txbxContent>
                <w:p w14:paraId="2AB7B86E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"/>
                    </w:rPr>
                    <w:t>35777,00</w:t>
                  </w:r>
                </w:p>
              </w:txbxContent>
            </v:textbox>
            <w10:wrap anchorx="margin"/>
          </v:shape>
        </w:pict>
      </w:r>
      <w:r>
        <w:pict w14:anchorId="1C46852B">
          <v:shape id="_x0000_s1034" type="#_x0000_t202" style="position:absolute;margin-left:22.1pt;margin-top:269.85pt;width:97.9pt;height:12.6pt;z-index:251659264;mso-wrap-distance-left:5pt;mso-wrap-distance-right:5pt;mso-position-horizontal-relative:margin" filled="f" stroked="f">
            <v:textbox style="mso-fit-shape-to-text:t" inset="0,0,0,0">
              <w:txbxContent>
                <w:p w14:paraId="3F673E3F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"/>
                    </w:rPr>
                    <w:t>9 CELKEM BEZ DPH</w:t>
                  </w:r>
                </w:p>
              </w:txbxContent>
            </v:textbox>
            <w10:wrap anchorx="margin"/>
          </v:shape>
        </w:pict>
      </w:r>
      <w:r>
        <w:pict w14:anchorId="586F84B5">
          <v:shape id="_x0000_s1035" type="#_x0000_t202" style="position:absolute;margin-left:268.3pt;margin-top:270.1pt;width:56.65pt;height:12.35pt;z-index:251660288;mso-wrap-distance-left:5pt;mso-wrap-distance-right:5pt;mso-position-horizontal-relative:margin" filled="f" stroked="f">
            <v:textbox style="mso-fit-shape-to-text:t" inset="0,0,0,0">
              <w:txbxContent>
                <w:p w14:paraId="04891BF2" w14:textId="77777777" w:rsidR="009176E1" w:rsidRDefault="00D26786">
                  <w:pPr>
                    <w:pStyle w:val="Zkladntext20"/>
                    <w:shd w:val="clear" w:color="auto" w:fill="auto"/>
                    <w:spacing w:before="0" w:after="0" w:line="190" w:lineRule="exact"/>
                    <w:jc w:val="left"/>
                  </w:pPr>
                  <w:r>
                    <w:rPr>
                      <w:rStyle w:val="Zkladntext2Exact0"/>
                    </w:rPr>
                    <w:t>1136613,80</w:t>
                  </w:r>
                </w:p>
              </w:txbxContent>
            </v:textbox>
            <w10:wrap anchorx="margin"/>
          </v:shape>
        </w:pict>
      </w:r>
      <w:r>
        <w:pict w14:anchorId="4942F589">
          <v:shape id="_x0000_s1036" type="#_x0000_t202" style="position:absolute;margin-left:17.3pt;margin-top:313.45pt;width:14.4pt;height:11.65pt;z-index:251661312;mso-wrap-distance-left:5pt;mso-wrap-distance-right:5pt;mso-position-horizontal-relative:margin" filled="f" stroked="f">
            <v:textbox style="mso-fit-shape-to-text:t" inset="0,0,0,0">
              <w:txbxContent>
                <w:p w14:paraId="2BC3576B" w14:textId="77777777" w:rsidR="009176E1" w:rsidRDefault="00D26786">
                  <w:pPr>
                    <w:pStyle w:val="Zkladntext4"/>
                    <w:shd w:val="clear" w:color="auto" w:fill="auto"/>
                    <w:spacing w:line="180" w:lineRule="exact"/>
                  </w:pPr>
                  <w:r>
                    <w:t>10</w:t>
                  </w:r>
                </w:p>
              </w:txbxContent>
            </v:textbox>
            <w10:wrap anchorx="margin"/>
          </v:shape>
        </w:pict>
      </w:r>
      <w:r>
        <w:pict w14:anchorId="28D2642F">
          <v:shape id="_x0000_s1037" type="#_x0000_t202" style="position:absolute;margin-left:34.55pt;margin-top:309.5pt;width:101.75pt;height:16.1pt;z-index:251662336;mso-wrap-distance-left:5pt;mso-wrap-distance-right:5pt;mso-position-horizontal-relative:margin" filled="f" stroked="f">
            <v:textbox style="mso-fit-shape-to-text:t" inset="0,0,0,0">
              <w:txbxContent>
                <w:p w14:paraId="396DD091" w14:textId="77777777" w:rsidR="009176E1" w:rsidRDefault="00D26786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0" w:name="bookmark0"/>
                  <w:r>
                    <w:t>CELKEM S DPH</w:t>
                  </w:r>
                  <w:bookmarkEnd w:id="0"/>
                </w:p>
              </w:txbxContent>
            </v:textbox>
            <w10:wrap anchorx="margin"/>
          </v:shape>
        </w:pict>
      </w:r>
      <w:r>
        <w:pict w14:anchorId="2A5A29A1">
          <v:shape id="_x0000_s1038" type="#_x0000_t202" style="position:absolute;margin-left:248.65pt;margin-top:309.05pt;width:75.35pt;height:16.6pt;z-index:251663360;mso-wrap-distance-left:5pt;mso-wrap-distance-right:5pt;mso-position-horizontal-relative:margin" filled="f" stroked="f">
            <v:textbox style="mso-fit-shape-to-text:t" inset="0,0,0,0">
              <w:txbxContent>
                <w:p w14:paraId="72FAA76A" w14:textId="77777777" w:rsidR="009176E1" w:rsidRDefault="00D26786">
                  <w:pPr>
                    <w:pStyle w:val="Nadpis12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>1375303,00</w:t>
                  </w:r>
                  <w:bookmarkEnd w:id="1"/>
                </w:p>
              </w:txbxContent>
            </v:textbox>
            <w10:wrap anchorx="margin"/>
          </v:shape>
        </w:pict>
      </w:r>
    </w:p>
    <w:p w14:paraId="01B73457" w14:textId="77777777" w:rsidR="009176E1" w:rsidRDefault="009176E1">
      <w:pPr>
        <w:spacing w:line="360" w:lineRule="exact"/>
      </w:pPr>
    </w:p>
    <w:p w14:paraId="6C5F8E59" w14:textId="77777777" w:rsidR="009176E1" w:rsidRDefault="009176E1">
      <w:pPr>
        <w:spacing w:line="360" w:lineRule="exact"/>
      </w:pPr>
    </w:p>
    <w:p w14:paraId="28E4D4A3" w14:textId="77777777" w:rsidR="009176E1" w:rsidRDefault="009176E1">
      <w:pPr>
        <w:spacing w:line="360" w:lineRule="exact"/>
      </w:pPr>
    </w:p>
    <w:p w14:paraId="6DBE35C6" w14:textId="77777777" w:rsidR="009176E1" w:rsidRDefault="009176E1">
      <w:pPr>
        <w:spacing w:line="360" w:lineRule="exact"/>
      </w:pPr>
    </w:p>
    <w:p w14:paraId="3521CE7D" w14:textId="77777777" w:rsidR="009176E1" w:rsidRDefault="009176E1">
      <w:pPr>
        <w:spacing w:line="360" w:lineRule="exact"/>
      </w:pPr>
    </w:p>
    <w:p w14:paraId="6CFB5811" w14:textId="77777777" w:rsidR="009176E1" w:rsidRDefault="009176E1">
      <w:pPr>
        <w:spacing w:line="360" w:lineRule="exact"/>
      </w:pPr>
    </w:p>
    <w:p w14:paraId="016E6909" w14:textId="77777777" w:rsidR="009176E1" w:rsidRDefault="009176E1">
      <w:pPr>
        <w:spacing w:line="360" w:lineRule="exact"/>
      </w:pPr>
    </w:p>
    <w:p w14:paraId="03C01E45" w14:textId="77777777" w:rsidR="009176E1" w:rsidRDefault="009176E1">
      <w:pPr>
        <w:spacing w:line="360" w:lineRule="exact"/>
      </w:pPr>
    </w:p>
    <w:p w14:paraId="7C55DFAE" w14:textId="77777777" w:rsidR="009176E1" w:rsidRDefault="009176E1">
      <w:pPr>
        <w:spacing w:line="360" w:lineRule="exact"/>
      </w:pPr>
    </w:p>
    <w:p w14:paraId="05731EC4" w14:textId="77777777" w:rsidR="009176E1" w:rsidRDefault="009176E1">
      <w:pPr>
        <w:spacing w:line="360" w:lineRule="exact"/>
      </w:pPr>
    </w:p>
    <w:p w14:paraId="2C7005DE" w14:textId="77777777" w:rsidR="009176E1" w:rsidRDefault="009176E1">
      <w:pPr>
        <w:spacing w:line="360" w:lineRule="exact"/>
      </w:pPr>
    </w:p>
    <w:p w14:paraId="609DE61F" w14:textId="77777777" w:rsidR="009176E1" w:rsidRDefault="009176E1">
      <w:pPr>
        <w:spacing w:line="360" w:lineRule="exact"/>
      </w:pPr>
    </w:p>
    <w:p w14:paraId="24921040" w14:textId="77777777" w:rsidR="009176E1" w:rsidRDefault="009176E1">
      <w:pPr>
        <w:spacing w:line="360" w:lineRule="exact"/>
      </w:pPr>
    </w:p>
    <w:p w14:paraId="12862AB0" w14:textId="77777777" w:rsidR="009176E1" w:rsidRDefault="009176E1">
      <w:pPr>
        <w:spacing w:line="360" w:lineRule="exact"/>
      </w:pPr>
    </w:p>
    <w:p w14:paraId="402067B2" w14:textId="77777777" w:rsidR="009176E1" w:rsidRDefault="009176E1">
      <w:pPr>
        <w:spacing w:line="360" w:lineRule="exact"/>
      </w:pPr>
    </w:p>
    <w:p w14:paraId="3636F5A0" w14:textId="77777777" w:rsidR="009176E1" w:rsidRDefault="009176E1">
      <w:pPr>
        <w:spacing w:line="360" w:lineRule="exact"/>
      </w:pPr>
    </w:p>
    <w:p w14:paraId="7579CC6B" w14:textId="77777777" w:rsidR="009176E1" w:rsidRDefault="009176E1">
      <w:pPr>
        <w:spacing w:line="376" w:lineRule="exact"/>
      </w:pPr>
    </w:p>
    <w:p w14:paraId="5CA42825" w14:textId="77777777" w:rsidR="009176E1" w:rsidRDefault="009176E1">
      <w:pPr>
        <w:rPr>
          <w:sz w:val="2"/>
          <w:szCs w:val="2"/>
        </w:rPr>
        <w:sectPr w:rsidR="009176E1">
          <w:type w:val="continuous"/>
          <w:pgSz w:w="11900" w:h="16840"/>
          <w:pgMar w:top="684" w:right="795" w:bottom="3660" w:left="680" w:header="0" w:footer="3" w:gutter="0"/>
          <w:cols w:space="720"/>
          <w:noEndnote/>
          <w:docGrid w:linePitch="360"/>
        </w:sectPr>
      </w:pPr>
    </w:p>
    <w:p w14:paraId="20A4F646" w14:textId="77777777" w:rsidR="009176E1" w:rsidRDefault="009176E1">
      <w:pPr>
        <w:spacing w:line="240" w:lineRule="exact"/>
        <w:rPr>
          <w:sz w:val="19"/>
          <w:szCs w:val="19"/>
        </w:rPr>
      </w:pPr>
    </w:p>
    <w:p w14:paraId="7388A54E" w14:textId="77777777" w:rsidR="009176E1" w:rsidRDefault="009176E1">
      <w:pPr>
        <w:spacing w:before="96" w:after="96" w:line="240" w:lineRule="exact"/>
        <w:rPr>
          <w:sz w:val="19"/>
          <w:szCs w:val="19"/>
        </w:rPr>
      </w:pPr>
    </w:p>
    <w:p w14:paraId="5C3AA549" w14:textId="77777777" w:rsidR="009176E1" w:rsidRDefault="009176E1">
      <w:pPr>
        <w:rPr>
          <w:sz w:val="2"/>
          <w:szCs w:val="2"/>
        </w:rPr>
        <w:sectPr w:rsidR="009176E1">
          <w:type w:val="continuous"/>
          <w:pgSz w:w="11900" w:h="16840"/>
          <w:pgMar w:top="7880" w:right="0" w:bottom="3675" w:left="0" w:header="0" w:footer="3" w:gutter="0"/>
          <w:cols w:space="720"/>
          <w:noEndnote/>
          <w:docGrid w:linePitch="360"/>
        </w:sectPr>
      </w:pPr>
    </w:p>
    <w:p w14:paraId="50E3B66A" w14:textId="77777777" w:rsidR="009176E1" w:rsidRDefault="00D26786">
      <w:pPr>
        <w:pStyle w:val="Zkladntext20"/>
        <w:shd w:val="clear" w:color="auto" w:fill="auto"/>
        <w:spacing w:before="0" w:after="642" w:line="298" w:lineRule="exact"/>
        <w:ind w:right="8080"/>
        <w:jc w:val="left"/>
      </w:pPr>
      <w:r>
        <w:t>VYPRACOVAL: Josef Chrt DATUM: 07/2023</w:t>
      </w:r>
    </w:p>
    <w:p w14:paraId="4AD9D2A1" w14:textId="77777777" w:rsidR="009176E1" w:rsidRDefault="00D26786">
      <w:pPr>
        <w:pStyle w:val="Zkladntext20"/>
        <w:shd w:val="clear" w:color="auto" w:fill="auto"/>
        <w:spacing w:before="0" w:after="64" w:line="245" w:lineRule="exact"/>
        <w:jc w:val="both"/>
      </w:pPr>
      <w:r>
        <w:t xml:space="preserve">Při zpracování nabídky je nutné vycházet ze všech částí dokumentace. Povinností dodavatele je překontrolovat specifikaci </w:t>
      </w:r>
      <w:r>
        <w:t>materiálu a případné chybějící položky doplnit a ocenit. Součástí ceny musí být veškeré náklady včetně dodávky a montáže tak, aby cena byla konečná. Dodávka akce se předpokládá včetně kompletní montáže, veškerého souvisejícího a montážního materiálu tak, a</w:t>
      </w:r>
      <w:r>
        <w:t>by celé zařízení bylo funkční a splňovalo všechny předpisy, které se na ně vztahují.</w:t>
      </w:r>
    </w:p>
    <w:p w14:paraId="21724754" w14:textId="77777777" w:rsidR="009176E1" w:rsidRDefault="00D26786">
      <w:pPr>
        <w:pStyle w:val="Zkladntext20"/>
        <w:shd w:val="clear" w:color="auto" w:fill="auto"/>
        <w:spacing w:before="0" w:after="0" w:line="240" w:lineRule="exact"/>
        <w:jc w:val="both"/>
      </w:pPr>
      <w:r>
        <w:t>Uchazeč prohlašuje, že v celkové nabídkové ceně, bez ohledu na dílčí položky výkazu výměr a jejich specifikaci dle ÚRS, jsou zahrnuty veškeré náklady uchazeče spojené s pr</w:t>
      </w:r>
      <w:r>
        <w:t xml:space="preserve">ováděním díla, zejména zpracování skutečného provedení stavby, likvidace stavebního odpadu a přebytečného materiálu odpovídajícím zákonným způsobem, zajištění skládek a deponií, náklady na pasportizaci, čištění pracoviště a odstraňování případných škod na </w:t>
      </w:r>
      <w:r>
        <w:t>pracovišti a dalších plochách dotčených stavbou a způsobených provozem zhotovitele při realizaci díla, dopravní opatření nutná pro zajištění dopravní obsluhy stavby, vybudování zařízení staveniště, jeho provoz a likvidaci po dokončení stavby, vytýčení všec</w:t>
      </w:r>
      <w:r>
        <w:t>h dotčených podzemních vedení a jejich ochranných pásem, projednání křížení a přeložek nezdokumentovaných dotčených sítí s jejich provozovateli včetně realizace těchto přeložek a křížení, ostraha stavby a staveniště, geodetické zaměření skutečného proveden</w:t>
      </w:r>
      <w:r>
        <w:t xml:space="preserve">í stavby, náklady na zpracování technologických postupů, předpisů a plánů kontrol, provedení odpovídajících zkoušek, zpracování a předání plánu bezpečnosti a ochrany zdraví při práci na staveništi, plánu havarijních </w:t>
      </w:r>
      <w:proofErr w:type="spellStart"/>
      <w:proofErr w:type="gramStart"/>
      <w:r>
        <w:t>opatření,zpracování</w:t>
      </w:r>
      <w:proofErr w:type="spellEnd"/>
      <w:proofErr w:type="gramEnd"/>
      <w:r>
        <w:t xml:space="preserve"> geometrického plánu </w:t>
      </w:r>
      <w:r>
        <w:t>provedeného díla, kompletační činnost, a další činnosti nutné pro plnění předmětu.</w:t>
      </w:r>
    </w:p>
    <w:sectPr w:rsidR="009176E1">
      <w:type w:val="continuous"/>
      <w:pgSz w:w="11900" w:h="16840"/>
      <w:pgMar w:top="7880" w:right="862" w:bottom="3675" w:left="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2CB9" w14:textId="77777777" w:rsidR="00D26786" w:rsidRDefault="00D26786">
      <w:r>
        <w:separator/>
      </w:r>
    </w:p>
  </w:endnote>
  <w:endnote w:type="continuationSeparator" w:id="0">
    <w:p w14:paraId="4969424A" w14:textId="77777777" w:rsidR="00D26786" w:rsidRDefault="00D2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D50F" w14:textId="77777777" w:rsidR="00D26786" w:rsidRDefault="00D26786"/>
  </w:footnote>
  <w:footnote w:type="continuationSeparator" w:id="0">
    <w:p w14:paraId="66753ECE" w14:textId="77777777" w:rsidR="00D26786" w:rsidRDefault="00D267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37"/>
    <w:multiLevelType w:val="multilevel"/>
    <w:tmpl w:val="0BB20C2C"/>
    <w:lvl w:ilvl="0">
      <w:start w:val="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11060"/>
    <w:multiLevelType w:val="multilevel"/>
    <w:tmpl w:val="E62005C8"/>
    <w:lvl w:ilvl="0">
      <w:start w:val="80"/>
      <w:numFmt w:val="decimal"/>
      <w:lvlText w:val="11366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9959CE"/>
    <w:multiLevelType w:val="multilevel"/>
    <w:tmpl w:val="2006CBF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6E1"/>
    <w:rsid w:val="009176E1"/>
    <w:rsid w:val="00D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3D530C0"/>
  <w15:docId w15:val="{BC945E27-E091-4A52-9E69-BC68E7A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ptExact">
    <w:name w:val="Základní text (2) + 9 pt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2Exact">
    <w:name w:val="Nadpis #1 (2) Exact"/>
    <w:basedOn w:val="Standardnpsmoodstavce"/>
    <w:link w:val="Nadpis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6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">
    <w:name w:val="Nadpis #1 (2)"/>
    <w:basedOn w:val="Normln"/>
    <w:link w:val="Nadpis12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C:\Users\FIN~1.REF\AppData\Local\Temp\FineReader12.00\media\image2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Ing. Arnošt Máče</cp:lastModifiedBy>
  <cp:revision>1</cp:revision>
  <dcterms:created xsi:type="dcterms:W3CDTF">2024-05-24T06:02:00Z</dcterms:created>
  <dcterms:modified xsi:type="dcterms:W3CDTF">2024-05-24T06:03:00Z</dcterms:modified>
</cp:coreProperties>
</file>