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18D" w14:textId="77777777" w:rsidR="005A6538" w:rsidRDefault="005A6538" w:rsidP="0013369A">
      <w:pPr>
        <w:pStyle w:val="Nzev"/>
        <w:rPr>
          <w:rFonts w:asciiTheme="minorHAnsi" w:hAnsiTheme="minorHAnsi"/>
          <w:szCs w:val="40"/>
        </w:rPr>
      </w:pPr>
    </w:p>
    <w:p w14:paraId="139475C8" w14:textId="6B9C998C" w:rsidR="0013369A" w:rsidRPr="005A6538" w:rsidRDefault="0013369A" w:rsidP="0013369A">
      <w:pPr>
        <w:pStyle w:val="Nzev"/>
        <w:rPr>
          <w:rFonts w:asciiTheme="minorHAnsi" w:hAnsiTheme="minorHAnsi"/>
          <w:szCs w:val="40"/>
        </w:rPr>
      </w:pPr>
      <w:r w:rsidRPr="005A6538">
        <w:rPr>
          <w:rFonts w:asciiTheme="minorHAnsi" w:hAnsiTheme="minorHAnsi"/>
          <w:szCs w:val="40"/>
        </w:rPr>
        <w:t xml:space="preserve">DODATEK </w:t>
      </w:r>
      <w:r w:rsidR="005A6538">
        <w:rPr>
          <w:rFonts w:asciiTheme="minorHAnsi" w:hAnsiTheme="minorHAnsi"/>
          <w:szCs w:val="40"/>
        </w:rPr>
        <w:t xml:space="preserve">  č</w:t>
      </w:r>
      <w:r w:rsidRPr="005A6538">
        <w:rPr>
          <w:rFonts w:asciiTheme="minorHAnsi" w:hAnsiTheme="minorHAnsi"/>
          <w:szCs w:val="40"/>
        </w:rPr>
        <w:t xml:space="preserve">. </w:t>
      </w:r>
      <w:proofErr w:type="gramStart"/>
      <w:r w:rsidR="000812BC">
        <w:rPr>
          <w:rFonts w:asciiTheme="minorHAnsi" w:hAnsiTheme="minorHAnsi"/>
          <w:szCs w:val="40"/>
        </w:rPr>
        <w:t>5</w:t>
      </w:r>
      <w:r w:rsidR="005A6538">
        <w:rPr>
          <w:rFonts w:asciiTheme="minorHAnsi" w:hAnsiTheme="minorHAnsi"/>
          <w:szCs w:val="40"/>
        </w:rPr>
        <w:t xml:space="preserve">  </w:t>
      </w:r>
      <w:r w:rsidRPr="005A6538">
        <w:rPr>
          <w:rFonts w:asciiTheme="minorHAnsi" w:hAnsiTheme="minorHAnsi"/>
          <w:szCs w:val="40"/>
        </w:rPr>
        <w:t>SMLOUVY</w:t>
      </w:r>
      <w:proofErr w:type="gramEnd"/>
      <w:r w:rsidRPr="005A6538">
        <w:rPr>
          <w:rFonts w:asciiTheme="minorHAnsi" w:hAnsiTheme="minorHAnsi"/>
          <w:szCs w:val="40"/>
        </w:rPr>
        <w:t xml:space="preserve"> </w:t>
      </w:r>
      <w:r w:rsidR="005A6538">
        <w:rPr>
          <w:rFonts w:asciiTheme="minorHAnsi" w:hAnsiTheme="minorHAnsi"/>
          <w:szCs w:val="40"/>
        </w:rPr>
        <w:t xml:space="preserve"> </w:t>
      </w:r>
      <w:r w:rsidRPr="005A6538">
        <w:rPr>
          <w:rFonts w:asciiTheme="minorHAnsi" w:hAnsiTheme="minorHAnsi"/>
          <w:szCs w:val="40"/>
        </w:rPr>
        <w:t>O</w:t>
      </w:r>
      <w:r w:rsidR="005A6538">
        <w:rPr>
          <w:rFonts w:asciiTheme="minorHAnsi" w:hAnsiTheme="minorHAnsi"/>
          <w:szCs w:val="40"/>
        </w:rPr>
        <w:t xml:space="preserve"> </w:t>
      </w:r>
      <w:r w:rsidRPr="005A6538">
        <w:rPr>
          <w:rFonts w:asciiTheme="minorHAnsi" w:hAnsiTheme="minorHAnsi"/>
          <w:szCs w:val="40"/>
        </w:rPr>
        <w:t xml:space="preserve"> DÍLO</w:t>
      </w:r>
    </w:p>
    <w:p w14:paraId="41773F0A" w14:textId="5532F39D" w:rsidR="0013369A" w:rsidRPr="00FC185C" w:rsidRDefault="0013369A" w:rsidP="0013369A">
      <w:pPr>
        <w:pStyle w:val="Normlnnasted"/>
        <w:rPr>
          <w:rFonts w:ascii="Arial" w:hAnsi="Arial" w:cs="Arial"/>
        </w:rPr>
      </w:pPr>
      <w:r w:rsidRPr="00FC185C">
        <w:rPr>
          <w:rFonts w:ascii="Arial" w:hAnsi="Arial" w:cs="Arial"/>
        </w:rPr>
        <w:t>na zpracování návrhu Komplexních pozemkových úprav v</w:t>
      </w:r>
      <w:r w:rsidR="002F280E" w:rsidRPr="00FC185C">
        <w:rPr>
          <w:rFonts w:ascii="Arial" w:hAnsi="Arial" w:cs="Arial"/>
        </w:rPr>
        <w:t> </w:t>
      </w:r>
      <w:proofErr w:type="spellStart"/>
      <w:r w:rsidR="002F280E" w:rsidRPr="00FC185C">
        <w:rPr>
          <w:rFonts w:ascii="Arial" w:hAnsi="Arial" w:cs="Arial"/>
        </w:rPr>
        <w:t>k.ú</w:t>
      </w:r>
      <w:proofErr w:type="spellEnd"/>
      <w:r w:rsidR="002F280E" w:rsidRPr="00FC185C">
        <w:rPr>
          <w:rFonts w:ascii="Arial" w:hAnsi="Arial" w:cs="Arial"/>
        </w:rPr>
        <w:t xml:space="preserve">. </w:t>
      </w:r>
      <w:r w:rsidR="002F280E" w:rsidRPr="00F16D7E">
        <w:rPr>
          <w:rFonts w:ascii="Arial" w:hAnsi="Arial" w:cs="Arial"/>
          <w:b/>
          <w:bCs/>
        </w:rPr>
        <w:t>Kostelany nad Moravou a Nedakonice</w:t>
      </w:r>
      <w:r w:rsidRPr="00FC185C">
        <w:rPr>
          <w:rFonts w:ascii="Arial" w:hAnsi="Arial" w:cs="Arial"/>
        </w:rPr>
        <w:t xml:space="preserve"> uzavřené dne </w:t>
      </w:r>
      <w:r w:rsidR="00D65F49" w:rsidRPr="00FC185C">
        <w:rPr>
          <w:rFonts w:ascii="Arial" w:hAnsi="Arial" w:cs="Arial"/>
        </w:rPr>
        <w:t>1</w:t>
      </w:r>
      <w:r w:rsidR="00533339" w:rsidRPr="00FC185C">
        <w:rPr>
          <w:rFonts w:ascii="Arial" w:hAnsi="Arial" w:cs="Arial"/>
        </w:rPr>
        <w:t>2</w:t>
      </w:r>
      <w:r w:rsidRPr="00FC185C">
        <w:rPr>
          <w:rFonts w:ascii="Arial" w:hAnsi="Arial" w:cs="Arial"/>
        </w:rPr>
        <w:t xml:space="preserve">. </w:t>
      </w:r>
      <w:r w:rsidR="003026C6" w:rsidRPr="00FC185C">
        <w:rPr>
          <w:rFonts w:ascii="Arial" w:hAnsi="Arial" w:cs="Arial"/>
        </w:rPr>
        <w:t>10</w:t>
      </w:r>
      <w:r w:rsidRPr="00FC185C">
        <w:rPr>
          <w:rFonts w:ascii="Arial" w:hAnsi="Arial" w:cs="Arial"/>
        </w:rPr>
        <w:t>. 20</w:t>
      </w:r>
      <w:r w:rsidR="003026C6" w:rsidRPr="00FC185C">
        <w:rPr>
          <w:rFonts w:ascii="Arial" w:hAnsi="Arial" w:cs="Arial"/>
        </w:rPr>
        <w:t>20</w:t>
      </w:r>
      <w:r w:rsidR="00D46028" w:rsidRPr="00FC185C">
        <w:rPr>
          <w:rFonts w:ascii="Arial" w:hAnsi="Arial" w:cs="Arial"/>
        </w:rPr>
        <w:t xml:space="preserve"> </w:t>
      </w:r>
      <w:r w:rsidR="00FC185C" w:rsidRPr="00FC185C">
        <w:rPr>
          <w:rFonts w:ascii="Arial" w:hAnsi="Arial" w:cs="Arial"/>
          <w:spacing w:val="2"/>
        </w:rPr>
        <w:t>podle § 2586 a násl. zákona č. 89/2012 Sb., občanský zákoník, ve znění pozdějších předpisů (dále jen „NOZ“) 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A5632" w:rsidRPr="00793273" w14:paraId="2CBF8201" w14:textId="77777777" w:rsidTr="00D52B91">
        <w:tc>
          <w:tcPr>
            <w:tcW w:w="4531" w:type="dxa"/>
          </w:tcPr>
          <w:p w14:paraId="7F8B291A" w14:textId="77777777" w:rsidR="00EA5632" w:rsidRDefault="00EA5632" w:rsidP="00D52B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Objednatel č. 1</w:t>
            </w:r>
            <w:r w:rsidRPr="00793273">
              <w:rPr>
                <w:rFonts w:ascii="Arial" w:hAnsi="Arial" w:cs="Arial"/>
                <w:b/>
                <w:bCs/>
              </w:rPr>
              <w:t>:</w:t>
            </w:r>
          </w:p>
          <w:p w14:paraId="18B4B8F8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6828B292" w14:textId="77777777" w:rsidR="00EA5632" w:rsidRDefault="00EA5632" w:rsidP="00D52B91">
            <w:pPr>
              <w:rPr>
                <w:rFonts w:ascii="Arial" w:hAnsi="Arial" w:cs="Arial"/>
                <w:b/>
              </w:rPr>
            </w:pPr>
            <w:r w:rsidRPr="00793273">
              <w:rPr>
                <w:rFonts w:ascii="Arial" w:hAnsi="Arial" w:cs="Arial"/>
                <w:b/>
              </w:rPr>
              <w:t xml:space="preserve">Česká </w:t>
            </w:r>
            <w:proofErr w:type="gramStart"/>
            <w:r w:rsidRPr="00793273">
              <w:rPr>
                <w:rFonts w:ascii="Arial" w:hAnsi="Arial" w:cs="Arial"/>
                <w:b/>
              </w:rPr>
              <w:t>republika - Státní</w:t>
            </w:r>
            <w:proofErr w:type="gramEnd"/>
            <w:r w:rsidRPr="00793273">
              <w:rPr>
                <w:rFonts w:ascii="Arial" w:hAnsi="Arial" w:cs="Arial"/>
                <w:b/>
              </w:rPr>
              <w:t xml:space="preserve"> pozemkový úřad</w:t>
            </w:r>
          </w:p>
          <w:p w14:paraId="7C5778E1" w14:textId="77777777" w:rsidR="00EA5632" w:rsidRPr="007340F8" w:rsidRDefault="00EA5632" w:rsidP="00D52B91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Husinecká 1024/</w:t>
            </w:r>
            <w:proofErr w:type="gramStart"/>
            <w:r w:rsidRPr="007340F8">
              <w:rPr>
                <w:rFonts w:ascii="Arial" w:hAnsi="Arial" w:cs="Arial"/>
              </w:rPr>
              <w:t>11a</w:t>
            </w:r>
            <w:proofErr w:type="gramEnd"/>
          </w:p>
          <w:p w14:paraId="42C55AE1" w14:textId="77777777" w:rsidR="00EA5632" w:rsidRPr="007340F8" w:rsidRDefault="00EA5632" w:rsidP="00D52B91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130 00 Praha 3 – Žižkov</w:t>
            </w:r>
          </w:p>
          <w:p w14:paraId="283C4F6B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340F8">
              <w:rPr>
                <w:rFonts w:ascii="Arial" w:hAnsi="Arial" w:cs="Arial"/>
              </w:rPr>
              <w:t>Krajský pozemkový úřad pro Zlínský kraj</w:t>
            </w:r>
          </w:p>
        </w:tc>
      </w:tr>
      <w:tr w:rsidR="00EA5632" w:rsidRPr="00793273" w14:paraId="6C7CF2D3" w14:textId="77777777" w:rsidTr="00D52B91">
        <w:tc>
          <w:tcPr>
            <w:tcW w:w="4531" w:type="dxa"/>
          </w:tcPr>
          <w:p w14:paraId="49EB3ACD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4531" w:type="dxa"/>
          </w:tcPr>
          <w:p w14:paraId="603BAD87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Zarámí</w:t>
            </w:r>
            <w:proofErr w:type="spellEnd"/>
            <w:r>
              <w:rPr>
                <w:rFonts w:ascii="Arial" w:hAnsi="Arial" w:cs="Arial"/>
              </w:rPr>
              <w:t xml:space="preserve"> 88, 760 41 Zlín</w:t>
            </w:r>
          </w:p>
        </w:tc>
      </w:tr>
      <w:tr w:rsidR="00EA5632" w:rsidRPr="00793273" w14:paraId="08BFF890" w14:textId="77777777" w:rsidTr="00D52B91">
        <w:tc>
          <w:tcPr>
            <w:tcW w:w="4531" w:type="dxa"/>
          </w:tcPr>
          <w:p w14:paraId="107C803E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Zastoupen</w:t>
            </w:r>
            <w:r>
              <w:rPr>
                <w:rFonts w:ascii="Arial" w:hAnsi="Arial" w:cs="Arial"/>
                <w:b/>
                <w:bCs/>
              </w:rPr>
              <w:t>ý</w:t>
            </w:r>
            <w:r w:rsidRPr="0079327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13507A1B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Ing. Mladou Augustinovou</w:t>
            </w:r>
          </w:p>
          <w:p w14:paraId="11691E66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ředitelkou KPÚ pro Zlínský kraj</w:t>
            </w:r>
          </w:p>
        </w:tc>
      </w:tr>
      <w:tr w:rsidR="00EA5632" w:rsidRPr="00793273" w14:paraId="6AD84E36" w14:textId="77777777" w:rsidTr="00D52B91">
        <w:tc>
          <w:tcPr>
            <w:tcW w:w="4531" w:type="dxa"/>
          </w:tcPr>
          <w:p w14:paraId="47AF670E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2F116D83" w14:textId="77777777" w:rsidR="00EA5632" w:rsidRPr="00D34A94" w:rsidRDefault="00EA5632" w:rsidP="00D52B91">
            <w:pPr>
              <w:rPr>
                <w:rFonts w:ascii="Arial" w:hAnsi="Arial" w:cs="Arial"/>
              </w:rPr>
            </w:pPr>
            <w:r w:rsidRPr="00D34A94">
              <w:rPr>
                <w:rFonts w:ascii="Arial" w:hAnsi="Arial" w:cs="Arial"/>
              </w:rPr>
              <w:t>Ing. Mlada Augustinová</w:t>
            </w:r>
          </w:p>
          <w:p w14:paraId="4AA303DF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D34A94">
              <w:rPr>
                <w:rFonts w:ascii="Arial" w:hAnsi="Arial" w:cs="Arial"/>
              </w:rPr>
              <w:t>ředitelka KPÚ pro Zlínský kraj</w:t>
            </w:r>
            <w:r w:rsidRPr="00D34A94" w:rsidDel="00034B6F">
              <w:rPr>
                <w:rFonts w:ascii="Arial" w:hAnsi="Arial" w:cs="Arial"/>
              </w:rPr>
              <w:t xml:space="preserve"> </w:t>
            </w:r>
          </w:p>
        </w:tc>
      </w:tr>
      <w:tr w:rsidR="00EA5632" w:rsidRPr="00793273" w14:paraId="305DF931" w14:textId="77777777" w:rsidTr="00D52B91">
        <w:tc>
          <w:tcPr>
            <w:tcW w:w="4531" w:type="dxa"/>
          </w:tcPr>
          <w:p w14:paraId="073D6369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09D2E485" w14:textId="77777777" w:rsidR="00EA5632" w:rsidRPr="00F509CC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Jiří Vávra</w:t>
            </w:r>
            <w:r w:rsidRPr="00F509C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A9584D9" w14:textId="74D04305" w:rsidR="00EA5632" w:rsidRDefault="00EA5632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</w:t>
            </w:r>
            <w:r w:rsidRPr="00F509CC">
              <w:rPr>
                <w:rFonts w:ascii="Arial" w:hAnsi="Arial" w:cs="Arial"/>
              </w:rPr>
              <w:t xml:space="preserve"> Pobočky Uherské Hradiště</w:t>
            </w:r>
          </w:p>
          <w:p w14:paraId="5516846C" w14:textId="77777777" w:rsidR="00EA5632" w:rsidRDefault="00EA5632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Pavel Hořák</w:t>
            </w:r>
          </w:p>
          <w:p w14:paraId="5BE30C5B" w14:textId="77777777" w:rsidR="00EA5632" w:rsidRPr="00F509CC" w:rsidRDefault="00EA5632" w:rsidP="00D52B91">
            <w:pPr>
              <w:rPr>
                <w:rFonts w:ascii="Arial" w:hAnsi="Arial" w:cs="Arial"/>
              </w:rPr>
            </w:pPr>
            <w:r w:rsidRPr="00F509CC">
              <w:rPr>
                <w:rFonts w:ascii="Arial" w:hAnsi="Arial" w:cs="Arial"/>
              </w:rPr>
              <w:t>odborný rada Pobočky Uherské Hradiště</w:t>
            </w:r>
          </w:p>
        </w:tc>
      </w:tr>
      <w:tr w:rsidR="00EA5632" w:rsidRPr="00793273" w14:paraId="34832F7C" w14:textId="77777777" w:rsidTr="00D52B91">
        <w:tc>
          <w:tcPr>
            <w:tcW w:w="4531" w:type="dxa"/>
          </w:tcPr>
          <w:p w14:paraId="202DA97D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531" w:type="dxa"/>
          </w:tcPr>
          <w:p w14:paraId="12CBEE57" w14:textId="77777777" w:rsidR="00EA5632" w:rsidRPr="00F509CC" w:rsidRDefault="00EA5632" w:rsidP="00D52B91">
            <w:pPr>
              <w:rPr>
                <w:rFonts w:ascii="Arial" w:hAnsi="Arial" w:cs="Arial"/>
              </w:rPr>
            </w:pPr>
            <w:r w:rsidRPr="00F509CC">
              <w:rPr>
                <w:rFonts w:ascii="Arial" w:hAnsi="Arial" w:cs="Arial"/>
              </w:rPr>
              <w:t>+420</w:t>
            </w:r>
            <w:r>
              <w:rPr>
                <w:rFonts w:ascii="Arial" w:hAnsi="Arial" w:cs="Arial"/>
              </w:rPr>
              <w:t> 727 956 373, +420 725 409 153</w:t>
            </w:r>
          </w:p>
        </w:tc>
      </w:tr>
      <w:tr w:rsidR="00EA5632" w:rsidRPr="00793273" w14:paraId="54A59947" w14:textId="77777777" w:rsidTr="00D52B91">
        <w:tc>
          <w:tcPr>
            <w:tcW w:w="4531" w:type="dxa"/>
          </w:tcPr>
          <w:p w14:paraId="27C18483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93273">
              <w:rPr>
                <w:rFonts w:ascii="Arial" w:hAnsi="Arial" w:cs="Arial"/>
                <w:b/>
                <w:bCs/>
              </w:rPr>
              <w:t>E-mail :</w:t>
            </w:r>
            <w:proofErr w:type="gramEnd"/>
          </w:p>
        </w:tc>
        <w:tc>
          <w:tcPr>
            <w:tcW w:w="4531" w:type="dxa"/>
          </w:tcPr>
          <w:p w14:paraId="46054E9C" w14:textId="77777777" w:rsidR="00EA5632" w:rsidRPr="00F509CC" w:rsidRDefault="00EA5632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j.vavra1</w:t>
            </w:r>
            <w:r w:rsidRPr="002C1064">
              <w:rPr>
                <w:rFonts w:ascii="Arial" w:hAnsi="Arial" w:cs="Arial"/>
              </w:rPr>
              <w:t>@spucr.cz</w:t>
            </w:r>
            <w:r>
              <w:rPr>
                <w:rFonts w:ascii="Arial" w:hAnsi="Arial" w:cs="Arial"/>
              </w:rPr>
              <w:t>, p.horak@spucr.cz</w:t>
            </w:r>
          </w:p>
        </w:tc>
      </w:tr>
      <w:tr w:rsidR="00EA5632" w:rsidRPr="00793273" w14:paraId="18290E09" w14:textId="77777777" w:rsidTr="00D52B91">
        <w:tc>
          <w:tcPr>
            <w:tcW w:w="4531" w:type="dxa"/>
          </w:tcPr>
          <w:p w14:paraId="6FF61421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B23918">
              <w:rPr>
                <w:rFonts w:ascii="Arial" w:hAnsi="Arial" w:cs="Arial"/>
                <w:b/>
              </w:rPr>
              <w:t xml:space="preserve">Osoba </w:t>
            </w:r>
            <w:proofErr w:type="spellStart"/>
            <w:r w:rsidRPr="00B23918">
              <w:rPr>
                <w:rFonts w:ascii="Arial" w:hAnsi="Arial" w:cs="Arial"/>
                <w:b/>
              </w:rPr>
              <w:t>administrující</w:t>
            </w:r>
            <w:proofErr w:type="spellEnd"/>
            <w:r w:rsidRPr="00B23918">
              <w:rPr>
                <w:rFonts w:ascii="Arial" w:hAnsi="Arial" w:cs="Arial"/>
                <w:b/>
              </w:rPr>
              <w:t xml:space="preserve"> veřejnou zakázku:</w:t>
            </w:r>
          </w:p>
        </w:tc>
        <w:tc>
          <w:tcPr>
            <w:tcW w:w="4531" w:type="dxa"/>
          </w:tcPr>
          <w:p w14:paraId="4E6F1FF0" w14:textId="77777777" w:rsidR="00EA5632" w:rsidRPr="002A6DBB" w:rsidRDefault="00EA5632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Kateřina Odložilíková</w:t>
            </w:r>
          </w:p>
        </w:tc>
      </w:tr>
      <w:tr w:rsidR="00EA5632" w:rsidRPr="00793273" w14:paraId="348C0797" w14:textId="77777777" w:rsidTr="00D52B91">
        <w:tc>
          <w:tcPr>
            <w:tcW w:w="4531" w:type="dxa"/>
          </w:tcPr>
          <w:p w14:paraId="7A0C2C8F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40165A1E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z49per3</w:t>
            </w:r>
          </w:p>
        </w:tc>
      </w:tr>
      <w:tr w:rsidR="00EA5632" w:rsidRPr="00793273" w14:paraId="708EF0D9" w14:textId="77777777" w:rsidTr="00D52B91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B0C0BC3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182C24DD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Česká národní banka</w:t>
            </w:r>
          </w:p>
        </w:tc>
      </w:tr>
      <w:tr w:rsidR="00EA5632" w:rsidRPr="00793273" w14:paraId="18552E2A" w14:textId="77777777" w:rsidTr="00D52B91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6BAA85F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31DA21F3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3723001/0710</w:t>
            </w:r>
          </w:p>
        </w:tc>
      </w:tr>
      <w:tr w:rsidR="00EA5632" w:rsidRPr="00793273" w14:paraId="3C05ADE3" w14:textId="77777777" w:rsidTr="00D52B91">
        <w:tc>
          <w:tcPr>
            <w:tcW w:w="4531" w:type="dxa"/>
          </w:tcPr>
          <w:p w14:paraId="16D8AE4B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IČO:</w:t>
            </w:r>
          </w:p>
        </w:tc>
        <w:tc>
          <w:tcPr>
            <w:tcW w:w="4531" w:type="dxa"/>
          </w:tcPr>
          <w:p w14:paraId="11A32D18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r w:rsidRPr="00793273">
              <w:rPr>
                <w:rFonts w:ascii="Arial" w:hAnsi="Arial" w:cs="Arial"/>
              </w:rPr>
              <w:t>01312774</w:t>
            </w:r>
          </w:p>
        </w:tc>
      </w:tr>
      <w:tr w:rsidR="00EA5632" w:rsidRPr="00793273" w14:paraId="6A22DD18" w14:textId="77777777" w:rsidTr="00D52B91">
        <w:tc>
          <w:tcPr>
            <w:tcW w:w="4531" w:type="dxa"/>
          </w:tcPr>
          <w:p w14:paraId="40ECB1D6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793273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4531" w:type="dxa"/>
          </w:tcPr>
          <w:p w14:paraId="536F2673" w14:textId="77777777" w:rsidR="00EA5632" w:rsidRPr="00793273" w:rsidRDefault="00EA5632" w:rsidP="00D52B91">
            <w:pPr>
              <w:rPr>
                <w:rFonts w:ascii="Arial" w:hAnsi="Arial" w:cs="Arial"/>
              </w:rPr>
            </w:pPr>
            <w:proofErr w:type="gramStart"/>
            <w:r w:rsidRPr="00793273">
              <w:rPr>
                <w:rFonts w:ascii="Arial" w:hAnsi="Arial" w:cs="Arial"/>
              </w:rPr>
              <w:t>CZ01312774 - není</w:t>
            </w:r>
            <w:proofErr w:type="gramEnd"/>
            <w:r w:rsidRPr="00793273">
              <w:rPr>
                <w:rFonts w:ascii="Arial" w:hAnsi="Arial" w:cs="Arial"/>
              </w:rPr>
              <w:t xml:space="preserve"> plátce DPH</w:t>
            </w:r>
          </w:p>
        </w:tc>
      </w:tr>
      <w:tr w:rsidR="00EA5632" w:rsidRPr="00793273" w14:paraId="0EF9DC0C" w14:textId="77777777" w:rsidTr="00D52B91">
        <w:tc>
          <w:tcPr>
            <w:tcW w:w="4531" w:type="dxa"/>
          </w:tcPr>
          <w:p w14:paraId="5688E152" w14:textId="77777777" w:rsidR="00EA5632" w:rsidRPr="00793273" w:rsidRDefault="00EA5632" w:rsidP="00D52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5C38ED70" w14:textId="77777777" w:rsidR="00EA5632" w:rsidRPr="00793273" w:rsidRDefault="00EA5632" w:rsidP="00D52B91">
            <w:pPr>
              <w:rPr>
                <w:rFonts w:ascii="Arial" w:hAnsi="Arial" w:cs="Arial"/>
              </w:rPr>
            </w:pPr>
          </w:p>
        </w:tc>
      </w:tr>
    </w:tbl>
    <w:p w14:paraId="227B8397" w14:textId="77777777" w:rsidR="00EA5632" w:rsidRDefault="00EA5632" w:rsidP="00EA5632">
      <w:pPr>
        <w:spacing w:after="0"/>
        <w:rPr>
          <w:rFonts w:ascii="Arial" w:hAnsi="Arial" w:cs="Arial"/>
        </w:rPr>
      </w:pPr>
      <w:r w:rsidRPr="00793273">
        <w:rPr>
          <w:rFonts w:ascii="Arial" w:hAnsi="Arial" w:cs="Arial"/>
        </w:rPr>
        <w:t>(dále jen „</w:t>
      </w:r>
      <w:r w:rsidRPr="00793273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  <w:b/>
          <w:bCs/>
        </w:rPr>
        <w:t xml:space="preserve"> č. 1</w:t>
      </w:r>
      <w:r w:rsidRPr="00CA143A">
        <w:rPr>
          <w:rFonts w:ascii="Arial" w:hAnsi="Arial" w:cs="Arial"/>
        </w:rPr>
        <w:t>“)</w:t>
      </w:r>
    </w:p>
    <w:p w14:paraId="7773F96A" w14:textId="77777777" w:rsidR="00EA5632" w:rsidRDefault="00EA5632" w:rsidP="00EA563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A5632" w:rsidRPr="00004135" w14:paraId="1A6AE220" w14:textId="77777777" w:rsidTr="00D52B91">
        <w:trPr>
          <w:trHeight w:val="336"/>
        </w:trPr>
        <w:tc>
          <w:tcPr>
            <w:tcW w:w="4531" w:type="dxa"/>
            <w:vAlign w:val="center"/>
          </w:tcPr>
          <w:p w14:paraId="3734553D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Objednatel č. 2:</w:t>
            </w:r>
          </w:p>
        </w:tc>
        <w:tc>
          <w:tcPr>
            <w:tcW w:w="4531" w:type="dxa"/>
            <w:vAlign w:val="center"/>
          </w:tcPr>
          <w:p w14:paraId="6DB6D734" w14:textId="3A4EF8B6" w:rsidR="00EA5632" w:rsidRPr="00CA143A" w:rsidRDefault="008D145D" w:rsidP="00D52B91">
            <w:pPr>
              <w:pStyle w:val="Tabulka-buky11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A143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Ředitelství silnic a dálnic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s. p.</w:t>
            </w:r>
          </w:p>
        </w:tc>
      </w:tr>
      <w:tr w:rsidR="00EA5632" w:rsidRPr="00004135" w14:paraId="518EB31A" w14:textId="77777777" w:rsidTr="00D52B91">
        <w:tc>
          <w:tcPr>
            <w:tcW w:w="4531" w:type="dxa"/>
          </w:tcPr>
          <w:p w14:paraId="11719F66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EFCC141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Na Pankráci 546/56, 145 05 Praha 4</w:t>
            </w:r>
          </w:p>
        </w:tc>
      </w:tr>
      <w:tr w:rsidR="00EA5632" w:rsidRPr="00974041" w14:paraId="5B2FBE37" w14:textId="77777777" w:rsidTr="00D52B91">
        <w:tc>
          <w:tcPr>
            <w:tcW w:w="4531" w:type="dxa"/>
          </w:tcPr>
          <w:p w14:paraId="6A79DA23" w14:textId="1CEB2360" w:rsidR="00EA5632" w:rsidRPr="00CA143A" w:rsidRDefault="00EA5632" w:rsidP="00D52B91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FB26DEB" w14:textId="67ACF932" w:rsidR="00EA5632" w:rsidRPr="00CA143A" w:rsidRDefault="003E487D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zapsaný v obchodním rejstříku vedeném Městským soudem v Praze, oddíl A, vložky 80478</w:t>
            </w:r>
          </w:p>
        </w:tc>
      </w:tr>
      <w:tr w:rsidR="00EA5632" w:rsidRPr="008B1A39" w14:paraId="1B3A9E4F" w14:textId="77777777" w:rsidTr="00D52B91">
        <w:tc>
          <w:tcPr>
            <w:tcW w:w="4531" w:type="dxa"/>
          </w:tcPr>
          <w:p w14:paraId="51A128C2" w14:textId="4EF58F48" w:rsidR="00EA5632" w:rsidRPr="00CA143A" w:rsidRDefault="002725CE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Z</w:t>
            </w: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astoupen</w:t>
            </w: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ý</w:t>
            </w: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E2F64CC" w14:textId="10A6B218" w:rsidR="00EA5632" w:rsidRPr="00CA143A" w:rsidRDefault="00782FB7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027E0D">
              <w:rPr>
                <w:rFonts w:ascii="Arial" w:hAnsi="Arial" w:cs="Arial"/>
                <w:sz w:val="22"/>
                <w:szCs w:val="22"/>
              </w:rPr>
              <w:t>Ing. Karlem Chudárkem, ředitelem Správy Zlín</w:t>
            </w:r>
          </w:p>
        </w:tc>
      </w:tr>
      <w:tr w:rsidR="00782FB7" w:rsidRPr="008B1A39" w14:paraId="5E180949" w14:textId="77777777" w:rsidTr="00D52B91">
        <w:tc>
          <w:tcPr>
            <w:tcW w:w="4531" w:type="dxa"/>
          </w:tcPr>
          <w:p w14:paraId="5C0702A0" w14:textId="7A8484D0" w:rsidR="00782FB7" w:rsidRDefault="007A5CA5" w:rsidP="00D52B91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6F016A9" w14:textId="77777777" w:rsidR="00F32619" w:rsidRPr="00CA143A" w:rsidRDefault="00F32619" w:rsidP="00F3261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Ing. Karel Chudárek, ředitel Správy Zlín</w:t>
            </w:r>
          </w:p>
          <w:p w14:paraId="13FCA379" w14:textId="33A2101C" w:rsidR="00782FB7" w:rsidRPr="00027E0D" w:rsidRDefault="00F32619" w:rsidP="00F32619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Ing. Marek Bednář</w:t>
            </w:r>
          </w:p>
        </w:tc>
      </w:tr>
      <w:tr w:rsidR="00EA5632" w:rsidRPr="008B1A39" w14:paraId="14B9284F" w14:textId="77777777" w:rsidTr="00D52B91">
        <w:tc>
          <w:tcPr>
            <w:tcW w:w="4531" w:type="dxa"/>
          </w:tcPr>
          <w:p w14:paraId="32D7F905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278F0C3" w14:textId="389A7B3D" w:rsidR="00EA5632" w:rsidRPr="00CA143A" w:rsidRDefault="00EA5632" w:rsidP="00D52B91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pí Jana Gallová</w:t>
            </w:r>
            <w:r w:rsidRPr="00CA143A">
              <w:rPr>
                <w:rFonts w:ascii="Arial" w:hAnsi="Arial" w:cs="Arial"/>
                <w:sz w:val="22"/>
                <w:szCs w:val="22"/>
              </w:rPr>
              <w:br/>
            </w:r>
            <w:r w:rsidR="00B06E5D" w:rsidRPr="00B06E5D">
              <w:rPr>
                <w:rFonts w:ascii="Arial" w:hAnsi="Arial" w:cs="Arial"/>
                <w:sz w:val="22"/>
                <w:szCs w:val="22"/>
              </w:rPr>
              <w:t>Ing. Miroslav Šenkýř</w:t>
            </w:r>
          </w:p>
        </w:tc>
      </w:tr>
      <w:tr w:rsidR="00EA5632" w:rsidRPr="008B1A39" w14:paraId="0E5F31A1" w14:textId="77777777" w:rsidTr="00D52B91">
        <w:tc>
          <w:tcPr>
            <w:tcW w:w="4531" w:type="dxa"/>
          </w:tcPr>
          <w:p w14:paraId="1E4C0C68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6684C3FA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Fügnerovo nábřeží 5476, 760 01 Zlín</w:t>
            </w:r>
          </w:p>
        </w:tc>
      </w:tr>
      <w:tr w:rsidR="00EA5632" w:rsidRPr="008B1A39" w14:paraId="47F5B505" w14:textId="77777777" w:rsidTr="00D52B91">
        <w:tc>
          <w:tcPr>
            <w:tcW w:w="4531" w:type="dxa"/>
          </w:tcPr>
          <w:p w14:paraId="74FF9EDD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D7E7907" w14:textId="5F01FF6E" w:rsidR="00EA5632" w:rsidRPr="00CA143A" w:rsidRDefault="00F36AF0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x x x x x x x x x</w:t>
            </w:r>
          </w:p>
        </w:tc>
      </w:tr>
      <w:tr w:rsidR="00EA5632" w:rsidRPr="008B1A39" w14:paraId="2284ACB3" w14:textId="77777777" w:rsidTr="00D52B91">
        <w:tc>
          <w:tcPr>
            <w:tcW w:w="4531" w:type="dxa"/>
          </w:tcPr>
          <w:p w14:paraId="382E527D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641F5ECC" w14:textId="367F90CF" w:rsidR="00EA5632" w:rsidRPr="00CA143A" w:rsidRDefault="00F36AF0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x x x x x x x x x</w:t>
            </w:r>
          </w:p>
        </w:tc>
      </w:tr>
      <w:tr w:rsidR="00EA5632" w:rsidRPr="00AC40E6" w14:paraId="5D7EC5BB" w14:textId="77777777" w:rsidTr="00D52B91">
        <w:tc>
          <w:tcPr>
            <w:tcW w:w="4531" w:type="dxa"/>
          </w:tcPr>
          <w:p w14:paraId="56E21AC7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3B2A36A2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zjq4rhz</w:t>
            </w:r>
          </w:p>
        </w:tc>
      </w:tr>
      <w:tr w:rsidR="00EA5632" w:rsidRPr="00AC40E6" w14:paraId="5C89B01E" w14:textId="77777777" w:rsidTr="00D52B91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37491D0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A0AD493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A68C1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EA5632" w:rsidRPr="00AC40E6" w14:paraId="17B7060D" w14:textId="77777777" w:rsidTr="00D52B91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293648E4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22970C13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30007-</w:t>
            </w:r>
            <w:r w:rsidRPr="00C95228">
              <w:rPr>
                <w:rFonts w:ascii="Arial" w:hAnsi="Arial" w:cs="Arial"/>
                <w:sz w:val="22"/>
                <w:szCs w:val="22"/>
              </w:rPr>
              <w:t>15937031/0710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5632" w:rsidRPr="00AC40E6" w14:paraId="604A9DCA" w14:textId="77777777" w:rsidTr="00D52B91">
        <w:tc>
          <w:tcPr>
            <w:tcW w:w="4531" w:type="dxa"/>
          </w:tcPr>
          <w:p w14:paraId="636FEFB2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584B6ABC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65993390</w:t>
            </w:r>
          </w:p>
        </w:tc>
      </w:tr>
      <w:tr w:rsidR="00EA5632" w:rsidRPr="00AC40E6" w14:paraId="03FCC6E3" w14:textId="77777777" w:rsidTr="00D52B91">
        <w:tc>
          <w:tcPr>
            <w:tcW w:w="4531" w:type="dxa"/>
          </w:tcPr>
          <w:p w14:paraId="29943303" w14:textId="77777777" w:rsidR="00EA5632" w:rsidRPr="00CA143A" w:rsidRDefault="00EA5632" w:rsidP="00D52B91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A143A">
              <w:rPr>
                <w:rStyle w:val="Siln"/>
                <w:rFonts w:ascii="Arial" w:hAnsi="Arial" w:cs="Arial"/>
                <w:sz w:val="22"/>
                <w:szCs w:val="22"/>
              </w:rPr>
              <w:lastRenderedPageBreak/>
              <w:t>DIČ:</w:t>
            </w:r>
          </w:p>
        </w:tc>
        <w:tc>
          <w:tcPr>
            <w:tcW w:w="4531" w:type="dxa"/>
          </w:tcPr>
          <w:p w14:paraId="3575D1C2" w14:textId="77777777" w:rsidR="00EA5632" w:rsidRPr="00CA143A" w:rsidRDefault="00EA5632" w:rsidP="00D52B91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A143A">
              <w:rPr>
                <w:rFonts w:ascii="Arial" w:hAnsi="Arial" w:cs="Arial"/>
                <w:sz w:val="22"/>
                <w:szCs w:val="22"/>
              </w:rPr>
              <w:t>CZ65993390</w:t>
            </w:r>
          </w:p>
        </w:tc>
      </w:tr>
    </w:tbl>
    <w:p w14:paraId="1366A9EA" w14:textId="77777777" w:rsidR="00EA5632" w:rsidRDefault="00EA5632" w:rsidP="00EA5632">
      <w:pPr>
        <w:spacing w:after="0"/>
        <w:rPr>
          <w:rFonts w:ascii="Arial" w:hAnsi="Arial" w:cs="Arial"/>
        </w:rPr>
      </w:pPr>
      <w:r w:rsidRPr="00CA143A">
        <w:rPr>
          <w:rFonts w:ascii="Arial" w:hAnsi="Arial" w:cs="Arial"/>
        </w:rPr>
        <w:t>(dále jen „</w:t>
      </w:r>
      <w:r w:rsidRPr="00CA143A">
        <w:rPr>
          <w:rFonts w:ascii="Arial" w:hAnsi="Arial" w:cs="Arial"/>
          <w:b/>
        </w:rPr>
        <w:t>objednatel č. 2</w:t>
      </w:r>
      <w:r w:rsidRPr="00CA143A">
        <w:rPr>
          <w:rFonts w:ascii="Arial" w:hAnsi="Arial" w:cs="Arial"/>
        </w:rPr>
        <w:t>“)</w:t>
      </w:r>
    </w:p>
    <w:p w14:paraId="3252B04E" w14:textId="235B52AD" w:rsidR="00EA5632" w:rsidRDefault="00EA5632" w:rsidP="00EA563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A5632" w:rsidRPr="00665C2D" w14:paraId="352DD50B" w14:textId="77777777" w:rsidTr="00D52B91">
        <w:trPr>
          <w:trHeight w:val="575"/>
        </w:trPr>
        <w:tc>
          <w:tcPr>
            <w:tcW w:w="4531" w:type="dxa"/>
          </w:tcPr>
          <w:p w14:paraId="29425C0E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Zhotovitel:</w:t>
            </w:r>
          </w:p>
        </w:tc>
        <w:tc>
          <w:tcPr>
            <w:tcW w:w="4531" w:type="dxa"/>
          </w:tcPr>
          <w:p w14:paraId="71D25601" w14:textId="77777777" w:rsidR="00EA5632" w:rsidRPr="00B06A74" w:rsidRDefault="00EA5632" w:rsidP="00D52B91">
            <w:pPr>
              <w:pStyle w:val="Bezmezer"/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B06C26">
              <w:rPr>
                <w:rFonts w:ascii="Arial" w:hAnsi="Arial" w:cs="Arial"/>
                <w:b/>
              </w:rPr>
              <w:t>GB-geodezie, spol. s r.o.</w:t>
            </w:r>
          </w:p>
          <w:p w14:paraId="2D3A6B29" w14:textId="77777777" w:rsidR="00EA5632" w:rsidRPr="00665C2D" w:rsidRDefault="00EA5632" w:rsidP="00D52B91">
            <w:pPr>
              <w:rPr>
                <w:rFonts w:ascii="Arial" w:hAnsi="Arial" w:cs="Arial"/>
                <w:b/>
              </w:rPr>
            </w:pPr>
          </w:p>
        </w:tc>
      </w:tr>
      <w:tr w:rsidR="00EA5632" w:rsidRPr="00665C2D" w14:paraId="48AD18C0" w14:textId="77777777" w:rsidTr="00D52B91">
        <w:tc>
          <w:tcPr>
            <w:tcW w:w="4531" w:type="dxa"/>
          </w:tcPr>
          <w:p w14:paraId="3A52D5F9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531" w:type="dxa"/>
          </w:tcPr>
          <w:p w14:paraId="16E7762B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proofErr w:type="spellStart"/>
            <w:r w:rsidRPr="00B06C26">
              <w:rPr>
                <w:rFonts w:ascii="Arial" w:hAnsi="Arial" w:cs="Arial"/>
              </w:rPr>
              <w:t>Tuřanka</w:t>
            </w:r>
            <w:proofErr w:type="spellEnd"/>
            <w:r w:rsidRPr="00B06C26">
              <w:rPr>
                <w:rFonts w:ascii="Arial" w:hAnsi="Arial" w:cs="Arial"/>
              </w:rPr>
              <w:t xml:space="preserve"> 1521/</w:t>
            </w:r>
            <w:proofErr w:type="gramStart"/>
            <w:r w:rsidRPr="00B06C26">
              <w:rPr>
                <w:rFonts w:ascii="Arial" w:hAnsi="Arial" w:cs="Arial"/>
              </w:rPr>
              <w:t>92b</w:t>
            </w:r>
            <w:proofErr w:type="gramEnd"/>
            <w:r w:rsidRPr="00B06C26">
              <w:rPr>
                <w:rFonts w:ascii="Arial" w:hAnsi="Arial" w:cs="Arial"/>
              </w:rPr>
              <w:t>, 627 00 Brno - Slatina</w:t>
            </w:r>
          </w:p>
        </w:tc>
      </w:tr>
      <w:tr w:rsidR="00EA5632" w:rsidRPr="00665C2D" w14:paraId="5EBB5DB0" w14:textId="77777777" w:rsidTr="00D52B91">
        <w:tc>
          <w:tcPr>
            <w:tcW w:w="4531" w:type="dxa"/>
          </w:tcPr>
          <w:p w14:paraId="339B6261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4531" w:type="dxa"/>
          </w:tcPr>
          <w:p w14:paraId="6B19FAE7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Ing. Zde</w:t>
            </w:r>
            <w:r>
              <w:rPr>
                <w:rFonts w:ascii="Arial" w:hAnsi="Arial" w:cs="Arial"/>
              </w:rPr>
              <w:t>ňkem Láskou</w:t>
            </w:r>
            <w:r w:rsidRPr="00B06C26">
              <w:rPr>
                <w:rFonts w:ascii="Arial" w:hAnsi="Arial" w:cs="Arial"/>
              </w:rPr>
              <w:t>, jednatel</w:t>
            </w:r>
            <w:r>
              <w:rPr>
                <w:rFonts w:ascii="Arial" w:hAnsi="Arial" w:cs="Arial"/>
              </w:rPr>
              <w:t>em</w:t>
            </w:r>
          </w:p>
        </w:tc>
      </w:tr>
      <w:tr w:rsidR="00EA5632" w:rsidRPr="00665C2D" w14:paraId="0194AC71" w14:textId="77777777" w:rsidTr="00D52B91">
        <w:tc>
          <w:tcPr>
            <w:tcW w:w="4531" w:type="dxa"/>
          </w:tcPr>
          <w:p w14:paraId="550606D2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Ve smluvních záležitostech oprávněn jednat:</w:t>
            </w:r>
          </w:p>
        </w:tc>
        <w:tc>
          <w:tcPr>
            <w:tcW w:w="4531" w:type="dxa"/>
          </w:tcPr>
          <w:p w14:paraId="634096FB" w14:textId="77777777" w:rsidR="00EA5632" w:rsidRPr="00B06A74" w:rsidRDefault="00EA5632" w:rsidP="00D52B91">
            <w:pPr>
              <w:pStyle w:val="Bezmezer"/>
              <w:tabs>
                <w:tab w:val="left" w:pos="4536"/>
              </w:tabs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Ing. Zdeněk Láska, jednatel</w:t>
            </w:r>
          </w:p>
          <w:p w14:paraId="3FECFC37" w14:textId="77777777" w:rsidR="00EA5632" w:rsidRPr="00665C2D" w:rsidRDefault="00EA5632" w:rsidP="00D52B91">
            <w:pPr>
              <w:rPr>
                <w:rFonts w:ascii="Arial" w:hAnsi="Arial" w:cs="Arial"/>
              </w:rPr>
            </w:pPr>
          </w:p>
        </w:tc>
      </w:tr>
      <w:tr w:rsidR="00EA5632" w:rsidRPr="00665C2D" w14:paraId="576E917C" w14:textId="77777777" w:rsidTr="00D52B91">
        <w:tc>
          <w:tcPr>
            <w:tcW w:w="4531" w:type="dxa"/>
          </w:tcPr>
          <w:p w14:paraId="3FA81217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DCAC82F" w14:textId="345F78D7" w:rsidR="00EA5632" w:rsidRPr="00665C2D" w:rsidRDefault="007C3991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EA5632" w:rsidRPr="00665C2D" w14:paraId="4F79E88A" w14:textId="77777777" w:rsidTr="00D52B91">
        <w:tc>
          <w:tcPr>
            <w:tcW w:w="4531" w:type="dxa"/>
          </w:tcPr>
          <w:p w14:paraId="47D016CA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Telefon</w:t>
            </w:r>
            <w:r>
              <w:rPr>
                <w:rFonts w:ascii="Arial" w:hAnsi="Arial" w:cs="Arial"/>
                <w:b/>
                <w:bCs/>
              </w:rPr>
              <w:t xml:space="preserve"> / fax</w:t>
            </w:r>
            <w:r w:rsidRPr="00665C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15072DEF" w14:textId="65D9F5BF" w:rsidR="00EA5632" w:rsidRPr="00665C2D" w:rsidRDefault="007C3991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EA5632" w:rsidRPr="00665C2D" w14:paraId="09A0B486" w14:textId="77777777" w:rsidTr="00D52B91">
        <w:tc>
          <w:tcPr>
            <w:tcW w:w="4531" w:type="dxa"/>
          </w:tcPr>
          <w:p w14:paraId="12DAD140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65C2D">
              <w:rPr>
                <w:rFonts w:ascii="Arial" w:hAnsi="Arial" w:cs="Arial"/>
                <w:b/>
                <w:bCs/>
              </w:rPr>
              <w:t>E-mail :</w:t>
            </w:r>
            <w:proofErr w:type="gramEnd"/>
          </w:p>
        </w:tc>
        <w:tc>
          <w:tcPr>
            <w:tcW w:w="4531" w:type="dxa"/>
          </w:tcPr>
          <w:p w14:paraId="6F9A32EE" w14:textId="7B1F2B41" w:rsidR="00EA5632" w:rsidRPr="00665C2D" w:rsidRDefault="00EF2735" w:rsidP="00D52B91">
            <w:pPr>
              <w:rPr>
                <w:rFonts w:ascii="Arial" w:hAnsi="Arial" w:cs="Arial"/>
              </w:rPr>
            </w:pPr>
            <w:hyperlink r:id="rId8" w:history="1">
              <w:r w:rsidR="007C3991">
                <w:rPr>
                  <w:rFonts w:ascii="Arial" w:hAnsi="Arial" w:cs="Arial"/>
                </w:rPr>
                <w:t xml:space="preserve"> </w:t>
              </w:r>
              <w:r w:rsidR="007C3991">
                <w:rPr>
                  <w:rFonts w:ascii="Arial" w:hAnsi="Arial" w:cs="Arial"/>
                </w:rPr>
                <w:t xml:space="preserve">x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>
                <w:rPr>
                  <w:rFonts w:ascii="Arial" w:hAnsi="Arial" w:cs="Arial"/>
                </w:rPr>
                <w:t xml:space="preserve"> </w:t>
              </w:r>
              <w:proofErr w:type="spellStart"/>
              <w:r w:rsidR="007C3991">
                <w:rPr>
                  <w:rFonts w:ascii="Arial" w:hAnsi="Arial" w:cs="Arial"/>
                </w:rPr>
                <w:t>x</w:t>
              </w:r>
              <w:proofErr w:type="spellEnd"/>
              <w:r w:rsidR="007C3991" w:rsidRPr="003F57D4">
                <w:rPr>
                  <w:rFonts w:ascii="Arial" w:hAnsi="Arial" w:cs="Arial"/>
                </w:rPr>
                <w:t xml:space="preserve"> </w:t>
              </w:r>
            </w:hyperlink>
          </w:p>
        </w:tc>
      </w:tr>
      <w:tr w:rsidR="00EA5632" w:rsidRPr="00665C2D" w14:paraId="423E9FDD" w14:textId="77777777" w:rsidTr="00D52B91">
        <w:tc>
          <w:tcPr>
            <w:tcW w:w="4531" w:type="dxa"/>
          </w:tcPr>
          <w:p w14:paraId="753A270F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ID DS:</w:t>
            </w:r>
          </w:p>
        </w:tc>
        <w:tc>
          <w:tcPr>
            <w:tcW w:w="4531" w:type="dxa"/>
          </w:tcPr>
          <w:p w14:paraId="52F954FF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4pq7xj6</w:t>
            </w:r>
          </w:p>
        </w:tc>
      </w:tr>
      <w:tr w:rsidR="00EA5632" w:rsidRPr="00665C2D" w14:paraId="134310E2" w14:textId="77777777" w:rsidTr="00D52B91">
        <w:tc>
          <w:tcPr>
            <w:tcW w:w="4531" w:type="dxa"/>
          </w:tcPr>
          <w:p w14:paraId="7787CA55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Bankovní spojení:</w:t>
            </w:r>
          </w:p>
        </w:tc>
        <w:tc>
          <w:tcPr>
            <w:tcW w:w="4531" w:type="dxa"/>
          </w:tcPr>
          <w:p w14:paraId="2F6A120C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Komerční banka, a.s., Zlín</w:t>
            </w:r>
          </w:p>
        </w:tc>
      </w:tr>
      <w:tr w:rsidR="00EA5632" w:rsidRPr="00665C2D" w14:paraId="6F930FD6" w14:textId="77777777" w:rsidTr="00D52B91">
        <w:tc>
          <w:tcPr>
            <w:tcW w:w="4531" w:type="dxa"/>
          </w:tcPr>
          <w:p w14:paraId="0EEB5C43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Číslo účtu:</w:t>
            </w:r>
          </w:p>
        </w:tc>
        <w:tc>
          <w:tcPr>
            <w:tcW w:w="4531" w:type="dxa"/>
          </w:tcPr>
          <w:p w14:paraId="763F259E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115-6799070217/0100</w:t>
            </w:r>
          </w:p>
        </w:tc>
      </w:tr>
      <w:tr w:rsidR="00EA5632" w:rsidRPr="00665C2D" w14:paraId="37B92064" w14:textId="77777777" w:rsidTr="00D52B91">
        <w:tc>
          <w:tcPr>
            <w:tcW w:w="4531" w:type="dxa"/>
          </w:tcPr>
          <w:p w14:paraId="77D3853E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>IČO / DIČ:</w:t>
            </w:r>
          </w:p>
        </w:tc>
        <w:tc>
          <w:tcPr>
            <w:tcW w:w="4531" w:type="dxa"/>
          </w:tcPr>
          <w:p w14:paraId="08AB8926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 w:rsidRPr="00B06C26">
              <w:rPr>
                <w:rFonts w:ascii="Arial" w:hAnsi="Arial" w:cs="Arial"/>
              </w:rPr>
              <w:t>26271044</w:t>
            </w:r>
            <w:r>
              <w:rPr>
                <w:rFonts w:ascii="Arial" w:hAnsi="Arial" w:cs="Arial"/>
              </w:rPr>
              <w:t xml:space="preserve"> / CZ</w:t>
            </w:r>
            <w:r w:rsidRPr="00B06C26">
              <w:rPr>
                <w:rFonts w:ascii="Arial" w:hAnsi="Arial" w:cs="Arial"/>
              </w:rPr>
              <w:t>26271044</w:t>
            </w:r>
          </w:p>
        </w:tc>
      </w:tr>
      <w:tr w:rsidR="00EA5632" w:rsidRPr="00665C2D" w14:paraId="1BD1F43E" w14:textId="77777777" w:rsidTr="00D52B91">
        <w:tc>
          <w:tcPr>
            <w:tcW w:w="4531" w:type="dxa"/>
          </w:tcPr>
          <w:p w14:paraId="541C6EE6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  <w:r w:rsidRPr="00665C2D">
              <w:rPr>
                <w:rFonts w:ascii="Arial" w:hAnsi="Arial" w:cs="Arial"/>
                <w:b/>
                <w:bCs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1D74DD6" w14:textId="77777777" w:rsidR="00EA5632" w:rsidRPr="00665C2D" w:rsidRDefault="00EA5632" w:rsidP="00D52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Krajským soudem</w:t>
            </w:r>
            <w:r w:rsidRPr="00B06C26">
              <w:rPr>
                <w:rFonts w:ascii="Arial" w:hAnsi="Arial" w:cs="Arial"/>
                <w:snapToGrid w:val="0"/>
              </w:rPr>
              <w:t xml:space="preserve"> v Brně, oddíl C, vložka 41159</w:t>
            </w:r>
            <w:r>
              <w:rPr>
                <w:rFonts w:ascii="Arial" w:hAnsi="Arial" w:cs="Arial"/>
                <w:snapToGrid w:val="0"/>
              </w:rPr>
              <w:t>.</w:t>
            </w:r>
          </w:p>
        </w:tc>
      </w:tr>
      <w:tr w:rsidR="00EA5632" w:rsidRPr="00665C2D" w14:paraId="6FF794E3" w14:textId="77777777" w:rsidTr="00D52B91">
        <w:tc>
          <w:tcPr>
            <w:tcW w:w="4531" w:type="dxa"/>
          </w:tcPr>
          <w:p w14:paraId="6093BEC5" w14:textId="77777777" w:rsidR="00EA5632" w:rsidRPr="00665C2D" w:rsidRDefault="00EA5632" w:rsidP="00D52B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1F0A7A03" w14:textId="77777777" w:rsidR="00EA5632" w:rsidRPr="00665C2D" w:rsidRDefault="00EA5632" w:rsidP="00D52B91">
            <w:pPr>
              <w:rPr>
                <w:rFonts w:ascii="Arial" w:hAnsi="Arial" w:cs="Arial"/>
              </w:rPr>
            </w:pPr>
          </w:p>
        </w:tc>
      </w:tr>
    </w:tbl>
    <w:p w14:paraId="0817B377" w14:textId="77777777" w:rsidR="00EA5632" w:rsidRPr="00665C2D" w:rsidRDefault="00EA5632" w:rsidP="00EA5632">
      <w:pPr>
        <w:spacing w:after="0"/>
        <w:rPr>
          <w:rFonts w:ascii="Arial" w:hAnsi="Arial" w:cs="Arial"/>
        </w:rPr>
      </w:pPr>
      <w:r w:rsidRPr="00665C2D">
        <w:rPr>
          <w:rFonts w:ascii="Arial" w:hAnsi="Arial" w:cs="Arial"/>
        </w:rPr>
        <w:t>(dále jen „</w:t>
      </w:r>
      <w:r w:rsidRPr="00665C2D">
        <w:rPr>
          <w:rFonts w:ascii="Arial" w:hAnsi="Arial" w:cs="Arial"/>
          <w:b/>
          <w:bCs/>
        </w:rPr>
        <w:t>zhotovitel</w:t>
      </w:r>
      <w:r w:rsidRPr="00665C2D">
        <w:rPr>
          <w:rFonts w:ascii="Arial" w:hAnsi="Arial" w:cs="Arial"/>
        </w:rPr>
        <w:t>“)</w:t>
      </w:r>
    </w:p>
    <w:p w14:paraId="104C9E65" w14:textId="77777777" w:rsidR="00EA5632" w:rsidRPr="00665C2D" w:rsidRDefault="00EA5632" w:rsidP="00EA5632">
      <w:pPr>
        <w:spacing w:after="0"/>
        <w:rPr>
          <w:rFonts w:ascii="Arial" w:hAnsi="Arial" w:cs="Arial"/>
        </w:rPr>
      </w:pPr>
      <w:r w:rsidRPr="00665C2D">
        <w:rPr>
          <w:rFonts w:ascii="Arial" w:hAnsi="Arial" w:cs="Arial"/>
        </w:rPr>
        <w:t>(společně dále jako „</w:t>
      </w:r>
      <w:r w:rsidRPr="00665C2D">
        <w:rPr>
          <w:rFonts w:ascii="Arial" w:hAnsi="Arial" w:cs="Arial"/>
          <w:b/>
        </w:rPr>
        <w:t>smluvní strany</w:t>
      </w:r>
      <w:r w:rsidRPr="00665C2D">
        <w:rPr>
          <w:rFonts w:ascii="Arial" w:hAnsi="Arial" w:cs="Arial"/>
        </w:rPr>
        <w:t>“)</w:t>
      </w:r>
    </w:p>
    <w:p w14:paraId="22DE1D4A" w14:textId="77777777" w:rsidR="003D448F" w:rsidRDefault="003D448F" w:rsidP="0013369A">
      <w:pPr>
        <w:jc w:val="center"/>
        <w:rPr>
          <w:rFonts w:ascii="Arial" w:hAnsi="Arial" w:cs="Arial"/>
          <w:b/>
        </w:rPr>
      </w:pPr>
    </w:p>
    <w:p w14:paraId="4C050893" w14:textId="61FA67BC" w:rsidR="0013369A" w:rsidRPr="00FE06A3" w:rsidRDefault="0013369A" w:rsidP="0013369A">
      <w:pPr>
        <w:jc w:val="center"/>
        <w:rPr>
          <w:rFonts w:ascii="Arial" w:hAnsi="Arial" w:cs="Arial"/>
          <w:b/>
        </w:rPr>
      </w:pPr>
      <w:r w:rsidRPr="00FE06A3">
        <w:rPr>
          <w:rFonts w:ascii="Arial" w:hAnsi="Arial" w:cs="Arial"/>
          <w:b/>
        </w:rPr>
        <w:t>Úvodní ustanovení</w:t>
      </w:r>
    </w:p>
    <w:p w14:paraId="7826D47A" w14:textId="5DAC73E5" w:rsidR="0013369A" w:rsidRPr="003A32DC" w:rsidRDefault="0013369A" w:rsidP="000A6E96">
      <w:pPr>
        <w:pStyle w:val="Odstavecseseznamem"/>
        <w:numPr>
          <w:ilvl w:val="0"/>
          <w:numId w:val="3"/>
        </w:numPr>
        <w:spacing w:after="0"/>
        <w:ind w:left="425" w:hanging="425"/>
        <w:rPr>
          <w:rFonts w:ascii="Arial" w:hAnsi="Arial" w:cs="Arial"/>
        </w:rPr>
      </w:pPr>
      <w:r w:rsidRPr="00CD1E91">
        <w:rPr>
          <w:rFonts w:ascii="Arial" w:eastAsia="Calibri" w:hAnsi="Arial" w:cs="Arial"/>
        </w:rPr>
        <w:t xml:space="preserve">Mezi účastníky byla dne </w:t>
      </w:r>
      <w:r w:rsidR="00AA6B2C" w:rsidRPr="00CD1E91">
        <w:rPr>
          <w:rFonts w:ascii="Arial" w:eastAsia="Calibri" w:hAnsi="Arial" w:cs="Arial"/>
        </w:rPr>
        <w:t>12</w:t>
      </w:r>
      <w:r w:rsidRPr="00CD1E91">
        <w:rPr>
          <w:rFonts w:ascii="Arial" w:eastAsia="Calibri" w:hAnsi="Arial" w:cs="Arial"/>
        </w:rPr>
        <w:t xml:space="preserve">. </w:t>
      </w:r>
      <w:r w:rsidR="000362DC" w:rsidRPr="00CD1E91">
        <w:rPr>
          <w:rFonts w:ascii="Arial" w:eastAsia="Calibri" w:hAnsi="Arial" w:cs="Arial"/>
        </w:rPr>
        <w:t>10</w:t>
      </w:r>
      <w:r w:rsidRPr="00CD1E91">
        <w:rPr>
          <w:rFonts w:ascii="Arial" w:eastAsia="Calibri" w:hAnsi="Arial" w:cs="Arial"/>
        </w:rPr>
        <w:t>. 20</w:t>
      </w:r>
      <w:r w:rsidR="000362DC" w:rsidRPr="00CD1E91">
        <w:rPr>
          <w:rFonts w:ascii="Arial" w:eastAsia="Calibri" w:hAnsi="Arial" w:cs="Arial"/>
        </w:rPr>
        <w:t>20</w:t>
      </w:r>
      <w:r w:rsidRPr="00CD1E91">
        <w:rPr>
          <w:rFonts w:ascii="Arial" w:eastAsia="Calibri" w:hAnsi="Arial" w:cs="Arial"/>
        </w:rPr>
        <w:t xml:space="preserve"> sepsána smlouva o dílo na vypracování návrhu </w:t>
      </w:r>
      <w:r w:rsidR="00D41B4B" w:rsidRPr="00CD1E91">
        <w:rPr>
          <w:rFonts w:ascii="Arial" w:eastAsia="Calibri" w:hAnsi="Arial" w:cs="Arial"/>
        </w:rPr>
        <w:t xml:space="preserve">„Komplexních pozemkových úprav v </w:t>
      </w:r>
      <w:proofErr w:type="spellStart"/>
      <w:r w:rsidR="00D41B4B" w:rsidRPr="00CD1E91">
        <w:rPr>
          <w:rFonts w:ascii="Arial" w:eastAsia="Calibri" w:hAnsi="Arial" w:cs="Arial"/>
        </w:rPr>
        <w:t>k.ú</w:t>
      </w:r>
      <w:proofErr w:type="spellEnd"/>
      <w:r w:rsidR="00D41B4B" w:rsidRPr="00CD1E91">
        <w:rPr>
          <w:rFonts w:ascii="Arial" w:eastAsia="Calibri" w:hAnsi="Arial" w:cs="Arial"/>
        </w:rPr>
        <w:t xml:space="preserve">. </w:t>
      </w:r>
      <w:r w:rsidR="002F4216" w:rsidRPr="00CD1E91">
        <w:rPr>
          <w:rFonts w:ascii="Arial" w:eastAsia="Calibri" w:hAnsi="Arial" w:cs="Arial"/>
        </w:rPr>
        <w:t>Kostelany nad Moravou a Nedakonice</w:t>
      </w:r>
      <w:r w:rsidR="00D41B4B" w:rsidRPr="00CD1E91">
        <w:rPr>
          <w:rFonts w:ascii="Arial" w:eastAsia="Calibri" w:hAnsi="Arial" w:cs="Arial"/>
        </w:rPr>
        <w:t xml:space="preserve">“ </w:t>
      </w:r>
      <w:r w:rsidRPr="00CD1E91">
        <w:rPr>
          <w:rFonts w:ascii="Arial" w:eastAsia="Calibri" w:hAnsi="Arial" w:cs="Arial"/>
        </w:rPr>
        <w:t>(dále jen „smlouva“).</w:t>
      </w:r>
      <w:r w:rsidR="00E0546D">
        <w:rPr>
          <w:rFonts w:ascii="Arial" w:eastAsia="Calibri" w:hAnsi="Arial" w:cs="Arial"/>
        </w:rPr>
        <w:t xml:space="preserve"> </w:t>
      </w:r>
      <w:r w:rsidR="00852DED" w:rsidRPr="00E8143D">
        <w:rPr>
          <w:rFonts w:ascii="Arial" w:eastAsia="Calibri" w:hAnsi="Arial" w:cs="Arial"/>
        </w:rPr>
        <w:t xml:space="preserve">Dne 14. </w:t>
      </w:r>
      <w:r w:rsidR="00F02FCD">
        <w:rPr>
          <w:rFonts w:ascii="Arial" w:eastAsia="Calibri" w:hAnsi="Arial" w:cs="Arial"/>
        </w:rPr>
        <w:t>4</w:t>
      </w:r>
      <w:r w:rsidR="00852DED" w:rsidRPr="00E8143D">
        <w:rPr>
          <w:rFonts w:ascii="Arial" w:eastAsia="Calibri" w:hAnsi="Arial" w:cs="Arial"/>
        </w:rPr>
        <w:t>. 202</w:t>
      </w:r>
      <w:r w:rsidR="00F02FCD">
        <w:rPr>
          <w:rFonts w:ascii="Arial" w:eastAsia="Calibri" w:hAnsi="Arial" w:cs="Arial"/>
        </w:rPr>
        <w:t>2</w:t>
      </w:r>
      <w:r w:rsidR="00852DED" w:rsidRPr="00E8143D">
        <w:rPr>
          <w:rFonts w:ascii="Arial" w:eastAsia="Calibri" w:hAnsi="Arial" w:cs="Arial"/>
        </w:rPr>
        <w:t xml:space="preserve"> byl ke smlouvě uzavřen dodatek č. 1.</w:t>
      </w:r>
      <w:r w:rsidR="00035F0E">
        <w:rPr>
          <w:rFonts w:ascii="Arial" w:eastAsia="Calibri" w:hAnsi="Arial" w:cs="Arial"/>
        </w:rPr>
        <w:t xml:space="preserve"> </w:t>
      </w:r>
      <w:r w:rsidR="00035F0E" w:rsidRPr="00E8143D">
        <w:rPr>
          <w:rFonts w:ascii="Arial" w:eastAsia="Calibri" w:hAnsi="Arial" w:cs="Arial"/>
        </w:rPr>
        <w:t xml:space="preserve">Dne </w:t>
      </w:r>
      <w:r w:rsidR="00C70F97">
        <w:rPr>
          <w:rFonts w:ascii="Arial" w:eastAsia="Calibri" w:hAnsi="Arial" w:cs="Arial"/>
        </w:rPr>
        <w:t>9</w:t>
      </w:r>
      <w:r w:rsidR="00035F0E" w:rsidRPr="00E8143D">
        <w:rPr>
          <w:rFonts w:ascii="Arial" w:eastAsia="Calibri" w:hAnsi="Arial" w:cs="Arial"/>
        </w:rPr>
        <w:t xml:space="preserve">. </w:t>
      </w:r>
      <w:r w:rsidR="00C70F97">
        <w:rPr>
          <w:rFonts w:ascii="Arial" w:eastAsia="Calibri" w:hAnsi="Arial" w:cs="Arial"/>
        </w:rPr>
        <w:t>8</w:t>
      </w:r>
      <w:r w:rsidR="00035F0E" w:rsidRPr="00E8143D">
        <w:rPr>
          <w:rFonts w:ascii="Arial" w:eastAsia="Calibri" w:hAnsi="Arial" w:cs="Arial"/>
        </w:rPr>
        <w:t>. 202</w:t>
      </w:r>
      <w:r w:rsidR="00035F0E">
        <w:rPr>
          <w:rFonts w:ascii="Arial" w:eastAsia="Calibri" w:hAnsi="Arial" w:cs="Arial"/>
        </w:rPr>
        <w:t>2</w:t>
      </w:r>
      <w:r w:rsidR="00035F0E" w:rsidRPr="00E8143D">
        <w:rPr>
          <w:rFonts w:ascii="Arial" w:eastAsia="Calibri" w:hAnsi="Arial" w:cs="Arial"/>
        </w:rPr>
        <w:t xml:space="preserve"> byl ke smlouvě uzavřen dodatek č. </w:t>
      </w:r>
      <w:r w:rsidR="00C70F97">
        <w:rPr>
          <w:rFonts w:ascii="Arial" w:eastAsia="Calibri" w:hAnsi="Arial" w:cs="Arial"/>
        </w:rPr>
        <w:t>2</w:t>
      </w:r>
      <w:r w:rsidR="00035F0E" w:rsidRPr="00E8143D">
        <w:rPr>
          <w:rFonts w:ascii="Arial" w:eastAsia="Calibri" w:hAnsi="Arial" w:cs="Arial"/>
        </w:rPr>
        <w:t>.</w:t>
      </w:r>
      <w:r w:rsidR="00626C5F">
        <w:rPr>
          <w:rFonts w:ascii="Arial" w:eastAsia="Calibri" w:hAnsi="Arial" w:cs="Arial"/>
        </w:rPr>
        <w:t xml:space="preserve"> </w:t>
      </w:r>
      <w:r w:rsidR="00626C5F" w:rsidRPr="00E8143D">
        <w:rPr>
          <w:rFonts w:ascii="Arial" w:eastAsia="Calibri" w:hAnsi="Arial" w:cs="Arial"/>
        </w:rPr>
        <w:t xml:space="preserve">Dne </w:t>
      </w:r>
      <w:r w:rsidR="003A70D4">
        <w:rPr>
          <w:rFonts w:ascii="Arial" w:eastAsia="Calibri" w:hAnsi="Arial" w:cs="Arial"/>
        </w:rPr>
        <w:t>12</w:t>
      </w:r>
      <w:r w:rsidR="00626C5F" w:rsidRPr="00E8143D">
        <w:rPr>
          <w:rFonts w:ascii="Arial" w:eastAsia="Calibri" w:hAnsi="Arial" w:cs="Arial"/>
        </w:rPr>
        <w:t xml:space="preserve">. </w:t>
      </w:r>
      <w:r w:rsidR="003A70D4">
        <w:rPr>
          <w:rFonts w:ascii="Arial" w:eastAsia="Calibri" w:hAnsi="Arial" w:cs="Arial"/>
        </w:rPr>
        <w:t>5</w:t>
      </w:r>
      <w:r w:rsidR="00626C5F" w:rsidRPr="00E8143D">
        <w:rPr>
          <w:rFonts w:ascii="Arial" w:eastAsia="Calibri" w:hAnsi="Arial" w:cs="Arial"/>
        </w:rPr>
        <w:t>. 202</w:t>
      </w:r>
      <w:r w:rsidR="003A70D4">
        <w:rPr>
          <w:rFonts w:ascii="Arial" w:eastAsia="Calibri" w:hAnsi="Arial" w:cs="Arial"/>
        </w:rPr>
        <w:t>3</w:t>
      </w:r>
      <w:r w:rsidR="00626C5F" w:rsidRPr="00E8143D">
        <w:rPr>
          <w:rFonts w:ascii="Arial" w:eastAsia="Calibri" w:hAnsi="Arial" w:cs="Arial"/>
        </w:rPr>
        <w:t xml:space="preserve"> byl ke smlouvě uzavřen dodatek č. </w:t>
      </w:r>
      <w:r w:rsidR="003A70D4">
        <w:rPr>
          <w:rFonts w:ascii="Arial" w:eastAsia="Calibri" w:hAnsi="Arial" w:cs="Arial"/>
        </w:rPr>
        <w:t>3</w:t>
      </w:r>
      <w:r w:rsidR="00626C5F" w:rsidRPr="00E8143D">
        <w:rPr>
          <w:rFonts w:ascii="Arial" w:eastAsia="Calibri" w:hAnsi="Arial" w:cs="Arial"/>
        </w:rPr>
        <w:t>.</w:t>
      </w:r>
      <w:r w:rsidR="00C04ECB">
        <w:rPr>
          <w:rFonts w:ascii="Arial" w:eastAsia="Calibri" w:hAnsi="Arial" w:cs="Arial"/>
        </w:rPr>
        <w:t xml:space="preserve"> </w:t>
      </w:r>
      <w:r w:rsidR="00C04ECB" w:rsidRPr="00E8143D">
        <w:rPr>
          <w:rFonts w:ascii="Arial" w:eastAsia="Calibri" w:hAnsi="Arial" w:cs="Arial"/>
        </w:rPr>
        <w:t xml:space="preserve">Dne </w:t>
      </w:r>
      <w:r w:rsidR="00D4358A">
        <w:rPr>
          <w:rFonts w:ascii="Arial" w:eastAsia="Calibri" w:hAnsi="Arial" w:cs="Arial"/>
        </w:rPr>
        <w:t>27</w:t>
      </w:r>
      <w:r w:rsidR="00C04ECB" w:rsidRPr="00E8143D">
        <w:rPr>
          <w:rFonts w:ascii="Arial" w:eastAsia="Calibri" w:hAnsi="Arial" w:cs="Arial"/>
        </w:rPr>
        <w:t xml:space="preserve">. </w:t>
      </w:r>
      <w:r w:rsidR="00D4358A">
        <w:rPr>
          <w:rFonts w:ascii="Arial" w:eastAsia="Calibri" w:hAnsi="Arial" w:cs="Arial"/>
        </w:rPr>
        <w:t>9</w:t>
      </w:r>
      <w:r w:rsidR="00C04ECB" w:rsidRPr="00E8143D">
        <w:rPr>
          <w:rFonts w:ascii="Arial" w:eastAsia="Calibri" w:hAnsi="Arial" w:cs="Arial"/>
        </w:rPr>
        <w:t>. 202</w:t>
      </w:r>
      <w:r w:rsidR="00C04ECB">
        <w:rPr>
          <w:rFonts w:ascii="Arial" w:eastAsia="Calibri" w:hAnsi="Arial" w:cs="Arial"/>
        </w:rPr>
        <w:t>3</w:t>
      </w:r>
      <w:r w:rsidR="00C04ECB" w:rsidRPr="00E8143D">
        <w:rPr>
          <w:rFonts w:ascii="Arial" w:eastAsia="Calibri" w:hAnsi="Arial" w:cs="Arial"/>
        </w:rPr>
        <w:t xml:space="preserve"> byl ke smlouvě uzavřen dodatek č. </w:t>
      </w:r>
      <w:r w:rsidR="00C04ECB">
        <w:rPr>
          <w:rFonts w:ascii="Arial" w:eastAsia="Calibri" w:hAnsi="Arial" w:cs="Arial"/>
        </w:rPr>
        <w:t>4</w:t>
      </w:r>
      <w:r w:rsidR="00C04ECB" w:rsidRPr="00E8143D">
        <w:rPr>
          <w:rFonts w:ascii="Arial" w:eastAsia="Calibri" w:hAnsi="Arial" w:cs="Arial"/>
        </w:rPr>
        <w:t>.</w:t>
      </w:r>
    </w:p>
    <w:p w14:paraId="4F7586AB" w14:textId="77777777" w:rsidR="003A32DC" w:rsidRPr="00D4358A" w:rsidRDefault="003A32DC" w:rsidP="003A32DC">
      <w:pPr>
        <w:pStyle w:val="Odstavecseseznamem"/>
        <w:numPr>
          <w:ilvl w:val="0"/>
          <w:numId w:val="0"/>
        </w:numPr>
        <w:spacing w:after="0"/>
        <w:ind w:left="425"/>
        <w:rPr>
          <w:rFonts w:ascii="Arial" w:hAnsi="Arial" w:cs="Arial"/>
        </w:rPr>
      </w:pPr>
    </w:p>
    <w:p w14:paraId="1BD61B14" w14:textId="77777777" w:rsidR="003A32DC" w:rsidRPr="00DB3668" w:rsidRDefault="003A32DC" w:rsidP="003A32DC">
      <w:pPr>
        <w:pStyle w:val="Odstavecseseznamem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Objednatel č. 2</w:t>
      </w:r>
      <w:r w:rsidRPr="00EA6F2B">
        <w:rPr>
          <w:rFonts w:ascii="Arial" w:hAnsi="Arial" w:cs="Arial"/>
        </w:rPr>
        <w:t xml:space="preserve"> požádal o změnu v náležitostech smluvní strany „</w:t>
      </w:r>
      <w:r>
        <w:rPr>
          <w:rFonts w:ascii="Arial" w:hAnsi="Arial" w:cs="Arial"/>
        </w:rPr>
        <w:t>objednatel č. 2</w:t>
      </w:r>
      <w:r w:rsidRPr="00EA6F2B">
        <w:rPr>
          <w:rFonts w:ascii="Arial" w:hAnsi="Arial" w:cs="Arial"/>
        </w:rPr>
        <w:t>“ tak, jak je uvedeno v záhlaví tohoto dodatku.</w:t>
      </w:r>
      <w:r w:rsidRPr="00EA6F2B">
        <w:rPr>
          <w:rFonts w:ascii="Arial" w:eastAsia="Calibri" w:hAnsi="Arial" w:cs="Arial"/>
        </w:rPr>
        <w:t xml:space="preserve"> </w:t>
      </w:r>
    </w:p>
    <w:p w14:paraId="59802217" w14:textId="77777777" w:rsidR="000A6E96" w:rsidRPr="000A6E96" w:rsidRDefault="000A6E96" w:rsidP="000A6E96">
      <w:pPr>
        <w:pStyle w:val="Odstavecseseznamem"/>
        <w:numPr>
          <w:ilvl w:val="0"/>
          <w:numId w:val="0"/>
        </w:numPr>
        <w:spacing w:after="0"/>
        <w:ind w:left="425"/>
        <w:rPr>
          <w:rFonts w:ascii="Arial" w:hAnsi="Arial" w:cs="Arial"/>
        </w:rPr>
      </w:pPr>
    </w:p>
    <w:p w14:paraId="07ABE610" w14:textId="1869C12B" w:rsidR="00EA42AD" w:rsidRPr="005A18FE" w:rsidRDefault="003A70D4" w:rsidP="004E4232">
      <w:pPr>
        <w:spacing w:after="160" w:line="259" w:lineRule="auto"/>
        <w:ind w:left="426" w:hanging="426"/>
        <w:jc w:val="both"/>
        <w:rPr>
          <w:rFonts w:ascii="Arial" w:eastAsia="ArialMT" w:hAnsi="Arial" w:cs="Arial"/>
        </w:rPr>
      </w:pPr>
      <w:r>
        <w:rPr>
          <w:rFonts w:ascii="ArialMT" w:eastAsia="ArialMT" w:hAnsi="ArialMT" w:cs="ArialMT"/>
        </w:rPr>
        <w:t>3</w:t>
      </w:r>
      <w:r w:rsidR="00D96A5E">
        <w:rPr>
          <w:rFonts w:ascii="ArialMT" w:eastAsia="ArialMT" w:hAnsi="ArialMT" w:cs="ArialMT"/>
        </w:rPr>
        <w:t xml:space="preserve">. </w:t>
      </w:r>
      <w:r w:rsidR="00D96A5E">
        <w:rPr>
          <w:rFonts w:ascii="ArialMT" w:eastAsia="ArialMT" w:hAnsi="ArialMT" w:cs="ArialMT"/>
        </w:rPr>
        <w:tab/>
      </w:r>
      <w:r w:rsidR="00991A66" w:rsidRPr="005A18FE">
        <w:rPr>
          <w:rFonts w:ascii="Arial" w:eastAsia="Calibri" w:hAnsi="Arial" w:cs="Arial"/>
        </w:rPr>
        <w:t xml:space="preserve">Zhotovitel požádal o posun termínu plnění dílčí části 3.5.2. </w:t>
      </w:r>
      <w:r w:rsidR="00DF3DD0" w:rsidRPr="005A18FE">
        <w:rPr>
          <w:rFonts w:ascii="Arial" w:eastAsia="Calibri" w:hAnsi="Arial" w:cs="Arial"/>
        </w:rPr>
        <w:t xml:space="preserve">v rámci </w:t>
      </w:r>
      <w:proofErr w:type="spellStart"/>
      <w:r w:rsidR="00207FB9" w:rsidRPr="005A18FE">
        <w:rPr>
          <w:rFonts w:ascii="Arial" w:eastAsia="Calibri" w:hAnsi="Arial" w:cs="Arial"/>
        </w:rPr>
        <w:t>KoPÚ</w:t>
      </w:r>
      <w:proofErr w:type="spellEnd"/>
      <w:r w:rsidR="00207FB9" w:rsidRPr="005A18FE">
        <w:rPr>
          <w:rFonts w:ascii="Arial" w:eastAsia="Calibri" w:hAnsi="Arial" w:cs="Arial"/>
        </w:rPr>
        <w:t xml:space="preserve"> Kostelany nad Moravou. </w:t>
      </w:r>
      <w:r w:rsidR="00991A66" w:rsidRPr="005A18FE">
        <w:rPr>
          <w:rFonts w:ascii="Arial" w:eastAsia="Calibri" w:hAnsi="Arial" w:cs="Arial"/>
        </w:rPr>
        <w:t xml:space="preserve">Důvodem k posunu termínu je </w:t>
      </w:r>
      <w:r w:rsidR="007E668E" w:rsidRPr="005A18FE">
        <w:rPr>
          <w:rFonts w:ascii="Arial" w:eastAsia="Calibri" w:hAnsi="Arial" w:cs="Arial"/>
        </w:rPr>
        <w:t>deficit státní a obecní půdy</w:t>
      </w:r>
      <w:r w:rsidR="00F11886" w:rsidRPr="005A18FE">
        <w:rPr>
          <w:rFonts w:ascii="Arial" w:eastAsia="Calibri" w:hAnsi="Arial" w:cs="Arial"/>
        </w:rPr>
        <w:t xml:space="preserve"> pro vypořádání navržených prvků plánu společných zařízení </w:t>
      </w:r>
      <w:r w:rsidR="00CA6276" w:rsidRPr="005A18FE">
        <w:rPr>
          <w:rFonts w:ascii="Arial" w:eastAsia="Calibri" w:hAnsi="Arial" w:cs="Arial"/>
        </w:rPr>
        <w:t>(</w:t>
      </w:r>
      <w:r w:rsidR="004C6D81">
        <w:rPr>
          <w:rFonts w:ascii="Arial" w:eastAsia="Calibri" w:hAnsi="Arial" w:cs="Arial"/>
        </w:rPr>
        <w:t>dále také „</w:t>
      </w:r>
      <w:r w:rsidR="00F11886" w:rsidRPr="005A18FE">
        <w:rPr>
          <w:rFonts w:ascii="Arial" w:eastAsia="Calibri" w:hAnsi="Arial" w:cs="Arial"/>
        </w:rPr>
        <w:t>PSZ</w:t>
      </w:r>
      <w:r w:rsidR="004C6D81">
        <w:rPr>
          <w:rFonts w:ascii="Arial" w:eastAsia="Calibri" w:hAnsi="Arial" w:cs="Arial"/>
        </w:rPr>
        <w:t>“</w:t>
      </w:r>
      <w:r w:rsidR="00CA6276" w:rsidRPr="005A18FE">
        <w:rPr>
          <w:rFonts w:ascii="Arial" w:eastAsia="Calibri" w:hAnsi="Arial" w:cs="Arial"/>
        </w:rPr>
        <w:t>)</w:t>
      </w:r>
      <w:r w:rsidR="00F11886" w:rsidRPr="005A18FE">
        <w:rPr>
          <w:rFonts w:ascii="Arial" w:eastAsia="Calibri" w:hAnsi="Arial" w:cs="Arial"/>
        </w:rPr>
        <w:t xml:space="preserve"> v rozsahu cca 3 ha.</w:t>
      </w:r>
      <w:r w:rsidR="00CA6276" w:rsidRPr="005A18FE">
        <w:rPr>
          <w:rFonts w:ascii="Arial" w:eastAsia="Calibri" w:hAnsi="Arial" w:cs="Arial"/>
        </w:rPr>
        <w:t xml:space="preserve"> Situace je řešena ve spolupráci s Obcí Kostelany nad </w:t>
      </w:r>
      <w:r w:rsidR="005A18FE" w:rsidRPr="005A18FE">
        <w:rPr>
          <w:rFonts w:ascii="Arial" w:eastAsia="Calibri" w:hAnsi="Arial" w:cs="Arial"/>
        </w:rPr>
        <w:t>M</w:t>
      </w:r>
      <w:r w:rsidR="00CA6276" w:rsidRPr="005A18FE">
        <w:rPr>
          <w:rFonts w:ascii="Arial" w:eastAsia="Calibri" w:hAnsi="Arial" w:cs="Arial"/>
        </w:rPr>
        <w:t>oravou a také majoritním vlastníkem</w:t>
      </w:r>
      <w:r w:rsidR="00924E4C" w:rsidRPr="005A18FE">
        <w:rPr>
          <w:rFonts w:ascii="Arial" w:eastAsia="Calibri" w:hAnsi="Arial" w:cs="Arial"/>
        </w:rPr>
        <w:t>, kdy jsou hledány možnosti výkupu či směny pozemků</w:t>
      </w:r>
      <w:r w:rsidR="005A18FE" w:rsidRPr="005A18FE">
        <w:rPr>
          <w:rFonts w:ascii="Arial" w:eastAsia="Calibri" w:hAnsi="Arial" w:cs="Arial"/>
        </w:rPr>
        <w:t>,</w:t>
      </w:r>
      <w:r w:rsidR="00924E4C" w:rsidRPr="005A18FE">
        <w:rPr>
          <w:rFonts w:ascii="Arial" w:eastAsia="Calibri" w:hAnsi="Arial" w:cs="Arial"/>
        </w:rPr>
        <w:t xml:space="preserve"> </w:t>
      </w:r>
      <w:r w:rsidR="000B0462" w:rsidRPr="005A18FE">
        <w:rPr>
          <w:rFonts w:ascii="Arial" w:eastAsia="Calibri" w:hAnsi="Arial" w:cs="Arial"/>
        </w:rPr>
        <w:t>také</w:t>
      </w:r>
      <w:r w:rsidR="005A18FE" w:rsidRPr="005A18FE">
        <w:rPr>
          <w:rFonts w:ascii="Arial" w:eastAsia="Calibri" w:hAnsi="Arial" w:cs="Arial"/>
        </w:rPr>
        <w:t xml:space="preserve"> i</w:t>
      </w:r>
      <w:r w:rsidR="000B0462" w:rsidRPr="005A18FE">
        <w:rPr>
          <w:rFonts w:ascii="Arial" w:eastAsia="Calibri" w:hAnsi="Arial" w:cs="Arial"/>
        </w:rPr>
        <w:t xml:space="preserve"> za účasti SPÚ. V současné době tento proces stále probíhá</w:t>
      </w:r>
      <w:r w:rsidR="005A18FE" w:rsidRPr="005A18FE">
        <w:rPr>
          <w:rFonts w:ascii="Arial" w:eastAsia="Calibri" w:hAnsi="Arial" w:cs="Arial"/>
        </w:rPr>
        <w:t>.</w:t>
      </w:r>
      <w:r w:rsidR="00F11886" w:rsidRPr="005A18FE">
        <w:rPr>
          <w:rFonts w:ascii="Arial" w:eastAsia="Calibri" w:hAnsi="Arial" w:cs="Arial"/>
        </w:rPr>
        <w:t xml:space="preserve"> </w:t>
      </w:r>
      <w:r w:rsidR="007A2D9C">
        <w:rPr>
          <w:rFonts w:ascii="Arial" w:eastAsia="ArialMT" w:hAnsi="Arial" w:cs="Arial"/>
        </w:rPr>
        <w:t xml:space="preserve">Zhotovitel dále požádal o posun termínu plnění dílčí části 3.5.2. v rámci </w:t>
      </w:r>
      <w:proofErr w:type="spellStart"/>
      <w:r w:rsidR="007A2D9C">
        <w:rPr>
          <w:rFonts w:ascii="Arial" w:eastAsia="ArialMT" w:hAnsi="Arial" w:cs="Arial"/>
        </w:rPr>
        <w:t>KoPÚ</w:t>
      </w:r>
      <w:proofErr w:type="spellEnd"/>
      <w:r w:rsidR="007A2D9C">
        <w:rPr>
          <w:rFonts w:ascii="Arial" w:eastAsia="ArialMT" w:hAnsi="Arial" w:cs="Arial"/>
        </w:rPr>
        <w:t xml:space="preserve"> Nedakonice. </w:t>
      </w:r>
      <w:r w:rsidR="00DE099F">
        <w:rPr>
          <w:rFonts w:ascii="Arial" w:eastAsia="ArialMT" w:hAnsi="Arial" w:cs="Arial"/>
        </w:rPr>
        <w:t>Důvodem</w:t>
      </w:r>
      <w:r w:rsidR="007044FE">
        <w:rPr>
          <w:rFonts w:ascii="Arial" w:eastAsia="ArialMT" w:hAnsi="Arial" w:cs="Arial"/>
        </w:rPr>
        <w:t xml:space="preserve"> k posunu termínu </w:t>
      </w:r>
      <w:r w:rsidR="00DE099F">
        <w:rPr>
          <w:rFonts w:ascii="Arial" w:eastAsia="ArialMT" w:hAnsi="Arial" w:cs="Arial"/>
        </w:rPr>
        <w:t xml:space="preserve">je </w:t>
      </w:r>
      <w:r w:rsidR="007044FE">
        <w:rPr>
          <w:rFonts w:ascii="Arial" w:eastAsia="ArialMT" w:hAnsi="Arial" w:cs="Arial"/>
        </w:rPr>
        <w:t xml:space="preserve">aktuální záměr </w:t>
      </w:r>
      <w:r w:rsidR="00A6607F">
        <w:rPr>
          <w:rFonts w:ascii="Arial" w:eastAsia="ArialMT" w:hAnsi="Arial" w:cs="Arial"/>
        </w:rPr>
        <w:t xml:space="preserve">Správy železnic na zrušení klíčového železničního přejezdu. Tato situace si vyžádá změnu PSZ </w:t>
      </w:r>
      <w:r w:rsidR="00604D00">
        <w:rPr>
          <w:rFonts w:ascii="Arial" w:eastAsia="ArialMT" w:hAnsi="Arial" w:cs="Arial"/>
        </w:rPr>
        <w:t>a s tím související úpravu návrhu nového uspořádání pozemků</w:t>
      </w:r>
      <w:r w:rsidR="004C6D81">
        <w:rPr>
          <w:rFonts w:ascii="Arial" w:eastAsia="ArialMT" w:hAnsi="Arial" w:cs="Arial"/>
        </w:rPr>
        <w:t xml:space="preserve"> (dále také „Návrh“)</w:t>
      </w:r>
      <w:r w:rsidR="00604D00">
        <w:rPr>
          <w:rFonts w:ascii="Arial" w:eastAsia="ArialMT" w:hAnsi="Arial" w:cs="Arial"/>
        </w:rPr>
        <w:t xml:space="preserve">. </w:t>
      </w:r>
      <w:r w:rsidR="0057609C">
        <w:rPr>
          <w:rFonts w:ascii="Arial" w:eastAsia="ArialMT" w:hAnsi="Arial" w:cs="Arial"/>
        </w:rPr>
        <w:t xml:space="preserve">V </w:t>
      </w:r>
      <w:r w:rsidR="00EC1BC6">
        <w:rPr>
          <w:rFonts w:ascii="Arial" w:eastAsia="ArialMT" w:hAnsi="Arial" w:cs="Arial"/>
        </w:rPr>
        <w:t>s</w:t>
      </w:r>
      <w:r w:rsidR="0057609C">
        <w:rPr>
          <w:rFonts w:ascii="Arial" w:eastAsia="ArialMT" w:hAnsi="Arial" w:cs="Arial"/>
        </w:rPr>
        <w:t>oučasné době je zpracovávána studie proveditelnosti finálního řešení ze strany Správy železnic</w:t>
      </w:r>
      <w:r w:rsidR="00A00FD2">
        <w:rPr>
          <w:rFonts w:ascii="Arial" w:eastAsia="ArialMT" w:hAnsi="Arial" w:cs="Arial"/>
        </w:rPr>
        <w:t>, s termínem dokončení v průběhu léta 2024</w:t>
      </w:r>
      <w:r w:rsidR="000F1253">
        <w:rPr>
          <w:rFonts w:ascii="Arial" w:eastAsia="ArialMT" w:hAnsi="Arial" w:cs="Arial"/>
        </w:rPr>
        <w:t>. N</w:t>
      </w:r>
      <w:r w:rsidR="00A00FD2">
        <w:rPr>
          <w:rFonts w:ascii="Arial" w:eastAsia="ArialMT" w:hAnsi="Arial" w:cs="Arial"/>
        </w:rPr>
        <w:t xml:space="preserve">ásledně vyplynou </w:t>
      </w:r>
      <w:r w:rsidR="00EC1BC6">
        <w:rPr>
          <w:rFonts w:ascii="Arial" w:eastAsia="ArialMT" w:hAnsi="Arial" w:cs="Arial"/>
        </w:rPr>
        <w:t xml:space="preserve">konkrétní požadavky na změnu PSZ a </w:t>
      </w:r>
      <w:r w:rsidR="000671C4">
        <w:rPr>
          <w:rFonts w:ascii="Arial" w:eastAsia="ArialMT" w:hAnsi="Arial" w:cs="Arial"/>
        </w:rPr>
        <w:t>N</w:t>
      </w:r>
      <w:r w:rsidR="00EC1BC6">
        <w:rPr>
          <w:rFonts w:ascii="Arial" w:eastAsia="ArialMT" w:hAnsi="Arial" w:cs="Arial"/>
        </w:rPr>
        <w:t xml:space="preserve">ávrhu. </w:t>
      </w:r>
      <w:r w:rsidR="00B2052C">
        <w:rPr>
          <w:rFonts w:ascii="Arial" w:eastAsia="Calibri" w:hAnsi="Arial" w:cs="Arial"/>
        </w:rPr>
        <w:t>Jedná se o změny, které zadavatel nemohl předpokládat.</w:t>
      </w:r>
      <w:r w:rsidR="00DE099F">
        <w:rPr>
          <w:rFonts w:ascii="Arial" w:eastAsia="ArialMT" w:hAnsi="Arial" w:cs="Arial"/>
        </w:rPr>
        <w:t xml:space="preserve"> </w:t>
      </w:r>
      <w:r w:rsidR="00991A66" w:rsidRPr="005A18FE">
        <w:rPr>
          <w:rFonts w:ascii="Arial" w:eastAsia="ArialMT" w:hAnsi="Arial" w:cs="Arial"/>
        </w:rPr>
        <w:t xml:space="preserve"> </w:t>
      </w:r>
    </w:p>
    <w:p w14:paraId="46C2E53B" w14:textId="60A3DE18" w:rsidR="00991A66" w:rsidRPr="00464DCA" w:rsidRDefault="00AB5DE4" w:rsidP="00991A66">
      <w:pPr>
        <w:spacing w:after="160" w:line="240" w:lineRule="auto"/>
        <w:ind w:left="425" w:hanging="425"/>
        <w:jc w:val="both"/>
        <w:rPr>
          <w:rFonts w:ascii="Arial" w:eastAsia="Calibri" w:hAnsi="Arial" w:cs="Arial"/>
          <w:lang w:eastAsia="cs-CZ"/>
        </w:rPr>
      </w:pPr>
      <w:r>
        <w:rPr>
          <w:rFonts w:ascii="Arial" w:eastAsia="ArialMT" w:hAnsi="Arial" w:cs="Arial"/>
        </w:rPr>
        <w:t>4</w:t>
      </w:r>
      <w:r w:rsidR="004E4232">
        <w:rPr>
          <w:rFonts w:ascii="Arial" w:eastAsia="ArialMT" w:hAnsi="Arial" w:cs="Arial"/>
        </w:rPr>
        <w:t>.</w:t>
      </w:r>
      <w:r w:rsidR="004E4232">
        <w:rPr>
          <w:rFonts w:ascii="Arial" w:eastAsia="ArialMT" w:hAnsi="Arial" w:cs="Arial"/>
        </w:rPr>
        <w:tab/>
      </w:r>
      <w:r w:rsidR="00991A66" w:rsidRPr="00365E24">
        <w:rPr>
          <w:rFonts w:ascii="Arial" w:hAnsi="Arial" w:cs="Arial"/>
        </w:rPr>
        <w:t>S ohledem na uvedené skutečnosti se smluvní strany dohodly na úpravě původního znění smlouvy takto</w:t>
      </w:r>
      <w:r w:rsidR="00991A66">
        <w:rPr>
          <w:rFonts w:ascii="Arial" w:hAnsi="Arial" w:cs="Arial"/>
        </w:rPr>
        <w:t>:</w:t>
      </w:r>
    </w:p>
    <w:p w14:paraId="08C5EB34" w14:textId="77777777" w:rsidR="00B2052C" w:rsidRDefault="00B2052C" w:rsidP="00D1279A">
      <w:pPr>
        <w:spacing w:after="240"/>
        <w:jc w:val="center"/>
        <w:rPr>
          <w:rFonts w:ascii="Arial" w:hAnsi="Arial" w:cs="Arial"/>
          <w:b/>
        </w:rPr>
      </w:pPr>
    </w:p>
    <w:p w14:paraId="7E7DA677" w14:textId="2C245462" w:rsidR="0013369A" w:rsidRPr="00FE06A3" w:rsidRDefault="008F5A17" w:rsidP="00D1279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</w:t>
      </w:r>
      <w:r w:rsidR="0013369A" w:rsidRPr="00FE06A3">
        <w:rPr>
          <w:rFonts w:ascii="Arial" w:hAnsi="Arial" w:cs="Arial"/>
          <w:b/>
        </w:rPr>
        <w:t>I.</w:t>
      </w:r>
    </w:p>
    <w:p w14:paraId="356823F5" w14:textId="77777777" w:rsidR="00E147FB" w:rsidRPr="0044649C" w:rsidRDefault="00E147FB" w:rsidP="000B7EFB">
      <w:pPr>
        <w:spacing w:line="280" w:lineRule="atLeast"/>
        <w:jc w:val="both"/>
        <w:rPr>
          <w:rFonts w:ascii="Arial" w:hAnsi="Arial" w:cs="Arial"/>
        </w:rPr>
      </w:pPr>
      <w:r w:rsidRPr="0044649C">
        <w:rPr>
          <w:rFonts w:ascii="Arial" w:hAnsi="Arial" w:cs="Arial"/>
        </w:rPr>
        <w:t xml:space="preserve">Příloha č. 1 </w:t>
      </w:r>
      <w:proofErr w:type="gramStart"/>
      <w:r w:rsidRPr="0044649C">
        <w:rPr>
          <w:rFonts w:ascii="Arial" w:hAnsi="Arial" w:cs="Arial"/>
        </w:rPr>
        <w:t>smlouvy - Položkový</w:t>
      </w:r>
      <w:proofErr w:type="gramEnd"/>
      <w:r w:rsidRPr="0044649C">
        <w:rPr>
          <w:rFonts w:ascii="Arial" w:hAnsi="Arial" w:cs="Arial"/>
        </w:rPr>
        <w:t xml:space="preserve"> výkaz činností, který je nedílnou součástí smlouvy, se u níže uveden</w:t>
      </w:r>
      <w:r w:rsidR="004307EE" w:rsidRPr="0044649C">
        <w:rPr>
          <w:rFonts w:ascii="Arial" w:hAnsi="Arial" w:cs="Arial"/>
        </w:rPr>
        <w:t>ých</w:t>
      </w:r>
      <w:r w:rsidR="00A56D4A" w:rsidRPr="0044649C">
        <w:rPr>
          <w:rFonts w:ascii="Arial" w:hAnsi="Arial" w:cs="Arial"/>
        </w:rPr>
        <w:t xml:space="preserve"> hlavních</w:t>
      </w:r>
      <w:r w:rsidR="007211EC" w:rsidRPr="0044649C">
        <w:rPr>
          <w:rFonts w:ascii="Arial" w:hAnsi="Arial" w:cs="Arial"/>
        </w:rPr>
        <w:t xml:space="preserve"> celků</w:t>
      </w:r>
      <w:r w:rsidR="00A56D4A" w:rsidRPr="0044649C">
        <w:rPr>
          <w:rFonts w:ascii="Arial" w:hAnsi="Arial" w:cs="Arial"/>
        </w:rPr>
        <w:t>/</w:t>
      </w:r>
      <w:r w:rsidRPr="0044649C">
        <w:rPr>
          <w:rFonts w:ascii="Arial" w:hAnsi="Arial" w:cs="Arial"/>
        </w:rPr>
        <w:t>dílč</w:t>
      </w:r>
      <w:r w:rsidR="004307EE" w:rsidRPr="0044649C">
        <w:rPr>
          <w:rFonts w:ascii="Arial" w:hAnsi="Arial" w:cs="Arial"/>
        </w:rPr>
        <w:t xml:space="preserve">ích </w:t>
      </w:r>
      <w:r w:rsidR="007211EC" w:rsidRPr="0044649C">
        <w:rPr>
          <w:rFonts w:ascii="Arial" w:hAnsi="Arial" w:cs="Arial"/>
        </w:rPr>
        <w:t>částí</w:t>
      </w:r>
      <w:r w:rsidRPr="0044649C">
        <w:rPr>
          <w:rFonts w:ascii="Arial" w:hAnsi="Arial" w:cs="Arial"/>
        </w:rPr>
        <w:t xml:space="preserve"> upravuje takto:</w:t>
      </w:r>
    </w:p>
    <w:p w14:paraId="4C5EF761" w14:textId="00B8D8E5" w:rsidR="00A13E90" w:rsidRPr="00365E24" w:rsidRDefault="00A13E90" w:rsidP="00A13E90">
      <w:pPr>
        <w:spacing w:line="280" w:lineRule="atLeast"/>
        <w:jc w:val="both"/>
        <w:rPr>
          <w:rFonts w:ascii="Arial" w:hAnsi="Arial" w:cs="Arial"/>
          <w:b/>
          <w:bCs/>
        </w:rPr>
      </w:pPr>
      <w:r w:rsidRPr="00365E24">
        <w:rPr>
          <w:rFonts w:ascii="Arial" w:hAnsi="Arial" w:cs="Arial"/>
          <w:b/>
          <w:bCs/>
        </w:rPr>
        <w:t>Komplexní pozemkové úpravy v </w:t>
      </w:r>
      <w:proofErr w:type="spellStart"/>
      <w:r w:rsidRPr="00365E24">
        <w:rPr>
          <w:rFonts w:ascii="Arial" w:hAnsi="Arial" w:cs="Arial"/>
          <w:b/>
          <w:bCs/>
        </w:rPr>
        <w:t>k.ú</w:t>
      </w:r>
      <w:proofErr w:type="spellEnd"/>
      <w:r w:rsidRPr="00365E24">
        <w:rPr>
          <w:rFonts w:ascii="Arial" w:hAnsi="Arial" w:cs="Arial"/>
          <w:b/>
          <w:bCs/>
        </w:rPr>
        <w:t xml:space="preserve">. </w:t>
      </w:r>
      <w:r w:rsidR="0036647F" w:rsidRPr="00365E24">
        <w:rPr>
          <w:rFonts w:ascii="Arial" w:hAnsi="Arial" w:cs="Arial"/>
          <w:b/>
          <w:bCs/>
        </w:rPr>
        <w:t>Kostelany nad Moravou</w:t>
      </w:r>
    </w:p>
    <w:p w14:paraId="1AF1D1E7" w14:textId="77777777" w:rsidR="00DB246C" w:rsidRPr="000A1699" w:rsidRDefault="00DB246C" w:rsidP="00DB246C">
      <w:pPr>
        <w:spacing w:before="120" w:after="120" w:line="280" w:lineRule="atLeast"/>
        <w:ind w:left="709" w:hanging="709"/>
        <w:contextualSpacing/>
        <w:jc w:val="both"/>
        <w:rPr>
          <w:rFonts w:ascii="Arial" w:hAnsi="Arial" w:cs="Arial"/>
        </w:rPr>
      </w:pPr>
      <w:proofErr w:type="gramStart"/>
      <w:r w:rsidRPr="000A1699">
        <w:rPr>
          <w:rFonts w:ascii="ArialMT" w:eastAsia="ArialMT" w:hAnsi="ArialMT" w:cs="ArialMT"/>
        </w:rPr>
        <w:t>3.5.2.  Vypracování</w:t>
      </w:r>
      <w:proofErr w:type="gramEnd"/>
      <w:r w:rsidRPr="000A1699">
        <w:rPr>
          <w:rFonts w:ascii="ArialMT" w:eastAsia="ArialMT" w:hAnsi="ArialMT" w:cs="ArialMT"/>
        </w:rPr>
        <w:t xml:space="preserve"> návrhu nového uspořádání pozemků k vystavení dle § 11 odst. 1 zákona</w:t>
      </w:r>
    </w:p>
    <w:p w14:paraId="22033D44" w14:textId="78EE15CA" w:rsidR="00DB246C" w:rsidRPr="00B3647C" w:rsidRDefault="00DB246C" w:rsidP="00DB246C">
      <w:pPr>
        <w:spacing w:after="0" w:line="280" w:lineRule="atLeast"/>
        <w:ind w:left="567" w:hanging="1"/>
        <w:rPr>
          <w:rFonts w:ascii="Arial" w:hAnsi="Arial" w:cs="Arial"/>
        </w:rPr>
      </w:pPr>
      <w:r w:rsidRPr="000A1699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364979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15</w:t>
      </w:r>
      <w:r w:rsidRPr="00B3647C">
        <w:rPr>
          <w:rFonts w:ascii="Arial" w:hAnsi="Arial" w:cs="Arial"/>
        </w:rPr>
        <w:t xml:space="preserve">. </w:t>
      </w:r>
      <w:r w:rsidR="00105D20">
        <w:rPr>
          <w:rFonts w:ascii="Arial" w:hAnsi="Arial" w:cs="Arial"/>
        </w:rPr>
        <w:t>11</w:t>
      </w:r>
      <w:r w:rsidRPr="00B3647C">
        <w:rPr>
          <w:rFonts w:ascii="Arial" w:hAnsi="Arial" w:cs="Arial"/>
        </w:rPr>
        <w:t>. 2024</w:t>
      </w:r>
    </w:p>
    <w:p w14:paraId="532DB126" w14:textId="77777777" w:rsidR="00DB246C" w:rsidRDefault="00DB246C" w:rsidP="00365E24">
      <w:pPr>
        <w:spacing w:after="0" w:line="280" w:lineRule="atLeast"/>
        <w:ind w:left="851" w:hanging="851"/>
        <w:rPr>
          <w:rFonts w:ascii="Arial" w:hAnsi="Arial" w:cs="Arial"/>
        </w:rPr>
      </w:pPr>
    </w:p>
    <w:p w14:paraId="10DF143F" w14:textId="0C9FDF80" w:rsidR="00A13E90" w:rsidRPr="00365E24" w:rsidRDefault="00A13E90" w:rsidP="00A13E90">
      <w:pPr>
        <w:spacing w:line="280" w:lineRule="atLeast"/>
        <w:jc w:val="both"/>
        <w:rPr>
          <w:rFonts w:ascii="Arial" w:hAnsi="Arial" w:cs="Arial"/>
          <w:b/>
          <w:bCs/>
        </w:rPr>
      </w:pPr>
      <w:r w:rsidRPr="00365E24">
        <w:rPr>
          <w:rFonts w:ascii="Arial" w:hAnsi="Arial" w:cs="Arial"/>
          <w:b/>
          <w:bCs/>
        </w:rPr>
        <w:t>Komplexní pozemkové úpravy v </w:t>
      </w:r>
      <w:proofErr w:type="spellStart"/>
      <w:r w:rsidRPr="00365E24">
        <w:rPr>
          <w:rFonts w:ascii="Arial" w:hAnsi="Arial" w:cs="Arial"/>
          <w:b/>
          <w:bCs/>
        </w:rPr>
        <w:t>k.ú</w:t>
      </w:r>
      <w:proofErr w:type="spellEnd"/>
      <w:r w:rsidRPr="00365E24">
        <w:rPr>
          <w:rFonts w:ascii="Arial" w:hAnsi="Arial" w:cs="Arial"/>
          <w:b/>
          <w:bCs/>
        </w:rPr>
        <w:t xml:space="preserve">. </w:t>
      </w:r>
      <w:r w:rsidR="0036647F" w:rsidRPr="00365E24">
        <w:rPr>
          <w:rFonts w:ascii="Arial" w:hAnsi="Arial" w:cs="Arial"/>
          <w:b/>
          <w:bCs/>
        </w:rPr>
        <w:t>Nedakonice</w:t>
      </w:r>
    </w:p>
    <w:p w14:paraId="40D5EFAF" w14:textId="77777777" w:rsidR="0053141C" w:rsidRPr="000A1699" w:rsidRDefault="0053141C" w:rsidP="0053141C">
      <w:pPr>
        <w:spacing w:before="120" w:after="120" w:line="280" w:lineRule="atLeast"/>
        <w:ind w:left="709" w:hanging="709"/>
        <w:contextualSpacing/>
        <w:jc w:val="both"/>
        <w:rPr>
          <w:rFonts w:ascii="Arial" w:hAnsi="Arial" w:cs="Arial"/>
        </w:rPr>
      </w:pPr>
      <w:proofErr w:type="gramStart"/>
      <w:r w:rsidRPr="000A1699">
        <w:rPr>
          <w:rFonts w:ascii="ArialMT" w:eastAsia="ArialMT" w:hAnsi="ArialMT" w:cs="ArialMT"/>
        </w:rPr>
        <w:t>3.5.2.  Vypracování</w:t>
      </w:r>
      <w:proofErr w:type="gramEnd"/>
      <w:r w:rsidRPr="000A1699">
        <w:rPr>
          <w:rFonts w:ascii="ArialMT" w:eastAsia="ArialMT" w:hAnsi="ArialMT" w:cs="ArialMT"/>
        </w:rPr>
        <w:t xml:space="preserve"> návrhu nového uspořádání pozemků k vystavení dle § 11 odst. 1 zákona</w:t>
      </w:r>
    </w:p>
    <w:p w14:paraId="6A58EE47" w14:textId="501B38F2" w:rsidR="0053141C" w:rsidRPr="00B3647C" w:rsidRDefault="0053141C" w:rsidP="0053141C">
      <w:pPr>
        <w:spacing w:after="0" w:line="280" w:lineRule="atLeast"/>
        <w:ind w:left="567" w:hanging="1"/>
        <w:rPr>
          <w:rFonts w:ascii="Arial" w:hAnsi="Arial" w:cs="Arial"/>
        </w:rPr>
      </w:pPr>
      <w:r w:rsidRPr="000A1699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</w:rPr>
        <w:t xml:space="preserve"> </w:t>
      </w:r>
      <w:r w:rsidRPr="00364979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15</w:t>
      </w:r>
      <w:r w:rsidRPr="00B3647C">
        <w:rPr>
          <w:rFonts w:ascii="Arial" w:hAnsi="Arial" w:cs="Arial"/>
        </w:rPr>
        <w:t xml:space="preserve">. </w:t>
      </w:r>
      <w:r w:rsidR="00243564">
        <w:rPr>
          <w:rFonts w:ascii="Arial" w:hAnsi="Arial" w:cs="Arial"/>
        </w:rPr>
        <w:t>4</w:t>
      </w:r>
      <w:r w:rsidRPr="00B3647C">
        <w:rPr>
          <w:rFonts w:ascii="Arial" w:hAnsi="Arial" w:cs="Arial"/>
        </w:rPr>
        <w:t>. 202</w:t>
      </w:r>
      <w:r w:rsidR="00243564">
        <w:rPr>
          <w:rFonts w:ascii="Arial" w:hAnsi="Arial" w:cs="Arial"/>
        </w:rPr>
        <w:t>5</w:t>
      </w:r>
    </w:p>
    <w:p w14:paraId="5BE73B77" w14:textId="530B9647" w:rsidR="00E0749F" w:rsidRDefault="00A13E90" w:rsidP="0054086B">
      <w:pPr>
        <w:spacing w:after="0" w:line="280" w:lineRule="atLeast"/>
        <w:ind w:left="567" w:hanging="1"/>
        <w:rPr>
          <w:rFonts w:ascii="ArialMT" w:eastAsia="ArialMT" w:hAnsi="ArialMT" w:cs="ArialMT"/>
        </w:rPr>
      </w:pPr>
      <w:r w:rsidRPr="001720DD">
        <w:rPr>
          <w:rFonts w:ascii="Arial" w:hAnsi="Arial" w:cs="Arial"/>
          <w:color w:val="FF0000"/>
        </w:rPr>
        <w:t xml:space="preserve">  </w:t>
      </w:r>
    </w:p>
    <w:p w14:paraId="7FDDBABC" w14:textId="699B9320" w:rsidR="004D3531" w:rsidRPr="00883AC5" w:rsidRDefault="00E0749F" w:rsidP="00883AC5">
      <w:pPr>
        <w:spacing w:before="120" w:after="120" w:line="280" w:lineRule="atLeast"/>
        <w:ind w:left="709" w:hanging="709"/>
        <w:contextualSpacing/>
        <w:jc w:val="both"/>
        <w:rPr>
          <w:rFonts w:ascii="ArialMT" w:eastAsia="ArialMT" w:hAnsi="ArialMT" w:cs="ArialMT"/>
        </w:rPr>
      </w:pPr>
      <w:proofErr w:type="gramStart"/>
      <w:r w:rsidRPr="000A53ED">
        <w:rPr>
          <w:rFonts w:ascii="ArialMT" w:eastAsia="ArialMT" w:hAnsi="ArialMT" w:cs="ArialMT"/>
        </w:rPr>
        <w:t>3.</w:t>
      </w:r>
      <w:r>
        <w:rPr>
          <w:rFonts w:ascii="ArialMT" w:eastAsia="ArialMT" w:hAnsi="ArialMT" w:cs="ArialMT"/>
        </w:rPr>
        <w:t>5.</w:t>
      </w:r>
      <w:r w:rsidR="00E107DB">
        <w:rPr>
          <w:rFonts w:ascii="ArialMT" w:eastAsia="ArialMT" w:hAnsi="ArialMT" w:cs="ArialMT"/>
        </w:rPr>
        <w:t>2</w:t>
      </w:r>
      <w:r>
        <w:rPr>
          <w:rFonts w:ascii="ArialMT" w:eastAsia="ArialMT" w:hAnsi="ArialMT" w:cs="ArialMT"/>
        </w:rPr>
        <w:t>.</w:t>
      </w:r>
      <w:r w:rsidR="003A0375">
        <w:rPr>
          <w:rFonts w:ascii="ArialMT" w:eastAsia="ArialMT" w:hAnsi="ArialMT" w:cs="ArialMT"/>
        </w:rPr>
        <w:t xml:space="preserve">  </w:t>
      </w:r>
      <w:r w:rsidR="00E107DB" w:rsidRPr="0084696C">
        <w:rPr>
          <w:rFonts w:ascii="ArialMT" w:eastAsia="ArialMT" w:hAnsi="ArialMT" w:cs="ArialMT"/>
        </w:rPr>
        <w:t>Vypracování</w:t>
      </w:r>
      <w:proofErr w:type="gramEnd"/>
      <w:r w:rsidR="00E107DB" w:rsidRPr="0084696C">
        <w:rPr>
          <w:rFonts w:ascii="ArialMT" w:eastAsia="ArialMT" w:hAnsi="ArialMT" w:cs="ArialMT"/>
        </w:rPr>
        <w:t xml:space="preserve"> návrhu nového uspořádání pozemků k vystavení dle § 11 odst. 1 zákona</w:t>
      </w:r>
      <w:r w:rsidR="003A0375">
        <w:rPr>
          <w:rFonts w:ascii="ArialMT" w:eastAsia="ArialMT" w:hAnsi="ArialMT" w:cs="ArialMT"/>
        </w:rPr>
        <w:t>,</w:t>
      </w:r>
      <w:r w:rsidR="00E107DB" w:rsidRPr="0084696C">
        <w:rPr>
          <w:rFonts w:ascii="ArialMT" w:eastAsia="ArialMT" w:hAnsi="ArialMT" w:cs="ArialMT"/>
        </w:rPr>
        <w:t xml:space="preserve"> </w:t>
      </w:r>
      <w:r w:rsidR="004D3531">
        <w:rPr>
          <w:rFonts w:ascii="ArialMT" w:eastAsia="ArialMT" w:hAnsi="ArialMT" w:cs="ArialMT"/>
        </w:rPr>
        <w:t xml:space="preserve">rozšíření dokumentace o </w:t>
      </w:r>
      <w:proofErr w:type="spellStart"/>
      <w:r w:rsidR="004D3531" w:rsidRPr="00D3554D">
        <w:rPr>
          <w:rFonts w:ascii="ArialMT" w:eastAsia="ArialMT" w:hAnsi="ArialMT" w:cs="ArialMT"/>
        </w:rPr>
        <w:t>k.ú</w:t>
      </w:r>
      <w:proofErr w:type="spellEnd"/>
      <w:r w:rsidR="004D3531" w:rsidRPr="00D3554D">
        <w:rPr>
          <w:rFonts w:ascii="ArialMT" w:eastAsia="ArialMT" w:hAnsi="ArialMT" w:cs="ArialMT"/>
        </w:rPr>
        <w:t>. Polešovice</w:t>
      </w:r>
    </w:p>
    <w:p w14:paraId="02126DF6" w14:textId="49181174" w:rsidR="00503B85" w:rsidRPr="005444FF" w:rsidRDefault="00E0749F" w:rsidP="00243564">
      <w:pPr>
        <w:spacing w:after="0" w:line="280" w:lineRule="atLeast"/>
        <w:ind w:left="567" w:hanging="1"/>
        <w:rPr>
          <w:rFonts w:ascii="Arial" w:hAnsi="Arial" w:cs="Arial"/>
        </w:rPr>
      </w:pPr>
      <w:r w:rsidRPr="005444FF">
        <w:rPr>
          <w:rFonts w:ascii="Arial" w:hAnsi="Arial" w:cs="Arial"/>
          <w:bCs/>
        </w:rPr>
        <w:tab/>
        <w:t xml:space="preserve">  </w:t>
      </w:r>
      <w:r w:rsidR="00243564" w:rsidRPr="00364979">
        <w:rPr>
          <w:rFonts w:ascii="Arial" w:hAnsi="Arial" w:cs="Arial"/>
        </w:rPr>
        <w:t xml:space="preserve">Termín: </w:t>
      </w:r>
      <w:r w:rsidR="00243564">
        <w:rPr>
          <w:rFonts w:ascii="Arial" w:hAnsi="Arial" w:cs="Arial"/>
        </w:rPr>
        <w:t>15</w:t>
      </w:r>
      <w:r w:rsidR="00243564" w:rsidRPr="00B3647C">
        <w:rPr>
          <w:rFonts w:ascii="Arial" w:hAnsi="Arial" w:cs="Arial"/>
        </w:rPr>
        <w:t xml:space="preserve">. </w:t>
      </w:r>
      <w:r w:rsidR="00243564">
        <w:rPr>
          <w:rFonts w:ascii="Arial" w:hAnsi="Arial" w:cs="Arial"/>
        </w:rPr>
        <w:t>4</w:t>
      </w:r>
      <w:r w:rsidR="00243564" w:rsidRPr="00B3647C">
        <w:rPr>
          <w:rFonts w:ascii="Arial" w:hAnsi="Arial" w:cs="Arial"/>
        </w:rPr>
        <w:t>. 202</w:t>
      </w:r>
      <w:r w:rsidR="00243564">
        <w:rPr>
          <w:rFonts w:ascii="Arial" w:hAnsi="Arial" w:cs="Arial"/>
        </w:rPr>
        <w:t>5</w:t>
      </w:r>
    </w:p>
    <w:p w14:paraId="42698B65" w14:textId="77777777" w:rsidR="00F115C9" w:rsidRDefault="00F115C9" w:rsidP="00F115C9">
      <w:pPr>
        <w:spacing w:after="0" w:line="280" w:lineRule="atLeast"/>
        <w:rPr>
          <w:rFonts w:ascii="Arial" w:hAnsi="Arial" w:cs="Arial"/>
        </w:rPr>
      </w:pPr>
    </w:p>
    <w:p w14:paraId="793812FE" w14:textId="77777777" w:rsidR="00936900" w:rsidRPr="00B72042" w:rsidRDefault="00936900" w:rsidP="002212A7">
      <w:pPr>
        <w:pStyle w:val="l-L1"/>
        <w:numPr>
          <w:ilvl w:val="0"/>
          <w:numId w:val="0"/>
        </w:numPr>
        <w:spacing w:before="240" w:line="240" w:lineRule="auto"/>
        <w:rPr>
          <w:rStyle w:val="l-L2Char"/>
          <w:rFonts w:cs="Arial"/>
          <w:szCs w:val="22"/>
          <w:u w:val="none"/>
        </w:rPr>
      </w:pPr>
      <w:r>
        <w:rPr>
          <w:rStyle w:val="l-L2Char"/>
          <w:rFonts w:cs="Arial"/>
          <w:szCs w:val="22"/>
          <w:u w:val="none"/>
        </w:rPr>
        <w:t>Závěrečná</w:t>
      </w:r>
      <w:r w:rsidRPr="00B30295">
        <w:rPr>
          <w:rStyle w:val="l-L2Char"/>
          <w:rFonts w:cs="Arial"/>
          <w:szCs w:val="22"/>
          <w:u w:val="none"/>
        </w:rPr>
        <w:t xml:space="preserve"> ustanovení</w:t>
      </w:r>
    </w:p>
    <w:p w14:paraId="773D97C6" w14:textId="77777777" w:rsidR="00936900" w:rsidRPr="001514D7" w:rsidRDefault="00936900" w:rsidP="002212A7">
      <w:pPr>
        <w:pStyle w:val="Level2"/>
        <w:numPr>
          <w:ilvl w:val="1"/>
          <w:numId w:val="11"/>
        </w:numPr>
        <w:tabs>
          <w:tab w:val="num" w:pos="567"/>
        </w:tabs>
        <w:spacing w:after="200" w:line="240" w:lineRule="auto"/>
        <w:ind w:left="0" w:firstLine="0"/>
        <w:jc w:val="both"/>
        <w:rPr>
          <w:rFonts w:ascii="Arial" w:hAnsi="Arial" w:cs="Arial"/>
          <w:szCs w:val="22"/>
        </w:rPr>
      </w:pPr>
      <w:bookmarkStart w:id="0" w:name="_Ref50762777"/>
      <w:r w:rsidRPr="001514D7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1160E48C" w14:textId="77777777" w:rsidR="00936900" w:rsidRPr="00BD622E" w:rsidRDefault="00936900" w:rsidP="00936900">
      <w:pPr>
        <w:pStyle w:val="Level2"/>
        <w:tabs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</w:t>
      </w:r>
      <w:r>
        <w:rPr>
          <w:rFonts w:ascii="Arial" w:hAnsi="Arial" w:cs="Arial"/>
        </w:rPr>
        <w:t>s</w:t>
      </w:r>
      <w:r w:rsidRPr="5784E4A4">
        <w:rPr>
          <w:rFonts w:ascii="Arial" w:hAnsi="Arial" w:cs="Arial"/>
        </w:rPr>
        <w:t xml:space="preserve">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</w:t>
      </w:r>
      <w:r>
        <w:rPr>
          <w:rFonts w:ascii="Arial" w:hAnsi="Arial" w:cs="Arial"/>
        </w:rPr>
        <w:t>s</w:t>
      </w:r>
      <w:r w:rsidRPr="5784E4A4">
        <w:rPr>
          <w:rFonts w:ascii="Arial" w:hAnsi="Arial" w:cs="Arial"/>
        </w:rPr>
        <w:t xml:space="preserve">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</w:t>
      </w:r>
      <w:r>
        <w:rPr>
          <w:rFonts w:ascii="Arial" w:hAnsi="Arial" w:cs="Arial"/>
        </w:rPr>
        <w:t>o</w:t>
      </w:r>
      <w:r w:rsidRPr="5784E4A4">
        <w:rPr>
          <w:rFonts w:ascii="Arial" w:hAnsi="Arial" w:cs="Arial"/>
        </w:rPr>
        <w:t>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0"/>
    <w:p w14:paraId="4D2C9272" w14:textId="77777777" w:rsidR="00936900" w:rsidRPr="00036F4E" w:rsidRDefault="00936900" w:rsidP="00936900">
      <w:pPr>
        <w:pStyle w:val="Level2"/>
        <w:tabs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</w:t>
      </w:r>
      <w:r>
        <w:rPr>
          <w:rFonts w:ascii="Arial" w:hAnsi="Arial" w:cs="Arial"/>
          <w:szCs w:val="22"/>
        </w:rPr>
        <w:t>s</w:t>
      </w:r>
      <w:r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41FAF31C" w14:textId="5A85F842" w:rsidR="00936900" w:rsidRPr="00CC7449" w:rsidRDefault="00936900" w:rsidP="00936900">
      <w:pPr>
        <w:pStyle w:val="Level2"/>
        <w:ind w:left="567" w:hanging="567"/>
        <w:rPr>
          <w:szCs w:val="22"/>
        </w:rPr>
      </w:pPr>
      <w:r w:rsidRPr="00875265">
        <w:rPr>
          <w:rStyle w:val="l-L2Char"/>
          <w:rFonts w:eastAsiaTheme="minorHAnsi" w:cs="Arial"/>
        </w:rPr>
        <w:t>Nedílnou součástí tohoto dodatku smlouvy je Příloha č. 1 Položkový výkaz činností</w:t>
      </w:r>
      <w:r>
        <w:rPr>
          <w:rStyle w:val="l-L2Char"/>
          <w:rFonts w:eastAsiaTheme="minorHAnsi" w:cs="Arial"/>
        </w:rPr>
        <w:t xml:space="preserve"> pro </w:t>
      </w:r>
      <w:proofErr w:type="spellStart"/>
      <w:r>
        <w:rPr>
          <w:rStyle w:val="l-L2Char"/>
          <w:rFonts w:eastAsiaTheme="minorHAnsi" w:cs="Arial"/>
        </w:rPr>
        <w:t>k.ú</w:t>
      </w:r>
      <w:proofErr w:type="spellEnd"/>
      <w:r>
        <w:rPr>
          <w:rStyle w:val="l-L2Char"/>
          <w:rFonts w:eastAsiaTheme="minorHAnsi" w:cs="Arial"/>
        </w:rPr>
        <w:t xml:space="preserve">. Kostelany nad Moravou a pro </w:t>
      </w:r>
      <w:proofErr w:type="spellStart"/>
      <w:r>
        <w:rPr>
          <w:rStyle w:val="l-L2Char"/>
          <w:rFonts w:eastAsiaTheme="minorHAnsi" w:cs="Arial"/>
        </w:rPr>
        <w:t>k.ú</w:t>
      </w:r>
      <w:proofErr w:type="spellEnd"/>
      <w:r>
        <w:rPr>
          <w:rStyle w:val="l-L2Char"/>
          <w:rFonts w:eastAsiaTheme="minorHAnsi" w:cs="Arial"/>
        </w:rPr>
        <w:t>. Nedakonice</w:t>
      </w:r>
      <w:r w:rsidRPr="00875265">
        <w:rPr>
          <w:rStyle w:val="l-L2Char"/>
          <w:rFonts w:eastAsiaTheme="minorHAnsi" w:cs="Arial"/>
        </w:rPr>
        <w:t>.</w:t>
      </w:r>
    </w:p>
    <w:p w14:paraId="256E56B3" w14:textId="77777777" w:rsidR="008F0165" w:rsidRDefault="008F0165" w:rsidP="0013369A"/>
    <w:p w14:paraId="19DF2BB4" w14:textId="7E883ADB" w:rsidR="005555C5" w:rsidRPr="00DB5536" w:rsidRDefault="00D61C7D" w:rsidP="00133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5536">
        <w:rPr>
          <w:rFonts w:ascii="Arial" w:hAnsi="Arial" w:cs="Arial"/>
        </w:rPr>
        <w:t>V</w:t>
      </w:r>
      <w:r w:rsidR="0095154B" w:rsidRPr="00DB5536">
        <w:rPr>
          <w:rFonts w:ascii="Arial" w:hAnsi="Arial" w:cs="Arial"/>
        </w:rPr>
        <w:t xml:space="preserve">e Zlíně dne: </w:t>
      </w:r>
      <w:r w:rsidR="006A3C14">
        <w:rPr>
          <w:rFonts w:ascii="Arial" w:hAnsi="Arial" w:cs="Arial"/>
        </w:rPr>
        <w:t xml:space="preserve">14. 6. </w:t>
      </w:r>
      <w:proofErr w:type="gramStart"/>
      <w:r w:rsidR="006A3C14">
        <w:rPr>
          <w:rFonts w:ascii="Arial" w:hAnsi="Arial" w:cs="Arial"/>
        </w:rPr>
        <w:t>2024</w:t>
      </w:r>
      <w:r w:rsidR="0095154B" w:rsidRPr="00DB5536">
        <w:rPr>
          <w:rFonts w:ascii="Arial" w:hAnsi="Arial" w:cs="Arial"/>
        </w:rPr>
        <w:t xml:space="preserve">  </w:t>
      </w:r>
      <w:r w:rsidR="00DD2ED7" w:rsidRPr="00DB5536">
        <w:rPr>
          <w:rFonts w:ascii="Arial" w:hAnsi="Arial" w:cs="Arial"/>
        </w:rPr>
        <w:tab/>
      </w:r>
      <w:proofErr w:type="gramEnd"/>
      <w:r w:rsidR="00DD2ED7" w:rsidRPr="00DB5536">
        <w:rPr>
          <w:rFonts w:ascii="Arial" w:hAnsi="Arial" w:cs="Arial"/>
        </w:rPr>
        <w:tab/>
        <w:t xml:space="preserve">    </w:t>
      </w:r>
      <w:r w:rsidR="003A32DC">
        <w:rPr>
          <w:rFonts w:ascii="Arial" w:hAnsi="Arial" w:cs="Arial"/>
        </w:rPr>
        <w:t xml:space="preserve">  </w:t>
      </w:r>
      <w:r w:rsidR="00DD2ED7" w:rsidRPr="00DB5536">
        <w:rPr>
          <w:rFonts w:ascii="Arial" w:hAnsi="Arial" w:cs="Arial"/>
        </w:rPr>
        <w:t xml:space="preserve">V Brně dne: </w:t>
      </w:r>
      <w:r w:rsidR="00186308">
        <w:rPr>
          <w:rFonts w:ascii="Arial" w:hAnsi="Arial" w:cs="Arial"/>
        </w:rPr>
        <w:t>13. 6. 2024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3369A" w:rsidRPr="00DB5536" w14:paraId="1C8603D8" w14:textId="77777777" w:rsidTr="002D3462">
        <w:tc>
          <w:tcPr>
            <w:tcW w:w="4531" w:type="dxa"/>
          </w:tcPr>
          <w:p w14:paraId="07505035" w14:textId="61A93BFB" w:rsidR="0013369A" w:rsidRPr="00DB5536" w:rsidRDefault="0013369A" w:rsidP="002D3462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Za objednatele</w:t>
            </w:r>
            <w:r w:rsidR="00917690" w:rsidRPr="00DB5536">
              <w:rPr>
                <w:rFonts w:ascii="Arial" w:hAnsi="Arial" w:cs="Arial"/>
              </w:rPr>
              <w:t xml:space="preserve"> č. 1</w:t>
            </w:r>
            <w:r w:rsidRPr="00DB5536">
              <w:rPr>
                <w:rFonts w:ascii="Arial" w:hAnsi="Arial" w:cs="Arial"/>
              </w:rPr>
              <w:t>:</w:t>
            </w:r>
            <w:r w:rsidRPr="00DB5536"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3C081121" w14:textId="77777777" w:rsidR="0013369A" w:rsidRPr="00DB5536" w:rsidRDefault="0013369A" w:rsidP="002D3462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Za zhotovitele:</w:t>
            </w:r>
          </w:p>
        </w:tc>
      </w:tr>
      <w:tr w:rsidR="0013369A" w:rsidRPr="00DB5536" w14:paraId="4FDACCD0" w14:textId="77777777" w:rsidTr="002D3462">
        <w:trPr>
          <w:trHeight w:val="1299"/>
        </w:trPr>
        <w:tc>
          <w:tcPr>
            <w:tcW w:w="4531" w:type="dxa"/>
          </w:tcPr>
          <w:p w14:paraId="5C4E3BAD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  <w:p w14:paraId="40543D41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  <w:p w14:paraId="03AD6B06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  <w:p w14:paraId="2EEF6CAB" w14:textId="77777777" w:rsidR="003D7D77" w:rsidRPr="00DB5536" w:rsidRDefault="003D7D77" w:rsidP="002D3462">
            <w:pPr>
              <w:rPr>
                <w:rFonts w:ascii="Arial" w:hAnsi="Arial" w:cs="Arial"/>
              </w:rPr>
            </w:pPr>
          </w:p>
          <w:p w14:paraId="3228AB65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D442246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  <w:p w14:paraId="19E3B671" w14:textId="77777777" w:rsidR="0013369A" w:rsidRPr="00DB5536" w:rsidRDefault="0013369A" w:rsidP="002D3462">
            <w:pPr>
              <w:rPr>
                <w:rFonts w:ascii="Arial" w:hAnsi="Arial" w:cs="Arial"/>
              </w:rPr>
            </w:pPr>
          </w:p>
        </w:tc>
      </w:tr>
      <w:tr w:rsidR="0013369A" w:rsidRPr="00DB5536" w14:paraId="244827B7" w14:textId="77777777" w:rsidTr="002D3462">
        <w:tc>
          <w:tcPr>
            <w:tcW w:w="4531" w:type="dxa"/>
          </w:tcPr>
          <w:p w14:paraId="17F03782" w14:textId="77777777" w:rsidR="0013369A" w:rsidRPr="00DB5536" w:rsidRDefault="0013369A" w:rsidP="002D3462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Česká republika – Státní pozemkový úřad</w:t>
            </w:r>
          </w:p>
          <w:p w14:paraId="758E37F0" w14:textId="77777777" w:rsidR="0013369A" w:rsidRPr="00DB5536" w:rsidRDefault="0013369A" w:rsidP="002D3462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Krajský pozemkový úřad pro Zlínský kraj</w:t>
            </w:r>
          </w:p>
          <w:p w14:paraId="6C04D77D" w14:textId="77777777" w:rsidR="002D3C0B" w:rsidRPr="00DB5536" w:rsidRDefault="0013369A" w:rsidP="008F7630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Ing. Mlada Augustinová</w:t>
            </w:r>
            <w:r w:rsidR="008F7630" w:rsidRPr="00DB5536">
              <w:rPr>
                <w:rFonts w:ascii="Arial" w:hAnsi="Arial" w:cs="Arial"/>
              </w:rPr>
              <w:t xml:space="preserve"> </w:t>
            </w:r>
          </w:p>
          <w:p w14:paraId="748832B7" w14:textId="61F7F1CB" w:rsidR="0013369A" w:rsidRPr="00DB5536" w:rsidRDefault="008F7630" w:rsidP="008F7630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ředitelka</w:t>
            </w:r>
          </w:p>
        </w:tc>
        <w:tc>
          <w:tcPr>
            <w:tcW w:w="4531" w:type="dxa"/>
          </w:tcPr>
          <w:p w14:paraId="280E7EA2" w14:textId="77777777" w:rsidR="007D01DD" w:rsidRPr="00DB5536" w:rsidRDefault="007D01DD" w:rsidP="007D01DD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GB-geodezie, spol. s.r.o.</w:t>
            </w:r>
          </w:p>
          <w:p w14:paraId="4F1CD2E9" w14:textId="77777777" w:rsidR="007D01DD" w:rsidRPr="00DB5536" w:rsidRDefault="007D01DD" w:rsidP="007D01DD">
            <w:pPr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 xml:space="preserve">Ing. Zdeněk Láska         </w:t>
            </w:r>
          </w:p>
          <w:p w14:paraId="1FD4081E" w14:textId="77777777" w:rsidR="001B1F4A" w:rsidRPr="00DB5536" w:rsidRDefault="007D01DD" w:rsidP="007D01DD">
            <w:pPr>
              <w:tabs>
                <w:tab w:val="left" w:pos="5103"/>
              </w:tabs>
              <w:spacing w:line="100" w:lineRule="atLeast"/>
              <w:rPr>
                <w:rFonts w:ascii="Arial" w:hAnsi="Arial" w:cs="Arial"/>
              </w:rPr>
            </w:pPr>
            <w:r w:rsidRPr="00DB5536">
              <w:rPr>
                <w:rFonts w:ascii="Arial" w:hAnsi="Arial" w:cs="Arial"/>
              </w:rPr>
              <w:t>jednatel</w:t>
            </w:r>
          </w:p>
        </w:tc>
      </w:tr>
    </w:tbl>
    <w:p w14:paraId="68DD842F" w14:textId="77777777" w:rsidR="0063312C" w:rsidRDefault="0063312C" w:rsidP="00590C28">
      <w:pPr>
        <w:rPr>
          <w:rFonts w:ascii="Arial" w:hAnsi="Arial" w:cs="Arial"/>
        </w:rPr>
      </w:pPr>
    </w:p>
    <w:p w14:paraId="7F284F86" w14:textId="6BE95A0C" w:rsidR="0013369A" w:rsidRPr="00DB5536" w:rsidRDefault="00D61C7D" w:rsidP="00590C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DB5536" w:rsidRPr="00DB5536">
        <w:rPr>
          <w:rFonts w:ascii="Arial" w:hAnsi="Arial" w:cs="Arial"/>
        </w:rPr>
        <w:t xml:space="preserve">Ve Zlíně dne: </w:t>
      </w:r>
      <w:r w:rsidR="006A3C14">
        <w:rPr>
          <w:rFonts w:ascii="Arial" w:hAnsi="Arial" w:cs="Arial"/>
        </w:rPr>
        <w:t>14. 6. 2024</w:t>
      </w:r>
      <w:r w:rsidR="00DB5536" w:rsidRPr="00DB5536">
        <w:rPr>
          <w:rFonts w:ascii="Arial" w:hAnsi="Arial" w:cs="Arial"/>
        </w:rPr>
        <w:t xml:space="preserve">  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</w:tblGrid>
      <w:tr w:rsidR="00E64163" w:rsidRPr="00DB5536" w14:paraId="675AE6C6" w14:textId="77777777" w:rsidTr="00D52B91">
        <w:trPr>
          <w:trHeight w:val="1020"/>
        </w:trPr>
        <w:tc>
          <w:tcPr>
            <w:tcW w:w="4531" w:type="dxa"/>
          </w:tcPr>
          <w:p w14:paraId="4F1EB036" w14:textId="77777777" w:rsidR="00E64163" w:rsidRPr="00DB5536" w:rsidRDefault="00E64163" w:rsidP="00D52B91">
            <w:pPr>
              <w:spacing w:before="240"/>
              <w:rPr>
                <w:rFonts w:ascii="Arial" w:hAnsi="Arial" w:cs="Arial"/>
                <w:bCs/>
              </w:rPr>
            </w:pPr>
            <w:r w:rsidRPr="00DB5536">
              <w:rPr>
                <w:rFonts w:ascii="Arial" w:hAnsi="Arial"/>
                <w:bCs/>
              </w:rPr>
              <w:t xml:space="preserve">Za </w:t>
            </w:r>
            <w:r w:rsidRPr="00DB5536">
              <w:rPr>
                <w:rFonts w:ascii="Arial" w:hAnsi="Arial" w:cs="Arial"/>
                <w:bCs/>
              </w:rPr>
              <w:t>objednatele č. 2</w:t>
            </w:r>
            <w:r w:rsidRPr="00DB5536">
              <w:rPr>
                <w:rFonts w:ascii="Arial" w:hAnsi="Arial"/>
                <w:bCs/>
              </w:rPr>
              <w:t>:</w:t>
            </w:r>
          </w:p>
        </w:tc>
      </w:tr>
      <w:tr w:rsidR="00E64163" w:rsidRPr="00DB5536" w14:paraId="297550FA" w14:textId="77777777" w:rsidTr="00D52B91">
        <w:tc>
          <w:tcPr>
            <w:tcW w:w="4531" w:type="dxa"/>
          </w:tcPr>
          <w:p w14:paraId="25542DFF" w14:textId="77777777" w:rsidR="00E64163" w:rsidRPr="00DB5536" w:rsidRDefault="00E64163" w:rsidP="00D52B91">
            <w:pPr>
              <w:rPr>
                <w:rFonts w:ascii="Arial" w:hAnsi="Arial" w:cs="Arial"/>
              </w:rPr>
            </w:pPr>
          </w:p>
        </w:tc>
      </w:tr>
      <w:tr w:rsidR="00E64163" w:rsidRPr="00DB5536" w14:paraId="6218988F" w14:textId="77777777" w:rsidTr="00D52B91">
        <w:tc>
          <w:tcPr>
            <w:tcW w:w="4531" w:type="dxa"/>
          </w:tcPr>
          <w:p w14:paraId="14B04949" w14:textId="77777777" w:rsidR="00E64163" w:rsidRPr="00DB5536" w:rsidRDefault="00E64163" w:rsidP="00D52B91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49F82D6A" w14:textId="77777777" w:rsidR="00E64163" w:rsidRPr="00DB5536" w:rsidRDefault="00E64163" w:rsidP="00D52B91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</w:p>
          <w:p w14:paraId="50F328AD" w14:textId="4385D7F2" w:rsidR="00E64163" w:rsidRPr="00DB5536" w:rsidRDefault="00E64163" w:rsidP="00D52B91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  <w:r w:rsidRPr="00DB5536">
              <w:rPr>
                <w:rFonts w:ascii="Arial" w:eastAsia="Times New Roman" w:hAnsi="Arial" w:cs="Arial"/>
                <w:snapToGrid w:val="0"/>
              </w:rPr>
              <w:t xml:space="preserve">Ředitelství silnic a dálnic </w:t>
            </w:r>
            <w:r w:rsidR="00BE294E">
              <w:rPr>
                <w:rFonts w:ascii="Arial" w:eastAsia="Times New Roman" w:hAnsi="Arial" w:cs="Arial"/>
                <w:snapToGrid w:val="0"/>
              </w:rPr>
              <w:t>s.</w:t>
            </w:r>
            <w:r w:rsidR="00372DBF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="00BE294E">
              <w:rPr>
                <w:rFonts w:ascii="Arial" w:eastAsia="Times New Roman" w:hAnsi="Arial" w:cs="Arial"/>
                <w:snapToGrid w:val="0"/>
              </w:rPr>
              <w:t>p.</w:t>
            </w:r>
          </w:p>
          <w:p w14:paraId="1B6C67A4" w14:textId="77777777" w:rsidR="00E64163" w:rsidRPr="00DB5536" w:rsidRDefault="00E64163" w:rsidP="00D52B91">
            <w:pPr>
              <w:tabs>
                <w:tab w:val="left" w:pos="5103"/>
              </w:tabs>
              <w:rPr>
                <w:rFonts w:ascii="Arial" w:eastAsia="Times New Roman" w:hAnsi="Arial" w:cs="Arial"/>
                <w:snapToGrid w:val="0"/>
              </w:rPr>
            </w:pPr>
            <w:r w:rsidRPr="00DB5536">
              <w:rPr>
                <w:rFonts w:ascii="Arial" w:eastAsia="Times New Roman" w:hAnsi="Arial" w:cs="Arial"/>
                <w:snapToGrid w:val="0"/>
              </w:rPr>
              <w:t>Správa Zlín</w:t>
            </w:r>
          </w:p>
          <w:p w14:paraId="28D0BC8C" w14:textId="77777777" w:rsidR="00E64163" w:rsidRPr="00DB5536" w:rsidRDefault="00E64163" w:rsidP="00D52B91">
            <w:pPr>
              <w:tabs>
                <w:tab w:val="left" w:pos="5103"/>
              </w:tabs>
              <w:rPr>
                <w:rFonts w:ascii="Arial" w:eastAsia="Times New Roman" w:hAnsi="Arial" w:cs="Arial"/>
              </w:rPr>
            </w:pPr>
            <w:r w:rsidRPr="00DB5536">
              <w:rPr>
                <w:rFonts w:ascii="Arial" w:eastAsia="Times New Roman" w:hAnsi="Arial" w:cs="Arial"/>
              </w:rPr>
              <w:t>Ing. Karel Chudárek</w:t>
            </w:r>
          </w:p>
          <w:p w14:paraId="6ADE02A6" w14:textId="77777777" w:rsidR="00E64163" w:rsidRPr="00DB5536" w:rsidRDefault="00E64163" w:rsidP="00D52B91">
            <w:pPr>
              <w:rPr>
                <w:rFonts w:ascii="Arial" w:hAnsi="Arial" w:cs="Arial"/>
              </w:rPr>
            </w:pPr>
            <w:r w:rsidRPr="00DB5536">
              <w:rPr>
                <w:rFonts w:ascii="Arial" w:eastAsia="Times New Roman" w:hAnsi="Arial" w:cs="Arial"/>
              </w:rPr>
              <w:t>ředitel</w:t>
            </w:r>
          </w:p>
        </w:tc>
      </w:tr>
    </w:tbl>
    <w:p w14:paraId="253CDE08" w14:textId="5585795F" w:rsidR="00E64163" w:rsidRDefault="00E64163" w:rsidP="00590C28">
      <w:pPr>
        <w:rPr>
          <w:rFonts w:ascii="Arial" w:hAnsi="Arial" w:cs="Arial"/>
        </w:rPr>
      </w:pPr>
    </w:p>
    <w:p w14:paraId="7C8E262C" w14:textId="0983B8AB" w:rsidR="00DF069B" w:rsidRDefault="00DF069B" w:rsidP="00590C28">
      <w:pPr>
        <w:rPr>
          <w:rFonts w:ascii="Arial" w:hAnsi="Arial" w:cs="Arial"/>
        </w:rPr>
      </w:pPr>
    </w:p>
    <w:p w14:paraId="1A0265B9" w14:textId="300019E8" w:rsidR="00715F0D" w:rsidRPr="00FE06A3" w:rsidRDefault="0026307C" w:rsidP="00BD4983">
      <w:pPr>
        <w:spacing w:after="120" w:line="240" w:lineRule="auto"/>
        <w:contextualSpacing/>
        <w:rPr>
          <w:rFonts w:ascii="Arial" w:hAnsi="Arial" w:cs="Arial"/>
        </w:rPr>
      </w:pPr>
      <w:r w:rsidRPr="00DB5536">
        <w:rPr>
          <w:rFonts w:ascii="Arial" w:hAnsi="Arial" w:cs="Arial"/>
        </w:rPr>
        <w:t>Dokument vyhotovil</w:t>
      </w:r>
      <w:r w:rsidR="00D61C7D">
        <w:rPr>
          <w:rFonts w:ascii="Arial" w:hAnsi="Arial" w:cs="Arial"/>
        </w:rPr>
        <w:t>a</w:t>
      </w:r>
      <w:r w:rsidRPr="00DB5536">
        <w:rPr>
          <w:rFonts w:ascii="Arial" w:hAnsi="Arial" w:cs="Arial"/>
        </w:rPr>
        <w:t xml:space="preserve"> a za správnost odpovídá: Mgr. Kateřina Odložilíková</w:t>
      </w:r>
    </w:p>
    <w:sectPr w:rsidR="00715F0D" w:rsidRPr="00FE06A3" w:rsidSect="00785D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E917" w14:textId="77777777" w:rsidR="00BA2C10" w:rsidRDefault="00BA2C10">
      <w:pPr>
        <w:spacing w:after="0" w:line="240" w:lineRule="auto"/>
      </w:pPr>
      <w:r>
        <w:separator/>
      </w:r>
    </w:p>
  </w:endnote>
  <w:endnote w:type="continuationSeparator" w:id="0">
    <w:p w14:paraId="5C95BEC6" w14:textId="77777777" w:rsidR="00BA2C10" w:rsidRDefault="00B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1C71" w14:textId="77777777" w:rsidR="002C74C7" w:rsidRPr="00785D7A" w:rsidRDefault="002C74C7">
    <w:pPr>
      <w:pStyle w:val="Zpat"/>
      <w:pBdr>
        <w:bottom w:val="single" w:sz="6" w:space="1" w:color="auto"/>
      </w:pBdr>
      <w:jc w:val="right"/>
      <w:rPr>
        <w:sz w:val="6"/>
      </w:rPr>
    </w:pPr>
  </w:p>
  <w:p w14:paraId="7D9B2836" w14:textId="77777777" w:rsidR="002C74C7" w:rsidRDefault="00D25495">
    <w:pPr>
      <w:pStyle w:val="Zpat"/>
      <w:jc w:val="right"/>
    </w:pPr>
    <w:r>
      <w:t xml:space="preserve">Strana </w:t>
    </w:r>
    <w:sdt>
      <w:sdtPr>
        <w:id w:val="19114156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595A">
          <w:rPr>
            <w:noProof/>
          </w:rPr>
          <w:t>2</w:t>
        </w:r>
        <w:r>
          <w:fldChar w:fldCharType="end"/>
        </w:r>
      </w:sdtContent>
    </w:sdt>
  </w:p>
  <w:p w14:paraId="4462A7E9" w14:textId="77777777" w:rsidR="002C74C7" w:rsidRDefault="002C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B19" w14:textId="77777777" w:rsidR="00BA2C10" w:rsidRDefault="00BA2C10">
      <w:pPr>
        <w:spacing w:after="0" w:line="240" w:lineRule="auto"/>
      </w:pPr>
      <w:r>
        <w:separator/>
      </w:r>
    </w:p>
  </w:footnote>
  <w:footnote w:type="continuationSeparator" w:id="0">
    <w:p w14:paraId="272EA6A8" w14:textId="77777777" w:rsidR="00BA2C10" w:rsidRDefault="00BA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CC3B" w14:textId="3C95E777" w:rsidR="002C74C7" w:rsidRDefault="001450AE" w:rsidP="00785D7A">
    <w:pPr>
      <w:pStyle w:val="Zhlav"/>
      <w:pBdr>
        <w:bottom w:val="single" w:sz="6" w:space="1" w:color="auto"/>
      </w:pBdr>
      <w:jc w:val="right"/>
    </w:pPr>
    <w:r>
      <w:t xml:space="preserve">Dodatek č. </w:t>
    </w:r>
    <w:r w:rsidR="000812BC">
      <w:t>5</w:t>
    </w:r>
    <w:r>
      <w:t xml:space="preserve"> </w:t>
    </w:r>
    <w:r w:rsidR="00D25495">
      <w:t>Smlouv</w:t>
    </w:r>
    <w:r>
      <w:t>y</w:t>
    </w:r>
    <w:r w:rsidR="00D25495">
      <w:t xml:space="preserve"> o dílo</w:t>
    </w:r>
  </w:p>
  <w:p w14:paraId="5761B37F" w14:textId="77777777" w:rsidR="002C74C7" w:rsidRPr="00785D7A" w:rsidRDefault="002C74C7" w:rsidP="00785D7A">
    <w:pPr>
      <w:pStyle w:val="Zhlav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E1C8" w14:textId="3E0A8AF4" w:rsidR="00626C5F" w:rsidRDefault="00D25495" w:rsidP="002F61A3">
    <w:pPr>
      <w:pStyle w:val="Zhlav"/>
      <w:rPr>
        <w:sz w:val="20"/>
        <w:szCs w:val="20"/>
      </w:rPr>
    </w:pPr>
    <w:r>
      <w:tab/>
    </w:r>
    <w:r>
      <w:tab/>
    </w:r>
    <w:r w:rsidR="00626C5F">
      <w:t xml:space="preserve"> </w:t>
    </w:r>
    <w:r w:rsidR="002F61A3" w:rsidRPr="002F61A3">
      <w:rPr>
        <w:sz w:val="20"/>
        <w:szCs w:val="20"/>
      </w:rPr>
      <w:t>Číslo smlouvy objednatele č. 1: 1034-2020-525203</w:t>
    </w:r>
    <w:r w:rsidR="002F61A3">
      <w:rPr>
        <w:sz w:val="20"/>
        <w:szCs w:val="20"/>
      </w:rPr>
      <w:t>/</w:t>
    </w:r>
    <w:r w:rsidR="000812BC">
      <w:rPr>
        <w:sz w:val="20"/>
        <w:szCs w:val="20"/>
      </w:rPr>
      <w:t>5</w:t>
    </w:r>
  </w:p>
  <w:p w14:paraId="47DB6ACD" w14:textId="7B8F0E63" w:rsidR="002F61A3" w:rsidRPr="00626C5F" w:rsidRDefault="00626C5F" w:rsidP="002F61A3">
    <w:pPr>
      <w:pStyle w:val="Zhlav"/>
      <w:rPr>
        <w:color w:val="FF0000"/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</w:t>
    </w:r>
    <w:r w:rsidR="00A6369D">
      <w:rPr>
        <w:sz w:val="20"/>
        <w:szCs w:val="20"/>
      </w:rPr>
      <w:t xml:space="preserve">                                    </w:t>
    </w:r>
    <w:r w:rsidRPr="00A6369D">
      <w:rPr>
        <w:sz w:val="20"/>
        <w:szCs w:val="20"/>
      </w:rPr>
      <w:t>UID dokumentu:</w:t>
    </w:r>
    <w:r w:rsidR="002F61A3" w:rsidRPr="00A6369D">
      <w:rPr>
        <w:sz w:val="20"/>
        <w:szCs w:val="20"/>
      </w:rPr>
      <w:t xml:space="preserve"> </w:t>
    </w:r>
    <w:r w:rsidR="00C461C1" w:rsidRPr="00B41A21">
      <w:rPr>
        <w:sz w:val="20"/>
        <w:szCs w:val="20"/>
      </w:rPr>
      <w:t>spudms00000014656639</w:t>
    </w:r>
  </w:p>
  <w:p w14:paraId="479D1AE8" w14:textId="08C498A4" w:rsidR="002F61A3" w:rsidRPr="002F61A3" w:rsidRDefault="002F61A3" w:rsidP="002F61A3">
    <w:pPr>
      <w:pStyle w:val="Zhlav"/>
      <w:rPr>
        <w:sz w:val="20"/>
        <w:szCs w:val="20"/>
      </w:rPr>
    </w:pPr>
    <w:r w:rsidRPr="002F61A3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</w:t>
    </w:r>
    <w:r w:rsidRPr="002F61A3">
      <w:rPr>
        <w:sz w:val="20"/>
        <w:szCs w:val="20"/>
      </w:rPr>
      <w:t>Číslo smlouvy objednatele č. 2: 15PT-001144</w:t>
    </w:r>
    <w:r w:rsidRPr="002F61A3">
      <w:rPr>
        <w:sz w:val="20"/>
        <w:szCs w:val="20"/>
      </w:rPr>
      <w:tab/>
    </w:r>
  </w:p>
  <w:p w14:paraId="1D84AA7E" w14:textId="66C383EA" w:rsidR="002C74C7" w:rsidRPr="00B13447" w:rsidRDefault="002F61A3" w:rsidP="002F61A3">
    <w:pPr>
      <w:pStyle w:val="Zhlav"/>
      <w:rPr>
        <w:sz w:val="20"/>
        <w:szCs w:val="20"/>
      </w:rPr>
    </w:pPr>
    <w:r w:rsidRPr="002F61A3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</w:t>
    </w:r>
    <w:r w:rsidRPr="002F61A3">
      <w:rPr>
        <w:sz w:val="20"/>
        <w:szCs w:val="20"/>
      </w:rPr>
      <w:t>Číslo smlouvy zhotovitele: GB20202S005</w:t>
    </w:r>
    <w:r w:rsidR="00533339" w:rsidRPr="0098165F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9E"/>
    <w:multiLevelType w:val="multilevel"/>
    <w:tmpl w:val="E63C293A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6D7B19"/>
    <w:multiLevelType w:val="multilevel"/>
    <w:tmpl w:val="D07EEFD2"/>
    <w:lvl w:ilvl="0">
      <w:start w:val="1"/>
      <w:numFmt w:val="decimal"/>
      <w:pStyle w:val="Nadpis1"/>
      <w:lvlText w:val="%1."/>
      <w:lvlJc w:val="center"/>
      <w:pPr>
        <w:ind w:left="705" w:hanging="705"/>
      </w:pPr>
      <w:rPr>
        <w:rFonts w:hint="default"/>
        <w:color w:val="FFFFFF" w:themeColor="background1"/>
      </w:rPr>
    </w:lvl>
    <w:lvl w:ilvl="1">
      <w:start w:val="1"/>
      <w:numFmt w:val="decimal"/>
      <w:pStyle w:val="Odstavec11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dstavec111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6B7D9F"/>
    <w:multiLevelType w:val="hybridMultilevel"/>
    <w:tmpl w:val="15D87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BB7"/>
    <w:multiLevelType w:val="multilevel"/>
    <w:tmpl w:val="C0BA2C52"/>
    <w:lvl w:ilvl="0">
      <w:start w:val="1"/>
      <w:numFmt w:val="upperRoman"/>
      <w:lvlText w:val="Článek %1."/>
      <w:lvlJc w:val="left"/>
      <w:pPr>
        <w:ind w:left="433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" w:hanging="1440"/>
      </w:pPr>
      <w:rPr>
        <w:rFonts w:hint="default"/>
      </w:rPr>
    </w:lvl>
  </w:abstractNum>
  <w:abstractNum w:abstractNumId="4" w15:restartNumberingAfterBreak="0">
    <w:nsid w:val="47D901D6"/>
    <w:multiLevelType w:val="hybridMultilevel"/>
    <w:tmpl w:val="A7C6F24E"/>
    <w:lvl w:ilvl="0" w:tplc="56488CDC">
      <w:start w:val="1"/>
      <w:numFmt w:val="bullet"/>
      <w:pStyle w:val="Odstavecseseznamem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476"/>
    <w:multiLevelType w:val="multilevel"/>
    <w:tmpl w:val="E28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B799F"/>
    <w:multiLevelType w:val="hybridMultilevel"/>
    <w:tmpl w:val="2DC4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0A2"/>
    <w:multiLevelType w:val="multilevel"/>
    <w:tmpl w:val="5C965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D1232"/>
    <w:multiLevelType w:val="multilevel"/>
    <w:tmpl w:val="DFE036F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2."/>
      <w:lvlJc w:val="left"/>
      <w:pPr>
        <w:ind w:left="928" w:hanging="36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9" w15:restartNumberingAfterBreak="0">
    <w:nsid w:val="6CC17A04"/>
    <w:multiLevelType w:val="hybridMultilevel"/>
    <w:tmpl w:val="4C8288D6"/>
    <w:lvl w:ilvl="0" w:tplc="DC46E26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91810112">
    <w:abstractNumId w:val="4"/>
  </w:num>
  <w:num w:numId="2" w16cid:durableId="1320108597">
    <w:abstractNumId w:val="5"/>
  </w:num>
  <w:num w:numId="3" w16cid:durableId="702171183">
    <w:abstractNumId w:val="6"/>
  </w:num>
  <w:num w:numId="4" w16cid:durableId="1600719813">
    <w:abstractNumId w:val="2"/>
  </w:num>
  <w:num w:numId="5" w16cid:durableId="814951034">
    <w:abstractNumId w:val="1"/>
  </w:num>
  <w:num w:numId="6" w16cid:durableId="432239182">
    <w:abstractNumId w:val="3"/>
  </w:num>
  <w:num w:numId="7" w16cid:durableId="1603032966">
    <w:abstractNumId w:val="9"/>
  </w:num>
  <w:num w:numId="8" w16cid:durableId="1360860907">
    <w:abstractNumId w:val="8"/>
  </w:num>
  <w:num w:numId="9" w16cid:durableId="1514684287">
    <w:abstractNumId w:val="7"/>
  </w:num>
  <w:num w:numId="10" w16cid:durableId="1726445342">
    <w:abstractNumId w:val="0"/>
  </w:num>
  <w:num w:numId="11" w16cid:durableId="977492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42"/>
    <w:rsid w:val="0000222C"/>
    <w:rsid w:val="000031D4"/>
    <w:rsid w:val="0000757B"/>
    <w:rsid w:val="00017F37"/>
    <w:rsid w:val="00021DAD"/>
    <w:rsid w:val="000268E3"/>
    <w:rsid w:val="00035F0E"/>
    <w:rsid w:val="000362DC"/>
    <w:rsid w:val="00037BC1"/>
    <w:rsid w:val="000405FD"/>
    <w:rsid w:val="000406CC"/>
    <w:rsid w:val="00044463"/>
    <w:rsid w:val="00045638"/>
    <w:rsid w:val="00045BBE"/>
    <w:rsid w:val="00050E01"/>
    <w:rsid w:val="00053852"/>
    <w:rsid w:val="00056304"/>
    <w:rsid w:val="00057A46"/>
    <w:rsid w:val="000625F0"/>
    <w:rsid w:val="000671C4"/>
    <w:rsid w:val="0007015D"/>
    <w:rsid w:val="000732A2"/>
    <w:rsid w:val="0007786B"/>
    <w:rsid w:val="00077A6C"/>
    <w:rsid w:val="00080247"/>
    <w:rsid w:val="000812BC"/>
    <w:rsid w:val="000912BA"/>
    <w:rsid w:val="00097BC5"/>
    <w:rsid w:val="000A1356"/>
    <w:rsid w:val="000A475C"/>
    <w:rsid w:val="000A50A3"/>
    <w:rsid w:val="000A6E96"/>
    <w:rsid w:val="000B0462"/>
    <w:rsid w:val="000B7E95"/>
    <w:rsid w:val="000B7EFB"/>
    <w:rsid w:val="000D3020"/>
    <w:rsid w:val="000E1267"/>
    <w:rsid w:val="000E1D99"/>
    <w:rsid w:val="000E2197"/>
    <w:rsid w:val="000E5251"/>
    <w:rsid w:val="000E748C"/>
    <w:rsid w:val="000F1253"/>
    <w:rsid w:val="00100526"/>
    <w:rsid w:val="001010C5"/>
    <w:rsid w:val="00105288"/>
    <w:rsid w:val="00105D20"/>
    <w:rsid w:val="00112017"/>
    <w:rsid w:val="001131D2"/>
    <w:rsid w:val="00113F37"/>
    <w:rsid w:val="001148D6"/>
    <w:rsid w:val="00116D43"/>
    <w:rsid w:val="00117D1F"/>
    <w:rsid w:val="001229DC"/>
    <w:rsid w:val="00122CBA"/>
    <w:rsid w:val="001266A6"/>
    <w:rsid w:val="0012689A"/>
    <w:rsid w:val="001308F1"/>
    <w:rsid w:val="00130D76"/>
    <w:rsid w:val="0013369A"/>
    <w:rsid w:val="001415B7"/>
    <w:rsid w:val="00143516"/>
    <w:rsid w:val="00143C22"/>
    <w:rsid w:val="001450AE"/>
    <w:rsid w:val="001502E8"/>
    <w:rsid w:val="001514D7"/>
    <w:rsid w:val="0015184A"/>
    <w:rsid w:val="0015197C"/>
    <w:rsid w:val="001521BA"/>
    <w:rsid w:val="00161AF0"/>
    <w:rsid w:val="00166115"/>
    <w:rsid w:val="00171421"/>
    <w:rsid w:val="00171818"/>
    <w:rsid w:val="001720DD"/>
    <w:rsid w:val="00173448"/>
    <w:rsid w:val="00174777"/>
    <w:rsid w:val="00174D47"/>
    <w:rsid w:val="00174EFD"/>
    <w:rsid w:val="00180788"/>
    <w:rsid w:val="001811F2"/>
    <w:rsid w:val="0018429C"/>
    <w:rsid w:val="00184515"/>
    <w:rsid w:val="00185539"/>
    <w:rsid w:val="00186308"/>
    <w:rsid w:val="00191288"/>
    <w:rsid w:val="00191602"/>
    <w:rsid w:val="001A0CF7"/>
    <w:rsid w:val="001B06E3"/>
    <w:rsid w:val="001B1F4A"/>
    <w:rsid w:val="001B2398"/>
    <w:rsid w:val="001B5941"/>
    <w:rsid w:val="001B7A4B"/>
    <w:rsid w:val="001C15B4"/>
    <w:rsid w:val="001C515E"/>
    <w:rsid w:val="001D7330"/>
    <w:rsid w:val="001E0960"/>
    <w:rsid w:val="001E0FA4"/>
    <w:rsid w:val="001E23F3"/>
    <w:rsid w:val="001E3C54"/>
    <w:rsid w:val="00207FB9"/>
    <w:rsid w:val="002102FC"/>
    <w:rsid w:val="00210440"/>
    <w:rsid w:val="002141EE"/>
    <w:rsid w:val="00215BBF"/>
    <w:rsid w:val="002212A7"/>
    <w:rsid w:val="00224E9D"/>
    <w:rsid w:val="00235E82"/>
    <w:rsid w:val="0023771B"/>
    <w:rsid w:val="00241001"/>
    <w:rsid w:val="00243564"/>
    <w:rsid w:val="0025016D"/>
    <w:rsid w:val="00252897"/>
    <w:rsid w:val="00256708"/>
    <w:rsid w:val="00256E7B"/>
    <w:rsid w:val="0026307C"/>
    <w:rsid w:val="002634D5"/>
    <w:rsid w:val="002725CE"/>
    <w:rsid w:val="00292131"/>
    <w:rsid w:val="00293106"/>
    <w:rsid w:val="00294139"/>
    <w:rsid w:val="00295927"/>
    <w:rsid w:val="002A06B3"/>
    <w:rsid w:val="002A1379"/>
    <w:rsid w:val="002A54FF"/>
    <w:rsid w:val="002B5B17"/>
    <w:rsid w:val="002B6E33"/>
    <w:rsid w:val="002C22BF"/>
    <w:rsid w:val="002C51C1"/>
    <w:rsid w:val="002C57C7"/>
    <w:rsid w:val="002C584B"/>
    <w:rsid w:val="002C74C7"/>
    <w:rsid w:val="002D2C5A"/>
    <w:rsid w:val="002D3C0B"/>
    <w:rsid w:val="002D4888"/>
    <w:rsid w:val="002D5B1D"/>
    <w:rsid w:val="002E0B44"/>
    <w:rsid w:val="002E2459"/>
    <w:rsid w:val="002E35E1"/>
    <w:rsid w:val="002E7C46"/>
    <w:rsid w:val="002F1048"/>
    <w:rsid w:val="002F2249"/>
    <w:rsid w:val="002F280E"/>
    <w:rsid w:val="002F4216"/>
    <w:rsid w:val="002F49CA"/>
    <w:rsid w:val="002F61A3"/>
    <w:rsid w:val="002F6526"/>
    <w:rsid w:val="003026C6"/>
    <w:rsid w:val="00304140"/>
    <w:rsid w:val="0030785B"/>
    <w:rsid w:val="003138D4"/>
    <w:rsid w:val="0032339B"/>
    <w:rsid w:val="0032675D"/>
    <w:rsid w:val="00334DB3"/>
    <w:rsid w:val="00352405"/>
    <w:rsid w:val="00353285"/>
    <w:rsid w:val="003568BA"/>
    <w:rsid w:val="00360632"/>
    <w:rsid w:val="00360684"/>
    <w:rsid w:val="00360A9C"/>
    <w:rsid w:val="00361471"/>
    <w:rsid w:val="00361FD0"/>
    <w:rsid w:val="00364979"/>
    <w:rsid w:val="00365E24"/>
    <w:rsid w:val="0036647F"/>
    <w:rsid w:val="00367420"/>
    <w:rsid w:val="0036782D"/>
    <w:rsid w:val="0037166F"/>
    <w:rsid w:val="00371974"/>
    <w:rsid w:val="00372DBF"/>
    <w:rsid w:val="003745D4"/>
    <w:rsid w:val="0037573F"/>
    <w:rsid w:val="003823FB"/>
    <w:rsid w:val="003824CB"/>
    <w:rsid w:val="00383658"/>
    <w:rsid w:val="0039093B"/>
    <w:rsid w:val="00392005"/>
    <w:rsid w:val="00392EC2"/>
    <w:rsid w:val="003A0084"/>
    <w:rsid w:val="003A0375"/>
    <w:rsid w:val="003A312E"/>
    <w:rsid w:val="003A32DC"/>
    <w:rsid w:val="003A4576"/>
    <w:rsid w:val="003A70D4"/>
    <w:rsid w:val="003B0C0D"/>
    <w:rsid w:val="003B0C71"/>
    <w:rsid w:val="003B113A"/>
    <w:rsid w:val="003B1267"/>
    <w:rsid w:val="003B224A"/>
    <w:rsid w:val="003B2AC7"/>
    <w:rsid w:val="003B368B"/>
    <w:rsid w:val="003B4901"/>
    <w:rsid w:val="003B5912"/>
    <w:rsid w:val="003C75D6"/>
    <w:rsid w:val="003D448F"/>
    <w:rsid w:val="003D5466"/>
    <w:rsid w:val="003D7D77"/>
    <w:rsid w:val="003E0983"/>
    <w:rsid w:val="003E487D"/>
    <w:rsid w:val="003E517E"/>
    <w:rsid w:val="003E6285"/>
    <w:rsid w:val="003F0D08"/>
    <w:rsid w:val="003F2E15"/>
    <w:rsid w:val="003F6662"/>
    <w:rsid w:val="004014D6"/>
    <w:rsid w:val="00402C63"/>
    <w:rsid w:val="004050B8"/>
    <w:rsid w:val="004063B7"/>
    <w:rsid w:val="00406878"/>
    <w:rsid w:val="00413835"/>
    <w:rsid w:val="004147D2"/>
    <w:rsid w:val="00420C6F"/>
    <w:rsid w:val="00426FF7"/>
    <w:rsid w:val="004307EE"/>
    <w:rsid w:val="00437CE8"/>
    <w:rsid w:val="00440673"/>
    <w:rsid w:val="004408F9"/>
    <w:rsid w:val="004431E1"/>
    <w:rsid w:val="004436DB"/>
    <w:rsid w:val="00445C2D"/>
    <w:rsid w:val="0044649C"/>
    <w:rsid w:val="00446784"/>
    <w:rsid w:val="00453D80"/>
    <w:rsid w:val="00456185"/>
    <w:rsid w:val="00464136"/>
    <w:rsid w:val="00464907"/>
    <w:rsid w:val="00464DCA"/>
    <w:rsid w:val="00471CE2"/>
    <w:rsid w:val="00471FF8"/>
    <w:rsid w:val="0048257B"/>
    <w:rsid w:val="00483B0C"/>
    <w:rsid w:val="00487934"/>
    <w:rsid w:val="00492A12"/>
    <w:rsid w:val="00492E4C"/>
    <w:rsid w:val="004A1DBC"/>
    <w:rsid w:val="004A2579"/>
    <w:rsid w:val="004A32AD"/>
    <w:rsid w:val="004A476D"/>
    <w:rsid w:val="004B15C7"/>
    <w:rsid w:val="004B4CFA"/>
    <w:rsid w:val="004B55AD"/>
    <w:rsid w:val="004B6802"/>
    <w:rsid w:val="004C464C"/>
    <w:rsid w:val="004C4AB4"/>
    <w:rsid w:val="004C6D81"/>
    <w:rsid w:val="004C78E1"/>
    <w:rsid w:val="004D06DF"/>
    <w:rsid w:val="004D0FA3"/>
    <w:rsid w:val="004D226E"/>
    <w:rsid w:val="004D3531"/>
    <w:rsid w:val="004D52F8"/>
    <w:rsid w:val="004E07B5"/>
    <w:rsid w:val="004E19EA"/>
    <w:rsid w:val="004E1FED"/>
    <w:rsid w:val="004E2147"/>
    <w:rsid w:val="004E4232"/>
    <w:rsid w:val="004E5F59"/>
    <w:rsid w:val="004F2F0C"/>
    <w:rsid w:val="004F4C7F"/>
    <w:rsid w:val="00500EAC"/>
    <w:rsid w:val="00501F5D"/>
    <w:rsid w:val="00502EF1"/>
    <w:rsid w:val="00503B85"/>
    <w:rsid w:val="00504DB9"/>
    <w:rsid w:val="00506703"/>
    <w:rsid w:val="00521742"/>
    <w:rsid w:val="00524E0F"/>
    <w:rsid w:val="0053141C"/>
    <w:rsid w:val="005324A5"/>
    <w:rsid w:val="00533339"/>
    <w:rsid w:val="00534C7F"/>
    <w:rsid w:val="00537F47"/>
    <w:rsid w:val="0054086B"/>
    <w:rsid w:val="00542AFA"/>
    <w:rsid w:val="005555C5"/>
    <w:rsid w:val="00557B4F"/>
    <w:rsid w:val="00570FCB"/>
    <w:rsid w:val="0057609C"/>
    <w:rsid w:val="00580FB0"/>
    <w:rsid w:val="005811A2"/>
    <w:rsid w:val="00582A8A"/>
    <w:rsid w:val="0058364B"/>
    <w:rsid w:val="00585A52"/>
    <w:rsid w:val="0058697B"/>
    <w:rsid w:val="00590C28"/>
    <w:rsid w:val="005A18FE"/>
    <w:rsid w:val="005A6538"/>
    <w:rsid w:val="005A6C94"/>
    <w:rsid w:val="005B15CC"/>
    <w:rsid w:val="005B3F2C"/>
    <w:rsid w:val="005B3F94"/>
    <w:rsid w:val="005B4AEC"/>
    <w:rsid w:val="005B554D"/>
    <w:rsid w:val="005C724E"/>
    <w:rsid w:val="005D4A0C"/>
    <w:rsid w:val="005D5E2D"/>
    <w:rsid w:val="005D7E14"/>
    <w:rsid w:val="005E1D4C"/>
    <w:rsid w:val="005E6E9E"/>
    <w:rsid w:val="005E7B80"/>
    <w:rsid w:val="0060223A"/>
    <w:rsid w:val="00604D00"/>
    <w:rsid w:val="006073A4"/>
    <w:rsid w:val="006112C0"/>
    <w:rsid w:val="006126E9"/>
    <w:rsid w:val="0062236C"/>
    <w:rsid w:val="00623832"/>
    <w:rsid w:val="00626C5F"/>
    <w:rsid w:val="00627241"/>
    <w:rsid w:val="00630246"/>
    <w:rsid w:val="00631672"/>
    <w:rsid w:val="006325F0"/>
    <w:rsid w:val="0063312C"/>
    <w:rsid w:val="006332E0"/>
    <w:rsid w:val="00634CDE"/>
    <w:rsid w:val="00636915"/>
    <w:rsid w:val="006455A3"/>
    <w:rsid w:val="00646302"/>
    <w:rsid w:val="00651931"/>
    <w:rsid w:val="00655868"/>
    <w:rsid w:val="00660B86"/>
    <w:rsid w:val="006724C1"/>
    <w:rsid w:val="00674BB8"/>
    <w:rsid w:val="00676221"/>
    <w:rsid w:val="00681994"/>
    <w:rsid w:val="0069155B"/>
    <w:rsid w:val="00693242"/>
    <w:rsid w:val="006A3C14"/>
    <w:rsid w:val="006A40D3"/>
    <w:rsid w:val="006A47D3"/>
    <w:rsid w:val="006B2CF3"/>
    <w:rsid w:val="006B2D35"/>
    <w:rsid w:val="006B49F8"/>
    <w:rsid w:val="006B6257"/>
    <w:rsid w:val="006C0AB1"/>
    <w:rsid w:val="006C718E"/>
    <w:rsid w:val="006D2350"/>
    <w:rsid w:val="006D4971"/>
    <w:rsid w:val="006E239F"/>
    <w:rsid w:val="006E4901"/>
    <w:rsid w:val="006E7E7B"/>
    <w:rsid w:val="006F525D"/>
    <w:rsid w:val="006F5907"/>
    <w:rsid w:val="007044FE"/>
    <w:rsid w:val="007052CE"/>
    <w:rsid w:val="007102E5"/>
    <w:rsid w:val="00711791"/>
    <w:rsid w:val="00712FCE"/>
    <w:rsid w:val="00714444"/>
    <w:rsid w:val="00715F0D"/>
    <w:rsid w:val="00717771"/>
    <w:rsid w:val="007211EC"/>
    <w:rsid w:val="007229C7"/>
    <w:rsid w:val="00730B0F"/>
    <w:rsid w:val="00735BF5"/>
    <w:rsid w:val="0074043D"/>
    <w:rsid w:val="0074113E"/>
    <w:rsid w:val="007434FC"/>
    <w:rsid w:val="00743E03"/>
    <w:rsid w:val="00744F1F"/>
    <w:rsid w:val="007455D0"/>
    <w:rsid w:val="00751681"/>
    <w:rsid w:val="0075258F"/>
    <w:rsid w:val="0076176B"/>
    <w:rsid w:val="007632A2"/>
    <w:rsid w:val="00765154"/>
    <w:rsid w:val="00771113"/>
    <w:rsid w:val="00771BDC"/>
    <w:rsid w:val="007723C7"/>
    <w:rsid w:val="00774E50"/>
    <w:rsid w:val="00775C81"/>
    <w:rsid w:val="007779B9"/>
    <w:rsid w:val="007807F2"/>
    <w:rsid w:val="00781DDC"/>
    <w:rsid w:val="00782FB7"/>
    <w:rsid w:val="00784373"/>
    <w:rsid w:val="00784E38"/>
    <w:rsid w:val="007A2D9C"/>
    <w:rsid w:val="007A5CA5"/>
    <w:rsid w:val="007B00A8"/>
    <w:rsid w:val="007B084A"/>
    <w:rsid w:val="007B29EC"/>
    <w:rsid w:val="007B3E62"/>
    <w:rsid w:val="007C3991"/>
    <w:rsid w:val="007D01DD"/>
    <w:rsid w:val="007D308F"/>
    <w:rsid w:val="007D5335"/>
    <w:rsid w:val="007E1385"/>
    <w:rsid w:val="007E4342"/>
    <w:rsid w:val="007E44E2"/>
    <w:rsid w:val="007E6603"/>
    <w:rsid w:val="007E668E"/>
    <w:rsid w:val="007E7487"/>
    <w:rsid w:val="007F0528"/>
    <w:rsid w:val="007F1FD0"/>
    <w:rsid w:val="007F2AF0"/>
    <w:rsid w:val="007F624A"/>
    <w:rsid w:val="007F76A4"/>
    <w:rsid w:val="0080253E"/>
    <w:rsid w:val="0080615A"/>
    <w:rsid w:val="00813100"/>
    <w:rsid w:val="00813274"/>
    <w:rsid w:val="00815CCC"/>
    <w:rsid w:val="0082146B"/>
    <w:rsid w:val="00823144"/>
    <w:rsid w:val="0082506A"/>
    <w:rsid w:val="008331B9"/>
    <w:rsid w:val="00841198"/>
    <w:rsid w:val="00841C3E"/>
    <w:rsid w:val="00842AFE"/>
    <w:rsid w:val="008436DC"/>
    <w:rsid w:val="008500F7"/>
    <w:rsid w:val="00852DED"/>
    <w:rsid w:val="00853453"/>
    <w:rsid w:val="0085427F"/>
    <w:rsid w:val="00862C11"/>
    <w:rsid w:val="00863FF2"/>
    <w:rsid w:val="008670F4"/>
    <w:rsid w:val="00883AC5"/>
    <w:rsid w:val="00883C8D"/>
    <w:rsid w:val="00886B5C"/>
    <w:rsid w:val="00887C81"/>
    <w:rsid w:val="0089675C"/>
    <w:rsid w:val="008A0267"/>
    <w:rsid w:val="008A17D9"/>
    <w:rsid w:val="008B7F39"/>
    <w:rsid w:val="008C0BA7"/>
    <w:rsid w:val="008C2AC4"/>
    <w:rsid w:val="008C6444"/>
    <w:rsid w:val="008C6593"/>
    <w:rsid w:val="008D145D"/>
    <w:rsid w:val="008D434D"/>
    <w:rsid w:val="008E0FD8"/>
    <w:rsid w:val="008F0165"/>
    <w:rsid w:val="008F1F0D"/>
    <w:rsid w:val="008F4423"/>
    <w:rsid w:val="008F5A17"/>
    <w:rsid w:val="008F7630"/>
    <w:rsid w:val="00900B37"/>
    <w:rsid w:val="00900ED6"/>
    <w:rsid w:val="009053FA"/>
    <w:rsid w:val="009066BD"/>
    <w:rsid w:val="00906E24"/>
    <w:rsid w:val="00917690"/>
    <w:rsid w:val="009202D7"/>
    <w:rsid w:val="00924E4C"/>
    <w:rsid w:val="0092563E"/>
    <w:rsid w:val="00933D92"/>
    <w:rsid w:val="00936900"/>
    <w:rsid w:val="009413EE"/>
    <w:rsid w:val="0095154B"/>
    <w:rsid w:val="0095445F"/>
    <w:rsid w:val="00954B24"/>
    <w:rsid w:val="00956C0E"/>
    <w:rsid w:val="00972652"/>
    <w:rsid w:val="00973035"/>
    <w:rsid w:val="00975EEB"/>
    <w:rsid w:val="00980713"/>
    <w:rsid w:val="00982481"/>
    <w:rsid w:val="0098272D"/>
    <w:rsid w:val="00987E0A"/>
    <w:rsid w:val="00991045"/>
    <w:rsid w:val="009911F7"/>
    <w:rsid w:val="00991A66"/>
    <w:rsid w:val="00993866"/>
    <w:rsid w:val="00996B0F"/>
    <w:rsid w:val="009A1CF2"/>
    <w:rsid w:val="009B3A06"/>
    <w:rsid w:val="009B3F33"/>
    <w:rsid w:val="009C5429"/>
    <w:rsid w:val="009C54BD"/>
    <w:rsid w:val="009C7E75"/>
    <w:rsid w:val="009D24D5"/>
    <w:rsid w:val="009D2600"/>
    <w:rsid w:val="009E31ED"/>
    <w:rsid w:val="009E4AFD"/>
    <w:rsid w:val="009F6FC6"/>
    <w:rsid w:val="00A00FD2"/>
    <w:rsid w:val="00A014A0"/>
    <w:rsid w:val="00A022EE"/>
    <w:rsid w:val="00A05204"/>
    <w:rsid w:val="00A05E30"/>
    <w:rsid w:val="00A07238"/>
    <w:rsid w:val="00A07252"/>
    <w:rsid w:val="00A12F00"/>
    <w:rsid w:val="00A13E90"/>
    <w:rsid w:val="00A13EDD"/>
    <w:rsid w:val="00A20DC7"/>
    <w:rsid w:val="00A23EA8"/>
    <w:rsid w:val="00A32234"/>
    <w:rsid w:val="00A3573C"/>
    <w:rsid w:val="00A358AA"/>
    <w:rsid w:val="00A4572F"/>
    <w:rsid w:val="00A47145"/>
    <w:rsid w:val="00A551EC"/>
    <w:rsid w:val="00A55D79"/>
    <w:rsid w:val="00A56D4A"/>
    <w:rsid w:val="00A56DB8"/>
    <w:rsid w:val="00A60D9F"/>
    <w:rsid w:val="00A60EDD"/>
    <w:rsid w:val="00A623E1"/>
    <w:rsid w:val="00A632F4"/>
    <w:rsid w:val="00A6369D"/>
    <w:rsid w:val="00A6607F"/>
    <w:rsid w:val="00A74C4C"/>
    <w:rsid w:val="00A7796E"/>
    <w:rsid w:val="00A80A85"/>
    <w:rsid w:val="00A8412F"/>
    <w:rsid w:val="00A84BCA"/>
    <w:rsid w:val="00A84EE9"/>
    <w:rsid w:val="00A85CA4"/>
    <w:rsid w:val="00A919B8"/>
    <w:rsid w:val="00A93D40"/>
    <w:rsid w:val="00A95D8B"/>
    <w:rsid w:val="00A972C1"/>
    <w:rsid w:val="00AA26DE"/>
    <w:rsid w:val="00AA61AC"/>
    <w:rsid w:val="00AA6B2C"/>
    <w:rsid w:val="00AA6D2C"/>
    <w:rsid w:val="00AA7B70"/>
    <w:rsid w:val="00AB42AA"/>
    <w:rsid w:val="00AB4BC1"/>
    <w:rsid w:val="00AB5DE4"/>
    <w:rsid w:val="00AC1F2D"/>
    <w:rsid w:val="00AC3606"/>
    <w:rsid w:val="00AC36B5"/>
    <w:rsid w:val="00AD6A79"/>
    <w:rsid w:val="00AE0798"/>
    <w:rsid w:val="00AE1C8B"/>
    <w:rsid w:val="00AE3815"/>
    <w:rsid w:val="00AE45FD"/>
    <w:rsid w:val="00AF7B70"/>
    <w:rsid w:val="00B02035"/>
    <w:rsid w:val="00B06E5D"/>
    <w:rsid w:val="00B13447"/>
    <w:rsid w:val="00B13AB2"/>
    <w:rsid w:val="00B1680A"/>
    <w:rsid w:val="00B172F0"/>
    <w:rsid w:val="00B2052C"/>
    <w:rsid w:val="00B24B33"/>
    <w:rsid w:val="00B265C7"/>
    <w:rsid w:val="00B2687F"/>
    <w:rsid w:val="00B30984"/>
    <w:rsid w:val="00B30A6E"/>
    <w:rsid w:val="00B31A20"/>
    <w:rsid w:val="00B335A7"/>
    <w:rsid w:val="00B33794"/>
    <w:rsid w:val="00B360D4"/>
    <w:rsid w:val="00B3647C"/>
    <w:rsid w:val="00B37D44"/>
    <w:rsid w:val="00B40AE6"/>
    <w:rsid w:val="00B52ED8"/>
    <w:rsid w:val="00B5354F"/>
    <w:rsid w:val="00B63872"/>
    <w:rsid w:val="00B65DD0"/>
    <w:rsid w:val="00B71ABB"/>
    <w:rsid w:val="00B76BCA"/>
    <w:rsid w:val="00B778B2"/>
    <w:rsid w:val="00B82CB2"/>
    <w:rsid w:val="00B83B2E"/>
    <w:rsid w:val="00B846A1"/>
    <w:rsid w:val="00B878F9"/>
    <w:rsid w:val="00B9275D"/>
    <w:rsid w:val="00B92994"/>
    <w:rsid w:val="00BA247D"/>
    <w:rsid w:val="00BA2C10"/>
    <w:rsid w:val="00BA2EA4"/>
    <w:rsid w:val="00BA6FF5"/>
    <w:rsid w:val="00BB1F67"/>
    <w:rsid w:val="00BB72DD"/>
    <w:rsid w:val="00BB799F"/>
    <w:rsid w:val="00BC617F"/>
    <w:rsid w:val="00BD4983"/>
    <w:rsid w:val="00BD4AEC"/>
    <w:rsid w:val="00BD6542"/>
    <w:rsid w:val="00BE1DC1"/>
    <w:rsid w:val="00BE2860"/>
    <w:rsid w:val="00BE294E"/>
    <w:rsid w:val="00BE318D"/>
    <w:rsid w:val="00BE6E18"/>
    <w:rsid w:val="00BF29FD"/>
    <w:rsid w:val="00C037D3"/>
    <w:rsid w:val="00C04CA6"/>
    <w:rsid w:val="00C04ECB"/>
    <w:rsid w:val="00C15B3A"/>
    <w:rsid w:val="00C217FA"/>
    <w:rsid w:val="00C2199D"/>
    <w:rsid w:val="00C270C5"/>
    <w:rsid w:val="00C41222"/>
    <w:rsid w:val="00C44B8E"/>
    <w:rsid w:val="00C461C1"/>
    <w:rsid w:val="00C46F52"/>
    <w:rsid w:val="00C50EFD"/>
    <w:rsid w:val="00C57ADC"/>
    <w:rsid w:val="00C64DA9"/>
    <w:rsid w:val="00C668AF"/>
    <w:rsid w:val="00C70F97"/>
    <w:rsid w:val="00C71D31"/>
    <w:rsid w:val="00C72A07"/>
    <w:rsid w:val="00C774ED"/>
    <w:rsid w:val="00C8029A"/>
    <w:rsid w:val="00C8044E"/>
    <w:rsid w:val="00C8416E"/>
    <w:rsid w:val="00C91D42"/>
    <w:rsid w:val="00C923CE"/>
    <w:rsid w:val="00C93466"/>
    <w:rsid w:val="00CA198E"/>
    <w:rsid w:val="00CA3029"/>
    <w:rsid w:val="00CA391F"/>
    <w:rsid w:val="00CA5C6F"/>
    <w:rsid w:val="00CA6276"/>
    <w:rsid w:val="00CB3BDE"/>
    <w:rsid w:val="00CB4614"/>
    <w:rsid w:val="00CB4D9F"/>
    <w:rsid w:val="00CC1F24"/>
    <w:rsid w:val="00CC6D88"/>
    <w:rsid w:val="00CD1E91"/>
    <w:rsid w:val="00CD31DF"/>
    <w:rsid w:val="00CD33BC"/>
    <w:rsid w:val="00CE1988"/>
    <w:rsid w:val="00CF00F2"/>
    <w:rsid w:val="00CF0CC3"/>
    <w:rsid w:val="00CF0F01"/>
    <w:rsid w:val="00CF2B4F"/>
    <w:rsid w:val="00CF4FD5"/>
    <w:rsid w:val="00CF595A"/>
    <w:rsid w:val="00CF5F74"/>
    <w:rsid w:val="00D01A35"/>
    <w:rsid w:val="00D02E55"/>
    <w:rsid w:val="00D0371D"/>
    <w:rsid w:val="00D06909"/>
    <w:rsid w:val="00D10703"/>
    <w:rsid w:val="00D1102E"/>
    <w:rsid w:val="00D11234"/>
    <w:rsid w:val="00D12356"/>
    <w:rsid w:val="00D1279A"/>
    <w:rsid w:val="00D2169B"/>
    <w:rsid w:val="00D2238C"/>
    <w:rsid w:val="00D25495"/>
    <w:rsid w:val="00D26BCB"/>
    <w:rsid w:val="00D31747"/>
    <w:rsid w:val="00D34908"/>
    <w:rsid w:val="00D349A0"/>
    <w:rsid w:val="00D41B4B"/>
    <w:rsid w:val="00D4358A"/>
    <w:rsid w:val="00D4500E"/>
    <w:rsid w:val="00D46028"/>
    <w:rsid w:val="00D50D8E"/>
    <w:rsid w:val="00D61C7D"/>
    <w:rsid w:val="00D62FEC"/>
    <w:rsid w:val="00D65F49"/>
    <w:rsid w:val="00D81EBF"/>
    <w:rsid w:val="00D835E1"/>
    <w:rsid w:val="00D87DDE"/>
    <w:rsid w:val="00D91E34"/>
    <w:rsid w:val="00D965CB"/>
    <w:rsid w:val="00D96A5E"/>
    <w:rsid w:val="00DA12D4"/>
    <w:rsid w:val="00DA3237"/>
    <w:rsid w:val="00DA3671"/>
    <w:rsid w:val="00DB22A5"/>
    <w:rsid w:val="00DB246C"/>
    <w:rsid w:val="00DB3CAA"/>
    <w:rsid w:val="00DB5536"/>
    <w:rsid w:val="00DC0ED8"/>
    <w:rsid w:val="00DC3494"/>
    <w:rsid w:val="00DC4EEE"/>
    <w:rsid w:val="00DC7BC4"/>
    <w:rsid w:val="00DD01AB"/>
    <w:rsid w:val="00DD2ED7"/>
    <w:rsid w:val="00DD3E6A"/>
    <w:rsid w:val="00DE01DC"/>
    <w:rsid w:val="00DE099F"/>
    <w:rsid w:val="00DF069B"/>
    <w:rsid w:val="00DF12A5"/>
    <w:rsid w:val="00DF38DD"/>
    <w:rsid w:val="00DF3DD0"/>
    <w:rsid w:val="00DF5DD6"/>
    <w:rsid w:val="00E00CBA"/>
    <w:rsid w:val="00E0336E"/>
    <w:rsid w:val="00E0546D"/>
    <w:rsid w:val="00E0749F"/>
    <w:rsid w:val="00E0755C"/>
    <w:rsid w:val="00E107DB"/>
    <w:rsid w:val="00E13169"/>
    <w:rsid w:val="00E147FB"/>
    <w:rsid w:val="00E263DD"/>
    <w:rsid w:val="00E26ED7"/>
    <w:rsid w:val="00E277FE"/>
    <w:rsid w:val="00E350DE"/>
    <w:rsid w:val="00E538A2"/>
    <w:rsid w:val="00E549C1"/>
    <w:rsid w:val="00E57986"/>
    <w:rsid w:val="00E60A31"/>
    <w:rsid w:val="00E62449"/>
    <w:rsid w:val="00E627A7"/>
    <w:rsid w:val="00E64163"/>
    <w:rsid w:val="00E64362"/>
    <w:rsid w:val="00E64386"/>
    <w:rsid w:val="00E64713"/>
    <w:rsid w:val="00E67CBE"/>
    <w:rsid w:val="00E77019"/>
    <w:rsid w:val="00E90129"/>
    <w:rsid w:val="00E9028A"/>
    <w:rsid w:val="00E941E1"/>
    <w:rsid w:val="00E969C0"/>
    <w:rsid w:val="00EA42AD"/>
    <w:rsid w:val="00EA48F1"/>
    <w:rsid w:val="00EA4B87"/>
    <w:rsid w:val="00EA504B"/>
    <w:rsid w:val="00EA5632"/>
    <w:rsid w:val="00EB11AF"/>
    <w:rsid w:val="00EB135D"/>
    <w:rsid w:val="00EC1BC6"/>
    <w:rsid w:val="00EC1E7C"/>
    <w:rsid w:val="00EC75D9"/>
    <w:rsid w:val="00ED08E6"/>
    <w:rsid w:val="00ED497F"/>
    <w:rsid w:val="00ED6995"/>
    <w:rsid w:val="00EE2816"/>
    <w:rsid w:val="00EE3269"/>
    <w:rsid w:val="00EF1E9C"/>
    <w:rsid w:val="00EF2735"/>
    <w:rsid w:val="00EF642E"/>
    <w:rsid w:val="00F02FCD"/>
    <w:rsid w:val="00F04240"/>
    <w:rsid w:val="00F115C9"/>
    <w:rsid w:val="00F11886"/>
    <w:rsid w:val="00F16D7E"/>
    <w:rsid w:val="00F1736D"/>
    <w:rsid w:val="00F204A2"/>
    <w:rsid w:val="00F20A2C"/>
    <w:rsid w:val="00F30D09"/>
    <w:rsid w:val="00F32619"/>
    <w:rsid w:val="00F35385"/>
    <w:rsid w:val="00F36AF0"/>
    <w:rsid w:val="00F40FBA"/>
    <w:rsid w:val="00F54029"/>
    <w:rsid w:val="00F5562E"/>
    <w:rsid w:val="00F610B5"/>
    <w:rsid w:val="00F65A90"/>
    <w:rsid w:val="00F66969"/>
    <w:rsid w:val="00F70A20"/>
    <w:rsid w:val="00F77C0F"/>
    <w:rsid w:val="00F86093"/>
    <w:rsid w:val="00FA2A84"/>
    <w:rsid w:val="00FA6638"/>
    <w:rsid w:val="00FC185C"/>
    <w:rsid w:val="00FC34A5"/>
    <w:rsid w:val="00FC71C7"/>
    <w:rsid w:val="00FC72EF"/>
    <w:rsid w:val="00FC745C"/>
    <w:rsid w:val="00FD07A3"/>
    <w:rsid w:val="00FD1BE3"/>
    <w:rsid w:val="00FD5AF3"/>
    <w:rsid w:val="00FE06A3"/>
    <w:rsid w:val="00FE3D0C"/>
    <w:rsid w:val="00FE756C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2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41C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A0267"/>
    <w:pPr>
      <w:keepNext/>
      <w:keepLines/>
      <w:numPr>
        <w:numId w:val="5"/>
      </w:numPr>
      <w:spacing w:before="240" w:after="120" w:line="240" w:lineRule="auto"/>
      <w:ind w:left="-284" w:firstLine="6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3369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13369A"/>
    <w:pPr>
      <w:numPr>
        <w:numId w:val="1"/>
      </w:numPr>
      <w:spacing w:after="160" w:line="259" w:lineRule="auto"/>
      <w:ind w:hanging="356"/>
      <w:contextualSpacing/>
      <w:jc w:val="both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3369A"/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3369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3369A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cs-CZ"/>
    </w:rPr>
  </w:style>
  <w:style w:type="table" w:customStyle="1" w:styleId="Prosttabulka41">
    <w:name w:val="Prostá tabulka 41"/>
    <w:basedOn w:val="Normlntabulka"/>
    <w:uiPriority w:val="44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lnnasted">
    <w:name w:val="Normální na střed"/>
    <w:basedOn w:val="Normln"/>
    <w:link w:val="NormlnnastedChar"/>
    <w:qFormat/>
    <w:rsid w:val="0013369A"/>
    <w:pPr>
      <w:spacing w:after="160" w:line="259" w:lineRule="auto"/>
      <w:jc w:val="center"/>
    </w:pPr>
    <w:rPr>
      <w:lang w:eastAsia="cs-CZ"/>
    </w:rPr>
  </w:style>
  <w:style w:type="character" w:customStyle="1" w:styleId="NormlnnastedChar">
    <w:name w:val="Normální na střed Char"/>
    <w:basedOn w:val="Standardnpsmoodstavce"/>
    <w:link w:val="Normlnnasted"/>
    <w:rsid w:val="0013369A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369A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69A"/>
    <w:pPr>
      <w:tabs>
        <w:tab w:val="center" w:pos="4536"/>
        <w:tab w:val="right" w:pos="9072"/>
      </w:tabs>
      <w:spacing w:after="0" w:line="240" w:lineRule="auto"/>
      <w:jc w:val="both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369A"/>
    <w:rPr>
      <w:lang w:eastAsia="cs-CZ"/>
    </w:rPr>
  </w:style>
  <w:style w:type="table" w:customStyle="1" w:styleId="Prosttabulka11">
    <w:name w:val="Prostá tabulka 11"/>
    <w:basedOn w:val="Normlntabulka"/>
    <w:uiPriority w:val="41"/>
    <w:rsid w:val="0013369A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066BD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9066BD"/>
    <w:pPr>
      <w:spacing w:before="120" w:after="0" w:line="360" w:lineRule="auto"/>
      <w:ind w:left="85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66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267"/>
    <w:rPr>
      <w:rFonts w:asciiTheme="majorHAnsi" w:eastAsiaTheme="majorEastAsia" w:hAnsiTheme="majorHAnsi" w:cstheme="majorBidi"/>
      <w:b/>
      <w:sz w:val="24"/>
      <w:szCs w:val="32"/>
      <w:lang w:eastAsia="cs-CZ"/>
    </w:rPr>
  </w:style>
  <w:style w:type="paragraph" w:customStyle="1" w:styleId="Odstavec11">
    <w:name w:val="Odstavec 1.1."/>
    <w:basedOn w:val="Normln"/>
    <w:link w:val="Odstavec11Char"/>
    <w:qFormat/>
    <w:rsid w:val="008A0267"/>
    <w:pPr>
      <w:numPr>
        <w:ilvl w:val="1"/>
        <w:numId w:val="5"/>
      </w:numPr>
      <w:spacing w:after="120" w:line="240" w:lineRule="auto"/>
      <w:ind w:left="703" w:hanging="703"/>
      <w:jc w:val="both"/>
    </w:pPr>
    <w:rPr>
      <w:lang w:eastAsia="cs-CZ"/>
    </w:rPr>
  </w:style>
  <w:style w:type="character" w:customStyle="1" w:styleId="Odstavec11Char">
    <w:name w:val="Odstavec 1.1. Char"/>
    <w:basedOn w:val="Standardnpsmoodstavce"/>
    <w:link w:val="Odstavec11"/>
    <w:rsid w:val="008A0267"/>
    <w:rPr>
      <w:lang w:eastAsia="cs-CZ"/>
    </w:rPr>
  </w:style>
  <w:style w:type="paragraph" w:customStyle="1" w:styleId="Odstavec111">
    <w:name w:val="Odstavec 1.1.1."/>
    <w:basedOn w:val="Odstavec11"/>
    <w:qFormat/>
    <w:rsid w:val="008A0267"/>
    <w:pPr>
      <w:numPr>
        <w:ilvl w:val="2"/>
      </w:numPr>
      <w:ind w:left="1417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8A0267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dstavec1111">
    <w:name w:val="Odstavec 1.1.1.1."/>
    <w:basedOn w:val="Odstavec111"/>
    <w:qFormat/>
    <w:rsid w:val="008A0267"/>
    <w:pPr>
      <w:numPr>
        <w:ilvl w:val="3"/>
      </w:numPr>
      <w:ind w:left="2268" w:hanging="861"/>
    </w:pPr>
  </w:style>
  <w:style w:type="paragraph" w:customStyle="1" w:styleId="Tabulka-buky11">
    <w:name w:val="Tabulka - buňky (1/1)"/>
    <w:basedOn w:val="Normln"/>
    <w:rsid w:val="003E517E"/>
    <w:pPr>
      <w:spacing w:before="20" w:after="20" w:line="240" w:lineRule="auto"/>
      <w:jc w:val="both"/>
    </w:pPr>
    <w:rPr>
      <w:rFonts w:eastAsia="Times New Roman" w:cs="Times New Roman"/>
      <w:sz w:val="20"/>
      <w:szCs w:val="20"/>
      <w:lang w:val="fr-FR" w:eastAsia="cs-CZ"/>
    </w:rPr>
  </w:style>
  <w:style w:type="character" w:styleId="Siln">
    <w:name w:val="Strong"/>
    <w:basedOn w:val="Standardnpsmoodstavce"/>
    <w:uiPriority w:val="22"/>
    <w:qFormat/>
    <w:rsid w:val="003E517E"/>
    <w:rPr>
      <w:b/>
      <w:bCs/>
    </w:rPr>
  </w:style>
  <w:style w:type="paragraph" w:customStyle="1" w:styleId="Odstaveca">
    <w:name w:val="Odstavec a)"/>
    <w:basedOn w:val="Odstavecseseznamem"/>
    <w:qFormat/>
    <w:rsid w:val="009A1CF2"/>
    <w:pPr>
      <w:numPr>
        <w:numId w:val="0"/>
      </w:numPr>
      <w:ind w:left="933" w:hanging="648"/>
    </w:pPr>
    <w:rPr>
      <w:lang w:val="fr-FR"/>
    </w:rPr>
  </w:style>
  <w:style w:type="paragraph" w:customStyle="1" w:styleId="Odstavec11111">
    <w:name w:val="Odstavec 1.1.1.1.1."/>
    <w:basedOn w:val="Odstavecseseznamem"/>
    <w:qFormat/>
    <w:rsid w:val="009A1CF2"/>
    <w:pPr>
      <w:numPr>
        <w:numId w:val="0"/>
      </w:numPr>
      <w:ind w:left="2552" w:hanging="1112"/>
    </w:pPr>
    <w:rPr>
      <w:lang w:val="fr-FR"/>
    </w:rPr>
  </w:style>
  <w:style w:type="character" w:customStyle="1" w:styleId="BezmezerChar">
    <w:name w:val="Bez mezer Char"/>
    <w:basedOn w:val="Standardnpsmoodstavce"/>
    <w:link w:val="Bezmezer"/>
    <w:uiPriority w:val="1"/>
    <w:rsid w:val="00EA5632"/>
  </w:style>
  <w:style w:type="paragraph" w:styleId="Revize">
    <w:name w:val="Revision"/>
    <w:hidden/>
    <w:uiPriority w:val="99"/>
    <w:semiHidden/>
    <w:rsid w:val="00815C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1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1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1988"/>
    <w:rPr>
      <w:sz w:val="20"/>
      <w:szCs w:val="20"/>
    </w:rPr>
  </w:style>
  <w:style w:type="paragraph" w:customStyle="1" w:styleId="Level1">
    <w:name w:val="Level 1"/>
    <w:basedOn w:val="Normln"/>
    <w:next w:val="Normln"/>
    <w:qFormat/>
    <w:rsid w:val="00E90129"/>
    <w:pPr>
      <w:keepNext/>
      <w:numPr>
        <w:numId w:val="8"/>
      </w:numPr>
      <w:spacing w:before="240" w:after="160" w:line="259" w:lineRule="auto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E90129"/>
    <w:pPr>
      <w:numPr>
        <w:ilvl w:val="1"/>
        <w:numId w:val="8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E90129"/>
    <w:pPr>
      <w:numPr>
        <w:ilvl w:val="2"/>
        <w:numId w:val="8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E90129"/>
    <w:pPr>
      <w:numPr>
        <w:ilvl w:val="6"/>
        <w:numId w:val="8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E90129"/>
    <w:pPr>
      <w:numPr>
        <w:ilvl w:val="7"/>
        <w:numId w:val="8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E90129"/>
    <w:pPr>
      <w:numPr>
        <w:ilvl w:val="8"/>
        <w:numId w:val="8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l-L1">
    <w:name w:val="Čl. - L1"/>
    <w:basedOn w:val="Normln"/>
    <w:link w:val="l-L1Char"/>
    <w:qFormat/>
    <w:rsid w:val="00936900"/>
    <w:pPr>
      <w:keepNext/>
      <w:numPr>
        <w:numId w:val="10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936900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936900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936900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@geodezie-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6D56-D32E-4349-8331-EE7E9E0A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2023-09-25T13:52:00Z</dcterms:created>
  <dcterms:modified xsi:type="dcterms:W3CDTF">2024-06-14T13:13:00Z</dcterms:modified>
</cp:coreProperties>
</file>