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0EE1" w14:textId="0292E754" w:rsidR="004A2DDB" w:rsidRPr="00A045E6" w:rsidRDefault="00057C84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č. 1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y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2BC90EE2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2BC90EE3" w14:textId="2B74482F" w:rsidR="00467E01" w:rsidRPr="00467E01" w:rsidRDefault="00D45E0E" w:rsidP="002E5959">
      <w:pPr>
        <w:numPr>
          <w:ilvl w:val="0"/>
          <w:numId w:val="2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D45E0E">
        <w:rPr>
          <w:rFonts w:ascii="Tahoma" w:hAnsi="Tahoma" w:cs="Tahoma"/>
          <w:b/>
          <w:sz w:val="22"/>
          <w:szCs w:val="22"/>
        </w:rPr>
        <w:t>Základní škola a mateřská škola Frýdek-Místek, Lískovec, K Sedlištím 320</w:t>
      </w:r>
    </w:p>
    <w:p w14:paraId="2BC90EE4" w14:textId="44141938" w:rsidR="004A2DDB" w:rsidRPr="00467E01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 w:rsidR="00AA0819">
        <w:rPr>
          <w:rFonts w:ascii="Tahoma" w:hAnsi="Tahoma" w:cs="Tahoma"/>
          <w:sz w:val="22"/>
          <w:szCs w:val="22"/>
        </w:rPr>
        <w:tab/>
      </w:r>
      <w:r w:rsidR="006B4AE4" w:rsidRPr="006B4AE4">
        <w:rPr>
          <w:rFonts w:ascii="Tahoma" w:hAnsi="Tahoma" w:cs="Tahoma"/>
          <w:sz w:val="22"/>
          <w:szCs w:val="22"/>
        </w:rPr>
        <w:t>Frýdek-Místek, Lískovec, K Sedlištím 320</w:t>
      </w:r>
      <w:r w:rsidR="004A2DDB" w:rsidRPr="00467E01">
        <w:rPr>
          <w:rFonts w:ascii="Tahoma" w:hAnsi="Tahoma" w:cs="Tahoma"/>
          <w:sz w:val="22"/>
          <w:szCs w:val="22"/>
        </w:rPr>
        <w:tab/>
      </w:r>
    </w:p>
    <w:p w14:paraId="2BC90EE5" w14:textId="29648266" w:rsidR="004A2DDB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</w:t>
      </w:r>
      <w:r w:rsidR="004A2DDB" w:rsidRPr="00467E01">
        <w:rPr>
          <w:rFonts w:ascii="Tahoma" w:hAnsi="Tahoma" w:cs="Tahoma"/>
          <w:sz w:val="22"/>
          <w:szCs w:val="22"/>
        </w:rPr>
        <w:t>astoupen</w:t>
      </w:r>
      <w:r w:rsidR="00467E01" w:rsidRPr="00467E01">
        <w:rPr>
          <w:rFonts w:ascii="Tahoma" w:hAnsi="Tahoma" w:cs="Tahoma"/>
          <w:sz w:val="22"/>
          <w:szCs w:val="22"/>
        </w:rPr>
        <w:t>a</w:t>
      </w:r>
      <w:r w:rsidR="004A2DDB" w:rsidRPr="00467E01">
        <w:rPr>
          <w:rFonts w:ascii="Tahoma" w:hAnsi="Tahoma" w:cs="Tahoma"/>
          <w:sz w:val="22"/>
          <w:szCs w:val="22"/>
        </w:rPr>
        <w:t>:</w:t>
      </w:r>
      <w:r w:rsidR="00745E88">
        <w:rPr>
          <w:rFonts w:ascii="Tahoma" w:hAnsi="Tahoma" w:cs="Tahoma"/>
          <w:sz w:val="22"/>
          <w:szCs w:val="22"/>
        </w:rPr>
        <w:tab/>
      </w:r>
      <w:r w:rsidR="001375C4" w:rsidRPr="001375C4">
        <w:rPr>
          <w:rFonts w:ascii="Tahoma" w:hAnsi="Tahoma" w:cs="Tahoma"/>
          <w:sz w:val="22"/>
          <w:szCs w:val="22"/>
        </w:rPr>
        <w:t>Mgr. Libor Kvapil, ředitel</w:t>
      </w:r>
    </w:p>
    <w:p w14:paraId="2BC90EE6" w14:textId="169A25D7" w:rsidR="004A2DDB" w:rsidRPr="00467E01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 w:rsidR="00745E88">
        <w:rPr>
          <w:rFonts w:ascii="Tahoma" w:hAnsi="Tahoma" w:cs="Tahoma"/>
          <w:sz w:val="22"/>
          <w:szCs w:val="22"/>
        </w:rPr>
        <w:tab/>
      </w:r>
      <w:r w:rsidRPr="00467E01">
        <w:rPr>
          <w:rFonts w:ascii="Tahoma" w:hAnsi="Tahoma" w:cs="Tahoma"/>
          <w:sz w:val="22"/>
          <w:szCs w:val="22"/>
        </w:rPr>
        <w:tab/>
      </w:r>
      <w:r w:rsidR="009E50A6" w:rsidRPr="009E50A6">
        <w:rPr>
          <w:rFonts w:ascii="Tahoma" w:hAnsi="Tahoma" w:cs="Tahoma"/>
          <w:sz w:val="22"/>
          <w:szCs w:val="22"/>
        </w:rPr>
        <w:t>68157801</w:t>
      </w:r>
    </w:p>
    <w:p w14:paraId="2BC90EE7" w14:textId="40C02E0D" w:rsidR="00467E01" w:rsidRPr="00467E01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="00D63794" w:rsidRPr="00467E01">
        <w:rPr>
          <w:rFonts w:ascii="Tahoma" w:hAnsi="Tahoma" w:cs="Tahoma"/>
          <w:sz w:val="22"/>
          <w:szCs w:val="22"/>
        </w:rPr>
        <w:tab/>
      </w:r>
      <w:r w:rsidR="002478D0">
        <w:rPr>
          <w:rFonts w:ascii="Tahoma" w:hAnsi="Tahoma" w:cs="Tahoma"/>
          <w:sz w:val="22"/>
          <w:szCs w:val="22"/>
        </w:rPr>
        <w:t>CZ</w:t>
      </w:r>
      <w:r w:rsidR="009E50A6" w:rsidRPr="009E50A6">
        <w:rPr>
          <w:rFonts w:ascii="Tahoma" w:hAnsi="Tahoma" w:cs="Tahoma"/>
          <w:sz w:val="22"/>
          <w:szCs w:val="22"/>
        </w:rPr>
        <w:t>68157801</w:t>
      </w:r>
      <w:r w:rsidR="009E50A6">
        <w:rPr>
          <w:rFonts w:ascii="Tahoma" w:hAnsi="Tahoma" w:cs="Tahoma"/>
          <w:sz w:val="22"/>
          <w:szCs w:val="22"/>
        </w:rPr>
        <w:t xml:space="preserve"> (neplátce DPH)</w:t>
      </w:r>
    </w:p>
    <w:p w14:paraId="2BC90EEC" w14:textId="77777777" w:rsidR="004A2DDB" w:rsidRPr="00467E01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2BC90EED" w14:textId="5730995E" w:rsidR="004A2DDB" w:rsidRPr="00A75D1E" w:rsidRDefault="00A75D1E" w:rsidP="002E5959">
      <w:pPr>
        <w:numPr>
          <w:ilvl w:val="0"/>
          <w:numId w:val="2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A75D1E">
        <w:rPr>
          <w:rFonts w:ascii="Tahoma" w:hAnsi="Tahoma" w:cs="Tahoma"/>
          <w:b/>
          <w:sz w:val="22"/>
          <w:szCs w:val="22"/>
        </w:rPr>
        <w:t>Ristorispetto</w:t>
      </w:r>
      <w:proofErr w:type="spellEnd"/>
      <w:r w:rsidRPr="00A75D1E">
        <w:rPr>
          <w:rFonts w:ascii="Tahoma" w:hAnsi="Tahoma" w:cs="Tahoma"/>
          <w:b/>
          <w:sz w:val="22"/>
          <w:szCs w:val="22"/>
        </w:rPr>
        <w:t xml:space="preserve"> s.r.o.</w:t>
      </w:r>
      <w:r w:rsidRPr="00A75D1E">
        <w:rPr>
          <w:rFonts w:ascii="Tahoma" w:hAnsi="Tahoma" w:cs="Tahoma"/>
          <w:b/>
          <w:sz w:val="22"/>
          <w:szCs w:val="22"/>
        </w:rPr>
        <w:tab/>
      </w:r>
      <w:r w:rsidRPr="00A75D1E">
        <w:rPr>
          <w:rFonts w:ascii="Tahoma" w:hAnsi="Tahoma" w:cs="Tahoma"/>
          <w:b/>
          <w:sz w:val="22"/>
          <w:szCs w:val="22"/>
        </w:rPr>
        <w:tab/>
      </w:r>
      <w:r w:rsidRPr="00A75D1E">
        <w:rPr>
          <w:rFonts w:ascii="Tahoma" w:hAnsi="Tahoma" w:cs="Tahoma"/>
          <w:b/>
          <w:sz w:val="22"/>
          <w:szCs w:val="22"/>
        </w:rPr>
        <w:tab/>
      </w:r>
      <w:r w:rsidRPr="00A75D1E">
        <w:rPr>
          <w:rFonts w:ascii="Tahoma" w:hAnsi="Tahoma" w:cs="Tahoma"/>
          <w:b/>
          <w:sz w:val="22"/>
          <w:szCs w:val="22"/>
        </w:rPr>
        <w:tab/>
      </w:r>
    </w:p>
    <w:p w14:paraId="2BC90EEE" w14:textId="67B04F60" w:rsidR="004A2DDB" w:rsidRPr="00A75D1E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s</w:t>
      </w:r>
      <w:r w:rsidR="004A2DDB" w:rsidRPr="00A75D1E">
        <w:rPr>
          <w:rFonts w:ascii="Tahoma" w:hAnsi="Tahoma" w:cs="Tahoma"/>
          <w:sz w:val="22"/>
          <w:szCs w:val="22"/>
        </w:rPr>
        <w:t>e sídlem:</w:t>
      </w:r>
      <w:r w:rsidRPr="00A75D1E">
        <w:rPr>
          <w:rFonts w:ascii="Tahoma" w:hAnsi="Tahoma" w:cs="Tahoma"/>
          <w:sz w:val="22"/>
          <w:szCs w:val="22"/>
        </w:rPr>
        <w:tab/>
      </w:r>
      <w:r w:rsidR="00A75D1E" w:rsidRPr="00A75D1E">
        <w:rPr>
          <w:rFonts w:ascii="Tahoma" w:hAnsi="Tahoma" w:cs="Tahoma"/>
          <w:sz w:val="22"/>
          <w:szCs w:val="22"/>
        </w:rPr>
        <w:t>U Stanoviště 57, 73553 Dolní Lutyně</w:t>
      </w:r>
    </w:p>
    <w:p w14:paraId="2BC90EEF" w14:textId="40E53F70" w:rsidR="004A2DDB" w:rsidRPr="00A75D1E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z</w:t>
      </w:r>
      <w:r w:rsidR="004A2DDB" w:rsidRPr="00A75D1E">
        <w:rPr>
          <w:rFonts w:ascii="Tahoma" w:hAnsi="Tahoma" w:cs="Tahoma"/>
          <w:sz w:val="22"/>
          <w:szCs w:val="22"/>
        </w:rPr>
        <w:t>astoupena:</w:t>
      </w:r>
      <w:r w:rsidRPr="00A75D1E">
        <w:rPr>
          <w:rFonts w:ascii="Tahoma" w:hAnsi="Tahoma" w:cs="Tahoma"/>
          <w:sz w:val="22"/>
          <w:szCs w:val="22"/>
        </w:rPr>
        <w:tab/>
      </w:r>
      <w:r w:rsidR="00A75D1E" w:rsidRPr="00A75D1E">
        <w:rPr>
          <w:rFonts w:ascii="Tahoma" w:hAnsi="Tahoma" w:cs="Tahoma"/>
          <w:sz w:val="22"/>
          <w:szCs w:val="22"/>
        </w:rPr>
        <w:t xml:space="preserve">Boris </w:t>
      </w:r>
      <w:proofErr w:type="spellStart"/>
      <w:r w:rsidR="00A75D1E" w:rsidRPr="00A75D1E">
        <w:rPr>
          <w:rFonts w:ascii="Tahoma" w:hAnsi="Tahoma" w:cs="Tahoma"/>
          <w:sz w:val="22"/>
          <w:szCs w:val="22"/>
        </w:rPr>
        <w:t>Finkral</w:t>
      </w:r>
      <w:proofErr w:type="spellEnd"/>
      <w:r w:rsidR="00A75D1E" w:rsidRPr="00A75D1E">
        <w:rPr>
          <w:rFonts w:ascii="Tahoma" w:hAnsi="Tahoma" w:cs="Tahoma"/>
          <w:sz w:val="22"/>
          <w:szCs w:val="22"/>
        </w:rPr>
        <w:t>, jednatel</w:t>
      </w:r>
    </w:p>
    <w:p w14:paraId="2BC90EF0" w14:textId="5EE257BE" w:rsidR="004A2DDB" w:rsidRPr="00A75D1E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IČ</w:t>
      </w:r>
      <w:r w:rsidR="00511906" w:rsidRPr="00A75D1E">
        <w:rPr>
          <w:rFonts w:ascii="Tahoma" w:hAnsi="Tahoma" w:cs="Tahoma"/>
          <w:sz w:val="22"/>
          <w:szCs w:val="22"/>
        </w:rPr>
        <w:t>O</w:t>
      </w:r>
      <w:r w:rsidRPr="00A75D1E">
        <w:rPr>
          <w:rFonts w:ascii="Tahoma" w:hAnsi="Tahoma" w:cs="Tahoma"/>
          <w:sz w:val="22"/>
          <w:szCs w:val="22"/>
        </w:rPr>
        <w:t>:</w:t>
      </w:r>
      <w:r w:rsidR="00443DFF" w:rsidRPr="00A75D1E">
        <w:rPr>
          <w:rFonts w:ascii="Tahoma" w:hAnsi="Tahoma" w:cs="Tahoma"/>
          <w:sz w:val="22"/>
          <w:szCs w:val="22"/>
        </w:rPr>
        <w:tab/>
      </w:r>
      <w:r w:rsidR="00A75D1E" w:rsidRPr="00A75D1E">
        <w:rPr>
          <w:rFonts w:ascii="Tahoma" w:hAnsi="Tahoma" w:cs="Tahoma"/>
          <w:sz w:val="22"/>
          <w:szCs w:val="22"/>
        </w:rPr>
        <w:t>05321719</w:t>
      </w:r>
    </w:p>
    <w:p w14:paraId="2BC90EF1" w14:textId="2CDF7143" w:rsidR="004A2DDB" w:rsidRPr="00A75D1E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DIČ:</w:t>
      </w:r>
      <w:r w:rsidR="00443DFF" w:rsidRPr="00A75D1E">
        <w:rPr>
          <w:rFonts w:ascii="Tahoma" w:hAnsi="Tahoma" w:cs="Tahoma"/>
          <w:sz w:val="22"/>
          <w:szCs w:val="22"/>
        </w:rPr>
        <w:tab/>
      </w:r>
      <w:r w:rsidR="00A75D1E" w:rsidRPr="00A75D1E">
        <w:rPr>
          <w:rFonts w:ascii="Tahoma" w:hAnsi="Tahoma" w:cs="Tahoma"/>
          <w:sz w:val="22"/>
          <w:szCs w:val="22"/>
        </w:rPr>
        <w:t>CZ05321719</w:t>
      </w:r>
    </w:p>
    <w:p w14:paraId="2BC90EF2" w14:textId="0CDC529B" w:rsidR="004A2DDB" w:rsidRPr="00A75D1E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b</w:t>
      </w:r>
      <w:r w:rsidR="004A2DDB" w:rsidRPr="00A75D1E">
        <w:rPr>
          <w:rFonts w:ascii="Tahoma" w:hAnsi="Tahoma" w:cs="Tahoma"/>
          <w:sz w:val="22"/>
          <w:szCs w:val="22"/>
        </w:rPr>
        <w:t>ankovní spojení:</w:t>
      </w:r>
      <w:r w:rsidRPr="00A75D1E">
        <w:rPr>
          <w:rFonts w:ascii="Tahoma" w:hAnsi="Tahoma" w:cs="Tahoma"/>
          <w:sz w:val="22"/>
          <w:szCs w:val="22"/>
        </w:rPr>
        <w:tab/>
      </w:r>
      <w:r w:rsidR="00A75D1E" w:rsidRPr="00A75D1E">
        <w:rPr>
          <w:rFonts w:ascii="Tahoma" w:hAnsi="Tahoma" w:cs="Tahoma"/>
          <w:sz w:val="22"/>
          <w:szCs w:val="22"/>
        </w:rPr>
        <w:t xml:space="preserve">Komerční banka a. s. </w:t>
      </w:r>
    </w:p>
    <w:p w14:paraId="2BC90EF3" w14:textId="41BDF0FB" w:rsidR="004A2DDB" w:rsidRPr="00A75D1E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č</w:t>
      </w:r>
      <w:r w:rsidR="004A2DDB" w:rsidRPr="00A75D1E">
        <w:rPr>
          <w:rFonts w:ascii="Tahoma" w:hAnsi="Tahoma" w:cs="Tahoma"/>
          <w:sz w:val="22"/>
          <w:szCs w:val="22"/>
        </w:rPr>
        <w:t>íslo účtu:</w:t>
      </w:r>
      <w:r w:rsidRPr="00A75D1E">
        <w:rPr>
          <w:rFonts w:ascii="Tahoma" w:hAnsi="Tahoma" w:cs="Tahoma"/>
          <w:sz w:val="22"/>
          <w:szCs w:val="22"/>
        </w:rPr>
        <w:tab/>
      </w:r>
      <w:r w:rsidR="00A75D1E" w:rsidRPr="00A75D1E">
        <w:rPr>
          <w:rFonts w:ascii="Tahoma" w:hAnsi="Tahoma" w:cs="Tahoma"/>
          <w:sz w:val="22"/>
          <w:szCs w:val="22"/>
        </w:rPr>
        <w:t>115-3106980207/0100</w:t>
      </w:r>
    </w:p>
    <w:p w14:paraId="2BC90EF4" w14:textId="217D34EB" w:rsidR="004A2DDB" w:rsidRPr="00A75D1E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A75D1E" w:rsidRPr="00A75D1E">
        <w:rPr>
          <w:rFonts w:ascii="Tahoma" w:hAnsi="Tahoma" w:cs="Tahoma"/>
          <w:sz w:val="22"/>
          <w:szCs w:val="22"/>
        </w:rPr>
        <w:t>Krajským</w:t>
      </w:r>
      <w:r w:rsidRPr="00A75D1E">
        <w:rPr>
          <w:rFonts w:ascii="Tahoma" w:hAnsi="Tahoma" w:cs="Tahoma"/>
          <w:sz w:val="22"/>
          <w:szCs w:val="22"/>
        </w:rPr>
        <w:t xml:space="preserve"> soudem v</w:t>
      </w:r>
      <w:r w:rsidR="00443DFF" w:rsidRPr="00A75D1E">
        <w:rPr>
          <w:rFonts w:ascii="Tahoma" w:hAnsi="Tahoma" w:cs="Tahoma"/>
          <w:sz w:val="22"/>
          <w:szCs w:val="22"/>
        </w:rPr>
        <w:t> </w:t>
      </w:r>
      <w:r w:rsidR="00A75D1E" w:rsidRPr="00A75D1E">
        <w:rPr>
          <w:rFonts w:ascii="Tahoma" w:hAnsi="Tahoma" w:cs="Tahoma"/>
          <w:sz w:val="22"/>
          <w:szCs w:val="22"/>
        </w:rPr>
        <w:t>Ostravě</w:t>
      </w:r>
      <w:r w:rsidRPr="00A75D1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11906" w:rsidRPr="00A75D1E">
        <w:rPr>
          <w:rFonts w:ascii="Tahoma" w:hAnsi="Tahoma" w:cs="Tahoma"/>
          <w:sz w:val="22"/>
          <w:szCs w:val="22"/>
        </w:rPr>
        <w:t>sp</w:t>
      </w:r>
      <w:proofErr w:type="spellEnd"/>
      <w:r w:rsidR="00511906" w:rsidRPr="00A75D1E">
        <w:rPr>
          <w:rFonts w:ascii="Tahoma" w:hAnsi="Tahoma" w:cs="Tahoma"/>
          <w:sz w:val="22"/>
          <w:szCs w:val="22"/>
        </w:rPr>
        <w:t>. zn.</w:t>
      </w:r>
      <w:r w:rsidR="00443DFF" w:rsidRPr="00A75D1E">
        <w:rPr>
          <w:rFonts w:ascii="Tahoma" w:hAnsi="Tahoma" w:cs="Tahoma"/>
          <w:sz w:val="22"/>
          <w:szCs w:val="22"/>
        </w:rPr>
        <w:t> </w:t>
      </w:r>
      <w:r w:rsidR="00A75D1E" w:rsidRPr="00A75D1E">
        <w:rPr>
          <w:rFonts w:ascii="Tahoma" w:hAnsi="Tahoma" w:cs="Tahoma"/>
          <w:sz w:val="22"/>
          <w:szCs w:val="22"/>
        </w:rPr>
        <w:t>C 67094</w:t>
      </w:r>
    </w:p>
    <w:p w14:paraId="2BC90EF5" w14:textId="52382F62" w:rsidR="004A2DDB" w:rsidRPr="00A75D1E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 xml:space="preserve">Osoba oprávněná jednat ve věcech technických a realizace </w:t>
      </w:r>
      <w:r w:rsidR="00F4567C" w:rsidRPr="00A75D1E">
        <w:rPr>
          <w:rFonts w:ascii="Tahoma" w:hAnsi="Tahoma" w:cs="Tahoma"/>
          <w:sz w:val="22"/>
          <w:szCs w:val="22"/>
        </w:rPr>
        <w:t>díla</w:t>
      </w:r>
      <w:r w:rsidRPr="00A75D1E">
        <w:rPr>
          <w:rFonts w:ascii="Tahoma" w:hAnsi="Tahoma" w:cs="Tahoma"/>
          <w:sz w:val="22"/>
          <w:szCs w:val="22"/>
        </w:rPr>
        <w:t>:</w:t>
      </w:r>
    </w:p>
    <w:p w14:paraId="2BC90EF6" w14:textId="57AA146C" w:rsidR="004A2DDB" w:rsidRPr="00A75D1E" w:rsidRDefault="00A75D1E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 xml:space="preserve">Boris </w:t>
      </w:r>
      <w:proofErr w:type="spellStart"/>
      <w:r w:rsidRPr="00A75D1E">
        <w:rPr>
          <w:rFonts w:ascii="Tahoma" w:hAnsi="Tahoma" w:cs="Tahoma"/>
          <w:sz w:val="22"/>
          <w:szCs w:val="22"/>
        </w:rPr>
        <w:t>Finkral</w:t>
      </w:r>
      <w:proofErr w:type="spellEnd"/>
      <w:r w:rsidRPr="00A75D1E">
        <w:rPr>
          <w:rFonts w:ascii="Tahoma" w:hAnsi="Tahoma" w:cs="Tahoma"/>
          <w:sz w:val="22"/>
          <w:szCs w:val="22"/>
        </w:rPr>
        <w:t>,</w:t>
      </w:r>
      <w:r w:rsidR="004A2DDB" w:rsidRPr="00A75D1E">
        <w:rPr>
          <w:rFonts w:ascii="Tahoma" w:hAnsi="Tahoma" w:cs="Tahoma"/>
          <w:sz w:val="22"/>
          <w:szCs w:val="22"/>
        </w:rPr>
        <w:t xml:space="preserve"> tel.</w:t>
      </w:r>
      <w:r w:rsidR="00443DFF" w:rsidRPr="00A75D1E">
        <w:rPr>
          <w:rFonts w:ascii="Tahoma" w:hAnsi="Tahoma" w:cs="Tahoma"/>
          <w:sz w:val="22"/>
          <w:szCs w:val="22"/>
        </w:rPr>
        <w:t>: </w:t>
      </w:r>
      <w:r w:rsidR="00B36895">
        <w:rPr>
          <w:rFonts w:ascii="Tahoma" w:hAnsi="Tahoma" w:cs="Tahoma"/>
          <w:sz w:val="22"/>
          <w:szCs w:val="22"/>
        </w:rPr>
        <w:t>+420 xxxxxxxxxx</w:t>
      </w:r>
      <w:bookmarkStart w:id="0" w:name="_GoBack"/>
      <w:bookmarkEnd w:id="0"/>
    </w:p>
    <w:p w14:paraId="2BC90EF7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75D1E">
        <w:rPr>
          <w:rFonts w:ascii="Tahoma" w:hAnsi="Tahoma" w:cs="Tahoma"/>
          <w:iCs/>
          <w:sz w:val="22"/>
          <w:szCs w:val="22"/>
        </w:rPr>
        <w:t>(</w:t>
      </w:r>
      <w:r w:rsidRPr="00A75D1E">
        <w:rPr>
          <w:rFonts w:ascii="Tahoma" w:hAnsi="Tahoma" w:cs="Tahoma"/>
          <w:sz w:val="22"/>
          <w:szCs w:val="22"/>
        </w:rPr>
        <w:t>dále</w:t>
      </w:r>
      <w:r w:rsidRPr="00A75D1E">
        <w:rPr>
          <w:rFonts w:ascii="Tahoma" w:hAnsi="Tahoma" w:cs="Tahoma"/>
          <w:iCs/>
          <w:sz w:val="22"/>
          <w:szCs w:val="22"/>
        </w:rPr>
        <w:t xml:space="preserve"> jen „</w:t>
      </w:r>
      <w:r w:rsidRPr="00A75D1E">
        <w:rPr>
          <w:rFonts w:ascii="Tahoma" w:hAnsi="Tahoma" w:cs="Tahoma"/>
          <w:b/>
          <w:iCs/>
          <w:sz w:val="22"/>
          <w:szCs w:val="22"/>
        </w:rPr>
        <w:t>zhotovitel</w:t>
      </w:r>
      <w:r w:rsidRPr="00A75D1E">
        <w:rPr>
          <w:rFonts w:ascii="Tahoma" w:hAnsi="Tahoma" w:cs="Tahoma"/>
          <w:iCs/>
          <w:sz w:val="22"/>
          <w:szCs w:val="22"/>
        </w:rPr>
        <w:t>“)</w:t>
      </w:r>
    </w:p>
    <w:p w14:paraId="2BC90EFD" w14:textId="58C12AE0" w:rsidR="004A2DDB" w:rsidRPr="00A045E6" w:rsidRDefault="004A2DDB" w:rsidP="00A75D1E">
      <w:pPr>
        <w:keepNext/>
        <w:spacing w:before="12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1B48AA73" w14:textId="3772A2EC" w:rsidR="00057C84" w:rsidRDefault="00057C84" w:rsidP="001E5BCC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57C84">
        <w:rPr>
          <w:rFonts w:ascii="Tahoma" w:hAnsi="Tahoma" w:cs="Tahoma"/>
          <w:sz w:val="22"/>
          <w:szCs w:val="22"/>
        </w:rPr>
        <w:t xml:space="preserve">Smluvní strany uzavřely dne </w:t>
      </w:r>
      <w:proofErr w:type="gramStart"/>
      <w:r w:rsidR="0058710D">
        <w:rPr>
          <w:rFonts w:ascii="Tahoma" w:hAnsi="Tahoma" w:cs="Tahoma"/>
          <w:sz w:val="22"/>
          <w:szCs w:val="22"/>
        </w:rPr>
        <w:t>9.5.2024</w:t>
      </w:r>
      <w:proofErr w:type="gramEnd"/>
      <w:r w:rsidR="005871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smlouvu o dílo na </w:t>
      </w:r>
      <w:r w:rsidR="00AD0946">
        <w:rPr>
          <w:rFonts w:ascii="Tahoma" w:hAnsi="Tahoma" w:cs="Tahoma"/>
          <w:sz w:val="22"/>
          <w:szCs w:val="22"/>
        </w:rPr>
        <w:t xml:space="preserve">provedení rekonstrukce podlah v budově základní školy. Při následné kontrole oceněného výkazu výměr bylo zjištěno, že došlo k opakovanému započtení oddílu </w:t>
      </w:r>
      <w:r w:rsidR="00B74EE7">
        <w:rPr>
          <w:rFonts w:ascii="Tahoma" w:hAnsi="Tahoma" w:cs="Tahoma"/>
          <w:sz w:val="22"/>
          <w:szCs w:val="22"/>
        </w:rPr>
        <w:t>Podlahy povlakové do celkové ceny díla. Z tohoto důvodu se smluvní strany dohodly na uzavření dodatku ke smlouvě, kter</w:t>
      </w:r>
      <w:r w:rsidR="0058710D">
        <w:rPr>
          <w:rFonts w:ascii="Tahoma" w:hAnsi="Tahoma" w:cs="Tahoma"/>
          <w:sz w:val="22"/>
          <w:szCs w:val="22"/>
        </w:rPr>
        <w:t>ým se tato duplicita odstraňuje, tj. ponižuje cena bez DPH o částku 41 397,41</w:t>
      </w:r>
      <w:r w:rsidR="00B74EE7">
        <w:rPr>
          <w:rFonts w:ascii="Tahoma" w:hAnsi="Tahoma" w:cs="Tahoma"/>
          <w:sz w:val="22"/>
          <w:szCs w:val="22"/>
        </w:rPr>
        <w:t xml:space="preserve"> </w:t>
      </w:r>
    </w:p>
    <w:p w14:paraId="5F6A2BF0" w14:textId="57AEEF4D" w:rsidR="00B74EE7" w:rsidRDefault="00B74EE7" w:rsidP="001E5BCC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Dodatek je uzavírán v souladu s § 222 odst. 6 zákona č. 134/2016 Sb., o zadávání veřejných zakázek, ve znění pozdějších předpisů. </w:t>
      </w:r>
    </w:p>
    <w:p w14:paraId="2BC90F07" w14:textId="1683BE3E" w:rsidR="004A2DDB" w:rsidRPr="00A045E6" w:rsidRDefault="004A2DDB" w:rsidP="00A75D1E">
      <w:pPr>
        <w:keepNext/>
        <w:spacing w:before="12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6BAA60AF" w14:textId="227E57CC" w:rsidR="00B74EE7" w:rsidRDefault="00B74EE7" w:rsidP="002E5959">
      <w:pPr>
        <w:numPr>
          <w:ilvl w:val="0"/>
          <w:numId w:val="15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dohodly, že čl. V. Cena za dílo odst. 1 smlouvy zní následovně:</w:t>
      </w:r>
    </w:p>
    <w:p w14:paraId="6ACE7C56" w14:textId="19A3E893" w:rsidR="00B74EE7" w:rsidRPr="00A75D1E" w:rsidRDefault="00B74EE7" w:rsidP="00B74EE7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A75D1E">
        <w:rPr>
          <w:rFonts w:ascii="Tahoma" w:hAnsi="Tahoma" w:cs="Tahoma"/>
          <w:sz w:val="22"/>
          <w:szCs w:val="22"/>
        </w:rPr>
        <w:t>Cena za provedené dílo je stanovena dohodou smluvních stran a činí:</w:t>
      </w:r>
    </w:p>
    <w:p w14:paraId="0E84D047" w14:textId="44989658" w:rsidR="00B74EE7" w:rsidRPr="00A75D1E" w:rsidRDefault="00B74EE7" w:rsidP="00B74EE7">
      <w:pPr>
        <w:pStyle w:val="Odstavecseseznamem"/>
        <w:tabs>
          <w:tab w:val="left" w:pos="3402"/>
        </w:tabs>
        <w:spacing w:before="120"/>
        <w:ind w:left="397"/>
        <w:jc w:val="both"/>
        <w:rPr>
          <w:rFonts w:ascii="Tahoma" w:hAnsi="Tahoma" w:cs="Tahoma"/>
          <w:b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Cena bez DPH</w:t>
      </w:r>
      <w:r w:rsidRPr="00A75D1E">
        <w:rPr>
          <w:rFonts w:ascii="Tahoma" w:hAnsi="Tahoma" w:cs="Tahoma"/>
          <w:sz w:val="22"/>
          <w:szCs w:val="22"/>
        </w:rPr>
        <w:tab/>
      </w:r>
      <w:r w:rsidR="002D2D10">
        <w:rPr>
          <w:rFonts w:ascii="Tahoma" w:hAnsi="Tahoma" w:cs="Tahoma"/>
          <w:sz w:val="22"/>
          <w:szCs w:val="22"/>
        </w:rPr>
        <w:t>313 471,09</w:t>
      </w:r>
      <w:r w:rsidRPr="00A75D1E">
        <w:rPr>
          <w:rFonts w:ascii="Tahoma" w:hAnsi="Tahoma" w:cs="Tahoma"/>
          <w:b/>
          <w:sz w:val="22"/>
          <w:szCs w:val="22"/>
        </w:rPr>
        <w:t> Kč</w:t>
      </w:r>
    </w:p>
    <w:p w14:paraId="1836EFF7" w14:textId="7224C1C0" w:rsidR="00B74EE7" w:rsidRPr="00A75D1E" w:rsidRDefault="00B74EE7" w:rsidP="00B74EE7">
      <w:pPr>
        <w:pStyle w:val="Odstavecseseznamem"/>
        <w:tabs>
          <w:tab w:val="left" w:pos="3402"/>
        </w:tabs>
        <w:spacing w:before="120"/>
        <w:ind w:left="397"/>
        <w:jc w:val="both"/>
        <w:rPr>
          <w:rFonts w:ascii="Tahoma" w:hAnsi="Tahoma" w:cs="Tahoma"/>
          <w:b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DPH 21 %</w:t>
      </w:r>
      <w:r w:rsidRPr="00A75D1E">
        <w:rPr>
          <w:rFonts w:ascii="Tahoma" w:hAnsi="Tahoma" w:cs="Tahoma"/>
          <w:sz w:val="22"/>
          <w:szCs w:val="22"/>
        </w:rPr>
        <w:tab/>
        <w:t xml:space="preserve">  </w:t>
      </w:r>
      <w:r w:rsidR="002D2D10">
        <w:rPr>
          <w:rFonts w:ascii="Tahoma" w:hAnsi="Tahoma" w:cs="Tahoma"/>
          <w:sz w:val="22"/>
          <w:szCs w:val="22"/>
        </w:rPr>
        <w:t>6</w:t>
      </w:r>
      <w:r w:rsidR="0058710D">
        <w:rPr>
          <w:rFonts w:ascii="Tahoma" w:hAnsi="Tahoma" w:cs="Tahoma"/>
          <w:sz w:val="22"/>
          <w:szCs w:val="22"/>
        </w:rPr>
        <w:t>5</w:t>
      </w:r>
      <w:r w:rsidR="002D2D10">
        <w:rPr>
          <w:rFonts w:ascii="Tahoma" w:hAnsi="Tahoma" w:cs="Tahoma"/>
          <w:sz w:val="22"/>
          <w:szCs w:val="22"/>
        </w:rPr>
        <w:t> 828,93</w:t>
      </w:r>
      <w:r w:rsidRPr="00A75D1E">
        <w:rPr>
          <w:rFonts w:ascii="Tahoma" w:hAnsi="Tahoma" w:cs="Tahoma"/>
          <w:b/>
          <w:sz w:val="22"/>
          <w:szCs w:val="22"/>
        </w:rPr>
        <w:t> Kč</w:t>
      </w:r>
    </w:p>
    <w:p w14:paraId="0EA084BD" w14:textId="6A6AD99D" w:rsidR="00B74EE7" w:rsidRPr="00A75D1E" w:rsidRDefault="00B74EE7" w:rsidP="00B74EE7">
      <w:pPr>
        <w:pStyle w:val="Odstavecseseznamem"/>
        <w:spacing w:before="120" w:after="240"/>
        <w:ind w:left="39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Cena včetně DPH</w:t>
      </w:r>
      <w:r w:rsidRPr="00A75D1E">
        <w:rPr>
          <w:rFonts w:ascii="Tahoma" w:hAnsi="Tahoma" w:cs="Tahoma"/>
          <w:sz w:val="22"/>
          <w:szCs w:val="22"/>
        </w:rPr>
        <w:tab/>
      </w:r>
      <w:r w:rsidRPr="00A75D1E">
        <w:rPr>
          <w:rFonts w:ascii="Tahoma" w:hAnsi="Tahoma" w:cs="Tahoma"/>
          <w:sz w:val="22"/>
          <w:szCs w:val="22"/>
        </w:rPr>
        <w:tab/>
        <w:t xml:space="preserve">      </w:t>
      </w:r>
      <w:r w:rsidR="0058710D">
        <w:rPr>
          <w:rFonts w:ascii="Tahoma" w:hAnsi="Tahoma" w:cs="Tahoma"/>
          <w:b/>
          <w:sz w:val="22"/>
          <w:szCs w:val="22"/>
        </w:rPr>
        <w:t>379 300,02</w:t>
      </w:r>
      <w:r w:rsidRPr="00A75D1E">
        <w:rPr>
          <w:rFonts w:ascii="Tahoma" w:hAnsi="Tahoma" w:cs="Tahoma"/>
          <w:b/>
          <w:sz w:val="22"/>
          <w:szCs w:val="22"/>
        </w:rPr>
        <w:t xml:space="preserve"> Kč </w:t>
      </w:r>
    </w:p>
    <w:p w14:paraId="3F110E5E" w14:textId="77777777" w:rsidR="00B74EE7" w:rsidRPr="00A75D1E" w:rsidRDefault="00B74EE7" w:rsidP="00B74EE7">
      <w:pPr>
        <w:pStyle w:val="Odstavecseseznamem"/>
        <w:tabs>
          <w:tab w:val="left" w:pos="426"/>
        </w:tabs>
        <w:spacing w:before="120"/>
        <w:ind w:left="397"/>
        <w:jc w:val="both"/>
        <w:rPr>
          <w:rFonts w:ascii="Tahoma" w:hAnsi="Tahoma" w:cs="Tahoma"/>
          <w:sz w:val="22"/>
          <w:szCs w:val="22"/>
        </w:rPr>
      </w:pPr>
      <w:r w:rsidRPr="00A75D1E">
        <w:rPr>
          <w:rFonts w:ascii="Tahoma" w:hAnsi="Tahoma" w:cs="Tahoma"/>
          <w:sz w:val="22"/>
          <w:szCs w:val="22"/>
        </w:rPr>
        <w:t>Souhrnný rozpočet je nedílnou přílohou č. 1 této smlouvy</w:t>
      </w:r>
    </w:p>
    <w:p w14:paraId="2BC90F2F" w14:textId="6D8E2092" w:rsidR="00BE6538" w:rsidRPr="00AA3365" w:rsidRDefault="004A2DDB" w:rsidP="00BE6538">
      <w:pPr>
        <w:keepNext/>
        <w:spacing w:before="240"/>
        <w:jc w:val="center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14:paraId="2BC90FF4" w14:textId="1F2E3937" w:rsidR="004A2DDB" w:rsidRPr="00902592" w:rsidRDefault="00BE6538" w:rsidP="002E5959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Tento dodatek </w:t>
      </w:r>
      <w:r w:rsidR="004A2DDB" w:rsidRPr="00AA3365">
        <w:rPr>
          <w:rFonts w:ascii="Tahoma" w:hAnsi="Tahoma" w:cs="Tahoma"/>
          <w:sz w:val="22"/>
          <w:szCs w:val="22"/>
        </w:rPr>
        <w:t xml:space="preserve">nabývá platnosti </w:t>
      </w:r>
      <w:r w:rsidR="00EA771A" w:rsidRPr="00AA3365">
        <w:rPr>
          <w:rFonts w:ascii="Tahoma" w:hAnsi="Tahoma" w:cs="Tahoma"/>
          <w:sz w:val="22"/>
          <w:szCs w:val="22"/>
        </w:rPr>
        <w:t xml:space="preserve">dnem jeho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="00EA771A"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="00EA771A"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="00EA771A"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="00EA771A"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="00EA771A"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 xml:space="preserve">účinnosti dnem, </w:t>
      </w:r>
      <w:r w:rsidR="00902592" w:rsidRPr="00AA386F">
        <w:rPr>
          <w:rFonts w:ascii="Tahoma" w:hAnsi="Tahoma" w:cs="Tahoma"/>
          <w:sz w:val="22"/>
          <w:szCs w:val="22"/>
        </w:rPr>
        <w:t>jeho uveřejnění v registru smluv.</w:t>
      </w:r>
    </w:p>
    <w:p w14:paraId="2BC90FF5" w14:textId="1E3AC677" w:rsidR="004A2DDB" w:rsidRPr="00AA3365" w:rsidRDefault="00BE6538" w:rsidP="002E5959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Tento dodatek</w:t>
      </w:r>
      <w:r w:rsidR="004A2DDB" w:rsidRPr="00AA3365">
        <w:rPr>
          <w:rFonts w:ascii="Tahoma" w:hAnsi="Tahoma" w:cs="Tahoma"/>
          <w:sz w:val="22"/>
          <w:szCs w:val="22"/>
        </w:rPr>
        <w:t xml:space="preserve"> je vyhotoven </w:t>
      </w:r>
      <w:r w:rsidR="004259E8">
        <w:rPr>
          <w:rFonts w:ascii="Tahoma" w:hAnsi="Tahoma" w:cs="Tahoma"/>
          <w:sz w:val="22"/>
          <w:szCs w:val="22"/>
        </w:rPr>
        <w:t>v jenom elektronicky podepsaném vyhotovení</w:t>
      </w:r>
      <w:r w:rsidR="004A2DDB" w:rsidRPr="00AA3365">
        <w:rPr>
          <w:rFonts w:ascii="Tahoma" w:hAnsi="Tahoma" w:cs="Tahoma"/>
          <w:sz w:val="22"/>
          <w:szCs w:val="22"/>
        </w:rPr>
        <w:t>.</w:t>
      </w:r>
    </w:p>
    <w:p w14:paraId="2BC90FF7" w14:textId="421E38D3" w:rsidR="004A2DDB" w:rsidRPr="004F5D2D" w:rsidRDefault="004A2DDB" w:rsidP="002E5959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BE6538">
        <w:rPr>
          <w:rFonts w:ascii="Tahoma" w:hAnsi="Tahoma" w:cs="Tahoma"/>
          <w:sz w:val="22"/>
          <w:szCs w:val="22"/>
        </w:rPr>
        <w:t>tento dodatek</w:t>
      </w:r>
      <w:r w:rsidRPr="004F5D2D">
        <w:rPr>
          <w:rFonts w:ascii="Tahoma" w:hAnsi="Tahoma" w:cs="Tahoma"/>
          <w:sz w:val="22"/>
          <w:szCs w:val="22"/>
        </w:rPr>
        <w:t xml:space="preserve"> před </w:t>
      </w:r>
      <w:r w:rsidR="00BE6538">
        <w:rPr>
          <w:rFonts w:ascii="Tahoma" w:hAnsi="Tahoma" w:cs="Tahoma"/>
          <w:sz w:val="22"/>
          <w:szCs w:val="22"/>
        </w:rPr>
        <w:t>jeho</w:t>
      </w:r>
      <w:r w:rsidRPr="004F5D2D">
        <w:rPr>
          <w:rFonts w:ascii="Tahoma" w:hAnsi="Tahoma" w:cs="Tahoma"/>
          <w:sz w:val="22"/>
          <w:szCs w:val="22"/>
        </w:rPr>
        <w:t xml:space="preserve"> podpisem přeč</w:t>
      </w:r>
      <w:r w:rsidR="00EA771A"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 uzavřen po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 w:rsidR="00EA771A"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 w:rsidR="00EA771A"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 w:rsidR="00EA771A"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 xml:space="preserve">že se dohodly o celém </w:t>
      </w:r>
      <w:r w:rsidR="00BE6538">
        <w:rPr>
          <w:rFonts w:ascii="Tahoma" w:hAnsi="Tahoma" w:cs="Tahoma"/>
          <w:sz w:val="22"/>
          <w:szCs w:val="22"/>
        </w:rPr>
        <w:t>jeho</w:t>
      </w:r>
      <w:r w:rsidRPr="004F5D2D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14:paraId="64BA59D0" w14:textId="77777777" w:rsidR="00A72AD1" w:rsidRPr="00EA771A" w:rsidRDefault="00A72AD1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A75D1E" w:rsidRPr="00A75D1E" w14:paraId="2BC9100C" w14:textId="77777777" w:rsidTr="00A72AD1">
        <w:tc>
          <w:tcPr>
            <w:tcW w:w="3529" w:type="dxa"/>
          </w:tcPr>
          <w:p w14:paraId="2BC90FFD" w14:textId="5E63516B" w:rsidR="004A2DDB" w:rsidRPr="00A75D1E" w:rsidRDefault="004A2DDB" w:rsidP="00A72AD1">
            <w:pPr>
              <w:rPr>
                <w:rFonts w:ascii="Tahoma" w:hAnsi="Tahoma" w:cs="Tahoma"/>
                <w:sz w:val="22"/>
                <w:szCs w:val="22"/>
              </w:rPr>
            </w:pPr>
            <w:r w:rsidRPr="00A75D1E">
              <w:rPr>
                <w:rFonts w:ascii="Tahoma" w:hAnsi="Tahoma" w:cs="Tahoma"/>
                <w:sz w:val="22"/>
                <w:szCs w:val="22"/>
              </w:rPr>
              <w:t>V</w:t>
            </w:r>
            <w:r w:rsidR="00357F33" w:rsidRPr="00A75D1E">
              <w:rPr>
                <w:rFonts w:ascii="Tahoma" w:hAnsi="Tahoma" w:cs="Tahoma"/>
                <w:sz w:val="22"/>
                <w:szCs w:val="22"/>
              </w:rPr>
              <w:t xml:space="preserve">e Frýdku-Místku </w:t>
            </w:r>
            <w:r w:rsidRPr="00A75D1E">
              <w:rPr>
                <w:rFonts w:ascii="Tahoma" w:hAnsi="Tahoma" w:cs="Tahoma"/>
                <w:sz w:val="22"/>
                <w:szCs w:val="22"/>
              </w:rPr>
              <w:t xml:space="preserve">dne </w:t>
            </w:r>
          </w:p>
          <w:p w14:paraId="2BC90FFE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C90FFF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C91000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C91001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  <w:r w:rsidRPr="00A75D1E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 w:rsidRPr="00A75D1E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3B999553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  <w:r w:rsidRPr="00A75D1E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2BC91002" w14:textId="206B1A9E" w:rsidR="00A75D1E" w:rsidRPr="00A75D1E" w:rsidRDefault="00A75D1E" w:rsidP="00A72AD1">
            <w:pPr>
              <w:rPr>
                <w:rFonts w:ascii="Tahoma" w:hAnsi="Tahoma" w:cs="Tahoma"/>
                <w:sz w:val="22"/>
                <w:szCs w:val="22"/>
              </w:rPr>
            </w:pPr>
            <w:r w:rsidRPr="00A75D1E">
              <w:rPr>
                <w:rFonts w:ascii="Tahoma" w:hAnsi="Tahoma" w:cs="Tahoma"/>
                <w:sz w:val="22"/>
                <w:szCs w:val="22"/>
              </w:rPr>
              <w:t>Mgr. Libor Kvapil - ředitel</w:t>
            </w:r>
          </w:p>
        </w:tc>
        <w:tc>
          <w:tcPr>
            <w:tcW w:w="1295" w:type="dxa"/>
          </w:tcPr>
          <w:p w14:paraId="2BC91003" w14:textId="77777777" w:rsidR="004A2DDB" w:rsidRPr="00A75D1E" w:rsidRDefault="004A2DDB" w:rsidP="00A72AD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2BC91004" w14:textId="108C2CC6" w:rsidR="004A2DDB" w:rsidRPr="00A75D1E" w:rsidRDefault="004A2DDB" w:rsidP="00A72AD1">
            <w:pPr>
              <w:rPr>
                <w:rFonts w:ascii="Tahoma" w:hAnsi="Tahoma" w:cs="Tahoma"/>
                <w:sz w:val="22"/>
                <w:szCs w:val="22"/>
              </w:rPr>
            </w:pPr>
            <w:r w:rsidRPr="00A75D1E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A75D1E" w:rsidRPr="00A75D1E">
              <w:rPr>
                <w:rFonts w:ascii="Tahoma" w:hAnsi="Tahoma" w:cs="Tahoma"/>
                <w:sz w:val="22"/>
                <w:szCs w:val="22"/>
              </w:rPr>
              <w:t>Dolní Lutyni</w:t>
            </w:r>
            <w:r w:rsidRPr="00A75D1E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2BC91005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C91006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C91007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C91008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  <w:r w:rsidRPr="00A75D1E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2BC91009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  <w:r w:rsidRPr="00A75D1E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BC9100A" w14:textId="6F6E6D2E" w:rsidR="00821E2C" w:rsidRPr="00A75D1E" w:rsidRDefault="00A75D1E" w:rsidP="00A72AD1">
            <w:pPr>
              <w:rPr>
                <w:rFonts w:ascii="Tahoma" w:hAnsi="Tahoma" w:cs="Tahoma"/>
                <w:sz w:val="22"/>
                <w:szCs w:val="22"/>
              </w:rPr>
            </w:pPr>
            <w:r w:rsidRPr="00A75D1E">
              <w:rPr>
                <w:rFonts w:ascii="Tahoma" w:hAnsi="Tahoma" w:cs="Tahoma"/>
                <w:sz w:val="22"/>
                <w:szCs w:val="22"/>
              </w:rPr>
              <w:t xml:space="preserve">Boris </w:t>
            </w:r>
            <w:proofErr w:type="spellStart"/>
            <w:r w:rsidRPr="00A75D1E">
              <w:rPr>
                <w:rFonts w:ascii="Tahoma" w:hAnsi="Tahoma" w:cs="Tahoma"/>
                <w:sz w:val="22"/>
                <w:szCs w:val="22"/>
              </w:rPr>
              <w:t>Finkral</w:t>
            </w:r>
            <w:proofErr w:type="spellEnd"/>
            <w:r w:rsidRPr="00A75D1E">
              <w:rPr>
                <w:rFonts w:ascii="Tahoma" w:hAnsi="Tahoma" w:cs="Tahoma"/>
                <w:sz w:val="22"/>
                <w:szCs w:val="22"/>
              </w:rPr>
              <w:t xml:space="preserve"> - jednatel</w:t>
            </w:r>
          </w:p>
          <w:p w14:paraId="2BC9100B" w14:textId="77777777" w:rsidR="000A4FF3" w:rsidRPr="00A75D1E" w:rsidRDefault="000A4FF3" w:rsidP="00A72A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6289DB" w14:textId="77777777" w:rsidR="00A75D1E" w:rsidRPr="00C7616A" w:rsidRDefault="00A75D1E" w:rsidP="00BE6538">
      <w:pPr>
        <w:pStyle w:val="Smlouva-slo0"/>
        <w:spacing w:before="0" w:line="240" w:lineRule="auto"/>
        <w:rPr>
          <w:rFonts w:ascii="Tahoma" w:hAnsi="Tahoma" w:cs="Tahoma"/>
          <w:snapToGrid/>
          <w:color w:val="FF00FF"/>
          <w:szCs w:val="22"/>
        </w:rPr>
      </w:pPr>
    </w:p>
    <w:sectPr w:rsidR="00A75D1E" w:rsidRPr="00C7616A" w:rsidSect="007E27BE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4CD04" w14:textId="77777777" w:rsidR="001436BA" w:rsidRDefault="001436BA">
      <w:r>
        <w:separator/>
      </w:r>
    </w:p>
  </w:endnote>
  <w:endnote w:type="continuationSeparator" w:id="0">
    <w:p w14:paraId="6B3A6FA5" w14:textId="77777777" w:rsidR="001436BA" w:rsidRDefault="0014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101A" w14:textId="1AEDCDB3" w:rsidR="00837912" w:rsidRPr="005D2F87" w:rsidRDefault="008819FA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8819FA">
      <w:rPr>
        <w:rFonts w:ascii="Tahoma" w:hAnsi="Tahoma" w:cs="Tahoma"/>
        <w:b/>
        <w:sz w:val="20"/>
        <w:szCs w:val="20"/>
      </w:rPr>
      <w:t>Rekonstrukce podlah v učebnách vč. výmalby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B36895">
      <w:rPr>
        <w:rStyle w:val="slostrnky"/>
        <w:rFonts w:ascii="Tahoma" w:hAnsi="Tahoma" w:cs="Tahoma"/>
        <w:noProof/>
        <w:sz w:val="18"/>
        <w:szCs w:val="18"/>
      </w:rPr>
      <w:t>2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101B" w14:textId="2BA1B7C4" w:rsidR="00837912" w:rsidRPr="008819FA" w:rsidRDefault="008819FA" w:rsidP="008819FA">
    <w:pPr>
      <w:pStyle w:val="Zpat"/>
    </w:pPr>
    <w:r w:rsidRPr="008819FA">
      <w:rPr>
        <w:rFonts w:ascii="Tahoma" w:hAnsi="Tahoma" w:cs="Tahoma"/>
        <w:b/>
        <w:sz w:val="20"/>
        <w:szCs w:val="20"/>
      </w:rPr>
      <w:t>Rekonstrukce podlah v učebnách vč. výmalby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028A5" w14:textId="77777777" w:rsidR="001436BA" w:rsidRDefault="001436BA">
      <w:r>
        <w:separator/>
      </w:r>
    </w:p>
  </w:footnote>
  <w:footnote w:type="continuationSeparator" w:id="0">
    <w:p w14:paraId="7349AAF8" w14:textId="77777777" w:rsidR="001436BA" w:rsidRDefault="0014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830"/>
    <w:multiLevelType w:val="hybridMultilevel"/>
    <w:tmpl w:val="71A64F7C"/>
    <w:lvl w:ilvl="0" w:tplc="9B488080">
      <w:start w:val="1"/>
      <w:numFmt w:val="decimal"/>
      <w:pStyle w:val="Odstavce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AC212FB"/>
    <w:multiLevelType w:val="multilevel"/>
    <w:tmpl w:val="897AACD2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19"/>
  </w:num>
  <w:num w:numId="5">
    <w:abstractNumId w:val="28"/>
  </w:num>
  <w:num w:numId="6">
    <w:abstractNumId w:val="21"/>
  </w:num>
  <w:num w:numId="7">
    <w:abstractNumId w:val="12"/>
  </w:num>
  <w:num w:numId="8">
    <w:abstractNumId w:val="4"/>
  </w:num>
  <w:num w:numId="9">
    <w:abstractNumId w:val="18"/>
  </w:num>
  <w:num w:numId="10">
    <w:abstractNumId w:val="6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31"/>
  </w:num>
  <w:num w:numId="16">
    <w:abstractNumId w:val="8"/>
  </w:num>
  <w:num w:numId="17">
    <w:abstractNumId w:val="15"/>
  </w:num>
  <w:num w:numId="18">
    <w:abstractNumId w:val="20"/>
  </w:num>
  <w:num w:numId="19">
    <w:abstractNumId w:val="25"/>
  </w:num>
  <w:num w:numId="20">
    <w:abstractNumId w:val="26"/>
  </w:num>
  <w:num w:numId="21">
    <w:abstractNumId w:val="32"/>
  </w:num>
  <w:num w:numId="22">
    <w:abstractNumId w:val="13"/>
  </w:num>
  <w:num w:numId="23">
    <w:abstractNumId w:val="11"/>
  </w:num>
  <w:num w:numId="24">
    <w:abstractNumId w:val="3"/>
  </w:num>
  <w:num w:numId="25">
    <w:abstractNumId w:val="30"/>
  </w:num>
  <w:num w:numId="26">
    <w:abstractNumId w:val="14"/>
  </w:num>
  <w:num w:numId="27">
    <w:abstractNumId w:val="16"/>
  </w:num>
  <w:num w:numId="28">
    <w:abstractNumId w:val="17"/>
  </w:num>
  <w:num w:numId="29">
    <w:abstractNumId w:val="29"/>
  </w:num>
  <w:num w:numId="30">
    <w:abstractNumId w:val="24"/>
  </w:num>
  <w:num w:numId="31">
    <w:abstractNumId w:val="9"/>
  </w:num>
  <w:num w:numId="32">
    <w:abstractNumId w:val="23"/>
  </w:num>
  <w:num w:numId="33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368C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179B"/>
    <w:rsid w:val="00053507"/>
    <w:rsid w:val="00054D09"/>
    <w:rsid w:val="00056BB3"/>
    <w:rsid w:val="00057C84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4900"/>
    <w:rsid w:val="00096673"/>
    <w:rsid w:val="00097D57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E6B12"/>
    <w:rsid w:val="000F3BC8"/>
    <w:rsid w:val="000F480E"/>
    <w:rsid w:val="00107903"/>
    <w:rsid w:val="0011417D"/>
    <w:rsid w:val="00114E58"/>
    <w:rsid w:val="00115AFF"/>
    <w:rsid w:val="00116983"/>
    <w:rsid w:val="00120248"/>
    <w:rsid w:val="00122DCA"/>
    <w:rsid w:val="00127E4B"/>
    <w:rsid w:val="00130EA7"/>
    <w:rsid w:val="00131E26"/>
    <w:rsid w:val="00134EC6"/>
    <w:rsid w:val="00136EB0"/>
    <w:rsid w:val="001375C4"/>
    <w:rsid w:val="00137D78"/>
    <w:rsid w:val="0014251D"/>
    <w:rsid w:val="001434CE"/>
    <w:rsid w:val="001436BA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C0A98"/>
    <w:rsid w:val="001C0ECD"/>
    <w:rsid w:val="001C2E0E"/>
    <w:rsid w:val="001C3B7A"/>
    <w:rsid w:val="001C49B6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56F9"/>
    <w:rsid w:val="001F5BB2"/>
    <w:rsid w:val="001F6A53"/>
    <w:rsid w:val="001F6E09"/>
    <w:rsid w:val="001F79B2"/>
    <w:rsid w:val="0020267C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23258"/>
    <w:rsid w:val="002331B5"/>
    <w:rsid w:val="00233D37"/>
    <w:rsid w:val="00236924"/>
    <w:rsid w:val="00240839"/>
    <w:rsid w:val="00240C4B"/>
    <w:rsid w:val="002414A4"/>
    <w:rsid w:val="00245D06"/>
    <w:rsid w:val="002463E7"/>
    <w:rsid w:val="002478D0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559E"/>
    <w:rsid w:val="00276895"/>
    <w:rsid w:val="00277460"/>
    <w:rsid w:val="002777A8"/>
    <w:rsid w:val="00280509"/>
    <w:rsid w:val="00281923"/>
    <w:rsid w:val="00281B1F"/>
    <w:rsid w:val="002821AD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C716E"/>
    <w:rsid w:val="002D2D10"/>
    <w:rsid w:val="002D3290"/>
    <w:rsid w:val="002D5E02"/>
    <w:rsid w:val="002E29D9"/>
    <w:rsid w:val="002E5959"/>
    <w:rsid w:val="002E5A10"/>
    <w:rsid w:val="002E794E"/>
    <w:rsid w:val="002E7AC6"/>
    <w:rsid w:val="002F32D0"/>
    <w:rsid w:val="002F4510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57F33"/>
    <w:rsid w:val="00360409"/>
    <w:rsid w:val="00362C82"/>
    <w:rsid w:val="00363EA8"/>
    <w:rsid w:val="003702F2"/>
    <w:rsid w:val="00371E2D"/>
    <w:rsid w:val="00373FB1"/>
    <w:rsid w:val="003779E3"/>
    <w:rsid w:val="00380B29"/>
    <w:rsid w:val="00383DFA"/>
    <w:rsid w:val="00384115"/>
    <w:rsid w:val="003842ED"/>
    <w:rsid w:val="00386655"/>
    <w:rsid w:val="00387DFA"/>
    <w:rsid w:val="00394D4E"/>
    <w:rsid w:val="003A115C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D3B6D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574F"/>
    <w:rsid w:val="004259E8"/>
    <w:rsid w:val="00427643"/>
    <w:rsid w:val="00430904"/>
    <w:rsid w:val="00432023"/>
    <w:rsid w:val="00433BF8"/>
    <w:rsid w:val="00434C0C"/>
    <w:rsid w:val="004365FE"/>
    <w:rsid w:val="00436DBF"/>
    <w:rsid w:val="00441241"/>
    <w:rsid w:val="0044125B"/>
    <w:rsid w:val="00441296"/>
    <w:rsid w:val="0044165C"/>
    <w:rsid w:val="004419E1"/>
    <w:rsid w:val="00442BFC"/>
    <w:rsid w:val="00443DFF"/>
    <w:rsid w:val="00444CC6"/>
    <w:rsid w:val="00445678"/>
    <w:rsid w:val="004456AD"/>
    <w:rsid w:val="00453B2F"/>
    <w:rsid w:val="004550FC"/>
    <w:rsid w:val="00455AB8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6913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C6E98"/>
    <w:rsid w:val="004D2C88"/>
    <w:rsid w:val="004D52E5"/>
    <w:rsid w:val="004D5C5B"/>
    <w:rsid w:val="004D6269"/>
    <w:rsid w:val="004D6D90"/>
    <w:rsid w:val="004E222E"/>
    <w:rsid w:val="004E22EB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7EA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2402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44C4"/>
    <w:rsid w:val="00575C3A"/>
    <w:rsid w:val="00577618"/>
    <w:rsid w:val="005779FE"/>
    <w:rsid w:val="0058389B"/>
    <w:rsid w:val="0058465E"/>
    <w:rsid w:val="005849A7"/>
    <w:rsid w:val="00584F31"/>
    <w:rsid w:val="0058710D"/>
    <w:rsid w:val="005923F3"/>
    <w:rsid w:val="00592867"/>
    <w:rsid w:val="0059438B"/>
    <w:rsid w:val="00594679"/>
    <w:rsid w:val="00594AD8"/>
    <w:rsid w:val="00594B47"/>
    <w:rsid w:val="005A0090"/>
    <w:rsid w:val="005A1DB9"/>
    <w:rsid w:val="005A3D90"/>
    <w:rsid w:val="005A3FA7"/>
    <w:rsid w:val="005A7962"/>
    <w:rsid w:val="005A7EA5"/>
    <w:rsid w:val="005B1C29"/>
    <w:rsid w:val="005B2683"/>
    <w:rsid w:val="005B479A"/>
    <w:rsid w:val="005C0558"/>
    <w:rsid w:val="005C1AF0"/>
    <w:rsid w:val="005C1D7F"/>
    <w:rsid w:val="005C365A"/>
    <w:rsid w:val="005C7965"/>
    <w:rsid w:val="005D2F87"/>
    <w:rsid w:val="005D34BD"/>
    <w:rsid w:val="005D5427"/>
    <w:rsid w:val="005D5841"/>
    <w:rsid w:val="005D586A"/>
    <w:rsid w:val="005D67CA"/>
    <w:rsid w:val="005D74E7"/>
    <w:rsid w:val="005E0355"/>
    <w:rsid w:val="005E0A07"/>
    <w:rsid w:val="005E1D8A"/>
    <w:rsid w:val="005E2A63"/>
    <w:rsid w:val="005E3398"/>
    <w:rsid w:val="005E6947"/>
    <w:rsid w:val="005E759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4429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0B0"/>
    <w:rsid w:val="0067396C"/>
    <w:rsid w:val="00674022"/>
    <w:rsid w:val="006762ED"/>
    <w:rsid w:val="00676D4B"/>
    <w:rsid w:val="00680022"/>
    <w:rsid w:val="006805C8"/>
    <w:rsid w:val="00684B95"/>
    <w:rsid w:val="006865A6"/>
    <w:rsid w:val="00686F74"/>
    <w:rsid w:val="0069226B"/>
    <w:rsid w:val="00694C61"/>
    <w:rsid w:val="00695248"/>
    <w:rsid w:val="006A6B49"/>
    <w:rsid w:val="006B1DB2"/>
    <w:rsid w:val="006B3909"/>
    <w:rsid w:val="006B4AE4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75E5"/>
    <w:rsid w:val="006D7643"/>
    <w:rsid w:val="006D7C75"/>
    <w:rsid w:val="006E4CB6"/>
    <w:rsid w:val="006E5E8E"/>
    <w:rsid w:val="006E7F64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10B3"/>
    <w:rsid w:val="00723DB5"/>
    <w:rsid w:val="00724D88"/>
    <w:rsid w:val="00727F2D"/>
    <w:rsid w:val="007307EC"/>
    <w:rsid w:val="007361D2"/>
    <w:rsid w:val="0074276A"/>
    <w:rsid w:val="00743D90"/>
    <w:rsid w:val="00745E88"/>
    <w:rsid w:val="0075022B"/>
    <w:rsid w:val="00757B5D"/>
    <w:rsid w:val="007613F0"/>
    <w:rsid w:val="00763AAA"/>
    <w:rsid w:val="00765137"/>
    <w:rsid w:val="00765B50"/>
    <w:rsid w:val="007668B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2E14"/>
    <w:rsid w:val="007A3CEE"/>
    <w:rsid w:val="007A42D6"/>
    <w:rsid w:val="007A5853"/>
    <w:rsid w:val="007A7879"/>
    <w:rsid w:val="007B46D6"/>
    <w:rsid w:val="007B5100"/>
    <w:rsid w:val="007B6200"/>
    <w:rsid w:val="007B67B4"/>
    <w:rsid w:val="007C1996"/>
    <w:rsid w:val="007C33D9"/>
    <w:rsid w:val="007D2EA0"/>
    <w:rsid w:val="007D336E"/>
    <w:rsid w:val="007D4375"/>
    <w:rsid w:val="007D5D10"/>
    <w:rsid w:val="007D6AC6"/>
    <w:rsid w:val="007E27BE"/>
    <w:rsid w:val="007E3664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8DB"/>
    <w:rsid w:val="00815F7D"/>
    <w:rsid w:val="00817DBB"/>
    <w:rsid w:val="00820BE8"/>
    <w:rsid w:val="00820F46"/>
    <w:rsid w:val="0082144B"/>
    <w:rsid w:val="00821A35"/>
    <w:rsid w:val="00821E2C"/>
    <w:rsid w:val="008242F3"/>
    <w:rsid w:val="008308AE"/>
    <w:rsid w:val="00834081"/>
    <w:rsid w:val="00834535"/>
    <w:rsid w:val="008358AE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19FA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C000D"/>
    <w:rsid w:val="008C0197"/>
    <w:rsid w:val="008C467B"/>
    <w:rsid w:val="008C4F2C"/>
    <w:rsid w:val="008C4F59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7E5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403"/>
    <w:rsid w:val="00975CA5"/>
    <w:rsid w:val="00983FAB"/>
    <w:rsid w:val="00987045"/>
    <w:rsid w:val="00990546"/>
    <w:rsid w:val="00990E08"/>
    <w:rsid w:val="00991035"/>
    <w:rsid w:val="009963DC"/>
    <w:rsid w:val="009A046B"/>
    <w:rsid w:val="009A47ED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489"/>
    <w:rsid w:val="009D0705"/>
    <w:rsid w:val="009D3077"/>
    <w:rsid w:val="009D314E"/>
    <w:rsid w:val="009D3394"/>
    <w:rsid w:val="009E3626"/>
    <w:rsid w:val="009E50A6"/>
    <w:rsid w:val="009F05FA"/>
    <w:rsid w:val="009F221C"/>
    <w:rsid w:val="009F2401"/>
    <w:rsid w:val="009F4CDB"/>
    <w:rsid w:val="009F608F"/>
    <w:rsid w:val="009F6B66"/>
    <w:rsid w:val="00A00511"/>
    <w:rsid w:val="00A043AE"/>
    <w:rsid w:val="00A045E6"/>
    <w:rsid w:val="00A10E94"/>
    <w:rsid w:val="00A1165D"/>
    <w:rsid w:val="00A13067"/>
    <w:rsid w:val="00A177F7"/>
    <w:rsid w:val="00A2047A"/>
    <w:rsid w:val="00A24517"/>
    <w:rsid w:val="00A25520"/>
    <w:rsid w:val="00A26434"/>
    <w:rsid w:val="00A30F79"/>
    <w:rsid w:val="00A310A2"/>
    <w:rsid w:val="00A31BD8"/>
    <w:rsid w:val="00A32312"/>
    <w:rsid w:val="00A44050"/>
    <w:rsid w:val="00A44529"/>
    <w:rsid w:val="00A51498"/>
    <w:rsid w:val="00A51C9F"/>
    <w:rsid w:val="00A52086"/>
    <w:rsid w:val="00A556A7"/>
    <w:rsid w:val="00A60B84"/>
    <w:rsid w:val="00A61FDC"/>
    <w:rsid w:val="00A65FBA"/>
    <w:rsid w:val="00A673E7"/>
    <w:rsid w:val="00A7195E"/>
    <w:rsid w:val="00A71A5A"/>
    <w:rsid w:val="00A720D9"/>
    <w:rsid w:val="00A72AD1"/>
    <w:rsid w:val="00A75CBF"/>
    <w:rsid w:val="00A75D1E"/>
    <w:rsid w:val="00A82596"/>
    <w:rsid w:val="00A83B7C"/>
    <w:rsid w:val="00A84148"/>
    <w:rsid w:val="00A84B6B"/>
    <w:rsid w:val="00A85CE4"/>
    <w:rsid w:val="00A85E96"/>
    <w:rsid w:val="00A931A4"/>
    <w:rsid w:val="00A978EF"/>
    <w:rsid w:val="00AA0819"/>
    <w:rsid w:val="00AA1584"/>
    <w:rsid w:val="00AA1588"/>
    <w:rsid w:val="00AA1BD6"/>
    <w:rsid w:val="00AA3365"/>
    <w:rsid w:val="00AA7B9F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0946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895"/>
    <w:rsid w:val="00B36AFE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4EE7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E6538"/>
    <w:rsid w:val="00BE6AA5"/>
    <w:rsid w:val="00BF0AB0"/>
    <w:rsid w:val="00BF17F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47F5"/>
    <w:rsid w:val="00C26524"/>
    <w:rsid w:val="00C26BAC"/>
    <w:rsid w:val="00C31107"/>
    <w:rsid w:val="00C312B9"/>
    <w:rsid w:val="00C33722"/>
    <w:rsid w:val="00C36291"/>
    <w:rsid w:val="00C36BE6"/>
    <w:rsid w:val="00C37A7A"/>
    <w:rsid w:val="00C37AFA"/>
    <w:rsid w:val="00C41116"/>
    <w:rsid w:val="00C43959"/>
    <w:rsid w:val="00C44C7B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3256"/>
    <w:rsid w:val="00C93A16"/>
    <w:rsid w:val="00CA36E9"/>
    <w:rsid w:val="00CA379A"/>
    <w:rsid w:val="00CA3F12"/>
    <w:rsid w:val="00CA5190"/>
    <w:rsid w:val="00CB09D9"/>
    <w:rsid w:val="00CB10D4"/>
    <w:rsid w:val="00CB4C95"/>
    <w:rsid w:val="00CB6134"/>
    <w:rsid w:val="00CB7253"/>
    <w:rsid w:val="00CC1043"/>
    <w:rsid w:val="00CC2C81"/>
    <w:rsid w:val="00CC3365"/>
    <w:rsid w:val="00CC35F4"/>
    <w:rsid w:val="00CC3B4E"/>
    <w:rsid w:val="00CC73AC"/>
    <w:rsid w:val="00CD06EE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47B"/>
    <w:rsid w:val="00D019D5"/>
    <w:rsid w:val="00D02228"/>
    <w:rsid w:val="00D0490A"/>
    <w:rsid w:val="00D053AA"/>
    <w:rsid w:val="00D064E9"/>
    <w:rsid w:val="00D06DE7"/>
    <w:rsid w:val="00D06F3F"/>
    <w:rsid w:val="00D11268"/>
    <w:rsid w:val="00D152D2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185"/>
    <w:rsid w:val="00D342D9"/>
    <w:rsid w:val="00D40FDB"/>
    <w:rsid w:val="00D4124D"/>
    <w:rsid w:val="00D42A3B"/>
    <w:rsid w:val="00D44B8D"/>
    <w:rsid w:val="00D4566C"/>
    <w:rsid w:val="00D45E0E"/>
    <w:rsid w:val="00D46A06"/>
    <w:rsid w:val="00D47244"/>
    <w:rsid w:val="00D472F9"/>
    <w:rsid w:val="00D51E77"/>
    <w:rsid w:val="00D52102"/>
    <w:rsid w:val="00D545C7"/>
    <w:rsid w:val="00D549F3"/>
    <w:rsid w:val="00D563D5"/>
    <w:rsid w:val="00D60606"/>
    <w:rsid w:val="00D627E7"/>
    <w:rsid w:val="00D63794"/>
    <w:rsid w:val="00D64B58"/>
    <w:rsid w:val="00D64FD6"/>
    <w:rsid w:val="00D67E87"/>
    <w:rsid w:val="00D67F19"/>
    <w:rsid w:val="00D70C70"/>
    <w:rsid w:val="00D746B6"/>
    <w:rsid w:val="00D7662D"/>
    <w:rsid w:val="00D80334"/>
    <w:rsid w:val="00D8085A"/>
    <w:rsid w:val="00D8204E"/>
    <w:rsid w:val="00D85B0B"/>
    <w:rsid w:val="00D85ED1"/>
    <w:rsid w:val="00D917B6"/>
    <w:rsid w:val="00D93DA4"/>
    <w:rsid w:val="00D96311"/>
    <w:rsid w:val="00D96CCC"/>
    <w:rsid w:val="00D9706B"/>
    <w:rsid w:val="00D97C30"/>
    <w:rsid w:val="00DA0AFE"/>
    <w:rsid w:val="00DA1470"/>
    <w:rsid w:val="00DA59A0"/>
    <w:rsid w:val="00DB09E9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F1558"/>
    <w:rsid w:val="00DF4473"/>
    <w:rsid w:val="00DF5680"/>
    <w:rsid w:val="00DF6BBD"/>
    <w:rsid w:val="00E00922"/>
    <w:rsid w:val="00E036E3"/>
    <w:rsid w:val="00E0756F"/>
    <w:rsid w:val="00E10DF2"/>
    <w:rsid w:val="00E11701"/>
    <w:rsid w:val="00E144C2"/>
    <w:rsid w:val="00E16447"/>
    <w:rsid w:val="00E17FCE"/>
    <w:rsid w:val="00E212FD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0C"/>
    <w:rsid w:val="00E8018F"/>
    <w:rsid w:val="00E809A7"/>
    <w:rsid w:val="00E812BF"/>
    <w:rsid w:val="00E824AE"/>
    <w:rsid w:val="00E83387"/>
    <w:rsid w:val="00E86267"/>
    <w:rsid w:val="00E86BBC"/>
    <w:rsid w:val="00E912EC"/>
    <w:rsid w:val="00E9143C"/>
    <w:rsid w:val="00E9200D"/>
    <w:rsid w:val="00E95F10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0A7A"/>
    <w:rsid w:val="00ED4074"/>
    <w:rsid w:val="00ED438C"/>
    <w:rsid w:val="00ED71B0"/>
    <w:rsid w:val="00EE03ED"/>
    <w:rsid w:val="00EE2A73"/>
    <w:rsid w:val="00EE41D1"/>
    <w:rsid w:val="00EE4223"/>
    <w:rsid w:val="00EE638B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09D1"/>
    <w:rsid w:val="00F41874"/>
    <w:rsid w:val="00F4369D"/>
    <w:rsid w:val="00F44B09"/>
    <w:rsid w:val="00F45279"/>
    <w:rsid w:val="00F4567C"/>
    <w:rsid w:val="00F47F87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36D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58B0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0EE1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0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559E"/>
    <w:rPr>
      <w:color w:val="605E5C"/>
      <w:shd w:val="clear" w:color="auto" w:fill="E1DFDD"/>
    </w:rPr>
  </w:style>
  <w:style w:type="paragraph" w:customStyle="1" w:styleId="ZDlnek">
    <w:name w:val="ZD článek"/>
    <w:basedOn w:val="Normln"/>
    <w:qFormat/>
    <w:rsid w:val="005B1C29"/>
    <w:pPr>
      <w:keepNext/>
      <w:numPr>
        <w:numId w:val="32"/>
      </w:numPr>
      <w:shd w:val="clear" w:color="auto" w:fill="C6D9F1"/>
      <w:spacing w:after="240" w:line="360" w:lineRule="auto"/>
      <w:jc w:val="center"/>
    </w:pPr>
    <w:rPr>
      <w:rFonts w:ascii="Tahoma" w:eastAsia="Calibri" w:hAnsi="Tahoma"/>
      <w:b/>
      <w:caps/>
      <w:sz w:val="20"/>
      <w:szCs w:val="22"/>
      <w:lang w:val="x-none" w:eastAsia="en-US"/>
    </w:rPr>
  </w:style>
  <w:style w:type="paragraph" w:customStyle="1" w:styleId="ZD2rove">
    <w:name w:val="ZD 2. úroveň"/>
    <w:basedOn w:val="Normln"/>
    <w:link w:val="ZD2roveChar"/>
    <w:qFormat/>
    <w:rsid w:val="005B1C29"/>
    <w:pPr>
      <w:numPr>
        <w:ilvl w:val="1"/>
        <w:numId w:val="32"/>
      </w:numPr>
      <w:spacing w:before="120"/>
      <w:jc w:val="both"/>
    </w:pPr>
    <w:rPr>
      <w:rFonts w:ascii="Tahoma" w:eastAsia="Calibri" w:hAnsi="Tahoma"/>
      <w:sz w:val="20"/>
      <w:szCs w:val="22"/>
      <w:lang w:val="x-none" w:eastAsia="en-US"/>
    </w:rPr>
  </w:style>
  <w:style w:type="character" w:customStyle="1" w:styleId="ZD2roveChar">
    <w:name w:val="ZD 2. úroveň Char"/>
    <w:link w:val="ZD2rove"/>
    <w:rsid w:val="005B1C29"/>
    <w:rPr>
      <w:rFonts w:ascii="Tahoma" w:eastAsia="Calibri" w:hAnsi="Tahoma"/>
      <w:szCs w:val="22"/>
      <w:lang w:val="x-none" w:eastAsia="en-US"/>
    </w:rPr>
  </w:style>
  <w:style w:type="paragraph" w:customStyle="1" w:styleId="Odstavceslovn">
    <w:name w:val="Odstavce číslování"/>
    <w:basedOn w:val="Odstavecseseznamem"/>
    <w:link w:val="OdstavceslovnChar"/>
    <w:qFormat/>
    <w:rsid w:val="00D152D2"/>
    <w:pPr>
      <w:numPr>
        <w:numId w:val="33"/>
      </w:numPr>
      <w:tabs>
        <w:tab w:val="left" w:pos="426"/>
      </w:tabs>
      <w:spacing w:after="120" w:line="259" w:lineRule="auto"/>
      <w:ind w:left="426" w:hanging="426"/>
      <w:contextualSpacing w:val="0"/>
      <w:jc w:val="both"/>
    </w:pPr>
    <w:rPr>
      <w:rFonts w:ascii="Verdana" w:eastAsiaTheme="minorHAnsi" w:hAnsi="Verdana" w:cstheme="minorBidi"/>
      <w:kern w:val="2"/>
      <w:sz w:val="20"/>
      <w:szCs w:val="20"/>
      <w:lang w:eastAsia="en-US"/>
      <w14:ligatures w14:val="standardContextual"/>
    </w:rPr>
  </w:style>
  <w:style w:type="character" w:customStyle="1" w:styleId="OdstavceslovnChar">
    <w:name w:val="Odstavce číslování Char"/>
    <w:basedOn w:val="Standardnpsmoodstavce"/>
    <w:link w:val="Odstavceslovn"/>
    <w:rsid w:val="00D152D2"/>
    <w:rPr>
      <w:rFonts w:ascii="Verdana" w:eastAsiaTheme="minorHAnsi" w:hAnsi="Verdana" w:cstheme="minorBidi"/>
      <w:kern w:val="2"/>
      <w:lang w:eastAsia="en-US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D1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6993-056F-4ADC-90BF-F28F8917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2216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Šárka Kozlová</cp:lastModifiedBy>
  <cp:revision>4</cp:revision>
  <cp:lastPrinted>2019-06-12T07:09:00Z</cp:lastPrinted>
  <dcterms:created xsi:type="dcterms:W3CDTF">2024-06-03T07:44:00Z</dcterms:created>
  <dcterms:modified xsi:type="dcterms:W3CDTF">2024-06-14T09:53:00Z</dcterms:modified>
</cp:coreProperties>
</file>