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3857"/>
        <w:gridCol w:w="2976"/>
        <w:gridCol w:w="1843"/>
      </w:tblGrid>
      <w:tr w:rsidR="002F49CC" w14:paraId="421669F8" w14:textId="77777777" w:rsidTr="00FB4EE4">
        <w:trPr>
          <w:trHeight w:val="191"/>
        </w:trPr>
        <w:tc>
          <w:tcPr>
            <w:tcW w:w="2239" w:type="dxa"/>
          </w:tcPr>
          <w:p w14:paraId="65F5E86C" w14:textId="77777777" w:rsidR="002F49CC" w:rsidRDefault="002F49CC" w:rsidP="009A71C7">
            <w:pPr>
              <w:pStyle w:val="ZZZEsster10"/>
              <w:ind w:left="-70"/>
            </w:pPr>
          </w:p>
        </w:tc>
        <w:tc>
          <w:tcPr>
            <w:tcW w:w="3857" w:type="dxa"/>
          </w:tcPr>
          <w:p w14:paraId="25E274E4" w14:textId="77777777" w:rsidR="00983704" w:rsidRDefault="00983704" w:rsidP="00FB4EE4">
            <w:pPr>
              <w:pStyle w:val="ZZZEsster10"/>
              <w:ind w:left="-41" w:right="-495"/>
              <w:jc w:val="right"/>
            </w:pPr>
          </w:p>
        </w:tc>
        <w:tc>
          <w:tcPr>
            <w:tcW w:w="2976" w:type="dxa"/>
          </w:tcPr>
          <w:p w14:paraId="7BAB19C1" w14:textId="77777777" w:rsidR="002F49CC" w:rsidRDefault="002F49CC" w:rsidP="00116DEE">
            <w:pPr>
              <w:pStyle w:val="ZZZEsster10"/>
            </w:pPr>
          </w:p>
        </w:tc>
        <w:tc>
          <w:tcPr>
            <w:tcW w:w="1843" w:type="dxa"/>
          </w:tcPr>
          <w:p w14:paraId="6E07F387" w14:textId="77777777" w:rsidR="004E0238" w:rsidRDefault="004E0238" w:rsidP="00983704">
            <w:pPr>
              <w:pStyle w:val="ZZZEsster10"/>
              <w:ind w:right="-615"/>
              <w:jc w:val="left"/>
            </w:pPr>
          </w:p>
        </w:tc>
      </w:tr>
    </w:tbl>
    <w:p w14:paraId="70EC2688" w14:textId="77777777" w:rsidR="00FB4EE4" w:rsidRDefault="00116DEE" w:rsidP="00843A61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2E8F2EA3" w14:textId="0D659346" w:rsidR="00FB4EE4" w:rsidRPr="00FB4EE4" w:rsidRDefault="00217B0C" w:rsidP="00FB4EE4">
      <w:pPr>
        <w:ind w:firstLine="708"/>
        <w:jc w:val="right"/>
      </w:pPr>
      <w:r>
        <w:t>Příloha č.</w:t>
      </w:r>
      <w:r w:rsidR="00451CD7">
        <w:t>2</w:t>
      </w:r>
      <w:r w:rsidR="00FB4EE4" w:rsidRPr="00FB4EE4">
        <w:t xml:space="preserve"> k</w:t>
      </w:r>
      <w:r w:rsidR="00F71A07">
        <w:t> CES-P 1/2021</w:t>
      </w:r>
      <w:r>
        <w:t>/</w:t>
      </w:r>
      <w:r w:rsidR="00895AF1">
        <w:t>4</w:t>
      </w:r>
    </w:p>
    <w:p w14:paraId="45FCE72D" w14:textId="77777777" w:rsidR="00FB4EE4" w:rsidRDefault="00FB4EE4" w:rsidP="00B44693">
      <w:pPr>
        <w:ind w:firstLine="708"/>
        <w:jc w:val="both"/>
        <w:rPr>
          <w:b/>
          <w:sz w:val="40"/>
          <w:szCs w:val="40"/>
        </w:rPr>
      </w:pPr>
    </w:p>
    <w:p w14:paraId="5B6BCACB" w14:textId="77777777" w:rsidR="00B44693" w:rsidRDefault="00B44693" w:rsidP="00860D92">
      <w:pPr>
        <w:jc w:val="both"/>
        <w:rPr>
          <w:b/>
          <w:sz w:val="40"/>
          <w:szCs w:val="40"/>
        </w:rPr>
      </w:pPr>
    </w:p>
    <w:p w14:paraId="1CCCF2D4" w14:textId="77777777" w:rsidR="00270B9F" w:rsidRPr="00860D92" w:rsidRDefault="00270B9F" w:rsidP="00270B9F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860D92">
        <w:rPr>
          <w:rFonts w:ascii="Verdana" w:hAnsi="Verdana"/>
          <w:b/>
          <w:sz w:val="28"/>
          <w:szCs w:val="28"/>
        </w:rPr>
        <w:t>Zápis o převedení Bezpečnostní dohody pro objednávku a výrobu klíčů</w:t>
      </w:r>
    </w:p>
    <w:p w14:paraId="7D8C5DEB" w14:textId="77777777" w:rsidR="00270B9F" w:rsidRPr="00FA78D6" w:rsidRDefault="00270B9F" w:rsidP="00270B9F">
      <w:pPr>
        <w:ind w:firstLine="708"/>
        <w:rPr>
          <w:rFonts w:ascii="Verdana" w:hAnsi="Verdana"/>
          <w:b/>
          <w:sz w:val="20"/>
          <w:szCs w:val="20"/>
        </w:rPr>
      </w:pPr>
    </w:p>
    <w:p w14:paraId="09406030" w14:textId="77777777" w:rsidR="00860D92" w:rsidRDefault="00860D92" w:rsidP="00270B9F">
      <w:pPr>
        <w:pStyle w:val="Default"/>
        <w:rPr>
          <w:b/>
          <w:bCs/>
          <w:sz w:val="20"/>
          <w:szCs w:val="20"/>
        </w:rPr>
      </w:pPr>
    </w:p>
    <w:p w14:paraId="0CFBF556" w14:textId="026C2126" w:rsidR="00270B9F" w:rsidRPr="00FA78D6" w:rsidRDefault="00270B9F" w:rsidP="00270B9F">
      <w:pPr>
        <w:pStyle w:val="Default"/>
        <w:rPr>
          <w:b/>
          <w:bCs/>
          <w:sz w:val="20"/>
          <w:szCs w:val="20"/>
        </w:rPr>
      </w:pPr>
      <w:r w:rsidRPr="00FA78D6">
        <w:rPr>
          <w:b/>
          <w:bCs/>
          <w:sz w:val="20"/>
          <w:szCs w:val="20"/>
        </w:rPr>
        <w:t>Smluvní strany</w:t>
      </w:r>
    </w:p>
    <w:p w14:paraId="38FFAC8C" w14:textId="77777777" w:rsidR="00270B9F" w:rsidRPr="00FA78D6" w:rsidRDefault="00270B9F" w:rsidP="00270B9F">
      <w:pPr>
        <w:pStyle w:val="Default"/>
        <w:jc w:val="center"/>
        <w:rPr>
          <w:sz w:val="20"/>
          <w:szCs w:val="20"/>
        </w:rPr>
      </w:pPr>
    </w:p>
    <w:p w14:paraId="438B5B90" w14:textId="77777777" w:rsidR="00270B9F" w:rsidRPr="00FA78D6" w:rsidRDefault="00270B9F" w:rsidP="00270B9F">
      <w:pPr>
        <w:pStyle w:val="Default"/>
        <w:jc w:val="center"/>
        <w:rPr>
          <w:sz w:val="20"/>
          <w:szCs w:val="20"/>
        </w:rPr>
      </w:pPr>
    </w:p>
    <w:p w14:paraId="544481F2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b/>
          <w:bCs/>
          <w:sz w:val="20"/>
          <w:szCs w:val="20"/>
        </w:rPr>
        <w:t xml:space="preserve">Státní fond dopravní infrastruktury </w:t>
      </w:r>
    </w:p>
    <w:p w14:paraId="633A0A90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Sokolovská 1955/278, 190 00 Praha 9 </w:t>
      </w:r>
    </w:p>
    <w:p w14:paraId="44B4147F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IČO 70856508 </w:t>
      </w:r>
    </w:p>
    <w:p w14:paraId="4B833257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b/>
          <w:bCs/>
          <w:sz w:val="20"/>
          <w:szCs w:val="20"/>
        </w:rPr>
        <w:t xml:space="preserve">zastoupený Ing. Zbyňkem </w:t>
      </w:r>
      <w:proofErr w:type="spellStart"/>
      <w:r w:rsidRPr="00FA78D6">
        <w:rPr>
          <w:b/>
          <w:bCs/>
          <w:sz w:val="20"/>
          <w:szCs w:val="20"/>
        </w:rPr>
        <w:t>Hořelicou</w:t>
      </w:r>
      <w:proofErr w:type="spellEnd"/>
      <w:r w:rsidRPr="00FA78D6">
        <w:rPr>
          <w:b/>
          <w:bCs/>
          <w:sz w:val="20"/>
          <w:szCs w:val="20"/>
        </w:rPr>
        <w:t xml:space="preserve">, ředitelem </w:t>
      </w:r>
    </w:p>
    <w:p w14:paraId="032F0428" w14:textId="750E8C6B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proofErr w:type="spellStart"/>
      <w:proofErr w:type="gramStart"/>
      <w:r w:rsidRPr="00FA78D6">
        <w:rPr>
          <w:sz w:val="20"/>
          <w:szCs w:val="20"/>
        </w:rPr>
        <w:t>č.účtu</w:t>
      </w:r>
      <w:proofErr w:type="spellEnd"/>
      <w:proofErr w:type="gramEnd"/>
      <w:r w:rsidRPr="00FA78D6">
        <w:rPr>
          <w:sz w:val="20"/>
          <w:szCs w:val="20"/>
        </w:rPr>
        <w:t xml:space="preserve"> </w:t>
      </w:r>
      <w:r w:rsidR="004E4179">
        <w:rPr>
          <w:sz w:val="20"/>
          <w:szCs w:val="20"/>
        </w:rPr>
        <w:t>XXXXX</w:t>
      </w:r>
      <w:r w:rsidRPr="00FA78D6">
        <w:rPr>
          <w:sz w:val="20"/>
          <w:szCs w:val="20"/>
        </w:rPr>
        <w:t xml:space="preserve"> </w:t>
      </w:r>
    </w:p>
    <w:p w14:paraId="3DBF301F" w14:textId="77777777" w:rsidR="00270B9F" w:rsidRPr="00FA78D6" w:rsidRDefault="00270B9F" w:rsidP="00270B9F">
      <w:pPr>
        <w:pStyle w:val="Titul2"/>
        <w:spacing w:before="120" w:after="0" w:line="240" w:lineRule="auto"/>
        <w:rPr>
          <w:b w:val="0"/>
          <w:bCs/>
          <w:sz w:val="20"/>
          <w:szCs w:val="20"/>
        </w:rPr>
      </w:pPr>
      <w:r w:rsidRPr="00FA78D6">
        <w:rPr>
          <w:b w:val="0"/>
          <w:bCs/>
          <w:sz w:val="20"/>
          <w:szCs w:val="20"/>
        </w:rPr>
        <w:t>(dále jen „</w:t>
      </w:r>
      <w:r w:rsidRPr="00FA78D6">
        <w:rPr>
          <w:sz w:val="20"/>
          <w:szCs w:val="20"/>
        </w:rPr>
        <w:t>pronajímatel</w:t>
      </w:r>
      <w:r w:rsidRPr="00FA78D6">
        <w:rPr>
          <w:b w:val="0"/>
          <w:bCs/>
          <w:sz w:val="20"/>
          <w:szCs w:val="20"/>
        </w:rPr>
        <w:t>“)</w:t>
      </w:r>
    </w:p>
    <w:p w14:paraId="6AA5FAF1" w14:textId="77777777" w:rsidR="00270B9F" w:rsidRPr="00FA78D6" w:rsidRDefault="00270B9F" w:rsidP="00270B9F">
      <w:pPr>
        <w:pStyle w:val="Default"/>
        <w:rPr>
          <w:sz w:val="20"/>
          <w:szCs w:val="20"/>
        </w:rPr>
      </w:pPr>
    </w:p>
    <w:p w14:paraId="7C98CCAF" w14:textId="77777777" w:rsidR="00270B9F" w:rsidRPr="00FA78D6" w:rsidRDefault="00270B9F" w:rsidP="00270B9F">
      <w:pPr>
        <w:pStyle w:val="Default"/>
        <w:rPr>
          <w:sz w:val="20"/>
          <w:szCs w:val="20"/>
        </w:rPr>
      </w:pPr>
      <w:r w:rsidRPr="00FA78D6">
        <w:rPr>
          <w:sz w:val="20"/>
          <w:szCs w:val="20"/>
        </w:rPr>
        <w:t xml:space="preserve"> a </w:t>
      </w:r>
    </w:p>
    <w:p w14:paraId="0CF14D50" w14:textId="77777777" w:rsidR="00270B9F" w:rsidRPr="00FA78D6" w:rsidRDefault="00270B9F" w:rsidP="00270B9F">
      <w:pPr>
        <w:pStyle w:val="Default"/>
        <w:rPr>
          <w:sz w:val="20"/>
          <w:szCs w:val="20"/>
        </w:rPr>
      </w:pPr>
    </w:p>
    <w:p w14:paraId="202FB3BB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Správa železnic, státní organizace </w:t>
      </w:r>
    </w:p>
    <w:p w14:paraId="610ED337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Dlážděná 1003/7, 110 00 Praha 1 </w:t>
      </w:r>
    </w:p>
    <w:p w14:paraId="10C9CD5C" w14:textId="77777777" w:rsidR="00270B9F" w:rsidRPr="00FA78D6" w:rsidRDefault="00270B9F" w:rsidP="00270B9F">
      <w:pPr>
        <w:pStyle w:val="Default"/>
        <w:spacing w:before="120"/>
        <w:rPr>
          <w:b/>
          <w:bCs/>
          <w:sz w:val="20"/>
          <w:szCs w:val="20"/>
        </w:rPr>
      </w:pPr>
      <w:r w:rsidRPr="00FA78D6">
        <w:rPr>
          <w:b/>
          <w:bCs/>
          <w:sz w:val="20"/>
          <w:szCs w:val="20"/>
        </w:rPr>
        <w:t xml:space="preserve">zastoupená Bc. Jiřím Svobodou, MBA, generálním ředitelem </w:t>
      </w:r>
    </w:p>
    <w:p w14:paraId="28D7F6E0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IČO 70994234 </w:t>
      </w:r>
    </w:p>
    <w:p w14:paraId="0026A88D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>DIČ CZ70994234</w:t>
      </w:r>
    </w:p>
    <w:p w14:paraId="661CCD09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</w:p>
    <w:p w14:paraId="79F2CBBA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Doručovací adresa: </w:t>
      </w:r>
    </w:p>
    <w:p w14:paraId="727E97A7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Správa železnic, státní organizace </w:t>
      </w:r>
    </w:p>
    <w:p w14:paraId="7D8CCFE2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Stavební správa západ </w:t>
      </w:r>
    </w:p>
    <w:p w14:paraId="1E1018CD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Ke Štvanici 656/3, 186 00 Praha 8 </w:t>
      </w:r>
    </w:p>
    <w:p w14:paraId="6A942226" w14:textId="3D9DFE90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Adresa pro zasílání faktur: </w:t>
      </w:r>
      <w:r w:rsidR="004E4179">
        <w:rPr>
          <w:sz w:val="20"/>
          <w:szCs w:val="20"/>
        </w:rPr>
        <w:t>XXXXX</w:t>
      </w:r>
      <w:r w:rsidRPr="00FA78D6">
        <w:rPr>
          <w:sz w:val="20"/>
          <w:szCs w:val="20"/>
        </w:rPr>
        <w:t xml:space="preserve"> </w:t>
      </w:r>
    </w:p>
    <w:p w14:paraId="4FEEF60D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 xml:space="preserve">Číslo smlouvy: E618-S-1459/2021 </w:t>
      </w:r>
    </w:p>
    <w:p w14:paraId="1D62404B" w14:textId="77777777" w:rsidR="00270B9F" w:rsidRPr="00FA78D6" w:rsidRDefault="00270B9F" w:rsidP="00270B9F">
      <w:pPr>
        <w:pStyle w:val="Default"/>
        <w:spacing w:before="120"/>
        <w:rPr>
          <w:sz w:val="20"/>
          <w:szCs w:val="20"/>
        </w:rPr>
      </w:pPr>
      <w:r w:rsidRPr="00FA78D6">
        <w:rPr>
          <w:sz w:val="20"/>
          <w:szCs w:val="20"/>
        </w:rPr>
        <w:t>(dále jen „</w:t>
      </w:r>
      <w:r w:rsidRPr="00FA78D6">
        <w:rPr>
          <w:b/>
          <w:bCs/>
          <w:sz w:val="20"/>
          <w:szCs w:val="20"/>
        </w:rPr>
        <w:t>nájemce</w:t>
      </w:r>
      <w:r w:rsidRPr="00FA78D6">
        <w:rPr>
          <w:sz w:val="20"/>
          <w:szCs w:val="20"/>
        </w:rPr>
        <w:t>“)</w:t>
      </w:r>
    </w:p>
    <w:p w14:paraId="5D49427A" w14:textId="77777777" w:rsidR="00270B9F" w:rsidRPr="00FA78D6" w:rsidRDefault="00270B9F" w:rsidP="00270B9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E883C3A" w14:textId="77777777" w:rsidR="00270B9F" w:rsidRPr="00FA78D6" w:rsidRDefault="00270B9F" w:rsidP="00270B9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B7B6B37" w14:textId="77777777" w:rsidR="00270B9F" w:rsidRPr="00FA78D6" w:rsidRDefault="00270B9F" w:rsidP="00270B9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8CCF745" w14:textId="77777777" w:rsidR="00270B9F" w:rsidRPr="00FA78D6" w:rsidRDefault="00270B9F" w:rsidP="00270B9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A36E730" w14:textId="77777777" w:rsidR="00270B9F" w:rsidRPr="00FA78D6" w:rsidRDefault="00270B9F" w:rsidP="00270B9F">
      <w:pPr>
        <w:rPr>
          <w:rFonts w:ascii="Verdana" w:hAnsi="Verdana"/>
          <w:b/>
          <w:bCs/>
          <w:sz w:val="20"/>
          <w:szCs w:val="20"/>
        </w:rPr>
      </w:pPr>
    </w:p>
    <w:p w14:paraId="174FDD1A" w14:textId="77777777" w:rsidR="00270B9F" w:rsidRPr="00FA78D6" w:rsidRDefault="00270B9F" w:rsidP="00270B9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DE1FEEA" w14:textId="77777777" w:rsidR="00270B9F" w:rsidRPr="00860D92" w:rsidRDefault="00270B9F" w:rsidP="00270B9F">
      <w:pPr>
        <w:jc w:val="center"/>
        <w:rPr>
          <w:rFonts w:ascii="Verdana" w:hAnsi="Verdana"/>
          <w:b/>
          <w:bCs/>
        </w:rPr>
      </w:pPr>
      <w:r w:rsidRPr="00860D92">
        <w:rPr>
          <w:rFonts w:ascii="Verdana" w:hAnsi="Verdana"/>
          <w:b/>
          <w:bCs/>
        </w:rPr>
        <w:t>Předmět předání a převzetí</w:t>
      </w:r>
    </w:p>
    <w:p w14:paraId="11FD5A5C" w14:textId="77777777" w:rsidR="00270B9F" w:rsidRPr="00FA78D6" w:rsidRDefault="00270B9F" w:rsidP="00270B9F">
      <w:pPr>
        <w:pStyle w:val="Default"/>
        <w:spacing w:before="120" w:line="360" w:lineRule="auto"/>
        <w:jc w:val="both"/>
        <w:rPr>
          <w:sz w:val="20"/>
          <w:szCs w:val="20"/>
        </w:rPr>
      </w:pPr>
      <w:r w:rsidRPr="00FA78D6">
        <w:rPr>
          <w:sz w:val="20"/>
          <w:szCs w:val="20"/>
        </w:rPr>
        <w:t xml:space="preserve">Předmětem předání a převzetí je Dohoda o servisu SGHK (systém generálního a hlavního klíče) stupeň 3 a Bezpečnostní dohoda pro objednávku klíčů a výrobků SGHK k systému generálního klíče, který byl součástí rekonstrukce. Dohoda o servisu a Bezpečnostní dohoda byly prostřednictvím registračního formuláře převedeny z nájemce na pronajímatele.  </w:t>
      </w:r>
    </w:p>
    <w:p w14:paraId="3F803EEF" w14:textId="77777777" w:rsidR="00270B9F" w:rsidRPr="00FA78D6" w:rsidRDefault="00270B9F" w:rsidP="00270B9F">
      <w:pPr>
        <w:pStyle w:val="Default"/>
        <w:spacing w:before="120" w:line="360" w:lineRule="auto"/>
        <w:jc w:val="both"/>
        <w:rPr>
          <w:sz w:val="20"/>
          <w:szCs w:val="20"/>
        </w:rPr>
      </w:pPr>
      <w:r w:rsidRPr="00FA78D6">
        <w:rPr>
          <w:sz w:val="20"/>
          <w:szCs w:val="20"/>
        </w:rPr>
        <w:t>Pro jakékoli dotazy, záležitosti týkající se servisu nebo dalších informací kontaktujte dodavatele systému.</w:t>
      </w:r>
    </w:p>
    <w:p w14:paraId="35FB238D" w14:textId="77777777" w:rsidR="00270B9F" w:rsidRPr="00FA78D6" w:rsidRDefault="00270B9F" w:rsidP="00270B9F">
      <w:pPr>
        <w:pStyle w:val="Default"/>
        <w:spacing w:before="120" w:line="360" w:lineRule="auto"/>
        <w:rPr>
          <w:sz w:val="20"/>
          <w:szCs w:val="20"/>
          <w:u w:val="single"/>
        </w:rPr>
      </w:pPr>
    </w:p>
    <w:p w14:paraId="7E8FB20F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  <w:u w:val="single"/>
        </w:rPr>
      </w:pPr>
      <w:r w:rsidRPr="00FA78D6">
        <w:rPr>
          <w:rFonts w:ascii="Verdana" w:hAnsi="Verdana"/>
          <w:sz w:val="20"/>
          <w:szCs w:val="20"/>
          <w:u w:val="single"/>
        </w:rPr>
        <w:t>Kontaktní údaje na dodavatele:</w:t>
      </w:r>
    </w:p>
    <w:p w14:paraId="69AEE17B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FA78D6">
        <w:rPr>
          <w:rFonts w:ascii="Verdana" w:hAnsi="Verdana"/>
          <w:b/>
          <w:bCs/>
          <w:sz w:val="20"/>
          <w:szCs w:val="20"/>
        </w:rPr>
        <w:t>POKORNÝ Klíčové Centrum s.r.o.</w:t>
      </w:r>
    </w:p>
    <w:p w14:paraId="750D2B95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>Servisní partner FAB ASSA ABLOY</w:t>
      </w:r>
    </w:p>
    <w:p w14:paraId="154DF5A8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>Hroznová 62/7</w:t>
      </w:r>
    </w:p>
    <w:p w14:paraId="6AD5F1B0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>370 01, České Budějovice 1</w:t>
      </w:r>
    </w:p>
    <w:p w14:paraId="2CA5EDF7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>IČO: 09748237 DIČ: CZ09748237</w:t>
      </w:r>
    </w:p>
    <w:p w14:paraId="74A6EE79" w14:textId="388BB09A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 xml:space="preserve">Mobil: </w:t>
      </w:r>
      <w:r w:rsidR="004E4179">
        <w:rPr>
          <w:rFonts w:ascii="Verdana" w:hAnsi="Verdana"/>
          <w:sz w:val="20"/>
          <w:szCs w:val="20"/>
        </w:rPr>
        <w:t>XXXXX</w:t>
      </w:r>
    </w:p>
    <w:p w14:paraId="43179EAE" w14:textId="247E1E4B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 xml:space="preserve">Email: </w:t>
      </w:r>
      <w:r w:rsidR="004E4179">
        <w:rPr>
          <w:rFonts w:ascii="Verdana" w:hAnsi="Verdana"/>
          <w:sz w:val="20"/>
          <w:szCs w:val="20"/>
        </w:rPr>
        <w:t>XXXXX</w:t>
      </w:r>
    </w:p>
    <w:p w14:paraId="7C2F4376" w14:textId="77777777" w:rsidR="00270B9F" w:rsidRPr="00FA78D6" w:rsidRDefault="00270B9F" w:rsidP="00270B9F">
      <w:pPr>
        <w:pStyle w:val="Bezmezer"/>
        <w:spacing w:line="360" w:lineRule="auto"/>
        <w:rPr>
          <w:rFonts w:ascii="Verdana" w:hAnsi="Verdana"/>
          <w:sz w:val="20"/>
          <w:szCs w:val="20"/>
        </w:rPr>
      </w:pPr>
      <w:r w:rsidRPr="00FA78D6">
        <w:rPr>
          <w:rFonts w:ascii="Verdana" w:hAnsi="Verdana"/>
          <w:sz w:val="20"/>
          <w:szCs w:val="20"/>
        </w:rPr>
        <w:t>Web: www.pokornyklicovecentrum.cz</w:t>
      </w:r>
    </w:p>
    <w:p w14:paraId="3C3C064B" w14:textId="77777777" w:rsidR="00270B9F" w:rsidRPr="00FA78D6" w:rsidRDefault="00270B9F" w:rsidP="00270B9F">
      <w:pPr>
        <w:pStyle w:val="Bezmezer"/>
        <w:rPr>
          <w:rFonts w:ascii="Verdana" w:hAnsi="Verdana"/>
          <w:sz w:val="20"/>
          <w:szCs w:val="20"/>
        </w:rPr>
      </w:pPr>
    </w:p>
    <w:p w14:paraId="65CA51F9" w14:textId="77777777" w:rsidR="00270B9F" w:rsidRPr="00FA78D6" w:rsidRDefault="00270B9F" w:rsidP="00270B9F">
      <w:pPr>
        <w:rPr>
          <w:rFonts w:ascii="Verdana" w:hAnsi="Verdana"/>
          <w:sz w:val="20"/>
          <w:szCs w:val="20"/>
        </w:rPr>
      </w:pPr>
    </w:p>
    <w:p w14:paraId="1DB7986C" w14:textId="77777777" w:rsidR="00270B9F" w:rsidRPr="00FA78D6" w:rsidRDefault="00270B9F" w:rsidP="00270B9F">
      <w:pPr>
        <w:rPr>
          <w:rFonts w:ascii="Verdana" w:hAnsi="Verdana"/>
          <w:sz w:val="20"/>
          <w:szCs w:val="20"/>
        </w:rPr>
      </w:pPr>
    </w:p>
    <w:p w14:paraId="275F2E58" w14:textId="77777777" w:rsidR="00270B9F" w:rsidRPr="00FA78D6" w:rsidRDefault="00270B9F" w:rsidP="00270B9F">
      <w:pPr>
        <w:rPr>
          <w:rFonts w:ascii="Verdana" w:hAnsi="Verdana"/>
          <w:sz w:val="20"/>
          <w:szCs w:val="20"/>
        </w:rPr>
      </w:pPr>
    </w:p>
    <w:sectPr w:rsidR="00270B9F" w:rsidRPr="00FA78D6" w:rsidSect="007D714C">
      <w:headerReference w:type="default" r:id="rId8"/>
      <w:footerReference w:type="default" r:id="rId9"/>
      <w:pgSz w:w="11900" w:h="16840"/>
      <w:pgMar w:top="2432" w:right="1440" w:bottom="1979" w:left="1440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20CF" w14:textId="77777777" w:rsidR="000036FB" w:rsidRDefault="000036FB">
      <w:r>
        <w:separator/>
      </w:r>
    </w:p>
  </w:endnote>
  <w:endnote w:type="continuationSeparator" w:id="0">
    <w:p w14:paraId="5DD6284A" w14:textId="77777777" w:rsidR="000036FB" w:rsidRDefault="0000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B293" w14:textId="035F38CF" w:rsidR="005C1DFA" w:rsidRPr="004B1912" w:rsidRDefault="00ED636F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 w:rsidRPr="004B1912">
      <w:rPr>
        <w:rStyle w:val="slostrnky"/>
        <w:rFonts w:ascii="Tahoma" w:hAnsi="Tahoma" w:cs="Tahoma"/>
        <w:color w:val="0D3C71"/>
        <w:sz w:val="16"/>
        <w:szCs w:val="20"/>
        <w:lang w:val="en-US"/>
      </w:rPr>
      <w:fldChar w:fldCharType="begin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instrText xml:space="preserve"> PAGE </w:instrTex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separate"/>
    </w:r>
    <w:r w:rsidR="00217B0C">
      <w:rPr>
        <w:rStyle w:val="slostrnky"/>
        <w:rFonts w:ascii="Arial" w:hAnsi="Arial" w:cs="Tahoma"/>
        <w:noProof/>
        <w:color w:val="0D3C71"/>
        <w:sz w:val="16"/>
        <w:szCs w:val="20"/>
        <w:lang w:val="en-US"/>
      </w:rPr>
      <w:t>2</w: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end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t xml:space="preserve"> </w:t>
    </w:r>
  </w:p>
  <w:p w14:paraId="472996A1" w14:textId="77777777" w:rsidR="005C1DFA" w:rsidRPr="004B1912" w:rsidRDefault="00EF1FD9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>
      <w:rPr>
        <w:noProof/>
        <w:color w:val="0D3C71"/>
        <w:szCs w:val="20"/>
      </w:rPr>
      <w:drawing>
        <wp:anchor distT="0" distB="0" distL="114300" distR="114300" simplePos="0" relativeHeight="251657728" behindDoc="1" locked="0" layoutInCell="1" allowOverlap="1" wp14:anchorId="1ABF8A37" wp14:editId="41261A33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4878A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745085EE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502F02A2" w14:textId="77777777" w:rsidR="005C1DFA" w:rsidRPr="004B1912" w:rsidRDefault="005C1DFA" w:rsidP="003B75E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D3C71"/>
        <w:sz w:val="16"/>
        <w:szCs w:val="16"/>
        <w:lang w:val="en-US"/>
      </w:rPr>
    </w:pP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Státní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 fond </w:t>
    </w:r>
    <w:r w:rsidRPr="004B1912">
      <w:rPr>
        <w:rFonts w:ascii="Arial" w:hAnsi="Arial"/>
        <w:color w:val="0D3C71"/>
        <w:sz w:val="16"/>
        <w:szCs w:val="16"/>
      </w:rPr>
      <w:t>dopravní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</w:t>
    </w: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infrastruktury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, </w:t>
    </w: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Sokolovská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 278, 190 </w:t>
    </w:r>
    <w:proofErr w:type="gramStart"/>
    <w:r w:rsidRPr="004B1912">
      <w:rPr>
        <w:rFonts w:ascii="Arial" w:hAnsi="Arial"/>
        <w:color w:val="0D3C71"/>
        <w:sz w:val="16"/>
        <w:szCs w:val="16"/>
        <w:lang w:val="en-US"/>
      </w:rPr>
      <w:t>00  Praha</w:t>
    </w:r>
    <w:proofErr w:type="gramEnd"/>
    <w:r w:rsidRPr="004B1912">
      <w:rPr>
        <w:rFonts w:ascii="Arial" w:hAnsi="Arial"/>
        <w:color w:val="0D3C71"/>
        <w:sz w:val="16"/>
        <w:szCs w:val="16"/>
        <w:lang w:val="en-US"/>
      </w:rPr>
      <w:t xml:space="preserve"> 9</w:t>
    </w:r>
  </w:p>
  <w:p w14:paraId="3684CE67" w14:textId="77777777" w:rsidR="005C1DFA" w:rsidRPr="004B1912" w:rsidRDefault="005C1DFA" w:rsidP="003B75E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D3C71"/>
        <w:sz w:val="16"/>
        <w:lang w:val="en-US"/>
      </w:rPr>
    </w:pPr>
    <w:r w:rsidRPr="004B1912">
      <w:rPr>
        <w:rFonts w:ascii="Arial" w:hAnsi="Arial"/>
        <w:color w:val="0D3C71"/>
        <w:sz w:val="16"/>
        <w:szCs w:val="16"/>
        <w:lang w:val="en-US"/>
      </w:rPr>
      <w:t xml:space="preserve">Tel.: +420 266 097 298, fax: +420 266 </w:t>
    </w:r>
    <w:r w:rsidRPr="004B1912">
      <w:rPr>
        <w:rFonts w:ascii="Arial" w:hAnsi="Arial"/>
        <w:color w:val="0D3C71"/>
        <w:sz w:val="16"/>
        <w:szCs w:val="16"/>
      </w:rPr>
      <w:t>097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520, </w:t>
    </w:r>
    <w:proofErr w:type="spellStart"/>
    <w:r w:rsidRPr="004B1912">
      <w:rPr>
        <w:rFonts w:ascii="Arial" w:hAnsi="Arial"/>
        <w:color w:val="0D3C71"/>
        <w:sz w:val="16"/>
        <w:lang w:val="en-US"/>
      </w:rPr>
      <w:t>certifikát</w:t>
    </w:r>
    <w:proofErr w:type="spellEnd"/>
    <w:r w:rsidRPr="004B1912">
      <w:rPr>
        <w:rFonts w:ascii="Arial" w:hAnsi="Arial"/>
        <w:color w:val="0D3C71"/>
        <w:sz w:val="16"/>
        <w:lang w:val="en-US"/>
      </w:rPr>
      <w:t xml:space="preserve"> ISO 9001:2001, 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e-mail: info@sfdi.cz, </w:t>
    </w:r>
    <w:hyperlink r:id="rId2" w:history="1">
      <w:r w:rsidRPr="004B1912">
        <w:rPr>
          <w:rStyle w:val="Hypertextovodkaz"/>
          <w:rFonts w:ascii="Arial" w:hAnsi="Arial"/>
          <w:color w:val="0D3C71"/>
          <w:spacing w:val="1"/>
          <w:sz w:val="16"/>
          <w:szCs w:val="16"/>
          <w:lang w:val="en-US"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B8CC" w14:textId="77777777" w:rsidR="000036FB" w:rsidRDefault="000036FB">
      <w:r>
        <w:separator/>
      </w:r>
    </w:p>
  </w:footnote>
  <w:footnote w:type="continuationSeparator" w:id="0">
    <w:p w14:paraId="013C55BE" w14:textId="77777777" w:rsidR="000036FB" w:rsidRDefault="0000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7BD" w14:textId="77777777" w:rsidR="005C1DFA" w:rsidRPr="00A44551" w:rsidRDefault="00EF1FD9" w:rsidP="003B75EA">
    <w:pPr>
      <w:pStyle w:val="Zhlav"/>
      <w:jc w:val="center"/>
    </w:pPr>
    <w:r>
      <w:rPr>
        <w:noProof/>
      </w:rPr>
      <w:drawing>
        <wp:inline distT="0" distB="0" distL="0" distR="0" wp14:anchorId="209F67CE" wp14:editId="1E5E17B0">
          <wp:extent cx="1790700" cy="742950"/>
          <wp:effectExtent l="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3FC00" w14:textId="77777777" w:rsidR="005C1DFA" w:rsidRPr="00A44551" w:rsidRDefault="005C1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46F3"/>
    <w:multiLevelType w:val="hybridMultilevel"/>
    <w:tmpl w:val="A3520128"/>
    <w:lvl w:ilvl="0" w:tplc="B57E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00093"/>
    <w:multiLevelType w:val="hybridMultilevel"/>
    <w:tmpl w:val="6674F796"/>
    <w:lvl w:ilvl="0" w:tplc="916ED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4509">
    <w:abstractNumId w:val="0"/>
  </w:num>
  <w:num w:numId="2" w16cid:durableId="3678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04"/>
    <w:rsid w:val="000036FB"/>
    <w:rsid w:val="00033CEA"/>
    <w:rsid w:val="000476C9"/>
    <w:rsid w:val="00085107"/>
    <w:rsid w:val="000B1921"/>
    <w:rsid w:val="000F779B"/>
    <w:rsid w:val="00116DEE"/>
    <w:rsid w:val="00163E66"/>
    <w:rsid w:val="001673E3"/>
    <w:rsid w:val="0018078B"/>
    <w:rsid w:val="00190729"/>
    <w:rsid w:val="001A39D9"/>
    <w:rsid w:val="001E5C60"/>
    <w:rsid w:val="001F7BBF"/>
    <w:rsid w:val="00217B0C"/>
    <w:rsid w:val="002201EE"/>
    <w:rsid w:val="00264276"/>
    <w:rsid w:val="00270B9F"/>
    <w:rsid w:val="00270F35"/>
    <w:rsid w:val="002A6133"/>
    <w:rsid w:val="002B48B7"/>
    <w:rsid w:val="002F49CC"/>
    <w:rsid w:val="002F5588"/>
    <w:rsid w:val="003028C6"/>
    <w:rsid w:val="00304D02"/>
    <w:rsid w:val="00315F1C"/>
    <w:rsid w:val="003270AA"/>
    <w:rsid w:val="003521DA"/>
    <w:rsid w:val="00380158"/>
    <w:rsid w:val="003B1120"/>
    <w:rsid w:val="003B13BA"/>
    <w:rsid w:val="003B75EA"/>
    <w:rsid w:val="003E4541"/>
    <w:rsid w:val="003E5A05"/>
    <w:rsid w:val="00440798"/>
    <w:rsid w:val="00450ABB"/>
    <w:rsid w:val="00451CD7"/>
    <w:rsid w:val="0046636E"/>
    <w:rsid w:val="004825C5"/>
    <w:rsid w:val="00484B08"/>
    <w:rsid w:val="004A7843"/>
    <w:rsid w:val="004B4026"/>
    <w:rsid w:val="004B4E98"/>
    <w:rsid w:val="004B71CD"/>
    <w:rsid w:val="004D17A4"/>
    <w:rsid w:val="004E0238"/>
    <w:rsid w:val="004E4179"/>
    <w:rsid w:val="004F2D87"/>
    <w:rsid w:val="005325B8"/>
    <w:rsid w:val="00595AD1"/>
    <w:rsid w:val="005C1DFA"/>
    <w:rsid w:val="00605F9F"/>
    <w:rsid w:val="006104F5"/>
    <w:rsid w:val="0062175A"/>
    <w:rsid w:val="006558F4"/>
    <w:rsid w:val="006669CE"/>
    <w:rsid w:val="0067713C"/>
    <w:rsid w:val="00691DC3"/>
    <w:rsid w:val="006B0808"/>
    <w:rsid w:val="006C52AE"/>
    <w:rsid w:val="00704156"/>
    <w:rsid w:val="007229C9"/>
    <w:rsid w:val="00725984"/>
    <w:rsid w:val="0072798C"/>
    <w:rsid w:val="0074009A"/>
    <w:rsid w:val="00744800"/>
    <w:rsid w:val="00773A46"/>
    <w:rsid w:val="007838A5"/>
    <w:rsid w:val="00796164"/>
    <w:rsid w:val="00797ECD"/>
    <w:rsid w:val="007C2DDD"/>
    <w:rsid w:val="007C3D28"/>
    <w:rsid w:val="007D714C"/>
    <w:rsid w:val="008030E0"/>
    <w:rsid w:val="00815735"/>
    <w:rsid w:val="00826AA2"/>
    <w:rsid w:val="00836208"/>
    <w:rsid w:val="00843A61"/>
    <w:rsid w:val="00860D92"/>
    <w:rsid w:val="00895AF1"/>
    <w:rsid w:val="008A25F5"/>
    <w:rsid w:val="008D6A63"/>
    <w:rsid w:val="0090658A"/>
    <w:rsid w:val="009270B3"/>
    <w:rsid w:val="00931A19"/>
    <w:rsid w:val="009502D7"/>
    <w:rsid w:val="009570B6"/>
    <w:rsid w:val="00983704"/>
    <w:rsid w:val="00984DF2"/>
    <w:rsid w:val="00997D04"/>
    <w:rsid w:val="009A71C7"/>
    <w:rsid w:val="009B273F"/>
    <w:rsid w:val="009C22E2"/>
    <w:rsid w:val="009C3E09"/>
    <w:rsid w:val="009E3963"/>
    <w:rsid w:val="00A04BC5"/>
    <w:rsid w:val="00A13098"/>
    <w:rsid w:val="00A26013"/>
    <w:rsid w:val="00A35E67"/>
    <w:rsid w:val="00A41DBA"/>
    <w:rsid w:val="00A436EC"/>
    <w:rsid w:val="00A45F3C"/>
    <w:rsid w:val="00A46B85"/>
    <w:rsid w:val="00AA1A10"/>
    <w:rsid w:val="00AB711D"/>
    <w:rsid w:val="00AB7120"/>
    <w:rsid w:val="00AD3F20"/>
    <w:rsid w:val="00AE175E"/>
    <w:rsid w:val="00AE7B86"/>
    <w:rsid w:val="00AF3B57"/>
    <w:rsid w:val="00AF41FE"/>
    <w:rsid w:val="00B06FA4"/>
    <w:rsid w:val="00B10276"/>
    <w:rsid w:val="00B13912"/>
    <w:rsid w:val="00B301F3"/>
    <w:rsid w:val="00B344B4"/>
    <w:rsid w:val="00B44693"/>
    <w:rsid w:val="00B571AE"/>
    <w:rsid w:val="00B749AD"/>
    <w:rsid w:val="00B83D08"/>
    <w:rsid w:val="00B8771F"/>
    <w:rsid w:val="00B97909"/>
    <w:rsid w:val="00BA09B4"/>
    <w:rsid w:val="00BA5949"/>
    <w:rsid w:val="00BD119D"/>
    <w:rsid w:val="00BE10D8"/>
    <w:rsid w:val="00C03260"/>
    <w:rsid w:val="00C10453"/>
    <w:rsid w:val="00C203FC"/>
    <w:rsid w:val="00C408CD"/>
    <w:rsid w:val="00C93669"/>
    <w:rsid w:val="00D54A54"/>
    <w:rsid w:val="00D607F0"/>
    <w:rsid w:val="00D66822"/>
    <w:rsid w:val="00DA54D8"/>
    <w:rsid w:val="00DE4246"/>
    <w:rsid w:val="00E330EC"/>
    <w:rsid w:val="00E34940"/>
    <w:rsid w:val="00E61A14"/>
    <w:rsid w:val="00E667F7"/>
    <w:rsid w:val="00E66935"/>
    <w:rsid w:val="00E7162A"/>
    <w:rsid w:val="00E93516"/>
    <w:rsid w:val="00E9612E"/>
    <w:rsid w:val="00EC34BA"/>
    <w:rsid w:val="00EC3B97"/>
    <w:rsid w:val="00ED636F"/>
    <w:rsid w:val="00EF1FD9"/>
    <w:rsid w:val="00F30206"/>
    <w:rsid w:val="00F412D8"/>
    <w:rsid w:val="00F71A07"/>
    <w:rsid w:val="00F83AEF"/>
    <w:rsid w:val="00F92D27"/>
    <w:rsid w:val="00F948BE"/>
    <w:rsid w:val="00FA78D6"/>
    <w:rsid w:val="00FB4EE4"/>
    <w:rsid w:val="00FC0202"/>
    <w:rsid w:val="00FC0325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C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character" w:styleId="Sledovanodkaz">
    <w:name w:val="FollowedHyperlink"/>
    <w:rsid w:val="004B1912"/>
    <w:rPr>
      <w:color w:val="800080"/>
      <w:u w:val="single"/>
    </w:rPr>
  </w:style>
  <w:style w:type="paragraph" w:customStyle="1" w:styleId="Styl1">
    <w:name w:val="Styl1"/>
    <w:basedOn w:val="Normln"/>
    <w:rsid w:val="00F83A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61A14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2F49CC"/>
    <w:pPr>
      <w:suppressAutoHyphens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B4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4EE4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A04BC5"/>
    <w:rPr>
      <w:i/>
      <w:iCs/>
      <w:color w:val="4F81BD" w:themeColor="accent1"/>
    </w:rPr>
  </w:style>
  <w:style w:type="paragraph" w:customStyle="1" w:styleId="Titul2">
    <w:name w:val="_Titul_2"/>
    <w:basedOn w:val="Normln"/>
    <w:qFormat/>
    <w:rsid w:val="00085107"/>
    <w:pPr>
      <w:tabs>
        <w:tab w:val="left" w:pos="6796"/>
      </w:tabs>
      <w:spacing w:after="240" w:line="264" w:lineRule="auto"/>
    </w:pPr>
    <w:rPr>
      <w:rFonts w:ascii="Verdana" w:eastAsiaTheme="minorHAnsi" w:hAnsi="Verdana" w:cstheme="minorBidi"/>
      <w:b/>
      <w:sz w:val="36"/>
      <w:szCs w:val="32"/>
      <w:lang w:eastAsia="en-US"/>
    </w:rPr>
  </w:style>
  <w:style w:type="paragraph" w:customStyle="1" w:styleId="Default">
    <w:name w:val="Default"/>
    <w:rsid w:val="0008510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270B9F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06F1-E083-4A37-ACA4-BDFC9A53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Links>
    <vt:vector size="6" baseType="variant"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2024-05-22T05:16:00Z</dcterms:created>
  <dcterms:modified xsi:type="dcterms:W3CDTF">2024-05-22T05:16:00Z</dcterms:modified>
</cp:coreProperties>
</file>