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F1E54" w14:textId="36E74A1B" w:rsidR="006A0D4B" w:rsidRPr="00EA04EB" w:rsidRDefault="004D0054" w:rsidP="006A0D4B">
      <w:pPr>
        <w:pStyle w:val="Nzev"/>
        <w:ind w:left="6480" w:hanging="1440"/>
        <w:rPr>
          <w:b w:val="0"/>
          <w:i/>
          <w:sz w:val="22"/>
          <w:szCs w:val="22"/>
        </w:rPr>
      </w:pPr>
      <w:bookmarkStart w:id="0" w:name="_GoBack"/>
      <w:bookmarkEnd w:id="0"/>
      <w:r>
        <w:rPr>
          <w:b w:val="0"/>
          <w:i/>
          <w:sz w:val="22"/>
          <w:szCs w:val="22"/>
        </w:rPr>
        <w:t xml:space="preserve">číslo smlouvy: </w:t>
      </w:r>
      <w:r>
        <w:rPr>
          <w:b w:val="0"/>
          <w:i/>
          <w:sz w:val="22"/>
          <w:szCs w:val="22"/>
        </w:rPr>
        <w:tab/>
        <w:t>NPÚ-381/</w:t>
      </w:r>
      <w:r w:rsidR="00041E65">
        <w:rPr>
          <w:b w:val="0"/>
          <w:i/>
          <w:sz w:val="22"/>
          <w:szCs w:val="22"/>
        </w:rPr>
        <w:t>50156</w:t>
      </w:r>
      <w:r w:rsidR="006A0D4B" w:rsidRPr="00EA04EB">
        <w:rPr>
          <w:b w:val="0"/>
          <w:i/>
          <w:sz w:val="22"/>
          <w:szCs w:val="22"/>
        </w:rPr>
        <w:t>/2024</w:t>
      </w:r>
      <w:r w:rsidR="006A0D4B">
        <w:rPr>
          <w:b w:val="0"/>
          <w:i/>
          <w:sz w:val="22"/>
          <w:szCs w:val="22"/>
        </w:rPr>
        <w:br/>
        <w:t>02</w:t>
      </w:r>
      <w:r>
        <w:rPr>
          <w:b w:val="0"/>
          <w:i/>
          <w:sz w:val="22"/>
          <w:szCs w:val="22"/>
        </w:rPr>
        <w:t>8</w:t>
      </w:r>
      <w:r w:rsidR="006A0D4B" w:rsidRPr="00EA04EB">
        <w:rPr>
          <w:b w:val="0"/>
          <w:i/>
          <w:sz w:val="22"/>
          <w:szCs w:val="22"/>
        </w:rPr>
        <w:t>-381-24</w:t>
      </w:r>
    </w:p>
    <w:p w14:paraId="12BBFA8E" w14:textId="77777777" w:rsidR="00B0768C" w:rsidRDefault="00B0768C" w:rsidP="006A0D4B">
      <w:pPr>
        <w:pBdr>
          <w:top w:val="nil"/>
          <w:left w:val="nil"/>
          <w:bottom w:val="nil"/>
          <w:right w:val="nil"/>
          <w:between w:val="nil"/>
        </w:pBdr>
        <w:rPr>
          <w:b/>
          <w:color w:val="000000"/>
          <w:sz w:val="22"/>
          <w:szCs w:val="22"/>
        </w:rPr>
      </w:pPr>
    </w:p>
    <w:p w14:paraId="2A7C7A47" w14:textId="77777777" w:rsidR="00975F7D" w:rsidRDefault="003265D6">
      <w:pPr>
        <w:pBdr>
          <w:top w:val="nil"/>
          <w:left w:val="nil"/>
          <w:bottom w:val="nil"/>
          <w:right w:val="nil"/>
          <w:between w:val="nil"/>
        </w:pBdr>
        <w:ind w:left="703" w:hanging="567"/>
        <w:rPr>
          <w:color w:val="000000"/>
          <w:sz w:val="22"/>
          <w:szCs w:val="22"/>
        </w:rPr>
      </w:pPr>
      <w:r>
        <w:rPr>
          <w:b/>
          <w:color w:val="000000"/>
          <w:sz w:val="22"/>
          <w:szCs w:val="22"/>
        </w:rPr>
        <w:t>Národní památkový ústav,</w:t>
      </w:r>
      <w:r>
        <w:rPr>
          <w:color w:val="000000"/>
          <w:sz w:val="22"/>
          <w:szCs w:val="22"/>
        </w:rPr>
        <w:t xml:space="preserve"> státní příspěvková organizace</w:t>
      </w:r>
    </w:p>
    <w:p w14:paraId="046BCFB6" w14:textId="77777777" w:rsidR="00975F7D" w:rsidRDefault="003265D6">
      <w:pPr>
        <w:pBdr>
          <w:top w:val="nil"/>
          <w:left w:val="nil"/>
          <w:bottom w:val="nil"/>
          <w:right w:val="nil"/>
          <w:between w:val="nil"/>
        </w:pBdr>
        <w:ind w:left="703" w:hanging="567"/>
        <w:rPr>
          <w:color w:val="000000"/>
          <w:sz w:val="22"/>
          <w:szCs w:val="22"/>
        </w:rPr>
      </w:pPr>
      <w:r>
        <w:rPr>
          <w:color w:val="000000"/>
          <w:sz w:val="22"/>
          <w:szCs w:val="22"/>
        </w:rPr>
        <w:t>IČO: 75032333, DIČ: CZ75032333,</w:t>
      </w:r>
    </w:p>
    <w:p w14:paraId="370C2B65" w14:textId="77777777" w:rsidR="00975F7D" w:rsidRDefault="003265D6">
      <w:pPr>
        <w:pBdr>
          <w:top w:val="nil"/>
          <w:left w:val="nil"/>
          <w:bottom w:val="nil"/>
          <w:right w:val="nil"/>
          <w:between w:val="nil"/>
        </w:pBdr>
        <w:ind w:left="703" w:hanging="567"/>
        <w:rPr>
          <w:color w:val="000000"/>
          <w:sz w:val="22"/>
          <w:szCs w:val="22"/>
        </w:rPr>
      </w:pPr>
      <w:r>
        <w:rPr>
          <w:color w:val="000000"/>
          <w:sz w:val="22"/>
          <w:szCs w:val="22"/>
        </w:rPr>
        <w:t>se sídlem: Valdštejnské nám. 162/3, PSČ 118 01 Praha 1 – Malá Strana,</w:t>
      </w:r>
    </w:p>
    <w:p w14:paraId="68E996F5" w14:textId="77777777" w:rsidR="00102B63" w:rsidRPr="009B6A48" w:rsidRDefault="00102B63" w:rsidP="00102B63">
      <w:pPr>
        <w:ind w:right="423" w:firstLine="136"/>
        <w:jc w:val="both"/>
        <w:rPr>
          <w:sz w:val="22"/>
        </w:rPr>
      </w:pPr>
      <w:r w:rsidRPr="009B6A48">
        <w:rPr>
          <w:sz w:val="22"/>
        </w:rPr>
        <w:t>zastoupen: Mgr. Michalem Zezulou,</w:t>
      </w:r>
      <w:r>
        <w:rPr>
          <w:sz w:val="22"/>
        </w:rPr>
        <w:t xml:space="preserve"> Ph.D.,</w:t>
      </w:r>
      <w:r w:rsidRPr="009B6A48">
        <w:rPr>
          <w:sz w:val="22"/>
        </w:rPr>
        <w:t xml:space="preserve"> ředitelem územního odborného pracoviště v Ostravě</w:t>
      </w:r>
    </w:p>
    <w:p w14:paraId="645129F7" w14:textId="77777777" w:rsidR="00102B63" w:rsidRPr="009B6A48" w:rsidRDefault="00102B63" w:rsidP="00102B63">
      <w:pPr>
        <w:ind w:right="423" w:firstLine="136"/>
        <w:jc w:val="both"/>
        <w:rPr>
          <w:sz w:val="22"/>
        </w:rPr>
      </w:pPr>
      <w:r w:rsidRPr="009B6A48">
        <w:rPr>
          <w:sz w:val="22"/>
        </w:rPr>
        <w:t xml:space="preserve">bankovní spojení: Česká národní banka, </w:t>
      </w:r>
      <w:proofErr w:type="spellStart"/>
      <w:proofErr w:type="gramStart"/>
      <w:r w:rsidRPr="009B6A48">
        <w:rPr>
          <w:sz w:val="22"/>
        </w:rPr>
        <w:t>č.ú</w:t>
      </w:r>
      <w:proofErr w:type="spellEnd"/>
      <w:r w:rsidRPr="009B6A48">
        <w:rPr>
          <w:sz w:val="22"/>
        </w:rPr>
        <w:t>.: 810003</w:t>
      </w:r>
      <w:proofErr w:type="gramEnd"/>
      <w:r w:rsidRPr="009B6A48">
        <w:rPr>
          <w:sz w:val="22"/>
        </w:rPr>
        <w:t>-60039011/0710</w:t>
      </w:r>
    </w:p>
    <w:p w14:paraId="18C3D754" w14:textId="77777777" w:rsidR="00975F7D" w:rsidRDefault="00975F7D">
      <w:pPr>
        <w:pBdr>
          <w:top w:val="nil"/>
          <w:left w:val="nil"/>
          <w:bottom w:val="nil"/>
          <w:right w:val="nil"/>
          <w:between w:val="nil"/>
        </w:pBdr>
        <w:ind w:left="703" w:hanging="567"/>
        <w:rPr>
          <w:color w:val="000000"/>
          <w:sz w:val="22"/>
          <w:szCs w:val="22"/>
        </w:rPr>
      </w:pPr>
    </w:p>
    <w:p w14:paraId="2C2868E4" w14:textId="77777777" w:rsidR="00975F7D" w:rsidRDefault="00102B63">
      <w:pPr>
        <w:pBdr>
          <w:top w:val="nil"/>
          <w:left w:val="nil"/>
          <w:bottom w:val="nil"/>
          <w:right w:val="nil"/>
          <w:between w:val="nil"/>
        </w:pBdr>
        <w:ind w:left="703" w:hanging="567"/>
        <w:rPr>
          <w:color w:val="000000"/>
          <w:sz w:val="22"/>
          <w:szCs w:val="22"/>
        </w:rPr>
      </w:pPr>
      <w:r>
        <w:rPr>
          <w:b/>
          <w:color w:val="000000"/>
          <w:sz w:val="22"/>
          <w:szCs w:val="22"/>
        </w:rPr>
        <w:t>Doručovací a fakturační adresa</w:t>
      </w:r>
      <w:r w:rsidR="003265D6">
        <w:rPr>
          <w:b/>
          <w:color w:val="000000"/>
          <w:sz w:val="22"/>
          <w:szCs w:val="22"/>
        </w:rPr>
        <w:t>:</w:t>
      </w:r>
    </w:p>
    <w:p w14:paraId="254CAF39" w14:textId="77777777" w:rsidR="00102B63" w:rsidRPr="009B6A48" w:rsidRDefault="00102B63" w:rsidP="00102B63">
      <w:pPr>
        <w:ind w:right="423" w:firstLine="136"/>
        <w:jc w:val="both"/>
        <w:rPr>
          <w:bCs/>
          <w:sz w:val="22"/>
        </w:rPr>
      </w:pPr>
      <w:r w:rsidRPr="009B6A48">
        <w:rPr>
          <w:bCs/>
          <w:sz w:val="22"/>
        </w:rPr>
        <w:t>Národní památkový ústav, územní odborné pracoviště v Ostravě</w:t>
      </w:r>
    </w:p>
    <w:p w14:paraId="09EAE09F" w14:textId="0BCF76F1" w:rsidR="00102B63" w:rsidRPr="009B6A48" w:rsidRDefault="00102B63" w:rsidP="00102B63">
      <w:pPr>
        <w:ind w:right="423" w:firstLine="136"/>
        <w:jc w:val="both"/>
        <w:rPr>
          <w:sz w:val="22"/>
        </w:rPr>
      </w:pPr>
      <w:r w:rsidRPr="009B6A48">
        <w:rPr>
          <w:sz w:val="22"/>
        </w:rPr>
        <w:t>Odboje 1941/</w:t>
      </w:r>
      <w:r w:rsidR="005F480C">
        <w:rPr>
          <w:sz w:val="22"/>
        </w:rPr>
        <w:t>1,  PSČ 702 00 Ostrava -</w:t>
      </w:r>
      <w:r w:rsidRPr="009B6A48">
        <w:rPr>
          <w:sz w:val="22"/>
        </w:rPr>
        <w:t xml:space="preserve"> Moravská Ostrava, </w:t>
      </w:r>
    </w:p>
    <w:p w14:paraId="355CB341" w14:textId="77777777" w:rsidR="00975F7D" w:rsidRDefault="003265D6" w:rsidP="00663C43">
      <w:pPr>
        <w:pBdr>
          <w:top w:val="nil"/>
          <w:left w:val="nil"/>
          <w:bottom w:val="nil"/>
          <w:right w:val="nil"/>
          <w:between w:val="nil"/>
        </w:pBdr>
        <w:ind w:firstLine="136"/>
        <w:rPr>
          <w:color w:val="000000"/>
          <w:sz w:val="22"/>
          <w:szCs w:val="22"/>
        </w:rPr>
      </w:pPr>
      <w:r>
        <w:rPr>
          <w:color w:val="000000"/>
          <w:sz w:val="22"/>
          <w:szCs w:val="22"/>
        </w:rPr>
        <w:t>(dále jen „</w:t>
      </w:r>
      <w:r>
        <w:rPr>
          <w:b/>
          <w:color w:val="000000"/>
          <w:sz w:val="22"/>
          <w:szCs w:val="22"/>
        </w:rPr>
        <w:t>Objednatel</w:t>
      </w:r>
      <w:r>
        <w:rPr>
          <w:color w:val="000000"/>
          <w:sz w:val="22"/>
          <w:szCs w:val="22"/>
        </w:rPr>
        <w:t>“)</w:t>
      </w:r>
    </w:p>
    <w:p w14:paraId="4055934A" w14:textId="77777777" w:rsidR="00975F7D" w:rsidRDefault="00975F7D">
      <w:pPr>
        <w:pBdr>
          <w:top w:val="nil"/>
          <w:left w:val="nil"/>
          <w:bottom w:val="nil"/>
          <w:right w:val="nil"/>
          <w:between w:val="nil"/>
        </w:pBdr>
        <w:ind w:left="703" w:hanging="567"/>
        <w:rPr>
          <w:color w:val="000000"/>
          <w:sz w:val="22"/>
          <w:szCs w:val="22"/>
        </w:rPr>
      </w:pPr>
    </w:p>
    <w:p w14:paraId="2E004D15" w14:textId="77777777" w:rsidR="00975F7D" w:rsidRDefault="003265D6">
      <w:pPr>
        <w:pBdr>
          <w:top w:val="nil"/>
          <w:left w:val="nil"/>
          <w:bottom w:val="nil"/>
          <w:right w:val="nil"/>
          <w:between w:val="nil"/>
        </w:pBdr>
        <w:ind w:left="703" w:hanging="567"/>
        <w:rPr>
          <w:color w:val="000000"/>
          <w:sz w:val="22"/>
          <w:szCs w:val="22"/>
        </w:rPr>
      </w:pPr>
      <w:r>
        <w:rPr>
          <w:color w:val="000000"/>
          <w:sz w:val="22"/>
          <w:szCs w:val="22"/>
        </w:rPr>
        <w:t>a</w:t>
      </w:r>
    </w:p>
    <w:p w14:paraId="5C99F83E" w14:textId="77777777" w:rsidR="00975F7D" w:rsidRDefault="00975F7D">
      <w:pPr>
        <w:pBdr>
          <w:top w:val="nil"/>
          <w:left w:val="nil"/>
          <w:bottom w:val="nil"/>
          <w:right w:val="nil"/>
          <w:between w:val="nil"/>
        </w:pBdr>
        <w:ind w:left="703" w:hanging="567"/>
        <w:rPr>
          <w:color w:val="000000"/>
          <w:sz w:val="22"/>
          <w:szCs w:val="22"/>
        </w:rPr>
      </w:pPr>
    </w:p>
    <w:p w14:paraId="19D545A8" w14:textId="5255B829" w:rsidR="00975F7D" w:rsidRPr="00920049" w:rsidRDefault="00920049">
      <w:pPr>
        <w:pBdr>
          <w:top w:val="nil"/>
          <w:left w:val="nil"/>
          <w:bottom w:val="nil"/>
          <w:right w:val="nil"/>
          <w:between w:val="nil"/>
        </w:pBdr>
        <w:ind w:left="703" w:hanging="567"/>
        <w:rPr>
          <w:color w:val="000000"/>
          <w:sz w:val="22"/>
          <w:szCs w:val="22"/>
        </w:rPr>
      </w:pPr>
      <w:r w:rsidRPr="00920049">
        <w:rPr>
          <w:b/>
          <w:color w:val="000000"/>
          <w:sz w:val="22"/>
          <w:szCs w:val="22"/>
        </w:rPr>
        <w:t xml:space="preserve">BSTS </w:t>
      </w:r>
      <w:proofErr w:type="spellStart"/>
      <w:r w:rsidRPr="00920049">
        <w:rPr>
          <w:b/>
          <w:color w:val="000000"/>
          <w:sz w:val="22"/>
          <w:szCs w:val="22"/>
        </w:rPr>
        <w:t>Fire</w:t>
      </w:r>
      <w:proofErr w:type="spellEnd"/>
      <w:r w:rsidRPr="00920049">
        <w:rPr>
          <w:b/>
          <w:color w:val="000000"/>
          <w:sz w:val="22"/>
          <w:szCs w:val="22"/>
        </w:rPr>
        <w:t xml:space="preserve"> &amp; </w:t>
      </w:r>
      <w:proofErr w:type="spellStart"/>
      <w:r w:rsidRPr="00920049">
        <w:rPr>
          <w:b/>
          <w:color w:val="000000"/>
          <w:sz w:val="22"/>
          <w:szCs w:val="22"/>
        </w:rPr>
        <w:t>Security</w:t>
      </w:r>
      <w:proofErr w:type="spellEnd"/>
      <w:r w:rsidRPr="00920049">
        <w:rPr>
          <w:b/>
          <w:color w:val="000000"/>
          <w:sz w:val="22"/>
          <w:szCs w:val="22"/>
        </w:rPr>
        <w:t>, s.r.o.</w:t>
      </w:r>
    </w:p>
    <w:p w14:paraId="25DDFD6C" w14:textId="300A23DD" w:rsidR="00975F7D" w:rsidRPr="00920049" w:rsidRDefault="00920049">
      <w:pPr>
        <w:pBdr>
          <w:top w:val="nil"/>
          <w:left w:val="nil"/>
          <w:bottom w:val="nil"/>
          <w:right w:val="nil"/>
          <w:between w:val="nil"/>
        </w:pBdr>
        <w:ind w:left="703" w:hanging="567"/>
        <w:rPr>
          <w:color w:val="000000"/>
          <w:sz w:val="22"/>
          <w:szCs w:val="22"/>
        </w:rPr>
      </w:pPr>
      <w:r>
        <w:rPr>
          <w:b/>
          <w:color w:val="000000"/>
          <w:sz w:val="22"/>
          <w:szCs w:val="22"/>
        </w:rPr>
        <w:t>zapsaná v obchodní rejstříku vedeném u Krajského soudu v Brně, v oddíle C</w:t>
      </w:r>
      <w:r w:rsidR="003265D6" w:rsidRPr="00920049">
        <w:rPr>
          <w:b/>
          <w:color w:val="000000"/>
          <w:sz w:val="22"/>
          <w:szCs w:val="22"/>
        </w:rPr>
        <w:t>, vložk</w:t>
      </w:r>
      <w:r>
        <w:rPr>
          <w:b/>
          <w:color w:val="000000"/>
          <w:sz w:val="22"/>
          <w:szCs w:val="22"/>
        </w:rPr>
        <w:t>a 86924</w:t>
      </w:r>
    </w:p>
    <w:p w14:paraId="504FE556" w14:textId="032113CF" w:rsidR="00975F7D" w:rsidRPr="00920049" w:rsidRDefault="00F95FCA">
      <w:pPr>
        <w:pBdr>
          <w:top w:val="nil"/>
          <w:left w:val="nil"/>
          <w:bottom w:val="nil"/>
          <w:right w:val="nil"/>
          <w:between w:val="nil"/>
        </w:pBdr>
        <w:ind w:left="703" w:hanging="567"/>
        <w:rPr>
          <w:color w:val="000000"/>
          <w:sz w:val="22"/>
          <w:szCs w:val="22"/>
        </w:rPr>
      </w:pPr>
      <w:r w:rsidRPr="00920049">
        <w:rPr>
          <w:color w:val="000000"/>
          <w:sz w:val="22"/>
          <w:szCs w:val="22"/>
        </w:rPr>
        <w:t>se sídlem:</w:t>
      </w:r>
      <w:r w:rsidR="00920049">
        <w:rPr>
          <w:color w:val="000000"/>
          <w:sz w:val="22"/>
          <w:szCs w:val="22"/>
        </w:rPr>
        <w:t xml:space="preserve"> Cecilka 235, PSČ 760 01 Zlín - Příluky</w:t>
      </w:r>
    </w:p>
    <w:p w14:paraId="241DEA90" w14:textId="040C429F" w:rsidR="00975F7D" w:rsidRPr="00920049" w:rsidRDefault="00F95FCA">
      <w:pPr>
        <w:pBdr>
          <w:top w:val="nil"/>
          <w:left w:val="nil"/>
          <w:bottom w:val="nil"/>
          <w:right w:val="nil"/>
          <w:between w:val="nil"/>
        </w:pBdr>
        <w:ind w:left="703" w:hanging="567"/>
        <w:rPr>
          <w:color w:val="000000"/>
          <w:sz w:val="22"/>
          <w:szCs w:val="22"/>
        </w:rPr>
      </w:pPr>
      <w:r w:rsidRPr="00920049">
        <w:rPr>
          <w:color w:val="000000"/>
          <w:sz w:val="22"/>
          <w:szCs w:val="22"/>
        </w:rPr>
        <w:t xml:space="preserve">IČ: </w:t>
      </w:r>
      <w:r w:rsidR="00920049">
        <w:rPr>
          <w:color w:val="000000"/>
          <w:sz w:val="22"/>
          <w:szCs w:val="22"/>
        </w:rPr>
        <w:t xml:space="preserve">24206717, </w:t>
      </w:r>
      <w:r w:rsidR="003265D6" w:rsidRPr="00920049">
        <w:rPr>
          <w:color w:val="000000"/>
          <w:sz w:val="22"/>
          <w:szCs w:val="22"/>
        </w:rPr>
        <w:t>DIČ</w:t>
      </w:r>
      <w:r w:rsidRPr="00920049">
        <w:rPr>
          <w:color w:val="000000"/>
          <w:sz w:val="22"/>
          <w:szCs w:val="22"/>
        </w:rPr>
        <w:t xml:space="preserve">: </w:t>
      </w:r>
      <w:r w:rsidR="00920049">
        <w:rPr>
          <w:color w:val="000000"/>
          <w:sz w:val="22"/>
          <w:szCs w:val="22"/>
        </w:rPr>
        <w:t>CZ24206717</w:t>
      </w:r>
      <w:r w:rsidRPr="00920049">
        <w:rPr>
          <w:color w:val="000000"/>
          <w:sz w:val="22"/>
          <w:szCs w:val="22"/>
        </w:rPr>
        <w:t xml:space="preserve">                              </w:t>
      </w:r>
    </w:p>
    <w:p w14:paraId="2ABC5361" w14:textId="5F420754" w:rsidR="00975F7D" w:rsidRPr="00920049" w:rsidRDefault="003265D6">
      <w:pPr>
        <w:pBdr>
          <w:top w:val="nil"/>
          <w:left w:val="nil"/>
          <w:bottom w:val="nil"/>
          <w:right w:val="nil"/>
          <w:between w:val="nil"/>
        </w:pBdr>
        <w:ind w:left="703" w:hanging="567"/>
        <w:rPr>
          <w:color w:val="000000"/>
          <w:sz w:val="22"/>
          <w:szCs w:val="22"/>
        </w:rPr>
      </w:pPr>
      <w:r w:rsidRPr="00920049">
        <w:rPr>
          <w:color w:val="000000"/>
          <w:sz w:val="22"/>
          <w:szCs w:val="22"/>
        </w:rPr>
        <w:t>zastoup</w:t>
      </w:r>
      <w:r w:rsidR="00920049">
        <w:rPr>
          <w:color w:val="000000"/>
          <w:sz w:val="22"/>
          <w:szCs w:val="22"/>
        </w:rPr>
        <w:t xml:space="preserve">ený: Ing. Josefem </w:t>
      </w:r>
      <w:proofErr w:type="spellStart"/>
      <w:r w:rsidR="00920049">
        <w:rPr>
          <w:color w:val="000000"/>
          <w:sz w:val="22"/>
          <w:szCs w:val="22"/>
        </w:rPr>
        <w:t>Pončíkem</w:t>
      </w:r>
      <w:proofErr w:type="spellEnd"/>
      <w:r w:rsidR="00920049">
        <w:rPr>
          <w:color w:val="000000"/>
          <w:sz w:val="22"/>
          <w:szCs w:val="22"/>
        </w:rPr>
        <w:t>, jednatelem společnosti</w:t>
      </w:r>
    </w:p>
    <w:p w14:paraId="15D78B81" w14:textId="66E8E68B" w:rsidR="00975F7D" w:rsidRPr="00920049" w:rsidRDefault="00920049">
      <w:pPr>
        <w:pBdr>
          <w:top w:val="nil"/>
          <w:left w:val="nil"/>
          <w:bottom w:val="nil"/>
          <w:right w:val="nil"/>
          <w:between w:val="nil"/>
        </w:pBdr>
        <w:ind w:left="703" w:hanging="567"/>
        <w:rPr>
          <w:color w:val="000000"/>
          <w:sz w:val="22"/>
          <w:szCs w:val="22"/>
        </w:rPr>
      </w:pPr>
      <w:r>
        <w:rPr>
          <w:color w:val="000000"/>
          <w:sz w:val="22"/>
          <w:szCs w:val="22"/>
        </w:rPr>
        <w:t>bankovní spojení: ČSOB, a.s., č. </w:t>
      </w:r>
      <w:proofErr w:type="spellStart"/>
      <w:r>
        <w:rPr>
          <w:color w:val="000000"/>
          <w:sz w:val="22"/>
          <w:szCs w:val="22"/>
        </w:rPr>
        <w:t>ú.</w:t>
      </w:r>
      <w:proofErr w:type="spellEnd"/>
      <w:r>
        <w:rPr>
          <w:color w:val="000000"/>
          <w:sz w:val="22"/>
          <w:szCs w:val="22"/>
        </w:rPr>
        <w:t>: 265191316</w:t>
      </w:r>
    </w:p>
    <w:p w14:paraId="090F907C" w14:textId="3C81C699" w:rsidR="00975F7D" w:rsidRDefault="00920049">
      <w:pPr>
        <w:pBdr>
          <w:top w:val="nil"/>
          <w:left w:val="nil"/>
          <w:bottom w:val="nil"/>
          <w:right w:val="nil"/>
          <w:between w:val="nil"/>
        </w:pBdr>
        <w:ind w:left="703" w:hanging="567"/>
        <w:rPr>
          <w:color w:val="000000"/>
          <w:sz w:val="22"/>
          <w:szCs w:val="22"/>
        </w:rPr>
      </w:pPr>
      <w:r>
        <w:rPr>
          <w:color w:val="000000"/>
          <w:sz w:val="22"/>
          <w:szCs w:val="22"/>
        </w:rPr>
        <w:t>Kontaktní osoba: Jakub Januš, tel.: +420 778 011 021</w:t>
      </w:r>
      <w:r w:rsidR="003265D6" w:rsidRPr="00920049">
        <w:rPr>
          <w:color w:val="000000"/>
          <w:sz w:val="22"/>
          <w:szCs w:val="22"/>
        </w:rPr>
        <w:t xml:space="preserve"> (dále jen „Zástupce zhotovitele“)</w:t>
      </w:r>
    </w:p>
    <w:p w14:paraId="35269680" w14:textId="77777777" w:rsidR="00975F7D" w:rsidRDefault="003265D6">
      <w:pPr>
        <w:pBdr>
          <w:top w:val="nil"/>
          <w:left w:val="nil"/>
          <w:bottom w:val="nil"/>
          <w:right w:val="nil"/>
          <w:between w:val="nil"/>
        </w:pBdr>
        <w:ind w:left="703" w:hanging="567"/>
        <w:rPr>
          <w:color w:val="000000"/>
          <w:sz w:val="22"/>
          <w:szCs w:val="22"/>
        </w:rPr>
      </w:pPr>
      <w:r>
        <w:rPr>
          <w:color w:val="000000"/>
          <w:sz w:val="22"/>
          <w:szCs w:val="22"/>
        </w:rPr>
        <w:t>(dále jen „</w:t>
      </w:r>
      <w:r>
        <w:rPr>
          <w:b/>
          <w:color w:val="000000"/>
          <w:sz w:val="22"/>
          <w:szCs w:val="22"/>
        </w:rPr>
        <w:t>Zhotovitel</w:t>
      </w:r>
      <w:r>
        <w:rPr>
          <w:color w:val="000000"/>
          <w:sz w:val="22"/>
          <w:szCs w:val="22"/>
        </w:rPr>
        <w:t>“)</w:t>
      </w:r>
    </w:p>
    <w:p w14:paraId="246881D8" w14:textId="77777777" w:rsidR="00975F7D" w:rsidRDefault="00975F7D">
      <w:pPr>
        <w:pBdr>
          <w:top w:val="nil"/>
          <w:left w:val="nil"/>
          <w:bottom w:val="nil"/>
          <w:right w:val="nil"/>
          <w:between w:val="nil"/>
        </w:pBdr>
        <w:ind w:left="703" w:hanging="567"/>
        <w:rPr>
          <w:color w:val="000000"/>
          <w:sz w:val="22"/>
          <w:szCs w:val="22"/>
        </w:rPr>
      </w:pPr>
    </w:p>
    <w:p w14:paraId="584A1109" w14:textId="77777777" w:rsidR="00975F7D" w:rsidRDefault="003265D6">
      <w:pPr>
        <w:pBdr>
          <w:top w:val="nil"/>
          <w:left w:val="nil"/>
          <w:bottom w:val="nil"/>
          <w:right w:val="nil"/>
          <w:between w:val="nil"/>
        </w:pBdr>
        <w:ind w:left="703" w:hanging="567"/>
        <w:jc w:val="both"/>
        <w:rPr>
          <w:color w:val="000000"/>
          <w:sz w:val="22"/>
          <w:szCs w:val="22"/>
        </w:rPr>
      </w:pPr>
      <w:r>
        <w:rPr>
          <w:color w:val="000000"/>
          <w:sz w:val="22"/>
          <w:szCs w:val="22"/>
        </w:rPr>
        <w:t>(Objednatel a Zhotovitel dále též jednotlivě jen jako „</w:t>
      </w:r>
      <w:r>
        <w:rPr>
          <w:b/>
          <w:color w:val="000000"/>
          <w:sz w:val="22"/>
          <w:szCs w:val="22"/>
        </w:rPr>
        <w:t>Smluvní strana</w:t>
      </w:r>
      <w:r>
        <w:rPr>
          <w:color w:val="000000"/>
          <w:sz w:val="22"/>
          <w:szCs w:val="22"/>
        </w:rPr>
        <w:t>“ nebo společně jako „</w:t>
      </w:r>
      <w:r>
        <w:rPr>
          <w:b/>
          <w:color w:val="000000"/>
          <w:sz w:val="22"/>
          <w:szCs w:val="22"/>
        </w:rPr>
        <w:t>Smluvní strany</w:t>
      </w:r>
      <w:r>
        <w:rPr>
          <w:color w:val="000000"/>
          <w:sz w:val="22"/>
          <w:szCs w:val="22"/>
        </w:rPr>
        <w:t>“)</w:t>
      </w:r>
    </w:p>
    <w:p w14:paraId="2C7C70BF" w14:textId="77777777" w:rsidR="00975F7D" w:rsidRDefault="00975F7D">
      <w:pPr>
        <w:pBdr>
          <w:top w:val="nil"/>
          <w:left w:val="nil"/>
          <w:bottom w:val="nil"/>
          <w:right w:val="nil"/>
          <w:between w:val="nil"/>
        </w:pBdr>
        <w:ind w:left="703" w:hanging="567"/>
        <w:rPr>
          <w:color w:val="000000"/>
          <w:sz w:val="22"/>
          <w:szCs w:val="22"/>
        </w:rPr>
      </w:pPr>
    </w:p>
    <w:p w14:paraId="3CFE0722" w14:textId="77777777" w:rsidR="00975F7D" w:rsidRDefault="003265D6">
      <w:pPr>
        <w:pBdr>
          <w:top w:val="nil"/>
          <w:left w:val="nil"/>
          <w:bottom w:val="nil"/>
          <w:right w:val="nil"/>
          <w:between w:val="nil"/>
        </w:pBdr>
        <w:spacing w:before="240"/>
        <w:ind w:left="703" w:hanging="567"/>
        <w:jc w:val="center"/>
        <w:rPr>
          <w:color w:val="000000"/>
          <w:sz w:val="22"/>
          <w:szCs w:val="22"/>
        </w:rPr>
      </w:pPr>
      <w:r>
        <w:rPr>
          <w:color w:val="000000"/>
          <w:sz w:val="22"/>
          <w:szCs w:val="22"/>
        </w:rPr>
        <w:t>jako smluvní strany uzavřely podle § 2586 a násl. zákona č. 89/2012 Sb., občanský zákoník, ve znění pozdějších předpisů (dále jen „</w:t>
      </w:r>
      <w:r>
        <w:rPr>
          <w:b/>
          <w:i/>
          <w:color w:val="000000"/>
          <w:sz w:val="22"/>
          <w:szCs w:val="22"/>
        </w:rPr>
        <w:t>OZ</w:t>
      </w:r>
      <w:r>
        <w:rPr>
          <w:color w:val="000000"/>
          <w:sz w:val="22"/>
          <w:szCs w:val="22"/>
        </w:rPr>
        <w:t>“), níže uvedeného dne, měsíce a roku tuto</w:t>
      </w:r>
    </w:p>
    <w:p w14:paraId="78648295" w14:textId="77777777" w:rsidR="00975F7D" w:rsidRDefault="00975F7D">
      <w:pPr>
        <w:widowControl w:val="0"/>
        <w:pBdr>
          <w:top w:val="nil"/>
          <w:left w:val="nil"/>
          <w:bottom w:val="nil"/>
          <w:right w:val="nil"/>
          <w:between w:val="nil"/>
        </w:pBdr>
        <w:jc w:val="center"/>
        <w:rPr>
          <w:color w:val="000000"/>
          <w:sz w:val="22"/>
          <w:szCs w:val="22"/>
        </w:rPr>
      </w:pPr>
    </w:p>
    <w:p w14:paraId="42F28929" w14:textId="77777777" w:rsidR="00975F7D" w:rsidRDefault="003265D6">
      <w:pPr>
        <w:pBdr>
          <w:top w:val="nil"/>
          <w:left w:val="nil"/>
          <w:bottom w:val="nil"/>
          <w:right w:val="nil"/>
          <w:between w:val="nil"/>
        </w:pBdr>
        <w:tabs>
          <w:tab w:val="left" w:pos="1341"/>
        </w:tabs>
        <w:ind w:hanging="567"/>
        <w:jc w:val="center"/>
        <w:rPr>
          <w:color w:val="000000"/>
          <w:sz w:val="28"/>
          <w:szCs w:val="28"/>
        </w:rPr>
      </w:pPr>
      <w:r>
        <w:rPr>
          <w:b/>
          <w:color w:val="000000"/>
          <w:sz w:val="28"/>
          <w:szCs w:val="28"/>
        </w:rPr>
        <w:t>smlouvu o dílo</w:t>
      </w:r>
    </w:p>
    <w:p w14:paraId="6D84CD9F" w14:textId="77777777" w:rsidR="00975F7D" w:rsidRDefault="003265D6">
      <w:pPr>
        <w:pBdr>
          <w:top w:val="nil"/>
          <w:left w:val="nil"/>
          <w:bottom w:val="nil"/>
          <w:right w:val="nil"/>
          <w:between w:val="nil"/>
        </w:pBdr>
        <w:tabs>
          <w:tab w:val="left" w:pos="1341"/>
        </w:tabs>
        <w:ind w:hanging="567"/>
        <w:jc w:val="center"/>
        <w:rPr>
          <w:color w:val="000000"/>
          <w:sz w:val="22"/>
          <w:szCs w:val="22"/>
        </w:rPr>
      </w:pPr>
      <w:r>
        <w:rPr>
          <w:color w:val="000000"/>
          <w:sz w:val="22"/>
          <w:szCs w:val="22"/>
        </w:rPr>
        <w:t>(dále jen „Smlouva“)</w:t>
      </w:r>
    </w:p>
    <w:p w14:paraId="1AD143E6" w14:textId="77777777" w:rsidR="00975F7D" w:rsidRDefault="00975F7D">
      <w:pPr>
        <w:pBdr>
          <w:top w:val="nil"/>
          <w:left w:val="nil"/>
          <w:bottom w:val="nil"/>
          <w:right w:val="nil"/>
          <w:between w:val="nil"/>
        </w:pBdr>
        <w:tabs>
          <w:tab w:val="left" w:pos="1341"/>
        </w:tabs>
        <w:ind w:hanging="567"/>
        <w:jc w:val="center"/>
        <w:rPr>
          <w:color w:val="000000"/>
          <w:sz w:val="22"/>
          <w:szCs w:val="22"/>
        </w:rPr>
      </w:pPr>
    </w:p>
    <w:p w14:paraId="6926A133" w14:textId="77777777" w:rsidR="00975F7D" w:rsidRDefault="003265D6">
      <w:pPr>
        <w:pBdr>
          <w:top w:val="nil"/>
          <w:left w:val="nil"/>
          <w:bottom w:val="nil"/>
          <w:right w:val="nil"/>
          <w:between w:val="nil"/>
        </w:pBdr>
        <w:ind w:left="360" w:hanging="567"/>
        <w:jc w:val="center"/>
        <w:rPr>
          <w:color w:val="000000"/>
          <w:sz w:val="22"/>
          <w:szCs w:val="22"/>
        </w:rPr>
      </w:pPr>
      <w:r>
        <w:rPr>
          <w:b/>
          <w:color w:val="000000"/>
          <w:sz w:val="22"/>
          <w:szCs w:val="22"/>
        </w:rPr>
        <w:t>Preambule</w:t>
      </w:r>
    </w:p>
    <w:p w14:paraId="0A0308C8" w14:textId="43E17C87" w:rsidR="00975F7D" w:rsidRPr="00B9119F" w:rsidRDefault="003265D6" w:rsidP="003265D6">
      <w:pPr>
        <w:pBdr>
          <w:top w:val="nil"/>
          <w:left w:val="nil"/>
          <w:bottom w:val="nil"/>
          <w:right w:val="nil"/>
          <w:between w:val="nil"/>
        </w:pBdr>
        <w:jc w:val="both"/>
        <w:rPr>
          <w:color w:val="000000"/>
          <w:sz w:val="22"/>
          <w:szCs w:val="22"/>
        </w:rPr>
      </w:pPr>
      <w:r w:rsidRPr="003265D6">
        <w:rPr>
          <w:color w:val="000000"/>
          <w:sz w:val="22"/>
          <w:szCs w:val="22"/>
        </w:rPr>
        <w:t xml:space="preserve">Tato smlouva je uzavřena na základě výsledku veřejné zakázky malého rozsahu zadávané Objednatelem jako zadavatelem mimo režim zákona č. 134/2016 Sb., o zadávání veřejných zakázek, </w:t>
      </w:r>
      <w:r w:rsidRPr="00B9119F">
        <w:rPr>
          <w:color w:val="000000"/>
          <w:sz w:val="22"/>
          <w:szCs w:val="22"/>
        </w:rPr>
        <w:t xml:space="preserve">v platném a účinném znění (dále </w:t>
      </w:r>
      <w:r w:rsidR="00803D08">
        <w:rPr>
          <w:color w:val="000000"/>
          <w:sz w:val="22"/>
          <w:szCs w:val="22"/>
        </w:rPr>
        <w:t>jen „ZZVZ“), s názvem: „Tlakové zkoušky nádob GHZ</w:t>
      </w:r>
      <w:r w:rsidRPr="00B9119F">
        <w:rPr>
          <w:color w:val="000000"/>
          <w:sz w:val="22"/>
          <w:szCs w:val="22"/>
        </w:rPr>
        <w:t>“, zaregistrované prostřednictvím Národního elektron</w:t>
      </w:r>
      <w:r w:rsidR="0019441B">
        <w:rPr>
          <w:color w:val="000000"/>
          <w:sz w:val="22"/>
          <w:szCs w:val="22"/>
        </w:rPr>
        <w:t>ického nástroje pod ID: N006/24/V00014701</w:t>
      </w:r>
      <w:r w:rsidRPr="00B9119F">
        <w:rPr>
          <w:color w:val="000000"/>
          <w:sz w:val="22"/>
          <w:szCs w:val="22"/>
        </w:rPr>
        <w:t xml:space="preserve"> (dále jen „veřejná zakázka“).</w:t>
      </w:r>
    </w:p>
    <w:p w14:paraId="31749FAC" w14:textId="77777777" w:rsidR="00975F7D" w:rsidRPr="00B9119F" w:rsidRDefault="00975F7D">
      <w:pPr>
        <w:pBdr>
          <w:top w:val="nil"/>
          <w:left w:val="nil"/>
          <w:bottom w:val="nil"/>
          <w:right w:val="nil"/>
          <w:between w:val="nil"/>
        </w:pBdr>
        <w:ind w:left="4680" w:hanging="4680"/>
        <w:jc w:val="center"/>
        <w:rPr>
          <w:color w:val="000000"/>
          <w:sz w:val="22"/>
          <w:szCs w:val="22"/>
        </w:rPr>
      </w:pPr>
      <w:bookmarkStart w:id="1" w:name="_gjdgxs" w:colFirst="0" w:colLast="0"/>
      <w:bookmarkEnd w:id="1"/>
    </w:p>
    <w:p w14:paraId="621E5A1B" w14:textId="77777777" w:rsidR="00975F7D" w:rsidRPr="00B9119F" w:rsidRDefault="003265D6">
      <w:pPr>
        <w:numPr>
          <w:ilvl w:val="0"/>
          <w:numId w:val="10"/>
        </w:numPr>
        <w:pBdr>
          <w:top w:val="nil"/>
          <w:left w:val="nil"/>
          <w:bottom w:val="nil"/>
          <w:right w:val="nil"/>
          <w:between w:val="nil"/>
        </w:pBdr>
        <w:jc w:val="center"/>
        <w:rPr>
          <w:color w:val="000000"/>
          <w:sz w:val="22"/>
          <w:szCs w:val="22"/>
        </w:rPr>
      </w:pPr>
      <w:bookmarkStart w:id="2" w:name="_30j0zll" w:colFirst="0" w:colLast="0"/>
      <w:bookmarkEnd w:id="2"/>
      <w:r w:rsidRPr="00B9119F">
        <w:rPr>
          <w:b/>
          <w:color w:val="000000"/>
          <w:sz w:val="22"/>
          <w:szCs w:val="22"/>
        </w:rPr>
        <w:t>Předmět smlouvy</w:t>
      </w:r>
    </w:p>
    <w:p w14:paraId="3A879EB0" w14:textId="6BBF4B0B" w:rsidR="00B9119F" w:rsidRPr="00B9119F" w:rsidRDefault="00B9119F" w:rsidP="006326C1">
      <w:pPr>
        <w:pBdr>
          <w:top w:val="nil"/>
          <w:left w:val="nil"/>
          <w:bottom w:val="nil"/>
          <w:right w:val="nil"/>
          <w:between w:val="nil"/>
        </w:pBdr>
        <w:ind w:left="360" w:right="-142"/>
        <w:jc w:val="both"/>
        <w:rPr>
          <w:color w:val="000000"/>
          <w:sz w:val="22"/>
          <w:szCs w:val="22"/>
          <w:highlight w:val="lightGray"/>
        </w:rPr>
      </w:pPr>
      <w:r>
        <w:rPr>
          <w:color w:val="000000"/>
          <w:sz w:val="22"/>
          <w:szCs w:val="22"/>
        </w:rPr>
        <w:t xml:space="preserve">1.1. </w:t>
      </w:r>
      <w:r w:rsidR="003265D6" w:rsidRPr="00B9119F">
        <w:rPr>
          <w:color w:val="000000"/>
          <w:sz w:val="22"/>
          <w:szCs w:val="22"/>
        </w:rPr>
        <w:t>Zhotovitel je povinen pro Objednatele provést n</w:t>
      </w:r>
      <w:r w:rsidR="004C33C8">
        <w:rPr>
          <w:color w:val="000000"/>
          <w:sz w:val="22"/>
          <w:szCs w:val="22"/>
        </w:rPr>
        <w:t>a svůj náklad a nebezpečí dílo</w:t>
      </w:r>
      <w:r w:rsidR="006326C1">
        <w:rPr>
          <w:color w:val="000000"/>
          <w:sz w:val="22"/>
          <w:szCs w:val="22"/>
        </w:rPr>
        <w:t xml:space="preserve"> s názvem</w:t>
      </w:r>
      <w:r w:rsidR="00D1682E">
        <w:rPr>
          <w:color w:val="000000"/>
          <w:sz w:val="22"/>
          <w:szCs w:val="22"/>
        </w:rPr>
        <w:t xml:space="preserve"> </w:t>
      </w:r>
      <w:r w:rsidR="00D1682E">
        <w:rPr>
          <w:color w:val="000000"/>
          <w:sz w:val="22"/>
          <w:szCs w:val="22"/>
        </w:rPr>
        <w:br/>
        <w:t xml:space="preserve">        </w:t>
      </w:r>
      <w:r w:rsidR="004C33C8">
        <w:rPr>
          <w:color w:val="000000"/>
          <w:sz w:val="22"/>
          <w:szCs w:val="22"/>
        </w:rPr>
        <w:t>„</w:t>
      </w:r>
      <w:r w:rsidR="00D1682E">
        <w:rPr>
          <w:b/>
          <w:color w:val="000000"/>
          <w:sz w:val="22"/>
          <w:szCs w:val="22"/>
        </w:rPr>
        <w:t>Periodická tlaková zkouška</w:t>
      </w:r>
      <w:r w:rsidRPr="00B9119F">
        <w:rPr>
          <w:b/>
          <w:color w:val="000000"/>
          <w:sz w:val="22"/>
          <w:szCs w:val="22"/>
        </w:rPr>
        <w:t xml:space="preserve"> ocelových nádob zařízení GHZ</w:t>
      </w:r>
      <w:r w:rsidR="004C33C8">
        <w:rPr>
          <w:b/>
          <w:color w:val="000000"/>
          <w:sz w:val="22"/>
          <w:szCs w:val="22"/>
        </w:rPr>
        <w:t>“</w:t>
      </w:r>
      <w:r w:rsidR="00FA3218">
        <w:rPr>
          <w:color w:val="000000"/>
          <w:sz w:val="22"/>
          <w:szCs w:val="22"/>
        </w:rPr>
        <w:t xml:space="preserve">, </w:t>
      </w:r>
      <w:r w:rsidR="003336E4">
        <w:rPr>
          <w:color w:val="000000"/>
          <w:sz w:val="22"/>
          <w:szCs w:val="22"/>
        </w:rPr>
        <w:t xml:space="preserve">stabilního </w:t>
      </w:r>
      <w:r w:rsidR="00803D08">
        <w:rPr>
          <w:color w:val="000000"/>
          <w:sz w:val="22"/>
          <w:szCs w:val="22"/>
        </w:rPr>
        <w:t>hasi</w:t>
      </w:r>
      <w:r w:rsidR="00CB51DB">
        <w:rPr>
          <w:color w:val="000000"/>
          <w:sz w:val="22"/>
          <w:szCs w:val="22"/>
        </w:rPr>
        <w:t xml:space="preserve">cího </w:t>
      </w:r>
      <w:r w:rsidR="00CB51DB" w:rsidRPr="00CB51DB">
        <w:rPr>
          <w:color w:val="000000"/>
          <w:sz w:val="22"/>
          <w:szCs w:val="22"/>
        </w:rPr>
        <w:t>zařízení</w:t>
      </w:r>
      <w:r w:rsidR="006326C1">
        <w:rPr>
          <w:color w:val="000000"/>
          <w:sz w:val="22"/>
          <w:szCs w:val="22"/>
        </w:rPr>
        <w:br/>
        <w:t xml:space="preserve">       </w:t>
      </w:r>
      <w:r w:rsidR="006326C1">
        <w:rPr>
          <w:rFonts w:eastAsia="Times New Roman"/>
          <w:color w:val="000000"/>
          <w:sz w:val="22"/>
          <w:szCs w:val="22"/>
        </w:rPr>
        <w:t xml:space="preserve"> INERTECH s </w:t>
      </w:r>
      <w:r w:rsidR="00CB51DB" w:rsidRPr="00CB51DB">
        <w:rPr>
          <w:rFonts w:eastAsia="Times New Roman"/>
          <w:color w:val="000000"/>
          <w:sz w:val="22"/>
          <w:szCs w:val="22"/>
        </w:rPr>
        <w:t xml:space="preserve">hasivem IG-100, </w:t>
      </w:r>
      <w:r w:rsidR="006326C1">
        <w:rPr>
          <w:rFonts w:eastAsia="Times New Roman"/>
          <w:color w:val="000000"/>
          <w:sz w:val="22"/>
          <w:szCs w:val="22"/>
        </w:rPr>
        <w:t xml:space="preserve">o </w:t>
      </w:r>
      <w:proofErr w:type="gramStart"/>
      <w:r w:rsidR="006326C1">
        <w:rPr>
          <w:rFonts w:eastAsia="Times New Roman"/>
          <w:color w:val="000000"/>
          <w:sz w:val="22"/>
          <w:szCs w:val="22"/>
        </w:rPr>
        <w:t>celkem 6-ti</w:t>
      </w:r>
      <w:proofErr w:type="gramEnd"/>
      <w:r w:rsidR="006326C1">
        <w:rPr>
          <w:rFonts w:eastAsia="Times New Roman"/>
          <w:color w:val="000000"/>
          <w:sz w:val="22"/>
          <w:szCs w:val="22"/>
        </w:rPr>
        <w:t xml:space="preserve"> hasebních sekcích </w:t>
      </w:r>
      <w:r w:rsidR="00CB51DB" w:rsidRPr="00CB51DB">
        <w:rPr>
          <w:rFonts w:eastAsia="Times New Roman"/>
          <w:color w:val="000000"/>
          <w:sz w:val="22"/>
          <w:szCs w:val="22"/>
        </w:rPr>
        <w:t xml:space="preserve">v </w:t>
      </w:r>
      <w:r w:rsidR="00CB51DB">
        <w:rPr>
          <w:rFonts w:eastAsia="Times New Roman"/>
          <w:color w:val="000000"/>
          <w:sz w:val="22"/>
          <w:szCs w:val="22"/>
        </w:rPr>
        <w:t>prostorách archeologického</w:t>
      </w:r>
      <w:r w:rsidR="006326C1">
        <w:rPr>
          <w:rFonts w:eastAsia="Times New Roman"/>
          <w:color w:val="000000"/>
          <w:sz w:val="22"/>
          <w:szCs w:val="22"/>
        </w:rPr>
        <w:br/>
        <w:t xml:space="preserve">       </w:t>
      </w:r>
      <w:r w:rsidR="00CB51DB">
        <w:rPr>
          <w:rFonts w:eastAsia="Times New Roman"/>
          <w:color w:val="000000"/>
          <w:sz w:val="22"/>
          <w:szCs w:val="22"/>
        </w:rPr>
        <w:t xml:space="preserve"> depozitáře NPÚ</w:t>
      </w:r>
      <w:r w:rsidR="009F30C2">
        <w:rPr>
          <w:rFonts w:eastAsia="Times New Roman"/>
          <w:color w:val="000000"/>
          <w:sz w:val="22"/>
          <w:szCs w:val="22"/>
        </w:rPr>
        <w:t>, ÚOP v Ostravě</w:t>
      </w:r>
      <w:r w:rsidR="00CB51DB" w:rsidRPr="00CB51DB">
        <w:rPr>
          <w:rFonts w:eastAsia="Times New Roman"/>
          <w:color w:val="000000"/>
          <w:sz w:val="22"/>
          <w:szCs w:val="22"/>
        </w:rPr>
        <w:t>,</w:t>
      </w:r>
      <w:r w:rsidR="00CB51DB">
        <w:rPr>
          <w:rFonts w:eastAsia="Times New Roman"/>
          <w:color w:val="000000"/>
          <w:sz w:val="22"/>
          <w:szCs w:val="22"/>
        </w:rPr>
        <w:t xml:space="preserve"> na adrese Odboje </w:t>
      </w:r>
      <w:r w:rsidR="00FE0074">
        <w:rPr>
          <w:rFonts w:eastAsia="Times New Roman"/>
          <w:color w:val="000000"/>
          <w:sz w:val="22"/>
          <w:szCs w:val="22"/>
        </w:rPr>
        <w:t>1941/</w:t>
      </w:r>
      <w:r w:rsidR="00CB51DB">
        <w:rPr>
          <w:rFonts w:eastAsia="Times New Roman"/>
          <w:color w:val="000000"/>
          <w:sz w:val="22"/>
          <w:szCs w:val="22"/>
        </w:rPr>
        <w:t>1, 702 00 Ostrava – Moravská Ostrava,</w:t>
      </w:r>
      <w:r w:rsidR="00FE0074">
        <w:rPr>
          <w:rFonts w:eastAsia="Times New Roman"/>
          <w:color w:val="000000"/>
          <w:sz w:val="22"/>
          <w:szCs w:val="22"/>
        </w:rPr>
        <w:br/>
      </w:r>
      <w:r w:rsidR="00CB51DB">
        <w:rPr>
          <w:rFonts w:eastAsia="Times New Roman"/>
          <w:color w:val="000000"/>
          <w:sz w:val="22"/>
          <w:szCs w:val="22"/>
        </w:rPr>
        <w:t xml:space="preserve"> </w:t>
      </w:r>
      <w:r w:rsidR="00FE0074">
        <w:rPr>
          <w:rFonts w:eastAsia="Times New Roman"/>
          <w:color w:val="000000"/>
          <w:sz w:val="22"/>
          <w:szCs w:val="22"/>
        </w:rPr>
        <w:t xml:space="preserve">       </w:t>
      </w:r>
      <w:r w:rsidR="00FA3218" w:rsidRPr="00CB51DB">
        <w:rPr>
          <w:color w:val="000000"/>
          <w:sz w:val="22"/>
          <w:szCs w:val="22"/>
        </w:rPr>
        <w:t>za účelem</w:t>
      </w:r>
      <w:r w:rsidR="009F30C2">
        <w:rPr>
          <w:color w:val="000000"/>
          <w:sz w:val="22"/>
          <w:szCs w:val="22"/>
        </w:rPr>
        <w:t xml:space="preserve"> </w:t>
      </w:r>
      <w:r w:rsidR="00334324">
        <w:rPr>
          <w:color w:val="000000"/>
          <w:sz w:val="22"/>
          <w:szCs w:val="22"/>
        </w:rPr>
        <w:t>obnovení zařízení</w:t>
      </w:r>
      <w:r w:rsidR="00FA3218" w:rsidRPr="00CB51DB">
        <w:rPr>
          <w:color w:val="000000"/>
          <w:sz w:val="22"/>
          <w:szCs w:val="22"/>
        </w:rPr>
        <w:t xml:space="preserve"> do stavu splňujícího zejména</w:t>
      </w:r>
      <w:r w:rsidR="006326C1">
        <w:rPr>
          <w:color w:val="000000"/>
          <w:sz w:val="22"/>
          <w:szCs w:val="22"/>
        </w:rPr>
        <w:t xml:space="preserve"> </w:t>
      </w:r>
      <w:r w:rsidR="00FA3218" w:rsidRPr="00CB51DB">
        <w:rPr>
          <w:color w:val="000000"/>
          <w:sz w:val="22"/>
          <w:szCs w:val="22"/>
        </w:rPr>
        <w:t>legislativní a výrobcem stanovené</w:t>
      </w:r>
      <w:r w:rsidR="009F30C2">
        <w:rPr>
          <w:color w:val="000000"/>
          <w:sz w:val="22"/>
          <w:szCs w:val="22"/>
        </w:rPr>
        <w:br/>
        <w:t xml:space="preserve">       </w:t>
      </w:r>
      <w:r w:rsidR="00FA3218" w:rsidRPr="00CB51DB">
        <w:rPr>
          <w:color w:val="000000"/>
          <w:sz w:val="22"/>
          <w:szCs w:val="22"/>
        </w:rPr>
        <w:t xml:space="preserve"> požadavky</w:t>
      </w:r>
      <w:r w:rsidR="009F30C2">
        <w:rPr>
          <w:color w:val="000000"/>
          <w:sz w:val="22"/>
          <w:szCs w:val="22"/>
        </w:rPr>
        <w:t xml:space="preserve"> </w:t>
      </w:r>
      <w:r w:rsidR="00FA3218" w:rsidRPr="00CB51DB">
        <w:rPr>
          <w:color w:val="000000"/>
          <w:sz w:val="22"/>
          <w:szCs w:val="22"/>
        </w:rPr>
        <w:t xml:space="preserve">pro funkčnost </w:t>
      </w:r>
      <w:r w:rsidR="00FA3218">
        <w:rPr>
          <w:color w:val="000000"/>
          <w:sz w:val="22"/>
          <w:szCs w:val="22"/>
        </w:rPr>
        <w:t>systému</w:t>
      </w:r>
      <w:r w:rsidR="00CB51DB">
        <w:rPr>
          <w:color w:val="000000"/>
          <w:sz w:val="22"/>
          <w:szCs w:val="22"/>
        </w:rPr>
        <w:t xml:space="preserve"> </w:t>
      </w:r>
      <w:r w:rsidR="00EA4E95">
        <w:rPr>
          <w:color w:val="000000"/>
          <w:sz w:val="22"/>
          <w:szCs w:val="22"/>
        </w:rPr>
        <w:t>(dále jen „</w:t>
      </w:r>
      <w:r w:rsidR="00EA4E95">
        <w:rPr>
          <w:b/>
          <w:i/>
          <w:color w:val="000000"/>
          <w:sz w:val="22"/>
          <w:szCs w:val="22"/>
        </w:rPr>
        <w:t>Dílo</w:t>
      </w:r>
      <w:r w:rsidR="00EA4E95">
        <w:rPr>
          <w:color w:val="000000"/>
          <w:sz w:val="22"/>
          <w:szCs w:val="22"/>
        </w:rPr>
        <w:t>").</w:t>
      </w:r>
    </w:p>
    <w:p w14:paraId="4361297D" w14:textId="77777777" w:rsidR="00B9119F" w:rsidRDefault="00B9119F" w:rsidP="00B9119F">
      <w:pPr>
        <w:pBdr>
          <w:top w:val="nil"/>
          <w:left w:val="nil"/>
          <w:bottom w:val="nil"/>
          <w:right w:val="nil"/>
          <w:between w:val="nil"/>
        </w:pBdr>
        <w:ind w:left="792" w:right="-142"/>
        <w:jc w:val="both"/>
        <w:rPr>
          <w:color w:val="000000"/>
          <w:sz w:val="22"/>
          <w:szCs w:val="22"/>
        </w:rPr>
      </w:pPr>
    </w:p>
    <w:p w14:paraId="4AFAAAC8" w14:textId="10CED5E4" w:rsidR="004C33C8" w:rsidRDefault="00EA4E95" w:rsidP="00EA4E95">
      <w:pPr>
        <w:pBdr>
          <w:top w:val="nil"/>
          <w:left w:val="nil"/>
          <w:bottom w:val="nil"/>
          <w:right w:val="nil"/>
          <w:between w:val="nil"/>
        </w:pBdr>
        <w:ind w:right="-142" w:firstLine="360"/>
        <w:jc w:val="both"/>
        <w:rPr>
          <w:color w:val="000000"/>
          <w:sz w:val="22"/>
          <w:szCs w:val="22"/>
        </w:rPr>
      </w:pPr>
      <w:r>
        <w:rPr>
          <w:color w:val="000000"/>
          <w:sz w:val="22"/>
          <w:szCs w:val="22"/>
        </w:rPr>
        <w:t xml:space="preserve">        Dílo zahrn</w:t>
      </w:r>
      <w:r w:rsidR="00D039BC">
        <w:rPr>
          <w:color w:val="000000"/>
          <w:sz w:val="22"/>
          <w:szCs w:val="22"/>
        </w:rPr>
        <w:t>uje zejména</w:t>
      </w:r>
      <w:r>
        <w:rPr>
          <w:color w:val="000000"/>
          <w:sz w:val="22"/>
          <w:szCs w:val="22"/>
        </w:rPr>
        <w:t>, následující práce:</w:t>
      </w:r>
    </w:p>
    <w:p w14:paraId="562AEB96" w14:textId="1CF13E63" w:rsidR="00B9119F" w:rsidRPr="004C33C8" w:rsidRDefault="00B9119F" w:rsidP="004C33C8">
      <w:pPr>
        <w:numPr>
          <w:ilvl w:val="0"/>
          <w:numId w:val="15"/>
        </w:numPr>
        <w:shd w:val="clear" w:color="auto" w:fill="FFFFFF"/>
        <w:rPr>
          <w:rFonts w:eastAsia="Times New Roman"/>
          <w:color w:val="000000"/>
        </w:rPr>
      </w:pPr>
      <w:r w:rsidRPr="00914862">
        <w:rPr>
          <w:rFonts w:eastAsia="Times New Roman"/>
          <w:color w:val="000000"/>
        </w:rPr>
        <w:t xml:space="preserve">Demontáž tlakových </w:t>
      </w:r>
      <w:r w:rsidR="00314802">
        <w:rPr>
          <w:rFonts w:eastAsia="Times New Roman"/>
          <w:color w:val="000000"/>
        </w:rPr>
        <w:t>nádob – příprava na přepravu a přeprava</w:t>
      </w:r>
      <w:r w:rsidRPr="00914862">
        <w:rPr>
          <w:rFonts w:eastAsia="Times New Roman"/>
          <w:color w:val="000000"/>
        </w:rPr>
        <w:t xml:space="preserve"> na zkušebnu</w:t>
      </w:r>
    </w:p>
    <w:p w14:paraId="479CB9ED" w14:textId="10B89AFC" w:rsidR="00B9119F" w:rsidRPr="008F1FC9" w:rsidRDefault="00B9119F" w:rsidP="00B9119F">
      <w:pPr>
        <w:numPr>
          <w:ilvl w:val="1"/>
          <w:numId w:val="15"/>
        </w:numPr>
        <w:shd w:val="clear" w:color="auto" w:fill="FFFFFF"/>
        <w:rPr>
          <w:rFonts w:eastAsia="Times New Roman"/>
        </w:rPr>
      </w:pPr>
      <w:r w:rsidRPr="008F1FC9">
        <w:rPr>
          <w:rFonts w:eastAsia="Times New Roman"/>
          <w:i/>
          <w:iCs/>
        </w:rPr>
        <w:t>Prováděn</w:t>
      </w:r>
      <w:r w:rsidR="004C33C8" w:rsidRPr="008F1FC9">
        <w:rPr>
          <w:rFonts w:eastAsia="Times New Roman"/>
          <w:i/>
          <w:iCs/>
        </w:rPr>
        <w:t>í tlakových zkoušek bude realizováno</w:t>
      </w:r>
      <w:r w:rsidRPr="008F1FC9">
        <w:rPr>
          <w:rFonts w:eastAsia="Times New Roman"/>
          <w:i/>
          <w:iCs/>
        </w:rPr>
        <w:t xml:space="preserve"> </w:t>
      </w:r>
      <w:r w:rsidR="00334324">
        <w:rPr>
          <w:rFonts w:eastAsia="Times New Roman"/>
          <w:i/>
          <w:iCs/>
        </w:rPr>
        <w:t xml:space="preserve">po jednotlivých hasebních úsecích </w:t>
      </w:r>
      <w:r w:rsidRPr="008F1FC9">
        <w:rPr>
          <w:rFonts w:eastAsia="Times New Roman"/>
          <w:i/>
          <w:iCs/>
        </w:rPr>
        <w:t>tak</w:t>
      </w:r>
      <w:r w:rsidR="00334324">
        <w:rPr>
          <w:rFonts w:eastAsia="Times New Roman"/>
          <w:i/>
          <w:iCs/>
        </w:rPr>
        <w:t>,</w:t>
      </w:r>
      <w:r w:rsidRPr="008F1FC9">
        <w:rPr>
          <w:rFonts w:eastAsia="Times New Roman"/>
          <w:i/>
          <w:iCs/>
        </w:rPr>
        <w:t xml:space="preserve"> aby byla zachovaná provozuschopnost zařízení v ostatních hasebních úsecích</w:t>
      </w:r>
    </w:p>
    <w:p w14:paraId="62958A2B" w14:textId="77777777"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Příprava tlakových nádob na provedení tlakových zkoušek</w:t>
      </w:r>
    </w:p>
    <w:p w14:paraId="15A1B61B" w14:textId="34684F32" w:rsidR="00B9119F" w:rsidRPr="004C33C8" w:rsidRDefault="00B9119F" w:rsidP="004C33C8">
      <w:pPr>
        <w:numPr>
          <w:ilvl w:val="0"/>
          <w:numId w:val="15"/>
        </w:numPr>
        <w:shd w:val="clear" w:color="auto" w:fill="FFFFFF"/>
        <w:rPr>
          <w:rFonts w:eastAsia="Times New Roman"/>
          <w:color w:val="000000"/>
        </w:rPr>
      </w:pPr>
      <w:r w:rsidRPr="00914862">
        <w:rPr>
          <w:rFonts w:eastAsia="Times New Roman"/>
          <w:color w:val="000000"/>
        </w:rPr>
        <w:t>Provedení tlakových zkoušek</w:t>
      </w:r>
    </w:p>
    <w:p w14:paraId="77D3F290" w14:textId="3B690ADB" w:rsidR="00B9119F" w:rsidRPr="008F1FC9" w:rsidRDefault="004C33C8" w:rsidP="00B9119F">
      <w:pPr>
        <w:numPr>
          <w:ilvl w:val="1"/>
          <w:numId w:val="15"/>
        </w:numPr>
        <w:shd w:val="clear" w:color="auto" w:fill="FFFFFF"/>
        <w:rPr>
          <w:rFonts w:eastAsia="Times New Roman"/>
        </w:rPr>
      </w:pPr>
      <w:r w:rsidRPr="008F1FC9">
        <w:rPr>
          <w:rFonts w:eastAsia="Times New Roman"/>
          <w:i/>
          <w:iCs/>
        </w:rPr>
        <w:t>Zhotovitel má oprávnění k provádění tlakových zkoušek, oprav a údržby daného typu zařízení</w:t>
      </w:r>
      <w:r w:rsidR="00B9119F" w:rsidRPr="008F1FC9">
        <w:rPr>
          <w:rFonts w:eastAsia="Times New Roman"/>
          <w:i/>
          <w:iCs/>
        </w:rPr>
        <w:t xml:space="preserve"> vy</w:t>
      </w:r>
      <w:r w:rsidR="0092674D">
        <w:rPr>
          <w:rFonts w:eastAsia="Times New Roman"/>
          <w:i/>
          <w:iCs/>
        </w:rPr>
        <w:t>dané výrobcem systému</w:t>
      </w:r>
      <w:r w:rsidR="00B9119F" w:rsidRPr="008F1FC9">
        <w:rPr>
          <w:rFonts w:eastAsia="Times New Roman"/>
          <w:i/>
          <w:iCs/>
        </w:rPr>
        <w:t>.</w:t>
      </w:r>
    </w:p>
    <w:p w14:paraId="190D6677" w14:textId="073D2CD4" w:rsidR="00B9119F" w:rsidRPr="008F1FC9" w:rsidRDefault="004C33C8" w:rsidP="00B9119F">
      <w:pPr>
        <w:numPr>
          <w:ilvl w:val="1"/>
          <w:numId w:val="15"/>
        </w:numPr>
        <w:shd w:val="clear" w:color="auto" w:fill="FFFFFF"/>
        <w:rPr>
          <w:rFonts w:eastAsia="Times New Roman"/>
        </w:rPr>
      </w:pPr>
      <w:r w:rsidRPr="008F1FC9">
        <w:rPr>
          <w:rFonts w:eastAsia="Times New Roman"/>
          <w:i/>
          <w:iCs/>
        </w:rPr>
        <w:t>Zhotovitel</w:t>
      </w:r>
      <w:r w:rsidR="00B9119F" w:rsidRPr="008F1FC9">
        <w:rPr>
          <w:rFonts w:eastAsia="Times New Roman"/>
          <w:i/>
          <w:iCs/>
        </w:rPr>
        <w:t xml:space="preserve"> není oprávněn provést tlakovou zkoušku nádoby výměnou za novou nádobu jiného výrobce.</w:t>
      </w:r>
    </w:p>
    <w:p w14:paraId="3220A94A" w14:textId="79C86B1F"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Příprava</w:t>
      </w:r>
      <w:r w:rsidR="00314802">
        <w:rPr>
          <w:rFonts w:eastAsia="Times New Roman"/>
          <w:color w:val="000000"/>
        </w:rPr>
        <w:t xml:space="preserve"> tlakových nádob na přepravu</w:t>
      </w:r>
      <w:r w:rsidR="0042683B">
        <w:rPr>
          <w:rFonts w:eastAsia="Times New Roman"/>
          <w:color w:val="000000"/>
        </w:rPr>
        <w:t>, plnění hasivem</w:t>
      </w:r>
      <w:r w:rsidR="00314802">
        <w:rPr>
          <w:rFonts w:eastAsia="Times New Roman"/>
          <w:color w:val="000000"/>
        </w:rPr>
        <w:t xml:space="preserve"> a přeprava</w:t>
      </w:r>
      <w:r w:rsidRPr="00914862">
        <w:rPr>
          <w:rFonts w:eastAsia="Times New Roman"/>
          <w:color w:val="000000"/>
        </w:rPr>
        <w:t xml:space="preserve"> zpět do místa provozu</w:t>
      </w:r>
    </w:p>
    <w:p w14:paraId="2A0B4F5B" w14:textId="678E4A27"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Montáž t</w:t>
      </w:r>
      <w:r w:rsidR="00CB51DB">
        <w:rPr>
          <w:rFonts w:eastAsia="Times New Roman"/>
          <w:color w:val="000000"/>
        </w:rPr>
        <w:t>l</w:t>
      </w:r>
      <w:r w:rsidRPr="00914862">
        <w:rPr>
          <w:rFonts w:eastAsia="Times New Roman"/>
          <w:color w:val="000000"/>
        </w:rPr>
        <w:t xml:space="preserve">akových nádob </w:t>
      </w:r>
      <w:r w:rsidR="00CB51DB">
        <w:rPr>
          <w:rFonts w:eastAsia="Times New Roman"/>
          <w:color w:val="000000"/>
        </w:rPr>
        <w:t xml:space="preserve">naplněných hasivem IG-100 </w:t>
      </w:r>
      <w:r w:rsidR="00314802">
        <w:rPr>
          <w:rFonts w:eastAsia="Times New Roman"/>
          <w:color w:val="000000"/>
        </w:rPr>
        <w:t>u objednatele</w:t>
      </w:r>
    </w:p>
    <w:p w14:paraId="0EF016E0" w14:textId="77777777"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Výměna ventilů láhví vč. příslušenství</w:t>
      </w:r>
    </w:p>
    <w:p w14:paraId="2BAA476C" w14:textId="77777777"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Výměna pneumatických hadic</w:t>
      </w:r>
    </w:p>
    <w:p w14:paraId="3E82CEFB" w14:textId="77777777"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Výměna OPT čidel</w:t>
      </w:r>
    </w:p>
    <w:p w14:paraId="3B4B375E" w14:textId="77777777"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Výměna akumulátorů (ovládací ú</w:t>
      </w:r>
      <w:r w:rsidRPr="00914862">
        <w:rPr>
          <w:rFonts w:eastAsia="Times New Roman"/>
          <w:color w:val="005A95"/>
        </w:rPr>
        <w:t>st</w:t>
      </w:r>
      <w:r w:rsidRPr="00914862">
        <w:rPr>
          <w:rFonts w:eastAsia="Times New Roman"/>
          <w:color w:val="000000"/>
        </w:rPr>
        <w:t>ředna)</w:t>
      </w:r>
    </w:p>
    <w:p w14:paraId="4F97F63A" w14:textId="77777777"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Provedení zkoušky těsnosti tzv. BLOOVER DOOR TEST</w:t>
      </w:r>
    </w:p>
    <w:p w14:paraId="13CDEA30" w14:textId="77777777"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Kontrola provozuschopnosti a provedeni kontroly zařízení vč. zpracování protokolů</w:t>
      </w:r>
    </w:p>
    <w:p w14:paraId="5D9DE21E" w14:textId="77777777"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Školení obsluhy</w:t>
      </w:r>
    </w:p>
    <w:p w14:paraId="0CF878F6" w14:textId="7F0C7D93" w:rsidR="00B9119F" w:rsidRPr="00914862" w:rsidRDefault="00B9119F" w:rsidP="00B9119F">
      <w:pPr>
        <w:numPr>
          <w:ilvl w:val="0"/>
          <w:numId w:val="15"/>
        </w:numPr>
        <w:shd w:val="clear" w:color="auto" w:fill="FFFFFF"/>
        <w:rPr>
          <w:rFonts w:eastAsia="Times New Roman"/>
          <w:color w:val="000000"/>
        </w:rPr>
      </w:pPr>
      <w:r w:rsidRPr="00914862">
        <w:rPr>
          <w:rFonts w:eastAsia="Times New Roman"/>
          <w:color w:val="000000"/>
        </w:rPr>
        <w:t xml:space="preserve">Uvedení zařízení do </w:t>
      </w:r>
      <w:r w:rsidR="00314802">
        <w:rPr>
          <w:rFonts w:eastAsia="Times New Roman"/>
          <w:color w:val="000000"/>
        </w:rPr>
        <w:t xml:space="preserve">plného </w:t>
      </w:r>
      <w:r w:rsidRPr="00914862">
        <w:rPr>
          <w:rFonts w:eastAsia="Times New Roman"/>
          <w:color w:val="000000"/>
        </w:rPr>
        <w:t>provozu</w:t>
      </w:r>
    </w:p>
    <w:p w14:paraId="7E90635C" w14:textId="77777777" w:rsidR="00B9119F" w:rsidRDefault="00B9119F" w:rsidP="00314802">
      <w:pPr>
        <w:pBdr>
          <w:top w:val="nil"/>
          <w:left w:val="nil"/>
          <w:bottom w:val="nil"/>
          <w:right w:val="nil"/>
          <w:between w:val="nil"/>
        </w:pBdr>
        <w:ind w:right="-142"/>
        <w:jc w:val="both"/>
        <w:rPr>
          <w:color w:val="000000"/>
          <w:sz w:val="22"/>
          <w:szCs w:val="22"/>
        </w:rPr>
      </w:pPr>
    </w:p>
    <w:p w14:paraId="0CA4D85B" w14:textId="71A5C1FA" w:rsidR="00975F7D" w:rsidRDefault="00314802" w:rsidP="00314802">
      <w:pPr>
        <w:pBdr>
          <w:top w:val="nil"/>
          <w:left w:val="nil"/>
          <w:bottom w:val="nil"/>
          <w:right w:val="nil"/>
          <w:between w:val="nil"/>
        </w:pBdr>
        <w:jc w:val="both"/>
        <w:rPr>
          <w:color w:val="000000"/>
          <w:sz w:val="22"/>
          <w:szCs w:val="22"/>
        </w:rPr>
      </w:pPr>
      <w:r>
        <w:rPr>
          <w:color w:val="000000"/>
          <w:sz w:val="22"/>
          <w:szCs w:val="22"/>
        </w:rPr>
        <w:t xml:space="preserve">1.2.       </w:t>
      </w:r>
      <w:r w:rsidR="003265D6">
        <w:rPr>
          <w:color w:val="000000"/>
          <w:sz w:val="22"/>
          <w:szCs w:val="22"/>
        </w:rPr>
        <w:t>Objednatel se zavazuje řádně zhotovené Dílo převzít a zaplatit za něj Smluvní cenu uvedenou</w:t>
      </w:r>
      <w:r>
        <w:rPr>
          <w:color w:val="000000"/>
          <w:sz w:val="22"/>
          <w:szCs w:val="22"/>
        </w:rPr>
        <w:br/>
        <w:t xml:space="preserve">           </w:t>
      </w:r>
      <w:r w:rsidR="003265D6">
        <w:rPr>
          <w:color w:val="000000"/>
          <w:sz w:val="22"/>
          <w:szCs w:val="22"/>
        </w:rPr>
        <w:t xml:space="preserve"> </w:t>
      </w:r>
      <w:r>
        <w:rPr>
          <w:color w:val="000000"/>
          <w:sz w:val="22"/>
          <w:szCs w:val="22"/>
        </w:rPr>
        <w:t xml:space="preserve">  </w:t>
      </w:r>
      <w:r w:rsidR="003265D6">
        <w:rPr>
          <w:color w:val="000000"/>
          <w:sz w:val="22"/>
          <w:szCs w:val="22"/>
        </w:rPr>
        <w:t>v</w:t>
      </w:r>
      <w:r>
        <w:rPr>
          <w:color w:val="000000"/>
          <w:sz w:val="22"/>
          <w:szCs w:val="22"/>
        </w:rPr>
        <w:t xml:space="preserve"> </w:t>
      </w:r>
      <w:r w:rsidR="003265D6">
        <w:rPr>
          <w:color w:val="000000"/>
          <w:sz w:val="22"/>
          <w:szCs w:val="22"/>
        </w:rPr>
        <w:t>této Smlouvě.</w:t>
      </w:r>
    </w:p>
    <w:p w14:paraId="2B0CDAAD" w14:textId="43A7CE1B" w:rsidR="00975F7D" w:rsidRDefault="00314802" w:rsidP="00314802">
      <w:pPr>
        <w:pBdr>
          <w:top w:val="nil"/>
          <w:left w:val="nil"/>
          <w:bottom w:val="nil"/>
          <w:right w:val="nil"/>
          <w:between w:val="nil"/>
        </w:pBdr>
        <w:jc w:val="both"/>
        <w:rPr>
          <w:color w:val="000000"/>
          <w:sz w:val="22"/>
          <w:szCs w:val="22"/>
        </w:rPr>
      </w:pPr>
      <w:bookmarkStart w:id="3" w:name="_1fob9te" w:colFirst="0" w:colLast="0"/>
      <w:bookmarkEnd w:id="3"/>
      <w:r>
        <w:rPr>
          <w:color w:val="000000"/>
          <w:sz w:val="22"/>
          <w:szCs w:val="22"/>
        </w:rPr>
        <w:t xml:space="preserve">1.3. </w:t>
      </w:r>
      <w:r w:rsidR="0058060E">
        <w:rPr>
          <w:color w:val="000000"/>
          <w:sz w:val="22"/>
          <w:szCs w:val="22"/>
        </w:rPr>
        <w:t xml:space="preserve">   </w:t>
      </w:r>
      <w:r>
        <w:rPr>
          <w:color w:val="000000"/>
          <w:sz w:val="22"/>
          <w:szCs w:val="22"/>
        </w:rPr>
        <w:t>Místem plnění je archeologický depozitář NPÚ, ÚOP v Ostravě, na adrese Odboje 1941/1,</w:t>
      </w:r>
      <w:r w:rsidR="0058060E">
        <w:rPr>
          <w:color w:val="000000"/>
          <w:sz w:val="22"/>
          <w:szCs w:val="22"/>
        </w:rPr>
        <w:br/>
      </w:r>
      <w:r>
        <w:rPr>
          <w:color w:val="000000"/>
          <w:sz w:val="22"/>
          <w:szCs w:val="22"/>
        </w:rPr>
        <w:t xml:space="preserve"> </w:t>
      </w:r>
      <w:r w:rsidR="0058060E">
        <w:rPr>
          <w:color w:val="000000"/>
          <w:sz w:val="22"/>
          <w:szCs w:val="22"/>
        </w:rPr>
        <w:t xml:space="preserve">            </w:t>
      </w:r>
      <w:r>
        <w:rPr>
          <w:color w:val="000000"/>
          <w:sz w:val="22"/>
          <w:szCs w:val="22"/>
        </w:rPr>
        <w:t>702 00</w:t>
      </w:r>
      <w:r w:rsidR="0058060E">
        <w:rPr>
          <w:color w:val="000000"/>
          <w:sz w:val="22"/>
          <w:szCs w:val="22"/>
        </w:rPr>
        <w:t xml:space="preserve"> </w:t>
      </w:r>
      <w:r>
        <w:rPr>
          <w:color w:val="000000"/>
          <w:sz w:val="22"/>
          <w:szCs w:val="22"/>
        </w:rPr>
        <w:t>Ostrava – Moravská Ostrava.</w:t>
      </w:r>
    </w:p>
    <w:p w14:paraId="272DDA7E" w14:textId="77777777" w:rsidR="00975F7D" w:rsidRDefault="00975F7D">
      <w:pPr>
        <w:pBdr>
          <w:top w:val="nil"/>
          <w:left w:val="nil"/>
          <w:bottom w:val="nil"/>
          <w:right w:val="nil"/>
          <w:between w:val="nil"/>
        </w:pBdr>
        <w:ind w:left="567" w:hanging="567"/>
        <w:jc w:val="both"/>
        <w:rPr>
          <w:color w:val="000000"/>
          <w:sz w:val="22"/>
          <w:szCs w:val="22"/>
        </w:rPr>
      </w:pPr>
    </w:p>
    <w:p w14:paraId="2523DDBB" w14:textId="77777777" w:rsidR="00975F7D" w:rsidRDefault="003265D6">
      <w:pPr>
        <w:numPr>
          <w:ilvl w:val="0"/>
          <w:numId w:val="10"/>
        </w:numPr>
        <w:pBdr>
          <w:top w:val="nil"/>
          <w:left w:val="nil"/>
          <w:bottom w:val="nil"/>
          <w:right w:val="nil"/>
          <w:between w:val="nil"/>
        </w:pBdr>
        <w:jc w:val="center"/>
        <w:rPr>
          <w:color w:val="000000"/>
          <w:sz w:val="22"/>
          <w:szCs w:val="22"/>
        </w:rPr>
      </w:pPr>
      <w:r>
        <w:rPr>
          <w:b/>
          <w:color w:val="000000"/>
          <w:sz w:val="22"/>
          <w:szCs w:val="22"/>
        </w:rPr>
        <w:t xml:space="preserve">Podmínky provádění Díla </w:t>
      </w:r>
    </w:p>
    <w:p w14:paraId="6BFE0D1F"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Strany musí při realizaci předmětu plnění jednat poctivě a s řádnou odbornou péčí, s potřebnou znalostí a pečlivostí. Strany musí vzájemně v dobré víře spolupracovat a poskytnout si maximální součinnost k dosažení účelu této Smlouvy. Řádnou odbornou péčí je provádění činnosti způsobem odborným, pečlivým, poctivým a na základě potřebných znalostí a schopností, které lze očekávat od osoby se zkušenostmi na zakázce obdobného rozsahu, povahy a složitosti.</w:t>
      </w:r>
    </w:p>
    <w:p w14:paraId="0C4A5554"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Zhotovitel je povinen spolupracovat při provádění Díla se Zástupcem objednatele (kontaktní osobou), s dalšími odpovědnými pracovníky Objednatele pro účely provedení Díla. </w:t>
      </w:r>
    </w:p>
    <w:p w14:paraId="1AB81CC2"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Zhotovitel musí provést Dílo v rozsahu specifikovaném ve Smlouvě a odstranit všechny vady Díla. Musí přitom postupovat v souladu s touto Smlouvou, s právními předpisy, technickými normami a pokyny Zástupce objednatele.</w:t>
      </w:r>
    </w:p>
    <w:p w14:paraId="2433FC85"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Zhotovitel prohlašuje, že nezjistil při své odborné způsobilosti žádnou skutečnost, která by mohla bránit provádění Díla podle této Smlouvy v Době pro dokončení Díla a za smluvní cenu dle této Smlouvy. </w:t>
      </w:r>
    </w:p>
    <w:p w14:paraId="796B3D13"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Postupy realizace plnění, jejich přiměřenost, odbornost a načasování všech činností nezbytných pro dokončení a předání Díla jsou odpovědností a rizikem Zhotovitele. Dle ustanovení § 1765 občanského zákoníku na sebe Zhotovitel přebírá nebezpečí změny okolností.</w:t>
      </w:r>
    </w:p>
    <w:p w14:paraId="2212FC0A" w14:textId="0E8E996D" w:rsidR="00975F7D" w:rsidRDefault="001F676F">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Zhotovitel je povinen k předání protokolů deklarujících provozuschopnost zařízení v rámci platné legislativy.</w:t>
      </w:r>
    </w:p>
    <w:p w14:paraId="4D5BC21B"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Zhotovitel je v plné míře odpovědný za škody způsobené Objednateli nebo třetím stranám svojí činností nebo činností jiných osob, které k plnění podle této Smlouvy použil. </w:t>
      </w:r>
    </w:p>
    <w:p w14:paraId="543261AB"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Objednatel je oprávněn kontrolovat provádění Díla v průběhu jeho realizace. Zhotovitel musí bez zbytečného odkladu tuto kontrolu umožnit, poskytnout Zástupci objednatele při provádění kontroly nezbytnou součinnost a seznámit Zástupce objednatele s postupem provádění Díla.</w:t>
      </w:r>
    </w:p>
    <w:p w14:paraId="5E465F42" w14:textId="193A62CF" w:rsidR="00975F7D" w:rsidRDefault="003265D6">
      <w:pPr>
        <w:numPr>
          <w:ilvl w:val="1"/>
          <w:numId w:val="10"/>
        </w:numPr>
        <w:pBdr>
          <w:top w:val="nil"/>
          <w:left w:val="nil"/>
          <w:bottom w:val="nil"/>
          <w:right w:val="nil"/>
          <w:between w:val="nil"/>
        </w:pBdr>
        <w:ind w:left="567" w:hanging="567"/>
        <w:jc w:val="both"/>
        <w:rPr>
          <w:color w:val="000000"/>
          <w:sz w:val="22"/>
          <w:szCs w:val="22"/>
        </w:rPr>
      </w:pPr>
      <w:r w:rsidRPr="001F676F">
        <w:rPr>
          <w:color w:val="000000"/>
          <w:sz w:val="22"/>
          <w:szCs w:val="22"/>
        </w:rPr>
        <w:t>Zástupce zhotovitele se musí se Zástupcem objed</w:t>
      </w:r>
      <w:r w:rsidR="001F676F" w:rsidRPr="001F676F">
        <w:rPr>
          <w:color w:val="000000"/>
          <w:sz w:val="22"/>
          <w:szCs w:val="22"/>
        </w:rPr>
        <w:t xml:space="preserve">natele dohodnout na konkrétních termínech demontáže v jednotlivých </w:t>
      </w:r>
      <w:r w:rsidR="001F676F">
        <w:rPr>
          <w:color w:val="000000"/>
          <w:sz w:val="22"/>
          <w:szCs w:val="22"/>
        </w:rPr>
        <w:t xml:space="preserve">hasebních úsecích, a to s předpokládaným minimálním časem </w:t>
      </w:r>
      <w:r w:rsidR="001F676F">
        <w:rPr>
          <w:color w:val="000000"/>
          <w:sz w:val="22"/>
          <w:szCs w:val="22"/>
        </w:rPr>
        <w:lastRenderedPageBreak/>
        <w:t>odstávky zařízení tak, aby doba, po kterou bude depozitář v</w:t>
      </w:r>
      <w:r w:rsidR="007D376C">
        <w:rPr>
          <w:color w:val="000000"/>
          <w:sz w:val="22"/>
          <w:szCs w:val="22"/>
        </w:rPr>
        <w:t> příslušném hasebním úseku</w:t>
      </w:r>
      <w:r w:rsidR="001F676F">
        <w:rPr>
          <w:color w:val="000000"/>
          <w:sz w:val="22"/>
          <w:szCs w:val="22"/>
        </w:rPr>
        <w:t xml:space="preserve"> bez aktivní požární ochrany, byl minimalizován</w:t>
      </w:r>
      <w:r w:rsidR="007D376C">
        <w:rPr>
          <w:color w:val="000000"/>
          <w:sz w:val="22"/>
          <w:szCs w:val="22"/>
        </w:rPr>
        <w:t xml:space="preserve">. </w:t>
      </w:r>
    </w:p>
    <w:p w14:paraId="6FED6255" w14:textId="57F46059" w:rsidR="007D376C" w:rsidRPr="001F676F" w:rsidRDefault="007D376C">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Zařízení zůstává po celou dobu v částečném provozu, kdy detekční část zařízení je zcela funkční (optická detekce, aspirační detekce, opticko-akustická signalizace a přenosy na EPS).</w:t>
      </w:r>
    </w:p>
    <w:p w14:paraId="4CC13F51" w14:textId="107C2A16" w:rsidR="00975F7D" w:rsidRPr="007A406A" w:rsidRDefault="00172969">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Dílo </w:t>
      </w:r>
      <w:r w:rsidR="003265D6" w:rsidRPr="007A406A">
        <w:rPr>
          <w:color w:val="000000"/>
          <w:sz w:val="22"/>
          <w:szCs w:val="22"/>
        </w:rPr>
        <w:t xml:space="preserve">není považováno za dokončené pro účely převzetí, dokud nebudou Zhotovitelem úspěšně provedeny </w:t>
      </w:r>
      <w:r w:rsidR="001F676F" w:rsidRPr="007A406A">
        <w:rPr>
          <w:color w:val="000000"/>
          <w:sz w:val="22"/>
          <w:szCs w:val="22"/>
        </w:rPr>
        <w:t>všechny zkoušky</w:t>
      </w:r>
      <w:r w:rsidR="003265D6" w:rsidRPr="007A406A">
        <w:rPr>
          <w:color w:val="000000"/>
          <w:sz w:val="22"/>
          <w:szCs w:val="22"/>
        </w:rPr>
        <w:t>, které musí být provedeny před převzetím Díla, ledaže Objednatel požaduje jinak.</w:t>
      </w:r>
    </w:p>
    <w:p w14:paraId="2CA6E630"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Zjistí-li Zástupce objednatele, že jakákoli činnost nebo použité podklady nejsou v souladu se Smlouvou, nebo že Zhotovitel porušuje jinou svou smluvní povinnost, může s odůvodněním tuto část Díla odmítnout a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4EEF385D" w14:textId="621A5CE8" w:rsidR="00975F7D" w:rsidRPr="00186447" w:rsidRDefault="003265D6" w:rsidP="00186447">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Zhotovitel není oprávněn postoupit práva a povinnosti vzniklé z této Smlouvy nebo v souvislosti s ní, případně postoupit Smlouvu jako celek, třetí osobě nebo jiným osobám bez předchozího písemného souhlasu Objednatele.</w:t>
      </w:r>
    </w:p>
    <w:p w14:paraId="4A522991" w14:textId="77777777" w:rsidR="00975F7D" w:rsidRDefault="00975F7D">
      <w:pPr>
        <w:pBdr>
          <w:top w:val="nil"/>
          <w:left w:val="nil"/>
          <w:bottom w:val="nil"/>
          <w:right w:val="nil"/>
          <w:between w:val="nil"/>
        </w:pBdr>
        <w:ind w:left="567" w:hanging="567"/>
        <w:jc w:val="both"/>
        <w:rPr>
          <w:color w:val="000000"/>
          <w:sz w:val="22"/>
          <w:szCs w:val="22"/>
        </w:rPr>
      </w:pPr>
    </w:p>
    <w:p w14:paraId="4D117B16" w14:textId="77777777" w:rsidR="00975F7D" w:rsidRDefault="00975F7D">
      <w:pPr>
        <w:pBdr>
          <w:top w:val="nil"/>
          <w:left w:val="nil"/>
          <w:bottom w:val="nil"/>
          <w:right w:val="nil"/>
          <w:between w:val="nil"/>
        </w:pBdr>
        <w:ind w:left="567" w:hanging="567"/>
        <w:jc w:val="both"/>
        <w:rPr>
          <w:color w:val="000000"/>
          <w:sz w:val="22"/>
          <w:szCs w:val="22"/>
        </w:rPr>
      </w:pPr>
    </w:p>
    <w:p w14:paraId="32ABEBE9" w14:textId="6A821651" w:rsidR="00975F7D" w:rsidRDefault="004C0C79">
      <w:pPr>
        <w:numPr>
          <w:ilvl w:val="0"/>
          <w:numId w:val="10"/>
        </w:numPr>
        <w:pBdr>
          <w:top w:val="nil"/>
          <w:left w:val="nil"/>
          <w:bottom w:val="nil"/>
          <w:right w:val="nil"/>
          <w:between w:val="nil"/>
        </w:pBdr>
        <w:jc w:val="center"/>
        <w:rPr>
          <w:color w:val="000000"/>
          <w:sz w:val="22"/>
          <w:szCs w:val="22"/>
        </w:rPr>
      </w:pPr>
      <w:r>
        <w:rPr>
          <w:b/>
          <w:color w:val="000000"/>
          <w:sz w:val="22"/>
          <w:szCs w:val="22"/>
        </w:rPr>
        <w:t>Doba realizace</w:t>
      </w:r>
      <w:r w:rsidR="003265D6">
        <w:rPr>
          <w:b/>
          <w:color w:val="000000"/>
          <w:sz w:val="22"/>
          <w:szCs w:val="22"/>
        </w:rPr>
        <w:t xml:space="preserve"> díla</w:t>
      </w:r>
    </w:p>
    <w:p w14:paraId="08861939" w14:textId="0E3A85D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Zhotovitel se zavaz</w:t>
      </w:r>
      <w:r w:rsidR="00186447">
        <w:rPr>
          <w:color w:val="000000"/>
          <w:sz w:val="22"/>
          <w:szCs w:val="22"/>
        </w:rPr>
        <w:t>uje provést Dílo v následující lhůtě</w:t>
      </w:r>
      <w:r>
        <w:rPr>
          <w:color w:val="000000"/>
          <w:sz w:val="22"/>
          <w:szCs w:val="22"/>
        </w:rPr>
        <w:t>:</w:t>
      </w:r>
    </w:p>
    <w:p w14:paraId="1B824F70" w14:textId="4245DD1C" w:rsidR="00975F7D" w:rsidRDefault="003265D6">
      <w:pPr>
        <w:numPr>
          <w:ilvl w:val="2"/>
          <w:numId w:val="10"/>
        </w:numPr>
        <w:pBdr>
          <w:top w:val="nil"/>
          <w:left w:val="nil"/>
          <w:bottom w:val="nil"/>
          <w:right w:val="nil"/>
          <w:between w:val="nil"/>
        </w:pBdr>
        <w:ind w:left="1418" w:hanging="709"/>
        <w:jc w:val="both"/>
        <w:rPr>
          <w:color w:val="000000"/>
          <w:sz w:val="22"/>
          <w:szCs w:val="22"/>
        </w:rPr>
      </w:pPr>
      <w:r>
        <w:rPr>
          <w:color w:val="000000"/>
          <w:sz w:val="22"/>
          <w:szCs w:val="22"/>
        </w:rPr>
        <w:t>Lhůta pro zahájení provádě</w:t>
      </w:r>
      <w:r w:rsidR="00186447">
        <w:rPr>
          <w:color w:val="000000"/>
          <w:sz w:val="22"/>
          <w:szCs w:val="22"/>
        </w:rPr>
        <w:t xml:space="preserve">ní Díla: </w:t>
      </w:r>
      <w:r>
        <w:rPr>
          <w:color w:val="000000"/>
          <w:sz w:val="22"/>
          <w:szCs w:val="22"/>
        </w:rPr>
        <w:t>po nabytí účinnosti Smlouvy;</w:t>
      </w:r>
    </w:p>
    <w:p w14:paraId="712E4A36" w14:textId="7B745EB5" w:rsidR="00975F7D" w:rsidRDefault="00186447">
      <w:pPr>
        <w:numPr>
          <w:ilvl w:val="2"/>
          <w:numId w:val="10"/>
        </w:numPr>
        <w:pBdr>
          <w:top w:val="nil"/>
          <w:left w:val="nil"/>
          <w:bottom w:val="nil"/>
          <w:right w:val="nil"/>
          <w:between w:val="nil"/>
        </w:pBdr>
        <w:ind w:left="1418" w:hanging="709"/>
        <w:jc w:val="both"/>
        <w:rPr>
          <w:color w:val="000000"/>
          <w:sz w:val="22"/>
          <w:szCs w:val="22"/>
        </w:rPr>
      </w:pPr>
      <w:r>
        <w:rPr>
          <w:color w:val="000000"/>
          <w:sz w:val="22"/>
          <w:szCs w:val="22"/>
        </w:rPr>
        <w:t xml:space="preserve">Doba pro dokončení Díla: do </w:t>
      </w:r>
      <w:proofErr w:type="gramStart"/>
      <w:r>
        <w:rPr>
          <w:color w:val="000000"/>
          <w:sz w:val="22"/>
          <w:szCs w:val="22"/>
        </w:rPr>
        <w:t>31.8.2024</w:t>
      </w:r>
      <w:proofErr w:type="gramEnd"/>
    </w:p>
    <w:p w14:paraId="060EEA15" w14:textId="77777777" w:rsidR="00975F7D" w:rsidRDefault="00975F7D" w:rsidP="00FE6DC4">
      <w:pPr>
        <w:pBdr>
          <w:top w:val="nil"/>
          <w:left w:val="nil"/>
          <w:bottom w:val="nil"/>
          <w:right w:val="nil"/>
          <w:between w:val="nil"/>
        </w:pBdr>
        <w:jc w:val="both"/>
        <w:rPr>
          <w:color w:val="000000"/>
          <w:sz w:val="22"/>
          <w:szCs w:val="22"/>
        </w:rPr>
      </w:pPr>
    </w:p>
    <w:p w14:paraId="0CE155D0" w14:textId="77777777" w:rsidR="00975F7D" w:rsidRDefault="00975F7D">
      <w:pPr>
        <w:pBdr>
          <w:top w:val="nil"/>
          <w:left w:val="nil"/>
          <w:bottom w:val="nil"/>
          <w:right w:val="nil"/>
          <w:between w:val="nil"/>
        </w:pBdr>
        <w:ind w:left="567" w:hanging="567"/>
        <w:jc w:val="both"/>
        <w:rPr>
          <w:color w:val="000000"/>
          <w:sz w:val="22"/>
          <w:szCs w:val="22"/>
        </w:rPr>
      </w:pPr>
    </w:p>
    <w:p w14:paraId="63B34F8C" w14:textId="67E3D352" w:rsidR="00975F7D" w:rsidRPr="00FE6DC4" w:rsidRDefault="003265D6" w:rsidP="00FE6DC4">
      <w:pPr>
        <w:numPr>
          <w:ilvl w:val="0"/>
          <w:numId w:val="10"/>
        </w:numPr>
        <w:pBdr>
          <w:top w:val="nil"/>
          <w:left w:val="nil"/>
          <w:bottom w:val="nil"/>
          <w:right w:val="nil"/>
          <w:between w:val="nil"/>
        </w:pBdr>
        <w:jc w:val="center"/>
        <w:rPr>
          <w:color w:val="000000"/>
          <w:sz w:val="22"/>
          <w:szCs w:val="22"/>
        </w:rPr>
      </w:pPr>
      <w:r>
        <w:rPr>
          <w:b/>
          <w:color w:val="000000"/>
          <w:sz w:val="22"/>
          <w:szCs w:val="22"/>
        </w:rPr>
        <w:t>Smluvní cena a platební podmínky</w:t>
      </w:r>
    </w:p>
    <w:p w14:paraId="2FE72CB7" w14:textId="2ED3C2EF" w:rsidR="00975F7D" w:rsidRPr="0024417A" w:rsidRDefault="0024417A" w:rsidP="0024417A">
      <w:pPr>
        <w:numPr>
          <w:ilvl w:val="1"/>
          <w:numId w:val="10"/>
        </w:numPr>
        <w:pBdr>
          <w:top w:val="nil"/>
          <w:left w:val="nil"/>
          <w:bottom w:val="nil"/>
          <w:right w:val="nil"/>
          <w:between w:val="nil"/>
        </w:pBdr>
        <w:ind w:left="567" w:hanging="567"/>
        <w:jc w:val="both"/>
        <w:rPr>
          <w:color w:val="000000"/>
          <w:sz w:val="22"/>
          <w:szCs w:val="22"/>
        </w:rPr>
      </w:pPr>
      <w:r w:rsidRPr="0024001E">
        <w:rPr>
          <w:sz w:val="22"/>
        </w:rPr>
        <w:t>Celková cena díla</w:t>
      </w:r>
      <w:r>
        <w:rPr>
          <w:sz w:val="22"/>
        </w:rPr>
        <w:t xml:space="preserve">, na základě </w:t>
      </w:r>
      <w:r w:rsidRPr="00534E76">
        <w:rPr>
          <w:sz w:val="22"/>
        </w:rPr>
        <w:t xml:space="preserve">cenové nabídky zhotovitele, je </w:t>
      </w:r>
      <w:r w:rsidR="00462673" w:rsidRPr="00534E76">
        <w:rPr>
          <w:b/>
          <w:sz w:val="22"/>
        </w:rPr>
        <w:t xml:space="preserve">485 331,82 </w:t>
      </w:r>
      <w:r w:rsidRPr="00534E76">
        <w:rPr>
          <w:b/>
          <w:sz w:val="22"/>
        </w:rPr>
        <w:t>Kč bez DPH</w:t>
      </w:r>
      <w:r w:rsidRPr="00534E76">
        <w:rPr>
          <w:sz w:val="22"/>
        </w:rPr>
        <w:t xml:space="preserve">, DPH ve výši </w:t>
      </w:r>
      <w:r w:rsidR="00462673" w:rsidRPr="00534E76">
        <w:rPr>
          <w:sz w:val="22"/>
        </w:rPr>
        <w:t>101 </w:t>
      </w:r>
      <w:r w:rsidR="00534E76" w:rsidRPr="00534E76">
        <w:rPr>
          <w:sz w:val="22"/>
        </w:rPr>
        <w:t>919</w:t>
      </w:r>
      <w:r w:rsidR="00462673" w:rsidRPr="00534E76">
        <w:rPr>
          <w:sz w:val="22"/>
        </w:rPr>
        <w:t>,</w:t>
      </w:r>
      <w:r w:rsidR="00534E76" w:rsidRPr="00534E76">
        <w:rPr>
          <w:sz w:val="22"/>
        </w:rPr>
        <w:t>6</w:t>
      </w:r>
      <w:r w:rsidR="00462673" w:rsidRPr="00534E76">
        <w:rPr>
          <w:sz w:val="22"/>
        </w:rPr>
        <w:t>8</w:t>
      </w:r>
      <w:r w:rsidRPr="00534E76">
        <w:rPr>
          <w:sz w:val="22"/>
        </w:rPr>
        <w:t xml:space="preserve"> Kč, celková cena díla je </w:t>
      </w:r>
      <w:r w:rsidR="00462673" w:rsidRPr="00534E76">
        <w:rPr>
          <w:b/>
          <w:sz w:val="22"/>
        </w:rPr>
        <w:t>587 </w:t>
      </w:r>
      <w:r w:rsidR="00C95F4A">
        <w:rPr>
          <w:b/>
          <w:sz w:val="22"/>
        </w:rPr>
        <w:t>2</w:t>
      </w:r>
      <w:r w:rsidR="00534E76" w:rsidRPr="00534E76">
        <w:rPr>
          <w:b/>
          <w:sz w:val="22"/>
        </w:rPr>
        <w:t>51</w:t>
      </w:r>
      <w:r w:rsidR="00462673" w:rsidRPr="00534E76">
        <w:rPr>
          <w:b/>
          <w:sz w:val="22"/>
        </w:rPr>
        <w:t>,</w:t>
      </w:r>
      <w:r w:rsidR="00534E76" w:rsidRPr="00534E76">
        <w:rPr>
          <w:b/>
          <w:sz w:val="22"/>
        </w:rPr>
        <w:t>5</w:t>
      </w:r>
      <w:r w:rsidR="00462673" w:rsidRPr="00534E76">
        <w:rPr>
          <w:b/>
          <w:sz w:val="22"/>
        </w:rPr>
        <w:t>0</w:t>
      </w:r>
      <w:r w:rsidRPr="00534E76">
        <w:rPr>
          <w:b/>
          <w:sz w:val="22"/>
        </w:rPr>
        <w:t xml:space="preserve"> Kč</w:t>
      </w:r>
      <w:r w:rsidR="00D070B5">
        <w:rPr>
          <w:b/>
          <w:sz w:val="22"/>
        </w:rPr>
        <w:t xml:space="preserve"> vč. DPH</w:t>
      </w:r>
      <w:r w:rsidRPr="005033EF">
        <w:rPr>
          <w:sz w:val="22"/>
        </w:rPr>
        <w:t>.</w:t>
      </w:r>
      <w:r>
        <w:rPr>
          <w:sz w:val="22"/>
        </w:rPr>
        <w:t xml:space="preserve"> Sjednaná cena díla je maximální a nepřekročitelná</w:t>
      </w:r>
      <w:r w:rsidRPr="0024001E">
        <w:rPr>
          <w:sz w:val="22"/>
        </w:rPr>
        <w:t>. Změna ceny je možná pouze na základě souhlasu obou smluvních stran.</w:t>
      </w:r>
    </w:p>
    <w:p w14:paraId="52AB3B6D" w14:textId="7B163977" w:rsidR="00975F7D" w:rsidRPr="00A70C7C" w:rsidRDefault="00A70C7C">
      <w:pPr>
        <w:numPr>
          <w:ilvl w:val="1"/>
          <w:numId w:val="10"/>
        </w:numPr>
        <w:pBdr>
          <w:top w:val="nil"/>
          <w:left w:val="nil"/>
          <w:bottom w:val="nil"/>
          <w:right w:val="nil"/>
          <w:between w:val="nil"/>
        </w:pBdr>
        <w:ind w:left="567" w:hanging="567"/>
        <w:jc w:val="both"/>
        <w:rPr>
          <w:color w:val="000000"/>
          <w:sz w:val="22"/>
          <w:szCs w:val="22"/>
        </w:rPr>
      </w:pPr>
      <w:r w:rsidRPr="0024001E">
        <w:rPr>
          <w:sz w:val="22"/>
        </w:rPr>
        <w:t>Po řádném předání díla objednateli</w:t>
      </w:r>
      <w:r>
        <w:rPr>
          <w:sz w:val="22"/>
        </w:rPr>
        <w:t>, bez vad a nedodělků,</w:t>
      </w:r>
      <w:r w:rsidRPr="0024001E">
        <w:rPr>
          <w:sz w:val="22"/>
        </w:rPr>
        <w:t xml:space="preserve"> vystaví zhotovitel na úhradu díla bez zbytečného odkladu běžný daňový doklad (fakturu) se splatností 21 dní ode dne jejího doručení objednateli.</w:t>
      </w:r>
    </w:p>
    <w:p w14:paraId="24FB6D2E" w14:textId="5C983695" w:rsidR="00A70C7C" w:rsidRDefault="00A70C7C">
      <w:pPr>
        <w:numPr>
          <w:ilvl w:val="1"/>
          <w:numId w:val="10"/>
        </w:numPr>
        <w:pBdr>
          <w:top w:val="nil"/>
          <w:left w:val="nil"/>
          <w:bottom w:val="nil"/>
          <w:right w:val="nil"/>
          <w:between w:val="nil"/>
        </w:pBdr>
        <w:ind w:left="567" w:hanging="567"/>
        <w:jc w:val="both"/>
        <w:rPr>
          <w:color w:val="000000"/>
          <w:sz w:val="22"/>
          <w:szCs w:val="22"/>
        </w:rPr>
      </w:pPr>
      <w:r w:rsidRPr="0024001E">
        <w:rPr>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0E13A15D" w14:textId="4D6262E2"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Smluvní cena obsahuje veškeré náklady Zhotovitele související s provedením Díla, včetně všech vedlejších nákladů, režijních nákl</w:t>
      </w:r>
      <w:r w:rsidR="00A70C7C">
        <w:rPr>
          <w:color w:val="000000"/>
          <w:sz w:val="22"/>
          <w:szCs w:val="22"/>
        </w:rPr>
        <w:t xml:space="preserve">adů, nákladů na dopravu, zisku </w:t>
      </w:r>
      <w:r>
        <w:rPr>
          <w:color w:val="000000"/>
          <w:sz w:val="22"/>
          <w:szCs w:val="22"/>
        </w:rPr>
        <w:t>a ostatní náklady související s plněním podmínek dle této Smlouvy.</w:t>
      </w:r>
    </w:p>
    <w:p w14:paraId="117EC48D" w14:textId="141CD96D" w:rsidR="00975F7D" w:rsidRPr="00A70C7C" w:rsidRDefault="003265D6" w:rsidP="00A70C7C">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Smluvní cenu díla lze měnit pouze a výlučně formou písemných, vzestupně číslovaných dodatků, a to pouze ze zákonných důvodů nebo z důvodů stanovených v této Smlouvě. Objednatel neposkytuje zálohy na provádění Díla.</w:t>
      </w:r>
    </w:p>
    <w:p w14:paraId="47470BB2"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Objednatel může jednostranně započíst vůči Zhotoviteli pohledávku (i nesplatnou) plynoucí z této Smlouvy oproti splatné pohledávce Zhotovitele vůči Objednateli. </w:t>
      </w:r>
    </w:p>
    <w:p w14:paraId="5D662603" w14:textId="638964B6"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Zhotovitel doručí fakturu v </w:t>
      </w:r>
      <w:r w:rsidR="00A70C7C">
        <w:rPr>
          <w:color w:val="000000"/>
          <w:sz w:val="22"/>
          <w:szCs w:val="22"/>
        </w:rPr>
        <w:t xml:space="preserve">listinné podobě </w:t>
      </w:r>
      <w:r w:rsidRPr="00A70C7C">
        <w:rPr>
          <w:color w:val="000000"/>
          <w:sz w:val="22"/>
          <w:szCs w:val="22"/>
        </w:rPr>
        <w:t>na doručovací adresu Objednatele</w:t>
      </w:r>
      <w:r w:rsidR="00A70C7C">
        <w:rPr>
          <w:color w:val="000000"/>
          <w:sz w:val="22"/>
          <w:szCs w:val="22"/>
        </w:rPr>
        <w:t xml:space="preserve">, </w:t>
      </w:r>
      <w:r w:rsidRPr="00A70C7C">
        <w:rPr>
          <w:color w:val="000000"/>
          <w:sz w:val="22"/>
          <w:szCs w:val="22"/>
        </w:rPr>
        <w:t xml:space="preserve">nebo v elektronické podobě </w:t>
      </w:r>
      <w:r w:rsidR="00A70C7C">
        <w:rPr>
          <w:color w:val="000000"/>
          <w:sz w:val="22"/>
          <w:szCs w:val="22"/>
        </w:rPr>
        <w:t>na e-mailovou adresu: bosak.pavel</w:t>
      </w:r>
      <w:r w:rsidRPr="00A70C7C">
        <w:rPr>
          <w:color w:val="000000"/>
          <w:sz w:val="22"/>
          <w:szCs w:val="22"/>
        </w:rPr>
        <w:t>@npu.cz.</w:t>
      </w:r>
      <w:r>
        <w:rPr>
          <w:color w:val="000000"/>
          <w:sz w:val="22"/>
          <w:szCs w:val="22"/>
        </w:rPr>
        <w:t xml:space="preserve"> </w:t>
      </w:r>
    </w:p>
    <w:p w14:paraId="32CD2CEA"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Cena je považována za uhrazenou odepsáním příslušné částky k úhradě z účtu Objednatele ve prospěch účtu Zhotovitele uvedeného v záhlavní této smlouvy.</w:t>
      </w:r>
    </w:p>
    <w:p w14:paraId="0440CF19"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4555AD80" w14:textId="77777777" w:rsidR="00975F7D" w:rsidRDefault="003265D6">
      <w:pPr>
        <w:numPr>
          <w:ilvl w:val="1"/>
          <w:numId w:val="10"/>
        </w:numPr>
        <w:pBdr>
          <w:top w:val="nil"/>
          <w:left w:val="nil"/>
          <w:bottom w:val="nil"/>
          <w:right w:val="nil"/>
          <w:between w:val="nil"/>
        </w:pBdr>
        <w:ind w:left="567" w:hanging="567"/>
        <w:jc w:val="both"/>
        <w:rPr>
          <w:color w:val="000000"/>
          <w:sz w:val="22"/>
          <w:szCs w:val="22"/>
          <w:u w:val="single"/>
        </w:rPr>
      </w:pPr>
      <w:r>
        <w:rPr>
          <w:color w:val="000000"/>
          <w:sz w:val="22"/>
          <w:szCs w:val="22"/>
        </w:rPr>
        <w:lastRenderedPageBreak/>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02EDE2EB" w14:textId="77777777" w:rsidR="00975F7D" w:rsidRDefault="00975F7D">
      <w:pPr>
        <w:pBdr>
          <w:top w:val="nil"/>
          <w:left w:val="nil"/>
          <w:bottom w:val="nil"/>
          <w:right w:val="nil"/>
          <w:between w:val="nil"/>
        </w:pBdr>
        <w:ind w:left="709" w:hanging="567"/>
        <w:jc w:val="both"/>
        <w:rPr>
          <w:color w:val="000000"/>
          <w:sz w:val="22"/>
          <w:szCs w:val="22"/>
        </w:rPr>
      </w:pPr>
    </w:p>
    <w:p w14:paraId="7B26F58F" w14:textId="77777777" w:rsidR="00975F7D" w:rsidRDefault="003265D6">
      <w:pPr>
        <w:numPr>
          <w:ilvl w:val="0"/>
          <w:numId w:val="10"/>
        </w:numPr>
        <w:pBdr>
          <w:top w:val="nil"/>
          <w:left w:val="nil"/>
          <w:bottom w:val="nil"/>
          <w:right w:val="nil"/>
          <w:between w:val="nil"/>
        </w:pBdr>
        <w:jc w:val="center"/>
        <w:rPr>
          <w:color w:val="000000"/>
          <w:sz w:val="22"/>
          <w:szCs w:val="22"/>
        </w:rPr>
      </w:pPr>
      <w:r>
        <w:rPr>
          <w:b/>
          <w:color w:val="000000"/>
          <w:sz w:val="22"/>
          <w:szCs w:val="22"/>
        </w:rPr>
        <w:t xml:space="preserve">Vady díla a záruka </w:t>
      </w:r>
    </w:p>
    <w:p w14:paraId="20A764E4" w14:textId="3880F8A8"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Zhotovitel musí na svůj náklad a nebezpečí odstranit veš</w:t>
      </w:r>
      <w:r w:rsidR="00172969">
        <w:rPr>
          <w:color w:val="000000"/>
          <w:sz w:val="22"/>
          <w:szCs w:val="22"/>
        </w:rPr>
        <w:t xml:space="preserve">keré vady a nedodělky </w:t>
      </w:r>
      <w:r w:rsidR="00E471BA">
        <w:rPr>
          <w:color w:val="000000"/>
          <w:sz w:val="22"/>
          <w:szCs w:val="22"/>
        </w:rPr>
        <w:t xml:space="preserve">Díla, </w:t>
      </w:r>
      <w:r w:rsidR="00172969">
        <w:rPr>
          <w:color w:val="000000"/>
          <w:sz w:val="22"/>
          <w:szCs w:val="22"/>
        </w:rPr>
        <w:t>před vystavením faktury za provedení Díla</w:t>
      </w:r>
      <w:r>
        <w:rPr>
          <w:color w:val="000000"/>
          <w:sz w:val="22"/>
          <w:szCs w:val="22"/>
        </w:rPr>
        <w:t>.</w:t>
      </w:r>
    </w:p>
    <w:p w14:paraId="50D645A2"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473A4AA4" w14:textId="31BB74A8"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Dílo a výstupy Zhotovitele musí být ve stavu požadovaném Smlouvou do data uplynutí příslušné záruční doby. Záruční doba </w:t>
      </w:r>
      <w:r w:rsidR="00265386">
        <w:rPr>
          <w:color w:val="000000"/>
          <w:sz w:val="22"/>
          <w:szCs w:val="22"/>
        </w:rPr>
        <w:t xml:space="preserve">na komponenty a technické provedení </w:t>
      </w:r>
      <w:r>
        <w:rPr>
          <w:color w:val="000000"/>
          <w:sz w:val="22"/>
          <w:szCs w:val="22"/>
        </w:rPr>
        <w:t xml:space="preserve">činí </w:t>
      </w:r>
      <w:r w:rsidR="00C1764A">
        <w:rPr>
          <w:color w:val="000000"/>
          <w:sz w:val="22"/>
          <w:szCs w:val="22"/>
        </w:rPr>
        <w:t>24</w:t>
      </w:r>
      <w:r w:rsidRPr="00265386">
        <w:rPr>
          <w:color w:val="000000"/>
          <w:sz w:val="22"/>
          <w:szCs w:val="22"/>
        </w:rPr>
        <w:t xml:space="preserve"> měsíců.</w:t>
      </w:r>
      <w:r w:rsidR="00265386">
        <w:rPr>
          <w:color w:val="000000"/>
          <w:sz w:val="22"/>
          <w:szCs w:val="22"/>
        </w:rPr>
        <w:t xml:space="preserve"> Záruka na soulad s legislativou platnou ke dni předání díla platí neomezeně. Zhotovitel plně zodpovídá za všechny případné sankce ze strany kontrolních orgánů, pokud se prokáže, že zařízení neodpovídá legislativě platné ke dni předání díla.</w:t>
      </w:r>
      <w:r>
        <w:rPr>
          <w:color w:val="000000"/>
          <w:sz w:val="22"/>
          <w:szCs w:val="22"/>
        </w:rPr>
        <w:t xml:space="preserve"> </w:t>
      </w:r>
    </w:p>
    <w:p w14:paraId="224E59E9"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Počátek běhu záruční doby se počítá ode dne dokončení Díla jako celku uvedeného v Potvrzení o převzetí. </w:t>
      </w:r>
    </w:p>
    <w:p w14:paraId="32DBFB70"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Jestliže se objeví vada Díla před uplynutím příslušné záruční doby, Objednatel tuto vadu Zhotoviteli bez zbytečného odkladu písemně oznámí. Zhotovitel v takovém případě musí neprodleně Objednateli oznámit, jakým způsobem zamýšlí vadu Díla nebo výstupů Zhotovitele odstranit. Zhotovitelem navržený způsob odstranění vady může být předem Objednatelem připomínkován.</w:t>
      </w:r>
    </w:p>
    <w:p w14:paraId="3C49CF94" w14:textId="11C9C0E6"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Zhotovitel musí na základě oznámení o vadě učiněném Objednatelem vyvinout úsilí ke zjištění její příčiny a odstranění vady ve lhůtě </w:t>
      </w:r>
      <w:r w:rsidR="006E5DFB" w:rsidRPr="006E5DFB">
        <w:rPr>
          <w:color w:val="000000"/>
          <w:sz w:val="22"/>
          <w:szCs w:val="22"/>
        </w:rPr>
        <w:t>1</w:t>
      </w:r>
      <w:r w:rsidRPr="006E5DFB">
        <w:rPr>
          <w:color w:val="000000"/>
          <w:sz w:val="22"/>
          <w:szCs w:val="22"/>
        </w:rPr>
        <w:t>0</w:t>
      </w:r>
      <w:r>
        <w:rPr>
          <w:color w:val="000000"/>
          <w:sz w:val="22"/>
          <w:szCs w:val="22"/>
        </w:rPr>
        <w:t xml:space="preserve"> kalendářních dnů, nedohodnou-li se smluvní strany jinak. </w:t>
      </w:r>
    </w:p>
    <w:p w14:paraId="76AD3D13"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V případě, že Zhotovitel neodstraní vady ve stanovené nebo sjednané době podle předchozích odstavců, může Objednatel:</w:t>
      </w:r>
    </w:p>
    <w:p w14:paraId="6F0CF9B6" w14:textId="77777777" w:rsidR="00975F7D" w:rsidRDefault="003265D6">
      <w:pPr>
        <w:widowControl w:val="0"/>
        <w:numPr>
          <w:ilvl w:val="0"/>
          <w:numId w:val="12"/>
        </w:numPr>
        <w:pBdr>
          <w:top w:val="nil"/>
          <w:left w:val="nil"/>
          <w:bottom w:val="nil"/>
          <w:right w:val="nil"/>
          <w:between w:val="nil"/>
        </w:pBdr>
        <w:shd w:val="clear" w:color="auto" w:fill="FFFFFF"/>
        <w:tabs>
          <w:tab w:val="left" w:pos="567"/>
        </w:tabs>
        <w:jc w:val="both"/>
        <w:rPr>
          <w:color w:val="000000"/>
          <w:sz w:val="22"/>
          <w:szCs w:val="22"/>
        </w:rPr>
      </w:pPr>
      <w:r>
        <w:rPr>
          <w:color w:val="000000"/>
          <w:sz w:val="22"/>
          <w:szCs w:val="22"/>
        </w:rPr>
        <w:t xml:space="preserve">požadovat zaplacení smluvní pokuty ve výši </w:t>
      </w:r>
      <w:r w:rsidRPr="006E5DFB">
        <w:rPr>
          <w:color w:val="000000"/>
          <w:sz w:val="22"/>
          <w:szCs w:val="22"/>
        </w:rPr>
        <w:t>1.000,- Kč</w:t>
      </w:r>
      <w:r>
        <w:rPr>
          <w:color w:val="000000"/>
          <w:sz w:val="22"/>
          <w:szCs w:val="22"/>
        </w:rPr>
        <w:t xml:space="preserve"> za každou jednotlivou vadu nebo nedodělek a každý den trvání prodlení nebo </w:t>
      </w:r>
    </w:p>
    <w:p w14:paraId="5FD4A60A" w14:textId="77777777" w:rsidR="00975F7D" w:rsidRDefault="003265D6">
      <w:pPr>
        <w:widowControl w:val="0"/>
        <w:numPr>
          <w:ilvl w:val="0"/>
          <w:numId w:val="12"/>
        </w:numPr>
        <w:pBdr>
          <w:top w:val="nil"/>
          <w:left w:val="nil"/>
          <w:bottom w:val="nil"/>
          <w:right w:val="nil"/>
          <w:between w:val="nil"/>
        </w:pBdr>
        <w:shd w:val="clear" w:color="auto" w:fill="FFFFFF"/>
        <w:tabs>
          <w:tab w:val="left" w:pos="567"/>
        </w:tabs>
        <w:jc w:val="both"/>
        <w:rPr>
          <w:color w:val="000000"/>
          <w:sz w:val="22"/>
          <w:szCs w:val="22"/>
        </w:rPr>
      </w:pPr>
      <w:r>
        <w:rPr>
          <w:color w:val="000000"/>
          <w:sz w:val="22"/>
          <w:szCs w:val="22"/>
        </w:rPr>
        <w:t>odstranit vady svépomocí nebo prostřednictvím třetí osoby na náklady Zhotovitele a požadovat na Zhotoviteli náhradu těchto nákladů nebo</w:t>
      </w:r>
    </w:p>
    <w:p w14:paraId="7BF2AF43" w14:textId="77777777" w:rsidR="00975F7D" w:rsidRDefault="003265D6">
      <w:pPr>
        <w:widowControl w:val="0"/>
        <w:numPr>
          <w:ilvl w:val="0"/>
          <w:numId w:val="12"/>
        </w:numPr>
        <w:pBdr>
          <w:top w:val="nil"/>
          <w:left w:val="nil"/>
          <w:bottom w:val="nil"/>
          <w:right w:val="nil"/>
          <w:between w:val="nil"/>
        </w:pBdr>
        <w:shd w:val="clear" w:color="auto" w:fill="FFFFFF"/>
        <w:tabs>
          <w:tab w:val="left" w:pos="567"/>
        </w:tabs>
        <w:jc w:val="both"/>
        <w:rPr>
          <w:color w:val="000000"/>
          <w:sz w:val="22"/>
          <w:szCs w:val="22"/>
        </w:rPr>
      </w:pPr>
      <w:r>
        <w:rPr>
          <w:color w:val="000000"/>
          <w:sz w:val="22"/>
          <w:szCs w:val="22"/>
        </w:rPr>
        <w:t>není-li vadu možné odstranit nebo není-li to s ohledem na výši nákladů na její odstranění účelné, může Objednatel požadovat po Zhotoviteli slevu z ceny Díla.</w:t>
      </w:r>
    </w:p>
    <w:p w14:paraId="60825DCA" w14:textId="1D1C0A35" w:rsidR="00975F7D" w:rsidRDefault="003265D6" w:rsidP="00FE6DC4">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Objednatel je oprávněn k prodloužení záruční doby v takovém rozsahu, v jakém nemohl v průběhu záruční doby Dílo nebo jeho významnou část užívat následkem vady přičitatelné Zhotoviteli.</w:t>
      </w:r>
    </w:p>
    <w:p w14:paraId="57C05F61" w14:textId="77777777" w:rsidR="00FE6DC4" w:rsidRPr="00FE6DC4" w:rsidRDefault="00FE6DC4" w:rsidP="00FE6DC4">
      <w:pPr>
        <w:pBdr>
          <w:top w:val="nil"/>
          <w:left w:val="nil"/>
          <w:bottom w:val="nil"/>
          <w:right w:val="nil"/>
          <w:between w:val="nil"/>
        </w:pBdr>
        <w:ind w:left="567"/>
        <w:jc w:val="both"/>
        <w:rPr>
          <w:color w:val="000000"/>
          <w:sz w:val="22"/>
          <w:szCs w:val="22"/>
        </w:rPr>
      </w:pPr>
    </w:p>
    <w:p w14:paraId="3B2137FA" w14:textId="77777777" w:rsidR="00975F7D" w:rsidRDefault="00975F7D">
      <w:pPr>
        <w:widowControl w:val="0"/>
        <w:pBdr>
          <w:top w:val="nil"/>
          <w:left w:val="nil"/>
          <w:bottom w:val="nil"/>
          <w:right w:val="nil"/>
          <w:between w:val="nil"/>
        </w:pBdr>
        <w:shd w:val="clear" w:color="auto" w:fill="FFFFFF"/>
        <w:tabs>
          <w:tab w:val="left" w:pos="567"/>
        </w:tabs>
        <w:ind w:left="567"/>
        <w:jc w:val="both"/>
        <w:rPr>
          <w:color w:val="000000"/>
          <w:sz w:val="22"/>
          <w:szCs w:val="22"/>
        </w:rPr>
      </w:pPr>
    </w:p>
    <w:p w14:paraId="046D485E" w14:textId="77777777" w:rsidR="00975F7D" w:rsidRDefault="003265D6">
      <w:pPr>
        <w:numPr>
          <w:ilvl w:val="0"/>
          <w:numId w:val="10"/>
        </w:numPr>
        <w:pBdr>
          <w:top w:val="nil"/>
          <w:left w:val="nil"/>
          <w:bottom w:val="nil"/>
          <w:right w:val="nil"/>
          <w:between w:val="nil"/>
        </w:pBdr>
        <w:jc w:val="center"/>
        <w:rPr>
          <w:color w:val="000000"/>
          <w:sz w:val="22"/>
          <w:szCs w:val="22"/>
        </w:rPr>
      </w:pPr>
      <w:r>
        <w:rPr>
          <w:b/>
          <w:color w:val="000000"/>
          <w:sz w:val="22"/>
          <w:szCs w:val="22"/>
        </w:rPr>
        <w:t>Ochrana informací a dat</w:t>
      </w:r>
    </w:p>
    <w:p w14:paraId="6F7DE9C1"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Smluvní strany se zavazují, že nevyužijí pro sebe a neposkytnou žádné třetí osobě (která se nebude přímo podílet na plnění povinností dle Smlouvy) důvěrné informace, které jim byly nebo budou zpřístupněny o druhé smluvní straně v souvislosti s plněním Smlouvy.</w:t>
      </w:r>
    </w:p>
    <w:p w14:paraId="4C7D8660"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Zhotovitel se zavazuje v době trvání Smlouvy i po jejím ukončení zachovávat mlčenlivost o všech skutečnostech, o kterých se dozví od Objednatele v souvislosti s plněním Smlouvy.</w:t>
      </w:r>
    </w:p>
    <w:p w14:paraId="0698F50F"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Nedohodnou-li se smluvní strany výslovně jinak, považují se za důvěrné informace podle odst. 1 všechny informace, které jsou součástí obchodního tajemství, například popisy nebo části popisů </w:t>
      </w:r>
      <w:r>
        <w:rPr>
          <w:color w:val="000000"/>
          <w:sz w:val="22"/>
          <w:szCs w:val="22"/>
        </w:rPr>
        <w:lastRenderedPageBreak/>
        <w:t>technologických procesů a vzorců, technických vzorců a know-how, informace o provozních metodách, procedurách a pracovních postupech, obchodní nebo marketingové plány, koncepce a strategie nebo jejich části, nabídky, kontakty, smlouvy, dohody nebo jiná ujednání s třetími stranami, informace o výsledcích hospodaření, o vztazích s obchodními partnery, o pracovněprávních otázkách a všechny další informace, jejichž zveřejnění přijímací stranou by předávající straně mohlo způsobit škodu.</w:t>
      </w:r>
    </w:p>
    <w:p w14:paraId="34FDEE4E"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Za důvěrné dle předchozích odstavců se nepovažují informace, které se staly veřejně známými bez zavinění přijímací strany, dále ty, které měla přijímací strana legálně k dispozici před uzavřením této smlouvy, nebo které jsou výsledkem postupu, při kterém k nim přijímací strana dospěje nezávisle a je to schopna doložit svými záznamy nebo informacemi třetí strany.</w:t>
      </w:r>
    </w:p>
    <w:p w14:paraId="0CAC0679" w14:textId="650B5B83" w:rsidR="00975F7D" w:rsidRDefault="003265D6">
      <w:pPr>
        <w:numPr>
          <w:ilvl w:val="1"/>
          <w:numId w:val="10"/>
        </w:numPr>
        <w:pBdr>
          <w:top w:val="nil"/>
          <w:left w:val="nil"/>
          <w:bottom w:val="nil"/>
          <w:right w:val="nil"/>
          <w:between w:val="nil"/>
        </w:pBdr>
        <w:ind w:left="567" w:hanging="567"/>
        <w:jc w:val="both"/>
        <w:rPr>
          <w:color w:val="000000"/>
          <w:sz w:val="22"/>
          <w:szCs w:val="22"/>
          <w:u w:val="single"/>
        </w:rPr>
      </w:pPr>
      <w:r>
        <w:rPr>
          <w:color w:val="000000"/>
          <w:sz w:val="22"/>
          <w:szCs w:val="22"/>
        </w:rPr>
        <w:t>Zhotovitel se zavazuje, že data, která obdrží pro účely plnění povinností podle Smlouvy od Objednatele, nevyužije pro sebe ani pro třetí strany, neposkytne je ani neumožní jejich zpřístupnění třetím osobám a nebude z nich zpracovávat žádné další produkty.</w:t>
      </w:r>
    </w:p>
    <w:p w14:paraId="3E810528" w14:textId="77777777" w:rsidR="00975F7D" w:rsidRDefault="00975F7D">
      <w:pPr>
        <w:widowControl w:val="0"/>
        <w:pBdr>
          <w:top w:val="nil"/>
          <w:left w:val="nil"/>
          <w:bottom w:val="nil"/>
          <w:right w:val="nil"/>
          <w:between w:val="nil"/>
        </w:pBdr>
        <w:shd w:val="clear" w:color="auto" w:fill="FFFFFF"/>
        <w:tabs>
          <w:tab w:val="left" w:pos="567"/>
        </w:tabs>
        <w:ind w:left="567"/>
        <w:jc w:val="both"/>
        <w:rPr>
          <w:color w:val="000000"/>
          <w:sz w:val="22"/>
          <w:szCs w:val="22"/>
        </w:rPr>
      </w:pPr>
      <w:bookmarkStart w:id="4" w:name="tyjcwt" w:colFirst="0" w:colLast="0"/>
      <w:bookmarkEnd w:id="4"/>
    </w:p>
    <w:p w14:paraId="7FC2AE64" w14:textId="77777777" w:rsidR="00FE6DC4" w:rsidRDefault="00FE6DC4">
      <w:pPr>
        <w:widowControl w:val="0"/>
        <w:pBdr>
          <w:top w:val="nil"/>
          <w:left w:val="nil"/>
          <w:bottom w:val="nil"/>
          <w:right w:val="nil"/>
          <w:between w:val="nil"/>
        </w:pBdr>
        <w:shd w:val="clear" w:color="auto" w:fill="FFFFFF"/>
        <w:tabs>
          <w:tab w:val="left" w:pos="567"/>
        </w:tabs>
        <w:ind w:left="567"/>
        <w:jc w:val="both"/>
        <w:rPr>
          <w:color w:val="000000"/>
          <w:sz w:val="22"/>
          <w:szCs w:val="22"/>
        </w:rPr>
      </w:pPr>
    </w:p>
    <w:p w14:paraId="76AFA805" w14:textId="77777777" w:rsidR="00975F7D" w:rsidRDefault="003265D6">
      <w:pPr>
        <w:numPr>
          <w:ilvl w:val="0"/>
          <w:numId w:val="10"/>
        </w:numPr>
        <w:pBdr>
          <w:top w:val="nil"/>
          <w:left w:val="nil"/>
          <w:bottom w:val="nil"/>
          <w:right w:val="nil"/>
          <w:between w:val="nil"/>
        </w:pBdr>
        <w:jc w:val="center"/>
        <w:rPr>
          <w:color w:val="000000"/>
          <w:sz w:val="22"/>
          <w:szCs w:val="22"/>
        </w:rPr>
      </w:pPr>
      <w:r>
        <w:rPr>
          <w:b/>
          <w:color w:val="000000"/>
          <w:sz w:val="22"/>
          <w:szCs w:val="22"/>
        </w:rPr>
        <w:t>Smluvní pokuty</w:t>
      </w:r>
    </w:p>
    <w:p w14:paraId="4BCDB583" w14:textId="0FF7250F"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V případě nesplnění doby pro dokončení Díla má Objednatel právo na zaplacení smluvní pokuty ve výši 0,3 % z ceny Díla (včetně DPH), s níž je v prodlení, a to za každý byť započatý den prodlení.</w:t>
      </w:r>
    </w:p>
    <w:p w14:paraId="2DB9396F"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Pokud bude Zhotovitel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 má Objednatel právo na zaplacení smluvní pokuty ve výši </w:t>
      </w:r>
      <w:r w:rsidRPr="00323455">
        <w:rPr>
          <w:color w:val="000000"/>
          <w:sz w:val="22"/>
          <w:szCs w:val="22"/>
        </w:rPr>
        <w:t>2.000,- Kč</w:t>
      </w:r>
      <w:r>
        <w:rPr>
          <w:color w:val="000000"/>
          <w:sz w:val="22"/>
          <w:szCs w:val="22"/>
        </w:rPr>
        <w:t xml:space="preserve"> za každé jednotlivé porušení povinnosti.</w:t>
      </w:r>
    </w:p>
    <w:p w14:paraId="35DD1ECF" w14:textId="409CBBA4"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V případě porušení povinnosti Zhotovitele </w:t>
      </w:r>
      <w:r w:rsidRPr="00323455">
        <w:rPr>
          <w:color w:val="000000"/>
          <w:sz w:val="22"/>
          <w:szCs w:val="22"/>
        </w:rPr>
        <w:t xml:space="preserve">dle </w:t>
      </w:r>
      <w:r w:rsidR="00323455" w:rsidRPr="00323455">
        <w:rPr>
          <w:color w:val="000000"/>
          <w:sz w:val="22"/>
          <w:szCs w:val="22"/>
        </w:rPr>
        <w:t>čl. 6</w:t>
      </w:r>
      <w:r>
        <w:rPr>
          <w:color w:val="000000"/>
          <w:sz w:val="22"/>
          <w:szCs w:val="22"/>
        </w:rPr>
        <w:t xml:space="preserve"> týkající se ochrany dat a informací, zejména v případě prokázání zneužití informací nebo předání dat třetí osobě bez souhlasu Objednatele, má Objednatel právo na zaplacení smluvní pokutu </w:t>
      </w:r>
      <w:r w:rsidRPr="00323455">
        <w:rPr>
          <w:color w:val="000000"/>
          <w:sz w:val="22"/>
          <w:szCs w:val="22"/>
        </w:rPr>
        <w:t>ve výši 50.000 Kč</w:t>
      </w:r>
      <w:r>
        <w:rPr>
          <w:color w:val="000000"/>
          <w:sz w:val="22"/>
          <w:szCs w:val="22"/>
        </w:rPr>
        <w:t xml:space="preserve"> za každý případ.</w:t>
      </w:r>
    </w:p>
    <w:p w14:paraId="7EF3A99C"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V případě prodlení Objednatele s placením Smluvní ceny je Zhotovitel oprávněn požadovat zákonný úrok z prodlení.</w:t>
      </w:r>
    </w:p>
    <w:p w14:paraId="64BED1A3"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bookmarkStart w:id="5" w:name="3dy6vkm" w:colFirst="0" w:colLast="0"/>
      <w:bookmarkEnd w:id="5"/>
      <w:r>
        <w:rPr>
          <w:color w:val="000000"/>
          <w:sz w:val="22"/>
          <w:szCs w:val="22"/>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077D3FBF"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Uhrazením smluvní pokuty není dotčeno právo druhé strany na náhradu škody, a to v rozsahu, ve kterém škoda výši smluvní pokuty přesahuje.</w:t>
      </w:r>
    </w:p>
    <w:p w14:paraId="6B033A95"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Objednatel je oprávněn provést zápočet svého i nesplatného nároku na zaplacení smluvní pokuty proti nároku Zhotovitele na zaplacení Smluvní ceny Díla nebo jeho části.</w:t>
      </w:r>
    </w:p>
    <w:p w14:paraId="75EB48CE" w14:textId="77777777" w:rsidR="00975F7D" w:rsidRDefault="00975F7D">
      <w:pPr>
        <w:widowControl w:val="0"/>
        <w:pBdr>
          <w:top w:val="nil"/>
          <w:left w:val="nil"/>
          <w:bottom w:val="nil"/>
          <w:right w:val="nil"/>
          <w:between w:val="nil"/>
        </w:pBdr>
        <w:tabs>
          <w:tab w:val="left" w:pos="567"/>
        </w:tabs>
        <w:ind w:left="567"/>
        <w:jc w:val="both"/>
        <w:rPr>
          <w:color w:val="000000"/>
          <w:sz w:val="22"/>
          <w:szCs w:val="22"/>
        </w:rPr>
      </w:pPr>
      <w:bookmarkStart w:id="6" w:name="1t3h5sf" w:colFirst="0" w:colLast="0"/>
      <w:bookmarkEnd w:id="6"/>
    </w:p>
    <w:p w14:paraId="6AA9318E" w14:textId="77777777" w:rsidR="00FE6DC4" w:rsidRDefault="00FE6DC4">
      <w:pPr>
        <w:widowControl w:val="0"/>
        <w:pBdr>
          <w:top w:val="nil"/>
          <w:left w:val="nil"/>
          <w:bottom w:val="nil"/>
          <w:right w:val="nil"/>
          <w:between w:val="nil"/>
        </w:pBdr>
        <w:tabs>
          <w:tab w:val="left" w:pos="567"/>
        </w:tabs>
        <w:ind w:left="567"/>
        <w:jc w:val="both"/>
        <w:rPr>
          <w:color w:val="000000"/>
          <w:sz w:val="22"/>
          <w:szCs w:val="22"/>
        </w:rPr>
      </w:pPr>
    </w:p>
    <w:p w14:paraId="5E550F94" w14:textId="77777777" w:rsidR="00975F7D" w:rsidRDefault="003265D6">
      <w:pPr>
        <w:numPr>
          <w:ilvl w:val="0"/>
          <w:numId w:val="10"/>
        </w:numPr>
        <w:pBdr>
          <w:top w:val="nil"/>
          <w:left w:val="nil"/>
          <w:bottom w:val="nil"/>
          <w:right w:val="nil"/>
          <w:between w:val="nil"/>
        </w:pBdr>
        <w:jc w:val="center"/>
        <w:rPr>
          <w:color w:val="000000"/>
          <w:sz w:val="22"/>
          <w:szCs w:val="22"/>
        </w:rPr>
      </w:pPr>
      <w:r>
        <w:rPr>
          <w:b/>
          <w:color w:val="000000"/>
          <w:sz w:val="22"/>
          <w:szCs w:val="22"/>
        </w:rPr>
        <w:t>Komunikace smluvních stran</w:t>
      </w:r>
    </w:p>
    <w:p w14:paraId="00438DA4"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Zástupce Zhotovitele a zástupce Objednatele musí vést vzájemnou komunikaci stran, zejména odesílat a přijímat písemná oznámení učiněná na základě této Smlouvy. </w:t>
      </w:r>
    </w:p>
    <w:p w14:paraId="3A9D7D22"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Komunikace Stran musí probíhat:</w:t>
      </w:r>
    </w:p>
    <w:p w14:paraId="46D64FCE" w14:textId="77777777" w:rsidR="00975F7D" w:rsidRDefault="003265D6">
      <w:pPr>
        <w:widowControl w:val="0"/>
        <w:numPr>
          <w:ilvl w:val="0"/>
          <w:numId w:val="7"/>
        </w:numPr>
        <w:pBdr>
          <w:top w:val="nil"/>
          <w:left w:val="nil"/>
          <w:bottom w:val="nil"/>
          <w:right w:val="nil"/>
          <w:between w:val="nil"/>
        </w:pBdr>
        <w:tabs>
          <w:tab w:val="left" w:pos="567"/>
        </w:tabs>
        <w:jc w:val="both"/>
        <w:rPr>
          <w:color w:val="000000"/>
          <w:sz w:val="22"/>
          <w:szCs w:val="22"/>
        </w:rPr>
      </w:pPr>
      <w:r>
        <w:rPr>
          <w:color w:val="000000"/>
          <w:sz w:val="22"/>
          <w:szCs w:val="22"/>
        </w:rPr>
        <w:t>písemně (i elektronicky na kontaktní emaily zástupců stran);</w:t>
      </w:r>
    </w:p>
    <w:p w14:paraId="26C05A85" w14:textId="77777777" w:rsidR="00975F7D" w:rsidRDefault="003265D6">
      <w:pPr>
        <w:widowControl w:val="0"/>
        <w:numPr>
          <w:ilvl w:val="0"/>
          <w:numId w:val="7"/>
        </w:numPr>
        <w:pBdr>
          <w:top w:val="nil"/>
          <w:left w:val="nil"/>
          <w:bottom w:val="nil"/>
          <w:right w:val="nil"/>
          <w:between w:val="nil"/>
        </w:pBdr>
        <w:tabs>
          <w:tab w:val="left" w:pos="567"/>
        </w:tabs>
        <w:jc w:val="both"/>
        <w:rPr>
          <w:color w:val="000000"/>
          <w:sz w:val="22"/>
          <w:szCs w:val="22"/>
        </w:rPr>
      </w:pPr>
      <w:r>
        <w:rPr>
          <w:color w:val="000000"/>
          <w:sz w:val="22"/>
          <w:szCs w:val="22"/>
        </w:rPr>
        <w:t>písemně doporučenou poštou;</w:t>
      </w:r>
    </w:p>
    <w:p w14:paraId="3C5D5B23" w14:textId="77777777" w:rsidR="00975F7D" w:rsidRDefault="003265D6">
      <w:pPr>
        <w:widowControl w:val="0"/>
        <w:numPr>
          <w:ilvl w:val="0"/>
          <w:numId w:val="7"/>
        </w:numPr>
        <w:pBdr>
          <w:top w:val="nil"/>
          <w:left w:val="nil"/>
          <w:bottom w:val="nil"/>
          <w:right w:val="nil"/>
          <w:between w:val="nil"/>
        </w:pBdr>
        <w:tabs>
          <w:tab w:val="left" w:pos="567"/>
        </w:tabs>
        <w:jc w:val="both"/>
        <w:rPr>
          <w:color w:val="000000"/>
          <w:sz w:val="22"/>
          <w:szCs w:val="22"/>
        </w:rPr>
      </w:pPr>
      <w:r>
        <w:rPr>
          <w:color w:val="000000"/>
          <w:sz w:val="22"/>
          <w:szCs w:val="22"/>
        </w:rPr>
        <w:t>písemně prostřednictvím datové schránky.</w:t>
      </w:r>
    </w:p>
    <w:p w14:paraId="647E17BE" w14:textId="77777777" w:rsidR="00975F7D" w:rsidRDefault="00975F7D">
      <w:pPr>
        <w:widowControl w:val="0"/>
        <w:pBdr>
          <w:top w:val="nil"/>
          <w:left w:val="nil"/>
          <w:bottom w:val="nil"/>
          <w:right w:val="nil"/>
          <w:between w:val="nil"/>
        </w:pBdr>
        <w:tabs>
          <w:tab w:val="left" w:pos="567"/>
        </w:tabs>
        <w:ind w:left="567"/>
        <w:jc w:val="both"/>
        <w:rPr>
          <w:color w:val="000000"/>
          <w:sz w:val="22"/>
          <w:szCs w:val="22"/>
        </w:rPr>
      </w:pPr>
    </w:p>
    <w:p w14:paraId="77DEFEE8" w14:textId="77777777" w:rsidR="00FE6DC4" w:rsidRDefault="00FE6DC4">
      <w:pPr>
        <w:widowControl w:val="0"/>
        <w:pBdr>
          <w:top w:val="nil"/>
          <w:left w:val="nil"/>
          <w:bottom w:val="nil"/>
          <w:right w:val="nil"/>
          <w:between w:val="nil"/>
        </w:pBdr>
        <w:tabs>
          <w:tab w:val="left" w:pos="567"/>
        </w:tabs>
        <w:ind w:left="567"/>
        <w:jc w:val="both"/>
        <w:rPr>
          <w:color w:val="000000"/>
          <w:sz w:val="22"/>
          <w:szCs w:val="22"/>
        </w:rPr>
      </w:pPr>
    </w:p>
    <w:p w14:paraId="5461BF8B" w14:textId="77777777" w:rsidR="00975F7D" w:rsidRDefault="003265D6">
      <w:pPr>
        <w:keepNext/>
        <w:numPr>
          <w:ilvl w:val="0"/>
          <w:numId w:val="10"/>
        </w:numPr>
        <w:pBdr>
          <w:top w:val="nil"/>
          <w:left w:val="nil"/>
          <w:bottom w:val="nil"/>
          <w:right w:val="nil"/>
          <w:between w:val="nil"/>
        </w:pBdr>
        <w:jc w:val="center"/>
        <w:rPr>
          <w:color w:val="000000"/>
          <w:sz w:val="22"/>
          <w:szCs w:val="22"/>
        </w:rPr>
      </w:pPr>
      <w:r>
        <w:rPr>
          <w:b/>
          <w:color w:val="000000"/>
          <w:sz w:val="22"/>
          <w:szCs w:val="22"/>
        </w:rPr>
        <w:lastRenderedPageBreak/>
        <w:t>Společenská odpovědnost</w:t>
      </w:r>
    </w:p>
    <w:p w14:paraId="44FE2A70" w14:textId="77777777" w:rsidR="00975F7D" w:rsidRDefault="003265D6">
      <w:pPr>
        <w:keepNext/>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Zhotovitel musí po celou dobu provádění Díla:</w:t>
      </w:r>
    </w:p>
    <w:p w14:paraId="65AED696" w14:textId="77777777" w:rsidR="00975F7D" w:rsidRDefault="003265D6">
      <w:pPr>
        <w:keepNext/>
        <w:numPr>
          <w:ilvl w:val="4"/>
          <w:numId w:val="1"/>
        </w:numPr>
        <w:pBdr>
          <w:top w:val="nil"/>
          <w:left w:val="nil"/>
          <w:bottom w:val="nil"/>
          <w:right w:val="nil"/>
          <w:between w:val="nil"/>
        </w:pBdr>
        <w:ind w:left="1276" w:hanging="567"/>
        <w:jc w:val="both"/>
        <w:rPr>
          <w:color w:val="000000"/>
          <w:sz w:val="22"/>
          <w:szCs w:val="22"/>
        </w:rPr>
      </w:pPr>
      <w:r>
        <w:rPr>
          <w:color w:val="000000"/>
          <w:sz w:val="22"/>
          <w:szCs w:val="22"/>
        </w:rPr>
        <w:t xml:space="preserve">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w:t>
      </w:r>
      <w:proofErr w:type="spellStart"/>
      <w:r>
        <w:rPr>
          <w:color w:val="000000"/>
          <w:sz w:val="22"/>
          <w:szCs w:val="22"/>
        </w:rPr>
        <w:t>podzhotovitelů</w:t>
      </w:r>
      <w:proofErr w:type="spellEnd"/>
      <w:r>
        <w:rPr>
          <w:color w:val="000000"/>
          <w:sz w:val="22"/>
          <w:szCs w:val="22"/>
        </w:rPr>
        <w:t>,</w:t>
      </w:r>
    </w:p>
    <w:p w14:paraId="7F6B38C4" w14:textId="77777777" w:rsidR="00975F7D" w:rsidRDefault="003265D6">
      <w:pPr>
        <w:numPr>
          <w:ilvl w:val="4"/>
          <w:numId w:val="1"/>
        </w:numPr>
        <w:pBdr>
          <w:top w:val="nil"/>
          <w:left w:val="nil"/>
          <w:bottom w:val="nil"/>
          <w:right w:val="nil"/>
          <w:between w:val="nil"/>
        </w:pBdr>
        <w:ind w:left="1276" w:hanging="567"/>
        <w:jc w:val="both"/>
        <w:rPr>
          <w:color w:val="000000"/>
          <w:sz w:val="22"/>
          <w:szCs w:val="22"/>
        </w:rPr>
      </w:pPr>
      <w:r>
        <w:rPr>
          <w:color w:val="000000"/>
          <w:sz w:val="22"/>
          <w:szCs w:val="22"/>
        </w:rPr>
        <w:t xml:space="preserve">sjednat a dodržovat smluvní podmínky se svými </w:t>
      </w:r>
      <w:proofErr w:type="spellStart"/>
      <w:r>
        <w:rPr>
          <w:color w:val="000000"/>
          <w:sz w:val="22"/>
          <w:szCs w:val="22"/>
        </w:rPr>
        <w:t>podzhotoviteli</w:t>
      </w:r>
      <w:proofErr w:type="spellEnd"/>
      <w:r>
        <w:rPr>
          <w:color w:val="000000"/>
          <w:sz w:val="22"/>
          <w:szCs w:val="22"/>
        </w:rPr>
        <w:t xml:space="preserve"> srovnatelných s podmínkami sjednanými ve Smlouvě, a to v rozsahu výše smluvních pokut a délky záruční doby; uvedené smluvní podmínky se považují za srovnatelné, bude-li výše smluvních pokut a délka záruční doby shodná se smlouvou na veřejnou zakázku,</w:t>
      </w:r>
    </w:p>
    <w:p w14:paraId="4F6DB635" w14:textId="77777777" w:rsidR="00975F7D" w:rsidRDefault="003265D6">
      <w:pPr>
        <w:numPr>
          <w:ilvl w:val="4"/>
          <w:numId w:val="1"/>
        </w:numPr>
        <w:pBdr>
          <w:top w:val="nil"/>
          <w:left w:val="nil"/>
          <w:bottom w:val="nil"/>
          <w:right w:val="nil"/>
          <w:between w:val="nil"/>
        </w:pBdr>
        <w:ind w:left="1276" w:hanging="567"/>
        <w:jc w:val="both"/>
        <w:rPr>
          <w:color w:val="000000"/>
          <w:sz w:val="22"/>
          <w:szCs w:val="22"/>
        </w:rPr>
      </w:pPr>
      <w:r>
        <w:rPr>
          <w:color w:val="000000"/>
          <w:sz w:val="22"/>
          <w:szCs w:val="22"/>
        </w:rPr>
        <w:t xml:space="preserve">zajistit řádné a včasné plnění finančních závazků svým </w:t>
      </w:r>
      <w:proofErr w:type="spellStart"/>
      <w:r>
        <w:rPr>
          <w:color w:val="000000"/>
          <w:sz w:val="22"/>
          <w:szCs w:val="22"/>
        </w:rPr>
        <w:t>podzhotovitelům</w:t>
      </w:r>
      <w:proofErr w:type="spellEnd"/>
      <w:r>
        <w:rPr>
          <w:color w:val="000000"/>
          <w:sz w:val="22"/>
          <w:szCs w:val="22"/>
        </w:rPr>
        <w:t>.</w:t>
      </w:r>
    </w:p>
    <w:p w14:paraId="3EF3E499"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Pro případ zjištění porušení jakékoliv povinnosti zhotovitele dle předchozího odstavce se sjednává smluvní pokuta ve </w:t>
      </w:r>
      <w:r w:rsidRPr="00323455">
        <w:rPr>
          <w:color w:val="000000"/>
          <w:sz w:val="22"/>
          <w:szCs w:val="22"/>
        </w:rPr>
        <w:t>výši 2.000,- Kč</w:t>
      </w:r>
      <w:r>
        <w:rPr>
          <w:color w:val="000000"/>
          <w:sz w:val="22"/>
          <w:szCs w:val="22"/>
        </w:rPr>
        <w:t xml:space="preserve"> za každý den prodlení se splněním každé jednotlivé povinnosti až do zjednání nápravy či za každé jednotlivé porušení povinnosti v závislosti na charakteru porušované povinnosti.</w:t>
      </w:r>
    </w:p>
    <w:p w14:paraId="2D959727" w14:textId="77777777" w:rsidR="00975F7D" w:rsidRDefault="00975F7D">
      <w:pPr>
        <w:widowControl w:val="0"/>
        <w:pBdr>
          <w:top w:val="nil"/>
          <w:left w:val="nil"/>
          <w:bottom w:val="nil"/>
          <w:right w:val="nil"/>
          <w:between w:val="nil"/>
        </w:pBdr>
        <w:tabs>
          <w:tab w:val="left" w:pos="567"/>
        </w:tabs>
        <w:ind w:left="567"/>
        <w:jc w:val="both"/>
        <w:rPr>
          <w:color w:val="000000"/>
          <w:sz w:val="22"/>
          <w:szCs w:val="22"/>
        </w:rPr>
      </w:pPr>
    </w:p>
    <w:p w14:paraId="40E600D1" w14:textId="77777777" w:rsidR="00FE6DC4" w:rsidRDefault="00FE6DC4">
      <w:pPr>
        <w:widowControl w:val="0"/>
        <w:pBdr>
          <w:top w:val="nil"/>
          <w:left w:val="nil"/>
          <w:bottom w:val="nil"/>
          <w:right w:val="nil"/>
          <w:between w:val="nil"/>
        </w:pBdr>
        <w:tabs>
          <w:tab w:val="left" w:pos="567"/>
        </w:tabs>
        <w:ind w:left="567"/>
        <w:jc w:val="both"/>
        <w:rPr>
          <w:color w:val="000000"/>
          <w:sz w:val="22"/>
          <w:szCs w:val="22"/>
        </w:rPr>
      </w:pPr>
    </w:p>
    <w:p w14:paraId="5ED47747" w14:textId="77777777" w:rsidR="00975F7D" w:rsidRDefault="003265D6">
      <w:pPr>
        <w:numPr>
          <w:ilvl w:val="0"/>
          <w:numId w:val="10"/>
        </w:numPr>
        <w:pBdr>
          <w:top w:val="nil"/>
          <w:left w:val="nil"/>
          <w:bottom w:val="nil"/>
          <w:right w:val="nil"/>
          <w:between w:val="nil"/>
        </w:pBdr>
        <w:jc w:val="center"/>
        <w:rPr>
          <w:color w:val="000000"/>
          <w:sz w:val="22"/>
          <w:szCs w:val="22"/>
        </w:rPr>
      </w:pPr>
      <w:r>
        <w:rPr>
          <w:b/>
          <w:color w:val="000000"/>
          <w:sz w:val="22"/>
          <w:szCs w:val="22"/>
        </w:rPr>
        <w:t>Trvání Smlouvy</w:t>
      </w:r>
    </w:p>
    <w:p w14:paraId="17F0BCE8"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Smlouva může být ukončena: </w:t>
      </w:r>
    </w:p>
    <w:p w14:paraId="098BC928" w14:textId="77777777" w:rsidR="00975F7D" w:rsidRDefault="003265D6">
      <w:pPr>
        <w:widowControl w:val="0"/>
        <w:numPr>
          <w:ilvl w:val="0"/>
          <w:numId w:val="8"/>
        </w:numPr>
        <w:pBdr>
          <w:top w:val="nil"/>
          <w:left w:val="nil"/>
          <w:bottom w:val="nil"/>
          <w:right w:val="nil"/>
          <w:between w:val="nil"/>
        </w:pBdr>
        <w:tabs>
          <w:tab w:val="left" w:pos="567"/>
        </w:tabs>
        <w:jc w:val="both"/>
        <w:rPr>
          <w:color w:val="000000"/>
          <w:sz w:val="22"/>
          <w:szCs w:val="22"/>
        </w:rPr>
      </w:pPr>
      <w:r>
        <w:rPr>
          <w:color w:val="000000"/>
          <w:sz w:val="22"/>
          <w:szCs w:val="22"/>
        </w:rPr>
        <w:t>písemnou dohodou smluvních stran,</w:t>
      </w:r>
    </w:p>
    <w:p w14:paraId="52B0B1D6" w14:textId="77777777" w:rsidR="00975F7D" w:rsidRDefault="003265D6">
      <w:pPr>
        <w:widowControl w:val="0"/>
        <w:numPr>
          <w:ilvl w:val="0"/>
          <w:numId w:val="8"/>
        </w:numPr>
        <w:pBdr>
          <w:top w:val="nil"/>
          <w:left w:val="nil"/>
          <w:bottom w:val="nil"/>
          <w:right w:val="nil"/>
          <w:between w:val="nil"/>
        </w:pBdr>
        <w:tabs>
          <w:tab w:val="left" w:pos="567"/>
        </w:tabs>
        <w:jc w:val="both"/>
        <w:rPr>
          <w:color w:val="000000"/>
          <w:sz w:val="22"/>
          <w:szCs w:val="22"/>
        </w:rPr>
      </w:pPr>
      <w:r>
        <w:rPr>
          <w:color w:val="000000"/>
          <w:sz w:val="22"/>
          <w:szCs w:val="22"/>
        </w:rPr>
        <w:t>odstoupením od Smlouvy.</w:t>
      </w:r>
    </w:p>
    <w:p w14:paraId="57D76987" w14:textId="202A4257" w:rsidR="00323455" w:rsidRDefault="00323455">
      <w:pPr>
        <w:widowControl w:val="0"/>
        <w:numPr>
          <w:ilvl w:val="0"/>
          <w:numId w:val="8"/>
        </w:numPr>
        <w:pBdr>
          <w:top w:val="nil"/>
          <w:left w:val="nil"/>
          <w:bottom w:val="nil"/>
          <w:right w:val="nil"/>
          <w:between w:val="nil"/>
        </w:pBdr>
        <w:tabs>
          <w:tab w:val="left" w:pos="567"/>
        </w:tabs>
        <w:jc w:val="both"/>
        <w:rPr>
          <w:color w:val="000000"/>
          <w:sz w:val="22"/>
          <w:szCs w:val="22"/>
        </w:rPr>
      </w:pPr>
      <w:r>
        <w:rPr>
          <w:color w:val="000000"/>
          <w:sz w:val="22"/>
          <w:szCs w:val="22"/>
        </w:rPr>
        <w:t>dokončením a převzetím hotového Díla</w:t>
      </w:r>
    </w:p>
    <w:p w14:paraId="5FA34252"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Objednatel je oprávněn od Smlouvy odstoupit v případech stanovených zákonem, v případech stanovených Smlouvou, jakož i v případech podstatného porušení Smlouvy, zejména: </w:t>
      </w:r>
    </w:p>
    <w:p w14:paraId="15342CFE" w14:textId="178CC657" w:rsidR="00975F7D" w:rsidRDefault="003265D6">
      <w:pPr>
        <w:widowControl w:val="0"/>
        <w:numPr>
          <w:ilvl w:val="0"/>
          <w:numId w:val="9"/>
        </w:numPr>
        <w:pBdr>
          <w:top w:val="nil"/>
          <w:left w:val="nil"/>
          <w:bottom w:val="nil"/>
          <w:right w:val="nil"/>
          <w:between w:val="nil"/>
        </w:pBdr>
        <w:tabs>
          <w:tab w:val="left" w:pos="1134"/>
        </w:tabs>
        <w:ind w:left="1134" w:hanging="567"/>
        <w:jc w:val="both"/>
        <w:rPr>
          <w:color w:val="000000"/>
          <w:sz w:val="22"/>
          <w:szCs w:val="22"/>
        </w:rPr>
      </w:pPr>
      <w:r>
        <w:rPr>
          <w:color w:val="000000"/>
          <w:sz w:val="22"/>
          <w:szCs w:val="22"/>
        </w:rPr>
        <w:t>bude-li Zhotovitel v prodlen</w:t>
      </w:r>
      <w:r w:rsidR="00323455">
        <w:rPr>
          <w:color w:val="000000"/>
          <w:sz w:val="22"/>
          <w:szCs w:val="22"/>
        </w:rPr>
        <w:t>í oproti termínu dokončení Díla</w:t>
      </w:r>
      <w:r>
        <w:rPr>
          <w:color w:val="000000"/>
          <w:sz w:val="22"/>
          <w:szCs w:val="22"/>
        </w:rPr>
        <w:t xml:space="preserve"> po dobu delší než 15 kalendářních dnů; </w:t>
      </w:r>
    </w:p>
    <w:p w14:paraId="0DAEC0A7" w14:textId="77777777" w:rsidR="00975F7D" w:rsidRDefault="003265D6">
      <w:pPr>
        <w:widowControl w:val="0"/>
        <w:numPr>
          <w:ilvl w:val="0"/>
          <w:numId w:val="9"/>
        </w:numPr>
        <w:pBdr>
          <w:top w:val="nil"/>
          <w:left w:val="nil"/>
          <w:bottom w:val="nil"/>
          <w:right w:val="nil"/>
          <w:between w:val="nil"/>
        </w:pBdr>
        <w:tabs>
          <w:tab w:val="left" w:pos="1134"/>
        </w:tabs>
        <w:ind w:left="1134" w:hanging="567"/>
        <w:jc w:val="both"/>
        <w:rPr>
          <w:color w:val="000000"/>
          <w:sz w:val="22"/>
          <w:szCs w:val="22"/>
        </w:rPr>
      </w:pPr>
      <w:r>
        <w:rPr>
          <w:color w:val="00000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042178E0"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Objednatel je dále oprávněn od Smlouvy odstoupit, bude-li na majetek Zhotovitele prohlášen úpadek nebo hrozící úpadek nebo Zhotovitel vstoupí do likvidace. </w:t>
      </w:r>
    </w:p>
    <w:p w14:paraId="1326D151" w14:textId="77777777" w:rsidR="00975F7D" w:rsidRDefault="003265D6">
      <w:pPr>
        <w:numPr>
          <w:ilvl w:val="1"/>
          <w:numId w:val="10"/>
        </w:numPr>
        <w:pBdr>
          <w:top w:val="nil"/>
          <w:left w:val="nil"/>
          <w:bottom w:val="nil"/>
          <w:right w:val="nil"/>
          <w:between w:val="nil"/>
        </w:pBdr>
        <w:ind w:left="567" w:hanging="567"/>
        <w:jc w:val="both"/>
        <w:rPr>
          <w:color w:val="000000"/>
          <w:sz w:val="22"/>
          <w:szCs w:val="22"/>
          <w:u w:val="single"/>
        </w:rPr>
      </w:pPr>
      <w:r>
        <w:rPr>
          <w:color w:val="000000"/>
          <w:sz w:val="22"/>
          <w:szCs w:val="22"/>
        </w:rPr>
        <w:t>Zhotovitel je oprávněn od Smlouvy odstoupit v případech stanovených zákonem, v případech stanovených touto Smlouvou, jakož i v případech závažného porušení Smlouvy Objednatelem</w:t>
      </w:r>
      <w:r>
        <w:rPr>
          <w:b/>
          <w:color w:val="000000"/>
          <w:sz w:val="22"/>
          <w:szCs w:val="22"/>
          <w:u w:val="single"/>
        </w:rPr>
        <w:t xml:space="preserve">: </w:t>
      </w:r>
    </w:p>
    <w:p w14:paraId="5338BCC8" w14:textId="77777777" w:rsidR="00975F7D" w:rsidRDefault="003265D6">
      <w:pPr>
        <w:widowControl w:val="0"/>
        <w:numPr>
          <w:ilvl w:val="0"/>
          <w:numId w:val="11"/>
        </w:numPr>
        <w:pBdr>
          <w:top w:val="nil"/>
          <w:left w:val="nil"/>
          <w:bottom w:val="nil"/>
          <w:right w:val="nil"/>
          <w:between w:val="nil"/>
        </w:pBdr>
        <w:tabs>
          <w:tab w:val="left" w:pos="1134"/>
        </w:tabs>
        <w:ind w:left="1134" w:hanging="567"/>
        <w:jc w:val="both"/>
        <w:rPr>
          <w:color w:val="000000"/>
          <w:sz w:val="22"/>
          <w:szCs w:val="22"/>
        </w:rPr>
      </w:pPr>
      <w:r>
        <w:rPr>
          <w:color w:val="000000"/>
          <w:sz w:val="22"/>
          <w:szCs w:val="22"/>
        </w:rPr>
        <w:t>Objednatel bude v prodlení s úhradou Smluvní ceny po dobu delší než 30 dnů a nezjedná nápravu ani v dodatečné lhůtě poskytnuté mu písemně Zhotovitelem;</w:t>
      </w:r>
    </w:p>
    <w:p w14:paraId="42AF32E0" w14:textId="77777777" w:rsidR="00975F7D" w:rsidRDefault="003265D6">
      <w:pPr>
        <w:widowControl w:val="0"/>
        <w:numPr>
          <w:ilvl w:val="0"/>
          <w:numId w:val="11"/>
        </w:numPr>
        <w:pBdr>
          <w:top w:val="nil"/>
          <w:left w:val="nil"/>
          <w:bottom w:val="nil"/>
          <w:right w:val="nil"/>
          <w:between w:val="nil"/>
        </w:pBdr>
        <w:tabs>
          <w:tab w:val="left" w:pos="1134"/>
        </w:tabs>
        <w:ind w:left="1134" w:hanging="567"/>
        <w:jc w:val="both"/>
        <w:rPr>
          <w:color w:val="000000"/>
          <w:sz w:val="22"/>
          <w:szCs w:val="22"/>
        </w:rPr>
      </w:pPr>
      <w:r>
        <w:rPr>
          <w:color w:val="000000"/>
          <w:sz w:val="22"/>
          <w:szCs w:val="22"/>
        </w:rPr>
        <w:t>Objednatel neposkytuje nezbytnou součinnost k provádění plnění dle Smlouvy a nezjedná nápravu ani v dodatečné lhůtě poskytnuté mu písemně Zhotovitelem.</w:t>
      </w:r>
    </w:p>
    <w:p w14:paraId="563F9CA2"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Odstoupení musí mít písemnou formu s tím, že je účinné dnem jeho doručení druhé smluvní straně. </w:t>
      </w:r>
    </w:p>
    <w:p w14:paraId="6168C3D9" w14:textId="77777777" w:rsidR="00975F7D" w:rsidRDefault="00975F7D">
      <w:pPr>
        <w:widowControl w:val="0"/>
        <w:pBdr>
          <w:top w:val="nil"/>
          <w:left w:val="nil"/>
          <w:bottom w:val="nil"/>
          <w:right w:val="nil"/>
          <w:between w:val="nil"/>
        </w:pBdr>
        <w:shd w:val="clear" w:color="auto" w:fill="FFFFFF"/>
        <w:tabs>
          <w:tab w:val="left" w:pos="567"/>
        </w:tabs>
        <w:ind w:left="567"/>
        <w:jc w:val="both"/>
        <w:rPr>
          <w:color w:val="000000"/>
          <w:sz w:val="22"/>
          <w:szCs w:val="22"/>
        </w:rPr>
      </w:pPr>
      <w:bookmarkStart w:id="7" w:name="4d34og8" w:colFirst="0" w:colLast="0"/>
      <w:bookmarkEnd w:id="7"/>
    </w:p>
    <w:p w14:paraId="52BA398D" w14:textId="77777777" w:rsidR="00FE6DC4" w:rsidRDefault="00FE6DC4">
      <w:pPr>
        <w:widowControl w:val="0"/>
        <w:pBdr>
          <w:top w:val="nil"/>
          <w:left w:val="nil"/>
          <w:bottom w:val="nil"/>
          <w:right w:val="nil"/>
          <w:between w:val="nil"/>
        </w:pBdr>
        <w:shd w:val="clear" w:color="auto" w:fill="FFFFFF"/>
        <w:tabs>
          <w:tab w:val="left" w:pos="567"/>
        </w:tabs>
        <w:ind w:left="567"/>
        <w:jc w:val="both"/>
        <w:rPr>
          <w:color w:val="000000"/>
          <w:sz w:val="22"/>
          <w:szCs w:val="22"/>
        </w:rPr>
      </w:pPr>
    </w:p>
    <w:p w14:paraId="0B2E433D" w14:textId="77777777" w:rsidR="00975F7D" w:rsidRDefault="003265D6">
      <w:pPr>
        <w:numPr>
          <w:ilvl w:val="0"/>
          <w:numId w:val="10"/>
        </w:numPr>
        <w:pBdr>
          <w:top w:val="nil"/>
          <w:left w:val="nil"/>
          <w:bottom w:val="nil"/>
          <w:right w:val="nil"/>
          <w:between w:val="nil"/>
        </w:pBdr>
        <w:jc w:val="center"/>
        <w:rPr>
          <w:color w:val="000000"/>
          <w:sz w:val="22"/>
          <w:szCs w:val="22"/>
        </w:rPr>
      </w:pPr>
      <w:r>
        <w:rPr>
          <w:b/>
          <w:color w:val="000000"/>
          <w:sz w:val="22"/>
          <w:szCs w:val="22"/>
        </w:rPr>
        <w:t>Závěrečná ustanovení</w:t>
      </w:r>
    </w:p>
    <w:p w14:paraId="08D621C0"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Vztahy mezi smluvními stranami touto Smlouvou výslovně neupravené se budou řídit českými, obecně závaznými právními předpisy, zejména OZ.</w:t>
      </w:r>
    </w:p>
    <w:p w14:paraId="19D98B22"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Objednatel si vyhrazuje právo zveřejnit obsah této Smlouvy včetně případných dodatků k této Smlouvě. Zhotovitel dále souhlasí se zveřejněním své identifikace a dalších údajů uvedených ve Smlouvě včetně Smluví ceny, případně i ceny jednotlivých položek. </w:t>
      </w:r>
    </w:p>
    <w:p w14:paraId="49BB5CA9"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Zhotovitel bere na vědomí, že Objednatel je povinnou osobou ve smyslu zákona č. 106/1999 Sb., o svobodném přístupu k informacím.</w:t>
      </w:r>
    </w:p>
    <w:p w14:paraId="33DE99E9"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lastRenderedPageBreak/>
        <w:t xml:space="preserve">Zhotovitel je podle </w:t>
      </w:r>
      <w:proofErr w:type="spellStart"/>
      <w:r>
        <w:rPr>
          <w:color w:val="000000"/>
          <w:sz w:val="22"/>
          <w:szCs w:val="22"/>
        </w:rPr>
        <w:t>ust</w:t>
      </w:r>
      <w:proofErr w:type="spellEnd"/>
      <w:r>
        <w:rPr>
          <w:color w:val="000000"/>
          <w:sz w:val="22"/>
          <w:szCs w:val="22"/>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14:paraId="7DC3434D" w14:textId="77777777" w:rsidR="00975F7D" w:rsidRPr="00323455" w:rsidRDefault="003265D6">
      <w:pPr>
        <w:numPr>
          <w:ilvl w:val="1"/>
          <w:numId w:val="10"/>
        </w:numPr>
        <w:pBdr>
          <w:top w:val="nil"/>
          <w:left w:val="nil"/>
          <w:bottom w:val="nil"/>
          <w:right w:val="nil"/>
          <w:between w:val="nil"/>
        </w:pBdr>
        <w:ind w:left="567" w:hanging="567"/>
        <w:jc w:val="both"/>
        <w:rPr>
          <w:color w:val="000000"/>
          <w:sz w:val="22"/>
          <w:szCs w:val="22"/>
        </w:rPr>
      </w:pPr>
      <w:r w:rsidRPr="00323455">
        <w:rPr>
          <w:color w:val="000000"/>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Objednatel.</w:t>
      </w:r>
    </w:p>
    <w:p w14:paraId="46F9E200" w14:textId="4B74ECFD" w:rsidR="00975F7D" w:rsidRPr="00323455" w:rsidRDefault="00323455">
      <w:pPr>
        <w:numPr>
          <w:ilvl w:val="1"/>
          <w:numId w:val="10"/>
        </w:numPr>
        <w:pBdr>
          <w:top w:val="nil"/>
          <w:left w:val="nil"/>
          <w:bottom w:val="nil"/>
          <w:right w:val="nil"/>
          <w:between w:val="nil"/>
        </w:pBdr>
        <w:ind w:left="567" w:hanging="567"/>
        <w:jc w:val="both"/>
        <w:rPr>
          <w:color w:val="000000"/>
          <w:sz w:val="22"/>
          <w:szCs w:val="22"/>
        </w:rPr>
      </w:pPr>
      <w:r w:rsidRPr="00323455">
        <w:rPr>
          <w:color w:val="000000"/>
          <w:sz w:val="22"/>
          <w:szCs w:val="22"/>
        </w:rPr>
        <w:t>T</w:t>
      </w:r>
      <w:r w:rsidR="003265D6" w:rsidRPr="00323455">
        <w:rPr>
          <w:color w:val="000000"/>
          <w:sz w:val="22"/>
          <w:szCs w:val="22"/>
        </w:rPr>
        <w:t>ato Smlouva nabývá platnosti dnem jejího podpisu oběma Smluvními stranami a účinnosti dnem uveřejnění v registru smluv podle předchozího odstavce.</w:t>
      </w:r>
    </w:p>
    <w:p w14:paraId="7B5FEBBE" w14:textId="437805AE"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Tato smlouva je vyhotovena </w:t>
      </w:r>
      <w:r w:rsidRPr="009C41CA">
        <w:rPr>
          <w:color w:val="000000"/>
          <w:sz w:val="22"/>
          <w:szCs w:val="22"/>
        </w:rPr>
        <w:t>ve 2 vyhotoveních v českém jazyce, přičemž každá ze Smluvních stran obdrží p</w:t>
      </w:r>
      <w:r w:rsidR="009C41CA" w:rsidRPr="009C41CA">
        <w:rPr>
          <w:color w:val="000000"/>
          <w:sz w:val="22"/>
          <w:szCs w:val="22"/>
        </w:rPr>
        <w:t>o jednom vyhotovení.</w:t>
      </w:r>
    </w:p>
    <w:p w14:paraId="29E3DEBF"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25E50FA4"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Jakékoliv změny kontaktních údajů a kontaktních osob je Smluvní strana oprávněna písemně oznámit druhé straně bez nutnosti uzavření dodatku ke smlouvě. </w:t>
      </w:r>
    </w:p>
    <w:p w14:paraId="5F95E0A4"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 xml:space="preserve">Smluvní strany prohlašují, že žádná z nich se nepovažuje za slabší smluvní stranu ve smyslu ustanovení § 433 zákona č. 89/2012 Sb., občanský zákoník. </w:t>
      </w:r>
    </w:p>
    <w:p w14:paraId="13D7DA28"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Informace k ochraně osobních údajů jsou ze strany NPÚ uveřejněny na webových stránkách www.npu.cz v sekci „Ochrana osobních údajů“.</w:t>
      </w:r>
    </w:p>
    <w:p w14:paraId="5AD8FD8E" w14:textId="77777777" w:rsidR="00975F7D" w:rsidRDefault="003265D6">
      <w:pPr>
        <w:numPr>
          <w:ilvl w:val="1"/>
          <w:numId w:val="10"/>
        </w:numPr>
        <w:pBdr>
          <w:top w:val="nil"/>
          <w:left w:val="nil"/>
          <w:bottom w:val="nil"/>
          <w:right w:val="nil"/>
          <w:between w:val="nil"/>
        </w:pBdr>
        <w:ind w:left="567" w:hanging="567"/>
        <w:jc w:val="both"/>
        <w:rPr>
          <w:color w:val="000000"/>
          <w:sz w:val="22"/>
          <w:szCs w:val="22"/>
        </w:rPr>
      </w:pPr>
      <w:r>
        <w:rPr>
          <w:color w:val="000000"/>
          <w:sz w:val="22"/>
          <w:szCs w:val="22"/>
        </w:rPr>
        <w:t>Na důkaz souhlasu s celým obsahem smlouvy připojují smluvní strany své podpisy.</w:t>
      </w:r>
    </w:p>
    <w:p w14:paraId="14A22329" w14:textId="77777777" w:rsidR="00975F7D" w:rsidRDefault="00975F7D">
      <w:pPr>
        <w:widowControl w:val="0"/>
        <w:pBdr>
          <w:top w:val="nil"/>
          <w:left w:val="nil"/>
          <w:bottom w:val="nil"/>
          <w:right w:val="nil"/>
          <w:between w:val="nil"/>
        </w:pBdr>
        <w:tabs>
          <w:tab w:val="left" w:pos="969"/>
        </w:tabs>
        <w:rPr>
          <w:color w:val="000000"/>
          <w:sz w:val="22"/>
          <w:szCs w:val="22"/>
        </w:rPr>
      </w:pPr>
    </w:p>
    <w:p w14:paraId="302EB5E8" w14:textId="77777777" w:rsidR="009C41CA" w:rsidRDefault="009C41CA">
      <w:pPr>
        <w:widowControl w:val="0"/>
        <w:pBdr>
          <w:top w:val="nil"/>
          <w:left w:val="nil"/>
          <w:bottom w:val="nil"/>
          <w:right w:val="nil"/>
          <w:between w:val="nil"/>
        </w:pBdr>
        <w:tabs>
          <w:tab w:val="left" w:pos="969"/>
        </w:tabs>
        <w:rPr>
          <w:color w:val="000000"/>
          <w:sz w:val="22"/>
          <w:szCs w:val="22"/>
        </w:rPr>
      </w:pPr>
    </w:p>
    <w:p w14:paraId="0B055A54" w14:textId="77777777" w:rsidR="009C41CA" w:rsidRDefault="009C41CA">
      <w:pPr>
        <w:widowControl w:val="0"/>
        <w:pBdr>
          <w:top w:val="nil"/>
          <w:left w:val="nil"/>
          <w:bottom w:val="nil"/>
          <w:right w:val="nil"/>
          <w:between w:val="nil"/>
        </w:pBdr>
        <w:tabs>
          <w:tab w:val="left" w:pos="969"/>
        </w:tabs>
        <w:rPr>
          <w:color w:val="000000"/>
          <w:sz w:val="22"/>
          <w:szCs w:val="22"/>
        </w:rPr>
      </w:pPr>
    </w:p>
    <w:p w14:paraId="2B2BA1F4" w14:textId="77777777" w:rsidR="00975F7D" w:rsidRDefault="00975F7D">
      <w:pPr>
        <w:pBdr>
          <w:top w:val="nil"/>
          <w:left w:val="nil"/>
          <w:bottom w:val="nil"/>
          <w:right w:val="nil"/>
          <w:between w:val="nil"/>
        </w:pBdr>
        <w:ind w:left="360" w:right="-142" w:hanging="567"/>
        <w:jc w:val="both"/>
        <w:rPr>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975F7D" w14:paraId="0E93AB80" w14:textId="77777777">
        <w:trPr>
          <w:jc w:val="center"/>
        </w:trPr>
        <w:tc>
          <w:tcPr>
            <w:tcW w:w="4606" w:type="dxa"/>
          </w:tcPr>
          <w:p w14:paraId="43F0E11C" w14:textId="0E2E5755" w:rsidR="00975F7D" w:rsidRDefault="003265D6">
            <w:pPr>
              <w:pBdr>
                <w:top w:val="nil"/>
                <w:left w:val="nil"/>
                <w:bottom w:val="nil"/>
                <w:right w:val="nil"/>
                <w:between w:val="nil"/>
              </w:pBdr>
              <w:ind w:left="703" w:hanging="567"/>
              <w:jc w:val="center"/>
              <w:rPr>
                <w:color w:val="000000"/>
                <w:sz w:val="22"/>
                <w:szCs w:val="22"/>
              </w:rPr>
            </w:pPr>
            <w:r>
              <w:rPr>
                <w:color w:val="000000"/>
                <w:sz w:val="22"/>
                <w:szCs w:val="22"/>
              </w:rPr>
              <w:t>V  </w:t>
            </w:r>
            <w:r w:rsidR="009C41CA">
              <w:rPr>
                <w:color w:val="000000"/>
                <w:sz w:val="22"/>
                <w:szCs w:val="22"/>
              </w:rPr>
              <w:t>Ostravě</w:t>
            </w:r>
            <w:r>
              <w:rPr>
                <w:color w:val="000000"/>
                <w:sz w:val="22"/>
                <w:szCs w:val="22"/>
              </w:rPr>
              <w:t>, dne      </w:t>
            </w:r>
          </w:p>
          <w:p w14:paraId="0AF8D65A" w14:textId="77777777" w:rsidR="00975F7D" w:rsidRDefault="00975F7D">
            <w:pPr>
              <w:pBdr>
                <w:top w:val="nil"/>
                <w:left w:val="nil"/>
                <w:bottom w:val="nil"/>
                <w:right w:val="nil"/>
                <w:between w:val="nil"/>
              </w:pBdr>
              <w:ind w:left="703" w:hanging="567"/>
              <w:jc w:val="center"/>
              <w:rPr>
                <w:color w:val="000000"/>
                <w:sz w:val="22"/>
                <w:szCs w:val="22"/>
              </w:rPr>
            </w:pPr>
          </w:p>
          <w:p w14:paraId="56D1CED5" w14:textId="77777777" w:rsidR="009C41CA" w:rsidRDefault="009C41CA">
            <w:pPr>
              <w:pBdr>
                <w:top w:val="nil"/>
                <w:left w:val="nil"/>
                <w:bottom w:val="nil"/>
                <w:right w:val="nil"/>
                <w:between w:val="nil"/>
              </w:pBdr>
              <w:ind w:left="703" w:hanging="567"/>
              <w:jc w:val="center"/>
              <w:rPr>
                <w:color w:val="000000"/>
                <w:sz w:val="22"/>
                <w:szCs w:val="22"/>
              </w:rPr>
            </w:pPr>
          </w:p>
          <w:p w14:paraId="49F8961F" w14:textId="77777777" w:rsidR="009C41CA" w:rsidRDefault="009C41CA">
            <w:pPr>
              <w:pBdr>
                <w:top w:val="nil"/>
                <w:left w:val="nil"/>
                <w:bottom w:val="nil"/>
                <w:right w:val="nil"/>
                <w:between w:val="nil"/>
              </w:pBdr>
              <w:ind w:left="703" w:hanging="567"/>
              <w:jc w:val="center"/>
              <w:rPr>
                <w:color w:val="000000"/>
                <w:sz w:val="22"/>
                <w:szCs w:val="22"/>
              </w:rPr>
            </w:pPr>
          </w:p>
          <w:p w14:paraId="0743F2BF" w14:textId="77777777" w:rsidR="00975F7D" w:rsidRDefault="00975F7D">
            <w:pPr>
              <w:pBdr>
                <w:top w:val="nil"/>
                <w:left w:val="nil"/>
                <w:bottom w:val="nil"/>
                <w:right w:val="nil"/>
                <w:between w:val="nil"/>
              </w:pBdr>
              <w:ind w:left="703" w:hanging="567"/>
              <w:jc w:val="center"/>
              <w:rPr>
                <w:color w:val="000000"/>
                <w:sz w:val="22"/>
                <w:szCs w:val="22"/>
              </w:rPr>
            </w:pPr>
          </w:p>
          <w:p w14:paraId="54C437C4" w14:textId="77777777" w:rsidR="00975F7D" w:rsidRDefault="003265D6">
            <w:pPr>
              <w:pBdr>
                <w:top w:val="nil"/>
                <w:left w:val="nil"/>
                <w:bottom w:val="nil"/>
                <w:right w:val="nil"/>
                <w:between w:val="nil"/>
              </w:pBdr>
              <w:ind w:left="703" w:hanging="567"/>
              <w:jc w:val="center"/>
              <w:rPr>
                <w:color w:val="000000"/>
                <w:sz w:val="22"/>
                <w:szCs w:val="22"/>
              </w:rPr>
            </w:pPr>
            <w:r>
              <w:rPr>
                <w:color w:val="000000"/>
                <w:sz w:val="22"/>
                <w:szCs w:val="22"/>
              </w:rPr>
              <w:t>…………………………………………..</w:t>
            </w:r>
          </w:p>
          <w:p w14:paraId="069C44C1" w14:textId="4554E6AA" w:rsidR="00975F7D" w:rsidRDefault="009C41CA">
            <w:pPr>
              <w:pBdr>
                <w:top w:val="nil"/>
                <w:left w:val="nil"/>
                <w:bottom w:val="nil"/>
                <w:right w:val="nil"/>
                <w:between w:val="nil"/>
              </w:pBdr>
              <w:ind w:left="703" w:hanging="567"/>
              <w:jc w:val="center"/>
              <w:rPr>
                <w:color w:val="000000"/>
                <w:sz w:val="22"/>
                <w:szCs w:val="22"/>
              </w:rPr>
            </w:pPr>
            <w:r>
              <w:rPr>
                <w:color w:val="000000"/>
                <w:sz w:val="22"/>
                <w:szCs w:val="22"/>
              </w:rPr>
              <w:t>za Objednatele</w:t>
            </w:r>
          </w:p>
          <w:p w14:paraId="34065ED4" w14:textId="6521DB3A" w:rsidR="00975F7D" w:rsidRDefault="009C41CA">
            <w:pPr>
              <w:pBdr>
                <w:top w:val="nil"/>
                <w:left w:val="nil"/>
                <w:bottom w:val="nil"/>
                <w:right w:val="nil"/>
                <w:between w:val="nil"/>
              </w:pBdr>
              <w:ind w:left="703" w:hanging="567"/>
              <w:jc w:val="center"/>
              <w:rPr>
                <w:color w:val="000000"/>
                <w:sz w:val="22"/>
                <w:szCs w:val="22"/>
              </w:rPr>
            </w:pPr>
            <w:r>
              <w:rPr>
                <w:color w:val="000000"/>
                <w:sz w:val="22"/>
                <w:szCs w:val="22"/>
              </w:rPr>
              <w:t>Mgr. Michal Zezula, Ph.D.</w:t>
            </w:r>
          </w:p>
        </w:tc>
        <w:tc>
          <w:tcPr>
            <w:tcW w:w="4606" w:type="dxa"/>
          </w:tcPr>
          <w:p w14:paraId="7370C620" w14:textId="22DA2F02" w:rsidR="00975F7D" w:rsidRDefault="003265D6">
            <w:pPr>
              <w:pBdr>
                <w:top w:val="nil"/>
                <w:left w:val="nil"/>
                <w:bottom w:val="nil"/>
                <w:right w:val="nil"/>
                <w:between w:val="nil"/>
              </w:pBdr>
              <w:ind w:left="703" w:hanging="567"/>
              <w:jc w:val="center"/>
              <w:rPr>
                <w:color w:val="000000"/>
                <w:sz w:val="22"/>
                <w:szCs w:val="22"/>
              </w:rPr>
            </w:pPr>
            <w:r>
              <w:rPr>
                <w:color w:val="000000"/>
                <w:sz w:val="22"/>
                <w:szCs w:val="22"/>
              </w:rPr>
              <w:t>V</w:t>
            </w:r>
            <w:r w:rsidR="000C6943">
              <w:rPr>
                <w:color w:val="000000"/>
                <w:sz w:val="22"/>
                <w:szCs w:val="22"/>
              </w:rPr>
              <w:t>e Zlíně</w:t>
            </w:r>
            <w:r>
              <w:rPr>
                <w:color w:val="000000"/>
                <w:sz w:val="22"/>
                <w:szCs w:val="22"/>
              </w:rPr>
              <w:t>, dne      </w:t>
            </w:r>
          </w:p>
          <w:p w14:paraId="486DB508" w14:textId="77777777" w:rsidR="00975F7D" w:rsidRDefault="00975F7D">
            <w:pPr>
              <w:pBdr>
                <w:top w:val="nil"/>
                <w:left w:val="nil"/>
                <w:bottom w:val="nil"/>
                <w:right w:val="nil"/>
                <w:between w:val="nil"/>
              </w:pBdr>
              <w:ind w:left="703" w:hanging="567"/>
              <w:jc w:val="center"/>
              <w:rPr>
                <w:color w:val="000000"/>
                <w:sz w:val="22"/>
                <w:szCs w:val="22"/>
              </w:rPr>
            </w:pPr>
          </w:p>
          <w:p w14:paraId="33C6D40A" w14:textId="77777777" w:rsidR="00975F7D" w:rsidRDefault="00975F7D">
            <w:pPr>
              <w:pBdr>
                <w:top w:val="nil"/>
                <w:left w:val="nil"/>
                <w:bottom w:val="nil"/>
                <w:right w:val="nil"/>
                <w:between w:val="nil"/>
              </w:pBdr>
              <w:ind w:left="703" w:hanging="567"/>
              <w:jc w:val="center"/>
              <w:rPr>
                <w:color w:val="000000"/>
                <w:sz w:val="22"/>
                <w:szCs w:val="22"/>
              </w:rPr>
            </w:pPr>
          </w:p>
          <w:p w14:paraId="60A40DCF" w14:textId="77777777" w:rsidR="009C41CA" w:rsidRDefault="009C41CA">
            <w:pPr>
              <w:pBdr>
                <w:top w:val="nil"/>
                <w:left w:val="nil"/>
                <w:bottom w:val="nil"/>
                <w:right w:val="nil"/>
                <w:between w:val="nil"/>
              </w:pBdr>
              <w:ind w:left="703" w:hanging="567"/>
              <w:jc w:val="center"/>
              <w:rPr>
                <w:color w:val="000000"/>
                <w:sz w:val="22"/>
                <w:szCs w:val="22"/>
              </w:rPr>
            </w:pPr>
          </w:p>
          <w:p w14:paraId="10B2A348" w14:textId="77777777" w:rsidR="009C41CA" w:rsidRDefault="009C41CA">
            <w:pPr>
              <w:pBdr>
                <w:top w:val="nil"/>
                <w:left w:val="nil"/>
                <w:bottom w:val="nil"/>
                <w:right w:val="nil"/>
                <w:between w:val="nil"/>
              </w:pBdr>
              <w:ind w:left="703" w:hanging="567"/>
              <w:jc w:val="center"/>
              <w:rPr>
                <w:color w:val="000000"/>
                <w:sz w:val="22"/>
                <w:szCs w:val="22"/>
              </w:rPr>
            </w:pPr>
          </w:p>
          <w:p w14:paraId="6DC15F31" w14:textId="77777777" w:rsidR="00975F7D" w:rsidRDefault="003265D6">
            <w:pPr>
              <w:pBdr>
                <w:top w:val="nil"/>
                <w:left w:val="nil"/>
                <w:bottom w:val="nil"/>
                <w:right w:val="nil"/>
                <w:between w:val="nil"/>
              </w:pBdr>
              <w:ind w:left="703" w:hanging="567"/>
              <w:jc w:val="center"/>
              <w:rPr>
                <w:color w:val="000000"/>
                <w:sz w:val="22"/>
                <w:szCs w:val="22"/>
              </w:rPr>
            </w:pPr>
            <w:r>
              <w:rPr>
                <w:color w:val="000000"/>
                <w:sz w:val="22"/>
                <w:szCs w:val="22"/>
              </w:rPr>
              <w:t>…………………………………………..</w:t>
            </w:r>
          </w:p>
          <w:p w14:paraId="2E6DD9A8" w14:textId="3B9B76E7" w:rsidR="00975F7D" w:rsidRDefault="009C41CA">
            <w:pPr>
              <w:pBdr>
                <w:top w:val="nil"/>
                <w:left w:val="nil"/>
                <w:bottom w:val="nil"/>
                <w:right w:val="nil"/>
                <w:between w:val="nil"/>
              </w:pBdr>
              <w:ind w:left="703" w:hanging="567"/>
              <w:jc w:val="center"/>
              <w:rPr>
                <w:color w:val="000000"/>
                <w:sz w:val="22"/>
                <w:szCs w:val="22"/>
              </w:rPr>
            </w:pPr>
            <w:r>
              <w:rPr>
                <w:color w:val="000000"/>
                <w:sz w:val="22"/>
                <w:szCs w:val="22"/>
              </w:rPr>
              <w:t>za Zhotovitele</w:t>
            </w:r>
          </w:p>
          <w:p w14:paraId="4743C970" w14:textId="38F00DDB" w:rsidR="00975F7D" w:rsidRDefault="000C6943">
            <w:pPr>
              <w:pBdr>
                <w:top w:val="nil"/>
                <w:left w:val="nil"/>
                <w:bottom w:val="nil"/>
                <w:right w:val="nil"/>
                <w:between w:val="nil"/>
              </w:pBdr>
              <w:ind w:left="703" w:hanging="567"/>
              <w:jc w:val="center"/>
              <w:rPr>
                <w:color w:val="000000"/>
                <w:sz w:val="22"/>
                <w:szCs w:val="22"/>
              </w:rPr>
            </w:pPr>
            <w:r>
              <w:rPr>
                <w:color w:val="000000"/>
                <w:sz w:val="22"/>
                <w:szCs w:val="22"/>
              </w:rPr>
              <w:t xml:space="preserve">Ing. Josef </w:t>
            </w:r>
            <w:proofErr w:type="spellStart"/>
            <w:r>
              <w:rPr>
                <w:color w:val="000000"/>
                <w:sz w:val="22"/>
                <w:szCs w:val="22"/>
              </w:rPr>
              <w:t>Pončík</w:t>
            </w:r>
            <w:proofErr w:type="spellEnd"/>
          </w:p>
        </w:tc>
      </w:tr>
    </w:tbl>
    <w:p w14:paraId="5C1CAEA8" w14:textId="71AC7CF6" w:rsidR="000C6943" w:rsidRPr="00920049" w:rsidRDefault="009C41CA" w:rsidP="000C6943">
      <w:pPr>
        <w:pBdr>
          <w:top w:val="nil"/>
          <w:left w:val="nil"/>
          <w:bottom w:val="nil"/>
          <w:right w:val="nil"/>
          <w:between w:val="nil"/>
        </w:pBdr>
        <w:ind w:left="703" w:hanging="567"/>
        <w:rPr>
          <w:color w:val="000000"/>
          <w:sz w:val="22"/>
          <w:szCs w:val="22"/>
        </w:rPr>
      </w:pPr>
      <w:r>
        <w:rPr>
          <w:color w:val="000000"/>
          <w:sz w:val="22"/>
          <w:szCs w:val="22"/>
        </w:rPr>
        <w:t xml:space="preserve">                   ředitel NPÚ, ÚOP v</w:t>
      </w:r>
      <w:r w:rsidR="000C6943">
        <w:rPr>
          <w:color w:val="000000"/>
          <w:sz w:val="22"/>
          <w:szCs w:val="22"/>
        </w:rPr>
        <w:t> </w:t>
      </w:r>
      <w:proofErr w:type="gramStart"/>
      <w:r>
        <w:rPr>
          <w:color w:val="000000"/>
          <w:sz w:val="22"/>
          <w:szCs w:val="22"/>
        </w:rPr>
        <w:t>Ostravě</w:t>
      </w:r>
      <w:r w:rsidR="000C6943">
        <w:rPr>
          <w:color w:val="000000"/>
          <w:sz w:val="22"/>
          <w:szCs w:val="22"/>
        </w:rPr>
        <w:t xml:space="preserve">                                         </w:t>
      </w:r>
      <w:r w:rsidR="000C6943" w:rsidRPr="000C6943">
        <w:rPr>
          <w:color w:val="000000"/>
          <w:sz w:val="22"/>
          <w:szCs w:val="22"/>
        </w:rPr>
        <w:t>jednatel</w:t>
      </w:r>
      <w:proofErr w:type="gramEnd"/>
      <w:r w:rsidR="000C6943" w:rsidRPr="000C6943">
        <w:rPr>
          <w:color w:val="000000"/>
          <w:sz w:val="22"/>
          <w:szCs w:val="22"/>
        </w:rPr>
        <w:t xml:space="preserve"> BSTS </w:t>
      </w:r>
      <w:proofErr w:type="spellStart"/>
      <w:r w:rsidR="000C6943" w:rsidRPr="000C6943">
        <w:rPr>
          <w:color w:val="000000"/>
          <w:sz w:val="22"/>
          <w:szCs w:val="22"/>
        </w:rPr>
        <w:t>Fire</w:t>
      </w:r>
      <w:proofErr w:type="spellEnd"/>
      <w:r w:rsidR="000C6943" w:rsidRPr="000C6943">
        <w:rPr>
          <w:color w:val="000000"/>
          <w:sz w:val="22"/>
          <w:szCs w:val="22"/>
        </w:rPr>
        <w:t xml:space="preserve"> &amp; </w:t>
      </w:r>
      <w:proofErr w:type="spellStart"/>
      <w:r w:rsidR="000C6943" w:rsidRPr="000C6943">
        <w:rPr>
          <w:color w:val="000000"/>
          <w:sz w:val="22"/>
          <w:szCs w:val="22"/>
        </w:rPr>
        <w:t>Security</w:t>
      </w:r>
      <w:proofErr w:type="spellEnd"/>
      <w:r w:rsidR="000C6943" w:rsidRPr="000C6943">
        <w:rPr>
          <w:color w:val="000000"/>
          <w:sz w:val="22"/>
          <w:szCs w:val="22"/>
        </w:rPr>
        <w:t>, s.r.o.</w:t>
      </w:r>
    </w:p>
    <w:p w14:paraId="522710DC" w14:textId="053EFA80" w:rsidR="00975F7D" w:rsidRDefault="00975F7D">
      <w:pPr>
        <w:pBdr>
          <w:top w:val="nil"/>
          <w:left w:val="nil"/>
          <w:bottom w:val="nil"/>
          <w:right w:val="nil"/>
          <w:between w:val="nil"/>
        </w:pBdr>
        <w:ind w:left="703" w:hanging="567"/>
        <w:jc w:val="both"/>
        <w:rPr>
          <w:color w:val="000000"/>
          <w:sz w:val="22"/>
          <w:szCs w:val="22"/>
        </w:rPr>
      </w:pPr>
    </w:p>
    <w:sectPr w:rsidR="00975F7D">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E5286" w14:textId="77777777" w:rsidR="00DF7CFE" w:rsidRDefault="00DF7CFE">
      <w:r>
        <w:separator/>
      </w:r>
    </w:p>
  </w:endnote>
  <w:endnote w:type="continuationSeparator" w:id="0">
    <w:p w14:paraId="1B87304E" w14:textId="77777777" w:rsidR="00DF7CFE" w:rsidRDefault="00DF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212F" w14:textId="77777777" w:rsidR="00975F7D" w:rsidRDefault="003265D6">
    <w:pPr>
      <w:pBdr>
        <w:top w:val="nil"/>
        <w:left w:val="nil"/>
        <w:bottom w:val="nil"/>
        <w:right w:val="nil"/>
        <w:between w:val="nil"/>
      </w:pBdr>
      <w:ind w:left="703" w:hanging="567"/>
      <w:jc w:val="right"/>
      <w:rPr>
        <w:color w:val="000000"/>
      </w:rPr>
    </w:pPr>
    <w:proofErr w:type="gramStart"/>
    <w:r>
      <w:rPr>
        <w:color w:val="000000"/>
      </w:rPr>
      <w:t xml:space="preserve">Stránka </w:t>
    </w:r>
    <w:proofErr w:type="gramEnd"/>
    <w:r>
      <w:rPr>
        <w:b/>
        <w:color w:val="000000"/>
      </w:rPr>
      <w:fldChar w:fldCharType="begin"/>
    </w:r>
    <w:r>
      <w:rPr>
        <w:b/>
        <w:color w:val="000000"/>
      </w:rPr>
      <w:instrText>PAGE</w:instrText>
    </w:r>
    <w:r>
      <w:rPr>
        <w:b/>
        <w:color w:val="000000"/>
      </w:rPr>
      <w:fldChar w:fldCharType="separate"/>
    </w:r>
    <w:r w:rsidR="0052459A">
      <w:rPr>
        <w:b/>
        <w:noProof/>
        <w:color w:val="000000"/>
      </w:rPr>
      <w:t>7</w:t>
    </w:r>
    <w:r>
      <w:rPr>
        <w:b/>
        <w:color w:val="000000"/>
      </w:rPr>
      <w:fldChar w:fldCharType="end"/>
    </w:r>
    <w:proofErr w:type="gramStart"/>
    <w:r>
      <w:rPr>
        <w:color w:val="000000"/>
      </w:rPr>
      <w:t xml:space="preserve"> z </w:t>
    </w:r>
    <w:proofErr w:type="gramEnd"/>
    <w:r>
      <w:rPr>
        <w:b/>
        <w:color w:val="000000"/>
      </w:rPr>
      <w:fldChar w:fldCharType="begin"/>
    </w:r>
    <w:r>
      <w:rPr>
        <w:b/>
        <w:color w:val="000000"/>
      </w:rPr>
      <w:instrText>NUMPAGES</w:instrText>
    </w:r>
    <w:r>
      <w:rPr>
        <w:b/>
        <w:color w:val="000000"/>
      </w:rPr>
      <w:fldChar w:fldCharType="separate"/>
    </w:r>
    <w:r w:rsidR="0052459A">
      <w:rPr>
        <w:b/>
        <w:noProof/>
        <w:color w:val="000000"/>
      </w:rPr>
      <w:t>7</w:t>
    </w:r>
    <w:r>
      <w:rPr>
        <w:b/>
        <w:color w:val="000000"/>
      </w:rPr>
      <w:fldChar w:fldCharType="end"/>
    </w:r>
  </w:p>
  <w:p w14:paraId="0158DE3F" w14:textId="77777777" w:rsidR="00975F7D" w:rsidRDefault="00975F7D">
    <w:pPr>
      <w:pBdr>
        <w:top w:val="nil"/>
        <w:left w:val="nil"/>
        <w:bottom w:val="nil"/>
        <w:right w:val="nil"/>
        <w:between w:val="nil"/>
      </w:pBdr>
      <w:ind w:left="703" w:hanging="567"/>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956DD" w14:textId="77777777" w:rsidR="00DF7CFE" w:rsidRDefault="00DF7CFE">
      <w:r>
        <w:separator/>
      </w:r>
    </w:p>
  </w:footnote>
  <w:footnote w:type="continuationSeparator" w:id="0">
    <w:p w14:paraId="716CB8D2" w14:textId="77777777" w:rsidR="00DF7CFE" w:rsidRDefault="00DF7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EE0"/>
    <w:multiLevelType w:val="multilevel"/>
    <w:tmpl w:val="8C88AD40"/>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0C500390"/>
    <w:multiLevelType w:val="multilevel"/>
    <w:tmpl w:val="D714B08C"/>
    <w:lvl w:ilvl="0">
      <w:start w:val="1"/>
      <w:numFmt w:val="decimal"/>
      <w:lvlText w:val="%1."/>
      <w:lvlJc w:val="left"/>
      <w:pPr>
        <w:ind w:left="360" w:hanging="360"/>
      </w:pPr>
      <w:rPr>
        <w:vertAlign w:val="baseline"/>
      </w:rPr>
    </w:lvl>
    <w:lvl w:ilvl="1">
      <w:start w:val="1"/>
      <w:numFmt w:val="decimal"/>
      <w:lvlText w:val="%1.%2."/>
      <w:lvlJc w:val="left"/>
      <w:pPr>
        <w:ind w:left="716" w:hanging="432"/>
      </w:pPr>
      <w:rPr>
        <w:b w:val="0"/>
        <w:vertAlign w:val="baseline"/>
      </w:rPr>
    </w:lvl>
    <w:lvl w:ilvl="2">
      <w:start w:val="1"/>
      <w:numFmt w:val="decimal"/>
      <w:lvlText w:val="%1.%2.%3."/>
      <w:lvlJc w:val="left"/>
      <w:pPr>
        <w:ind w:left="2348"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12E6413F"/>
    <w:multiLevelType w:val="multilevel"/>
    <w:tmpl w:val="9E188FE4"/>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 w15:restartNumberingAfterBreak="0">
    <w:nsid w:val="33126F90"/>
    <w:multiLevelType w:val="multilevel"/>
    <w:tmpl w:val="619C05B2"/>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4" w15:restartNumberingAfterBreak="0">
    <w:nsid w:val="34EE5DC6"/>
    <w:multiLevelType w:val="multilevel"/>
    <w:tmpl w:val="74F8BC84"/>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1A87D8D"/>
    <w:multiLevelType w:val="multilevel"/>
    <w:tmpl w:val="D93A43D8"/>
    <w:lvl w:ilvl="0">
      <w:numFmt w:val="bullet"/>
      <w:lvlText w:val="-"/>
      <w:lvlJc w:val="left"/>
      <w:pPr>
        <w:ind w:left="0" w:firstLine="0"/>
      </w:pPr>
      <w:rPr>
        <w:rFonts w:ascii="Calibri" w:eastAsia="Calibri" w:hAnsi="Calibri" w:cs="Calibri"/>
        <w:b w:val="0"/>
        <w:i w:val="0"/>
        <w:smallCaps w:val="0"/>
        <w:strike w:val="0"/>
        <w:color w:val="000000"/>
        <w:sz w:val="20"/>
        <w:szCs w:val="20"/>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47414602"/>
    <w:multiLevelType w:val="multilevel"/>
    <w:tmpl w:val="02FCDF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A1C6A12"/>
    <w:multiLevelType w:val="multilevel"/>
    <w:tmpl w:val="053047C8"/>
    <w:lvl w:ilvl="0">
      <w:start w:val="1"/>
      <w:numFmt w:val="lowerRoman"/>
      <w:lvlText w:val="%1."/>
      <w:lvlJc w:val="right"/>
      <w:pPr>
        <w:ind w:left="2340" w:hanging="360"/>
      </w:pPr>
      <w:rPr>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8" w15:restartNumberingAfterBreak="0">
    <w:nsid w:val="4CF3475B"/>
    <w:multiLevelType w:val="multilevel"/>
    <w:tmpl w:val="7090A4B0"/>
    <w:lvl w:ilvl="0">
      <w:start w:val="1"/>
      <w:numFmt w:val="decimal"/>
      <w:lvlText w:val="%1."/>
      <w:lvlJc w:val="left"/>
      <w:pPr>
        <w:ind w:left="360" w:hanging="360"/>
      </w:pPr>
      <w:rPr>
        <w:vertAlign w:val="baseline"/>
      </w:rPr>
    </w:lvl>
    <w:lvl w:ilvl="1">
      <w:start w:val="1"/>
      <w:numFmt w:val="decimal"/>
      <w:lvlText w:val="%1.%2."/>
      <w:lvlJc w:val="left"/>
      <w:pPr>
        <w:ind w:left="716"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4EFA1812"/>
    <w:multiLevelType w:val="multilevel"/>
    <w:tmpl w:val="4C40C6C6"/>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0" w15:restartNumberingAfterBreak="0">
    <w:nsid w:val="50784668"/>
    <w:multiLevelType w:val="multilevel"/>
    <w:tmpl w:val="8E0E4DA2"/>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1" w15:restartNumberingAfterBreak="0">
    <w:nsid w:val="63E17C38"/>
    <w:multiLevelType w:val="multilevel"/>
    <w:tmpl w:val="65ECA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8634DF"/>
    <w:multiLevelType w:val="multilevel"/>
    <w:tmpl w:val="30B0469E"/>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3" w15:restartNumberingAfterBreak="0">
    <w:nsid w:val="72A3344C"/>
    <w:multiLevelType w:val="multilevel"/>
    <w:tmpl w:val="ED9CFB18"/>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4" w15:restartNumberingAfterBreak="0">
    <w:nsid w:val="72C37211"/>
    <w:multiLevelType w:val="multilevel"/>
    <w:tmpl w:val="94EED7D6"/>
    <w:lvl w:ilvl="0">
      <w:start w:val="1"/>
      <w:numFmt w:val="lowerRoman"/>
      <w:lvlText w:val="%1."/>
      <w:lvlJc w:val="right"/>
      <w:pPr>
        <w:ind w:left="2340" w:hanging="360"/>
      </w:pPr>
      <w:rPr>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num w:numId="1">
    <w:abstractNumId w:val="6"/>
  </w:num>
  <w:num w:numId="2">
    <w:abstractNumId w:val="5"/>
  </w:num>
  <w:num w:numId="3">
    <w:abstractNumId w:val="0"/>
  </w:num>
  <w:num w:numId="4">
    <w:abstractNumId w:val="14"/>
  </w:num>
  <w:num w:numId="5">
    <w:abstractNumId w:val="13"/>
  </w:num>
  <w:num w:numId="6">
    <w:abstractNumId w:val="7"/>
  </w:num>
  <w:num w:numId="7">
    <w:abstractNumId w:val="2"/>
  </w:num>
  <w:num w:numId="8">
    <w:abstractNumId w:val="10"/>
  </w:num>
  <w:num w:numId="9">
    <w:abstractNumId w:val="9"/>
  </w:num>
  <w:num w:numId="10">
    <w:abstractNumId w:val="1"/>
  </w:num>
  <w:num w:numId="11">
    <w:abstractNumId w:val="3"/>
  </w:num>
  <w:num w:numId="12">
    <w:abstractNumId w:val="12"/>
  </w:num>
  <w:num w:numId="13">
    <w:abstractNumId w:val="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7D"/>
    <w:rsid w:val="00041E65"/>
    <w:rsid w:val="000B7AB2"/>
    <w:rsid w:val="000C6943"/>
    <w:rsid w:val="000D6668"/>
    <w:rsid w:val="00102B63"/>
    <w:rsid w:val="00107C25"/>
    <w:rsid w:val="00172969"/>
    <w:rsid w:val="00186447"/>
    <w:rsid w:val="0019441B"/>
    <w:rsid w:val="001F676F"/>
    <w:rsid w:val="0024417A"/>
    <w:rsid w:val="00265386"/>
    <w:rsid w:val="00285AAB"/>
    <w:rsid w:val="002A2620"/>
    <w:rsid w:val="002A2A32"/>
    <w:rsid w:val="002A74DD"/>
    <w:rsid w:val="002D2495"/>
    <w:rsid w:val="00314802"/>
    <w:rsid w:val="00323455"/>
    <w:rsid w:val="003265D6"/>
    <w:rsid w:val="003336E4"/>
    <w:rsid w:val="00334324"/>
    <w:rsid w:val="003D4787"/>
    <w:rsid w:val="0042683B"/>
    <w:rsid w:val="00456405"/>
    <w:rsid w:val="00462673"/>
    <w:rsid w:val="004C0C79"/>
    <w:rsid w:val="004C33C8"/>
    <w:rsid w:val="004D0054"/>
    <w:rsid w:val="00504819"/>
    <w:rsid w:val="0052459A"/>
    <w:rsid w:val="00534708"/>
    <w:rsid w:val="00534E76"/>
    <w:rsid w:val="0058060E"/>
    <w:rsid w:val="005F480C"/>
    <w:rsid w:val="006326C1"/>
    <w:rsid w:val="006406C2"/>
    <w:rsid w:val="00661008"/>
    <w:rsid w:val="00663C43"/>
    <w:rsid w:val="006A0D4B"/>
    <w:rsid w:val="006E5DFB"/>
    <w:rsid w:val="006E74EC"/>
    <w:rsid w:val="007059E0"/>
    <w:rsid w:val="0074678C"/>
    <w:rsid w:val="0078173C"/>
    <w:rsid w:val="007A406A"/>
    <w:rsid w:val="007A5B5C"/>
    <w:rsid w:val="007D376C"/>
    <w:rsid w:val="007F4AAB"/>
    <w:rsid w:val="00803D08"/>
    <w:rsid w:val="008A6864"/>
    <w:rsid w:val="008A78FC"/>
    <w:rsid w:val="008C0884"/>
    <w:rsid w:val="008F1FC9"/>
    <w:rsid w:val="00920049"/>
    <w:rsid w:val="0092674D"/>
    <w:rsid w:val="00975F7D"/>
    <w:rsid w:val="009C0792"/>
    <w:rsid w:val="009C41CA"/>
    <w:rsid w:val="009F30C2"/>
    <w:rsid w:val="00A33154"/>
    <w:rsid w:val="00A70C7C"/>
    <w:rsid w:val="00AE5CCC"/>
    <w:rsid w:val="00B0768C"/>
    <w:rsid w:val="00B504C1"/>
    <w:rsid w:val="00B52877"/>
    <w:rsid w:val="00B9119F"/>
    <w:rsid w:val="00BF7115"/>
    <w:rsid w:val="00C1764A"/>
    <w:rsid w:val="00C95F4A"/>
    <w:rsid w:val="00CB51DB"/>
    <w:rsid w:val="00D039BC"/>
    <w:rsid w:val="00D070B5"/>
    <w:rsid w:val="00D1682E"/>
    <w:rsid w:val="00DF7CFE"/>
    <w:rsid w:val="00E10789"/>
    <w:rsid w:val="00E26978"/>
    <w:rsid w:val="00E471BA"/>
    <w:rsid w:val="00E54C80"/>
    <w:rsid w:val="00EA4E95"/>
    <w:rsid w:val="00EA7DB0"/>
    <w:rsid w:val="00F769BF"/>
    <w:rsid w:val="00F95FCA"/>
    <w:rsid w:val="00FA3218"/>
    <w:rsid w:val="00FE0074"/>
    <w:rsid w:val="00FE6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582A"/>
  <w15:docId w15:val="{7DAFDD66-0DD2-47AF-942F-E1611A3B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qFormat/>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4C33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33C8"/>
    <w:rPr>
      <w:rFonts w:ascii="Segoe UI" w:hAnsi="Segoe UI" w:cs="Segoe UI"/>
      <w:sz w:val="18"/>
      <w:szCs w:val="18"/>
    </w:rPr>
  </w:style>
  <w:style w:type="paragraph" w:styleId="Odstavecseseznamem">
    <w:name w:val="List Paragraph"/>
    <w:basedOn w:val="Normln"/>
    <w:uiPriority w:val="34"/>
    <w:qFormat/>
    <w:rsid w:val="00314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3037</Words>
  <Characters>17921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Bosák Pavel</dc:creator>
  <cp:lastModifiedBy>Bosák Pavel</cp:lastModifiedBy>
  <cp:revision>24</cp:revision>
  <cp:lastPrinted>2024-05-31T11:31:00Z</cp:lastPrinted>
  <dcterms:created xsi:type="dcterms:W3CDTF">2024-05-31T09:50:00Z</dcterms:created>
  <dcterms:modified xsi:type="dcterms:W3CDTF">2024-05-31T11:32:00Z</dcterms:modified>
</cp:coreProperties>
</file>