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CE" w:rsidRDefault="009D5BC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D5BCE" w:rsidRDefault="00013A2D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7221300140</w:t>
      </w:r>
    </w:p>
    <w:p w:rsidR="009D5BCE" w:rsidRDefault="00013A2D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D5BCE" w:rsidRDefault="00013A2D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D5BCE" w:rsidRDefault="009D5BCE">
      <w:pPr>
        <w:pStyle w:val="Zkladntext"/>
        <w:spacing w:before="11"/>
        <w:rPr>
          <w:sz w:val="59"/>
        </w:rPr>
      </w:pPr>
    </w:p>
    <w:p w:rsidR="009D5BCE" w:rsidRDefault="00013A2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D5BCE" w:rsidRDefault="009D5BCE">
      <w:pPr>
        <w:pStyle w:val="Zkladntext"/>
        <w:rPr>
          <w:sz w:val="26"/>
        </w:rPr>
      </w:pPr>
    </w:p>
    <w:p w:rsidR="009D5BCE" w:rsidRDefault="00013A2D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5BCE" w:rsidRDefault="00013A2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D5BCE" w:rsidRDefault="00013A2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D5BCE" w:rsidRDefault="00013A2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D5BCE" w:rsidRDefault="00013A2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D5BCE" w:rsidRDefault="00013A2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5BCE" w:rsidRDefault="00013A2D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D5BCE" w:rsidRDefault="00013A2D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D5BCE" w:rsidRDefault="009D5BCE">
      <w:pPr>
        <w:pStyle w:val="Zkladntext"/>
        <w:spacing w:before="12"/>
        <w:rPr>
          <w:sz w:val="19"/>
        </w:rPr>
      </w:pPr>
    </w:p>
    <w:p w:rsidR="009D5BCE" w:rsidRDefault="00013A2D">
      <w:pPr>
        <w:pStyle w:val="Zkladntext"/>
        <w:ind w:left="102"/>
      </w:pPr>
      <w:r>
        <w:rPr>
          <w:w w:val="99"/>
        </w:rPr>
        <w:t>a</w:t>
      </w:r>
    </w:p>
    <w:p w:rsidR="009D5BCE" w:rsidRDefault="009D5BCE">
      <w:pPr>
        <w:pStyle w:val="Zkladntext"/>
        <w:spacing w:before="1"/>
      </w:pPr>
    </w:p>
    <w:p w:rsidR="009D5BCE" w:rsidRDefault="00013A2D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Blatno</w:t>
      </w:r>
    </w:p>
    <w:p w:rsidR="009D5BCE" w:rsidRDefault="00013A2D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Blatno,</w:t>
      </w:r>
      <w:r>
        <w:rPr>
          <w:spacing w:val="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430 01</w:t>
      </w:r>
      <w:r>
        <w:rPr>
          <w:spacing w:val="-1"/>
        </w:rPr>
        <w:t xml:space="preserve"> </w:t>
      </w:r>
      <w:r>
        <w:t>Blatno</w:t>
      </w:r>
    </w:p>
    <w:p w:rsidR="009D5BCE" w:rsidRDefault="00013A2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</w:r>
      <w:r>
        <w:t>00261807</w:t>
      </w:r>
    </w:p>
    <w:p w:rsidR="009D5BCE" w:rsidRDefault="00013A2D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Ivetou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</w:t>
      </w:r>
      <w:r>
        <w:rPr>
          <w:spacing w:val="1"/>
        </w:rPr>
        <w:t xml:space="preserve"> </w:t>
      </w:r>
      <w:r>
        <w:t>o u</w:t>
      </w:r>
      <w:r>
        <w:rPr>
          <w:spacing w:val="5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 u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o v o</w:t>
      </w:r>
      <w:r>
        <w:rPr>
          <w:spacing w:val="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9D5BCE" w:rsidRDefault="00013A2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5BCE" w:rsidRDefault="00013A2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94-212441/0710</w:t>
      </w:r>
    </w:p>
    <w:p w:rsidR="009D5BCE" w:rsidRDefault="00013A2D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D5BCE" w:rsidRDefault="009D5BCE">
      <w:pPr>
        <w:pStyle w:val="Zkladntext"/>
      </w:pPr>
    </w:p>
    <w:p w:rsidR="009D5BCE" w:rsidRDefault="00013A2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D5BCE" w:rsidRDefault="009D5BCE">
      <w:pPr>
        <w:pStyle w:val="Zkladntext"/>
        <w:spacing w:before="12"/>
        <w:rPr>
          <w:sz w:val="19"/>
        </w:rPr>
      </w:pPr>
    </w:p>
    <w:p w:rsidR="009D5BCE" w:rsidRDefault="00013A2D">
      <w:pPr>
        <w:pStyle w:val="Nadpis1"/>
        <w:ind w:left="2277" w:right="2306"/>
      </w:pPr>
      <w:r>
        <w:t>I.</w:t>
      </w:r>
    </w:p>
    <w:p w:rsidR="009D5BCE" w:rsidRDefault="00013A2D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D5BCE" w:rsidRDefault="009D5BCE">
      <w:pPr>
        <w:pStyle w:val="Zkladntext"/>
        <w:spacing w:before="1"/>
        <w:rPr>
          <w:b/>
        </w:rPr>
      </w:pPr>
    </w:p>
    <w:p w:rsidR="009D5BCE" w:rsidRDefault="00013A2D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D5BCE" w:rsidRDefault="00013A2D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7221300140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D5BCE" w:rsidRDefault="00013A2D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D5BCE" w:rsidRDefault="009D5BCE">
      <w:pPr>
        <w:jc w:val="both"/>
        <w:rPr>
          <w:sz w:val="20"/>
        </w:rPr>
        <w:sectPr w:rsidR="009D5BC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9D5BCE">
      <w:pPr>
        <w:rPr>
          <w:sz w:val="9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013A2D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D5BCE" w:rsidRDefault="009D5BCE">
      <w:pPr>
        <w:pStyle w:val="Zkladntext"/>
        <w:spacing w:before="12"/>
        <w:rPr>
          <w:sz w:val="37"/>
        </w:rPr>
      </w:pPr>
    </w:p>
    <w:p w:rsidR="009D5BCE" w:rsidRDefault="00013A2D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D5BCE" w:rsidRDefault="00013A2D">
      <w:pPr>
        <w:spacing w:before="6"/>
        <w:rPr>
          <w:sz w:val="36"/>
        </w:rPr>
      </w:pPr>
      <w:r>
        <w:br w:type="column"/>
      </w:r>
    </w:p>
    <w:p w:rsidR="009D5BCE" w:rsidRDefault="00013A2D">
      <w:pPr>
        <w:spacing w:before="1"/>
        <w:ind w:left="102"/>
        <w:rPr>
          <w:b/>
          <w:sz w:val="20"/>
        </w:rPr>
      </w:pPr>
      <w:r>
        <w:rPr>
          <w:b/>
          <w:sz w:val="20"/>
        </w:rPr>
        <w:t>„FVE_Blatno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Horalka“</w:t>
      </w:r>
    </w:p>
    <w:p w:rsidR="009D5BCE" w:rsidRDefault="009D5BCE">
      <w:pPr>
        <w:rPr>
          <w:sz w:val="20"/>
        </w:rPr>
        <w:sectPr w:rsidR="009D5BCE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78"/>
            <w:col w:w="5953"/>
          </w:cols>
        </w:sectPr>
      </w:pPr>
    </w:p>
    <w:p w:rsidR="009D5BCE" w:rsidRDefault="009D5BCE">
      <w:pPr>
        <w:pStyle w:val="Zkladntext"/>
        <w:spacing w:before="8"/>
        <w:rPr>
          <w:b/>
          <w:sz w:val="12"/>
        </w:rPr>
      </w:pPr>
    </w:p>
    <w:p w:rsidR="009D5BCE" w:rsidRDefault="00013A2D">
      <w:pPr>
        <w:pStyle w:val="Nadpis1"/>
        <w:spacing w:before="99"/>
        <w:ind w:right="693"/>
      </w:pPr>
      <w:r>
        <w:t>II.</w:t>
      </w:r>
    </w:p>
    <w:p w:rsidR="009D5BCE" w:rsidRDefault="00013A2D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D5BCE" w:rsidRDefault="009D5BCE">
      <w:pPr>
        <w:pStyle w:val="Zkladntext"/>
        <w:rPr>
          <w:b/>
        </w:rPr>
      </w:pPr>
    </w:p>
    <w:p w:rsidR="009D5BCE" w:rsidRDefault="00013A2D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524 772,11 Kč </w:t>
      </w:r>
      <w:r>
        <w:rPr>
          <w:sz w:val="20"/>
        </w:rPr>
        <w:t>(slovy: pět set dvacet čtyři tisíc sedm set sedmdesát dva</w:t>
      </w:r>
      <w:r>
        <w:rPr>
          <w:sz w:val="20"/>
        </w:rPr>
        <w:t xml:space="preserve">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jedenáct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D5BCE" w:rsidRDefault="00013A2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948</w:t>
      </w:r>
      <w:r>
        <w:rPr>
          <w:spacing w:val="1"/>
          <w:sz w:val="20"/>
        </w:rPr>
        <w:t xml:space="preserve"> </w:t>
      </w:r>
      <w:r>
        <w:rPr>
          <w:sz w:val="20"/>
        </w:rPr>
        <w:t>227,21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D5BCE" w:rsidRDefault="00013A2D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</w:t>
      </w:r>
      <w:r>
        <w:rPr>
          <w:sz w:val="20"/>
        </w:rPr>
        <w:t>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D5BCE" w:rsidRDefault="00013A2D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9D5BCE" w:rsidRDefault="00013A2D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9D5BCE" w:rsidRDefault="009D5BCE">
      <w:pPr>
        <w:pStyle w:val="Zkladntext"/>
        <w:rPr>
          <w:sz w:val="26"/>
        </w:rPr>
      </w:pPr>
    </w:p>
    <w:p w:rsidR="009D5BCE" w:rsidRDefault="00013A2D">
      <w:pPr>
        <w:pStyle w:val="Nadpis1"/>
        <w:spacing w:before="187" w:line="265" w:lineRule="exact"/>
        <w:ind w:right="1050"/>
      </w:pPr>
      <w:r>
        <w:t>III.</w:t>
      </w:r>
    </w:p>
    <w:p w:rsidR="009D5BCE" w:rsidRDefault="00013A2D">
      <w:pPr>
        <w:pStyle w:val="Nadpis2"/>
        <w:spacing w:line="265" w:lineRule="exact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D5BCE" w:rsidRDefault="009D5BCE">
      <w:pPr>
        <w:pStyle w:val="Zkladntext"/>
        <w:spacing w:before="1"/>
        <w:rPr>
          <w:b/>
        </w:rPr>
      </w:pP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9D5BCE" w:rsidRDefault="00013A2D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28"/>
          <w:sz w:val="20"/>
        </w:rPr>
        <w:t xml:space="preserve"> </w:t>
      </w:r>
      <w:r>
        <w:rPr>
          <w:sz w:val="20"/>
        </w:rPr>
        <w:t>částka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základě</w:t>
      </w:r>
      <w:r>
        <w:rPr>
          <w:spacing w:val="26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27"/>
          <w:sz w:val="20"/>
        </w:rPr>
        <w:t xml:space="preserve"> </w:t>
      </w:r>
      <w:r>
        <w:rPr>
          <w:sz w:val="20"/>
        </w:rPr>
        <w:t>čerpání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uvedeného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</w:p>
    <w:p w:rsidR="009D5BCE" w:rsidRDefault="00013A2D">
      <w:pPr>
        <w:pStyle w:val="Zkladntext"/>
        <w:ind w:left="385"/>
        <w:jc w:val="both"/>
      </w:pPr>
      <w:r>
        <w:lastRenderedPageBreak/>
        <w:t>zdrojích</w:t>
      </w:r>
      <w:r>
        <w:rPr>
          <w:spacing w:val="51"/>
        </w:rPr>
        <w:t xml:space="preserve"> </w:t>
      </w:r>
      <w:r>
        <w:t>financování rozpočtu</w:t>
      </w:r>
      <w:r>
        <w:rPr>
          <w:spacing w:val="52"/>
        </w:rPr>
        <w:t xml:space="preserve"> </w:t>
      </w:r>
      <w:r>
        <w:t>projektu</w:t>
      </w:r>
      <w:r>
        <w:rPr>
          <w:spacing w:val="51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AIS</w:t>
      </w:r>
      <w:r>
        <w:rPr>
          <w:spacing w:val="52"/>
        </w:rPr>
        <w:t xml:space="preserve"> </w:t>
      </w:r>
      <w:r>
        <w:t>SFŽP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žádosti</w:t>
      </w:r>
      <w:r>
        <w:rPr>
          <w:spacing w:val="5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platbu</w:t>
      </w:r>
      <w:r>
        <w:rPr>
          <w:spacing w:val="52"/>
        </w:rPr>
        <w:t xml:space="preserve"> </w:t>
      </w:r>
      <w:r>
        <w:t>podané</w:t>
      </w:r>
      <w:r>
        <w:rPr>
          <w:spacing w:val="51"/>
        </w:rPr>
        <w:t xml:space="preserve"> </w:t>
      </w:r>
      <w:r>
        <w:t>příjemcem  podpory</w:t>
      </w:r>
    </w:p>
    <w:p w:rsidR="009D5BCE" w:rsidRDefault="009D5BCE">
      <w:pPr>
        <w:jc w:val="both"/>
        <w:sectPr w:rsidR="009D5BCE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013A2D">
      <w:pPr>
        <w:pStyle w:val="Zkladntext"/>
        <w:spacing w:before="99"/>
        <w:ind w:left="385"/>
      </w:pPr>
      <w:r>
        <w:t>prostřednictvím</w:t>
      </w:r>
      <w:r>
        <w:rPr>
          <w:spacing w:val="34"/>
        </w:rPr>
        <w:t xml:space="preserve"> </w:t>
      </w:r>
      <w:r>
        <w:t>AIS</w:t>
      </w:r>
      <w:r>
        <w:rPr>
          <w:spacing w:val="33"/>
        </w:rPr>
        <w:t xml:space="preserve"> </w:t>
      </w:r>
      <w:r>
        <w:t>SFŽP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výši</w:t>
      </w:r>
      <w:r>
        <w:rPr>
          <w:spacing w:val="33"/>
        </w:rPr>
        <w:t xml:space="preserve"> </w:t>
      </w:r>
      <w:r>
        <w:t>disponibilních</w:t>
      </w:r>
      <w:r>
        <w:rPr>
          <w:spacing w:val="33"/>
        </w:rPr>
        <w:t xml:space="preserve"> </w:t>
      </w:r>
      <w:r>
        <w:t>prostředků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plnění</w:t>
      </w:r>
      <w:r>
        <w:rPr>
          <w:spacing w:val="34"/>
        </w:rPr>
        <w:t xml:space="preserve"> </w:t>
      </w:r>
      <w:r>
        <w:t>výdajového</w:t>
      </w:r>
      <w:r>
        <w:rPr>
          <w:spacing w:val="33"/>
        </w:rPr>
        <w:t xml:space="preserve"> </w:t>
      </w:r>
      <w:r>
        <w:t>limitu</w:t>
      </w:r>
    </w:p>
    <w:p w:rsidR="009D5BCE" w:rsidRDefault="00013A2D">
      <w:pPr>
        <w:pStyle w:val="Zkladntext"/>
        <w:ind w:left="385"/>
      </w:pPr>
      <w:r>
        <w:t>Fondu.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D5BCE" w:rsidRDefault="00013A2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9D5BCE" w:rsidRDefault="009D5BCE">
      <w:pPr>
        <w:pStyle w:val="Zkladntext"/>
        <w:rPr>
          <w:sz w:val="26"/>
        </w:rPr>
      </w:pPr>
    </w:p>
    <w:p w:rsidR="009D5BCE" w:rsidRDefault="00013A2D">
      <w:pPr>
        <w:pStyle w:val="Nadpis1"/>
        <w:spacing w:before="185"/>
      </w:pPr>
      <w:r>
        <w:t>IV.</w:t>
      </w:r>
    </w:p>
    <w:p w:rsidR="009D5BCE" w:rsidRDefault="00013A2D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D5BCE" w:rsidRDefault="009D5BCE">
      <w:pPr>
        <w:pStyle w:val="Zkladntext"/>
        <w:spacing w:before="1"/>
        <w:rPr>
          <w:b/>
        </w:rPr>
      </w:pPr>
    </w:p>
    <w:p w:rsidR="009D5BCE" w:rsidRDefault="00013A2D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3"/>
        </w:tabs>
        <w:ind w:right="132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„FVE_Blatno</w:t>
      </w:r>
      <w:r>
        <w:rPr>
          <w:spacing w:val="25"/>
          <w:sz w:val="20"/>
        </w:rPr>
        <w:t xml:space="preserve"> </w:t>
      </w:r>
      <w:r>
        <w:rPr>
          <w:sz w:val="20"/>
        </w:rPr>
        <w:t>Horalka“</w:t>
      </w:r>
      <w:r>
        <w:rPr>
          <w:spacing w:val="23"/>
          <w:sz w:val="20"/>
        </w:rPr>
        <w:t xml:space="preserve"> </w:t>
      </w:r>
      <w:r>
        <w:rPr>
          <w:sz w:val="20"/>
        </w:rPr>
        <w:t>tím,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24"/>
          <w:sz w:val="20"/>
        </w:rPr>
        <w:t xml:space="preserve"> </w:t>
      </w:r>
      <w:r>
        <w:rPr>
          <w:sz w:val="20"/>
        </w:rPr>
        <w:t>žádostí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ind w:right="132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2"/>
          <w:sz w:val="20"/>
        </w:rPr>
        <w:t xml:space="preserve"> </w:t>
      </w:r>
      <w:r>
        <w:rPr>
          <w:sz w:val="20"/>
        </w:rPr>
        <w:t>13,2 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1"/>
          <w:sz w:val="20"/>
        </w:rPr>
        <w:t xml:space="preserve"> </w:t>
      </w:r>
      <w:r>
        <w:rPr>
          <w:sz w:val="20"/>
        </w:rPr>
        <w:t>15,6 kWh,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2"/>
          <w:tab w:val="left" w:pos="743"/>
        </w:tabs>
        <w:ind w:right="133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„ZVA“)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písmene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plnit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parametry:</w:t>
      </w:r>
    </w:p>
    <w:p w:rsidR="009D5BCE" w:rsidRDefault="009D5BCE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9D5BCE">
        <w:trPr>
          <w:trHeight w:val="772"/>
        </w:trPr>
        <w:tc>
          <w:tcPr>
            <w:tcW w:w="3771" w:type="dxa"/>
          </w:tcPr>
          <w:p w:rsidR="009D5BCE" w:rsidRDefault="00013A2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9D5BCE" w:rsidRDefault="00013A2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9D5BCE" w:rsidRDefault="00013A2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D5BCE" w:rsidRDefault="00013A2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9D5BCE" w:rsidRDefault="00013A2D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D5BCE">
        <w:trPr>
          <w:trHeight w:val="532"/>
        </w:trPr>
        <w:tc>
          <w:tcPr>
            <w:tcW w:w="3771" w:type="dxa"/>
          </w:tcPr>
          <w:p w:rsidR="009D5BCE" w:rsidRDefault="00013A2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9D5BCE" w:rsidRDefault="00013A2D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BCE" w:rsidRDefault="00013A2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</w:tr>
      <w:tr w:rsidR="009D5BCE">
        <w:trPr>
          <w:trHeight w:val="506"/>
        </w:trPr>
        <w:tc>
          <w:tcPr>
            <w:tcW w:w="3771" w:type="dxa"/>
          </w:tcPr>
          <w:p w:rsidR="009D5BCE" w:rsidRDefault="00013A2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BCE" w:rsidRDefault="00013A2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9D5BCE">
        <w:trPr>
          <w:trHeight w:val="506"/>
        </w:trPr>
        <w:tc>
          <w:tcPr>
            <w:tcW w:w="3771" w:type="dxa"/>
          </w:tcPr>
          <w:p w:rsidR="009D5BCE" w:rsidRDefault="00013A2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9D5BCE" w:rsidRDefault="00013A2D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BCE" w:rsidRDefault="00013A2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D5BCE">
        <w:trPr>
          <w:trHeight w:val="532"/>
        </w:trPr>
        <w:tc>
          <w:tcPr>
            <w:tcW w:w="3771" w:type="dxa"/>
          </w:tcPr>
          <w:p w:rsidR="009D5BCE" w:rsidRDefault="00013A2D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9D5BCE" w:rsidRDefault="00013A2D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BCE" w:rsidRDefault="00013A2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30.20</w:t>
            </w:r>
          </w:p>
        </w:tc>
      </w:tr>
      <w:tr w:rsidR="009D5BCE">
        <w:trPr>
          <w:trHeight w:val="506"/>
        </w:trPr>
        <w:tc>
          <w:tcPr>
            <w:tcW w:w="3771" w:type="dxa"/>
          </w:tcPr>
          <w:p w:rsidR="009D5BCE" w:rsidRDefault="00013A2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9D5BCE" w:rsidRDefault="00013A2D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D5BCE" w:rsidRDefault="00013A2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D5BCE" w:rsidRDefault="00013A2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11.63</w:t>
            </w:r>
          </w:p>
        </w:tc>
      </w:tr>
    </w:tbl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termín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ukončení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datum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vydání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kolaudačního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souhlasu,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oznámení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užívání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podle</w:t>
      </w:r>
    </w:p>
    <w:p w:rsidR="009D5BCE" w:rsidRDefault="009D5BCE">
      <w:pPr>
        <w:spacing w:line="276" w:lineRule="auto"/>
        <w:jc w:val="both"/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013A2D">
      <w:pPr>
        <w:pStyle w:val="Zkladntext"/>
        <w:spacing w:before="99" w:line="276" w:lineRule="auto"/>
        <w:ind w:left="745" w:right="134"/>
        <w:jc w:val="both"/>
      </w:pPr>
      <w:r>
        <w:t>příslušných ustanovení zákona č. 183/2006 Sb., o územním plánování a stavebním řádu (stavební</w:t>
      </w:r>
      <w:r>
        <w:rPr>
          <w:spacing w:val="1"/>
        </w:rPr>
        <w:t xml:space="preserve"> </w:t>
      </w:r>
      <w:r>
        <w:t>zákon), ve znění pozdějších předpisů, nebo termín schválení protokolu o předání a převzetí díla,</w:t>
      </w:r>
      <w:r>
        <w:rPr>
          <w:spacing w:val="1"/>
        </w:rPr>
        <w:t xml:space="preserve"> </w:t>
      </w:r>
      <w:r>
        <w:t>případně jiný termín dle charakteru projektu (v případech, kde se</w:t>
      </w:r>
      <w:r>
        <w:t xml:space="preserve"> na realizaci projektu nevyžaduje</w:t>
      </w:r>
      <w:r>
        <w:rPr>
          <w:spacing w:val="1"/>
        </w:rPr>
        <w:t xml:space="preserve"> </w:t>
      </w:r>
      <w:r>
        <w:t>stavební povolení). Bude-li vydán jak kolaudační souhlas, tak oznámení o užívání, považuje se za</w:t>
      </w:r>
      <w:r>
        <w:rPr>
          <w:spacing w:val="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čl.14.4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D5BCE" w:rsidRDefault="00013A2D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9D5BCE" w:rsidRDefault="00013A2D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ponechá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svém</w:t>
      </w:r>
      <w:r>
        <w:rPr>
          <w:spacing w:val="3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3"/>
          <w:sz w:val="20"/>
        </w:rPr>
        <w:t xml:space="preserve"> </w:t>
      </w:r>
      <w:r>
        <w:rPr>
          <w:sz w:val="20"/>
        </w:rPr>
        <w:t>alespoň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32"/>
          <w:sz w:val="20"/>
        </w:rPr>
        <w:t xml:space="preserve"> </w:t>
      </w:r>
      <w:r>
        <w:rPr>
          <w:sz w:val="20"/>
        </w:rPr>
        <w:t>dobu</w:t>
      </w:r>
      <w:r>
        <w:rPr>
          <w:spacing w:val="30"/>
          <w:sz w:val="20"/>
        </w:rPr>
        <w:t xml:space="preserve"> </w:t>
      </w:r>
      <w:r>
        <w:rPr>
          <w:sz w:val="20"/>
        </w:rPr>
        <w:t>udržitelnosti</w:t>
      </w:r>
    </w:p>
    <w:p w:rsidR="009D5BCE" w:rsidRDefault="00013A2D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746"/>
        </w:tabs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D5BCE" w:rsidRDefault="009D5BCE">
      <w:pPr>
        <w:jc w:val="both"/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013A2D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</w:t>
      </w:r>
      <w:r>
        <w:rPr>
          <w:sz w:val="20"/>
        </w:rPr>
        <w:t xml:space="preserve">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D5BCE" w:rsidRDefault="00013A2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</w:t>
      </w:r>
      <w:r>
        <w:rPr>
          <w:sz w:val="20"/>
        </w:rPr>
        <w:t>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D5BCE" w:rsidRDefault="009D5BCE">
      <w:pPr>
        <w:pStyle w:val="Zkladntext"/>
        <w:spacing w:before="13"/>
        <w:rPr>
          <w:sz w:val="19"/>
        </w:rPr>
      </w:pPr>
    </w:p>
    <w:p w:rsidR="009D5BCE" w:rsidRDefault="00013A2D">
      <w:pPr>
        <w:pStyle w:val="Nadpis1"/>
      </w:pPr>
      <w:r>
        <w:t>V.</w:t>
      </w:r>
    </w:p>
    <w:p w:rsidR="009D5BCE" w:rsidRDefault="00013A2D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D5BCE" w:rsidRDefault="009D5BCE">
      <w:pPr>
        <w:pStyle w:val="Zkladntext"/>
        <w:spacing w:before="3"/>
        <w:rPr>
          <w:b/>
        </w:rPr>
      </w:pP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9D5BCE" w:rsidRDefault="00013A2D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D5BCE" w:rsidRDefault="009D5BCE">
      <w:pPr>
        <w:jc w:val="both"/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013A2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D5BCE" w:rsidRDefault="00013A2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5BCE" w:rsidRDefault="00013A2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5BCE" w:rsidRDefault="00013A2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D5BCE" w:rsidRDefault="00013A2D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</w:t>
      </w:r>
      <w:r>
        <w:t>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D5BCE" w:rsidRDefault="00013A2D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D5BCE" w:rsidRDefault="00013A2D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9D5BCE" w:rsidRDefault="00013A2D">
      <w:pPr>
        <w:pStyle w:val="Zkladntext"/>
        <w:ind w:left="385"/>
      </w:pPr>
      <w:r>
        <w:t>podpory.</w:t>
      </w:r>
    </w:p>
    <w:p w:rsidR="009D5BCE" w:rsidRDefault="009D5BCE">
      <w:pPr>
        <w:pStyle w:val="Zkladntext"/>
        <w:spacing w:before="11"/>
        <w:rPr>
          <w:sz w:val="19"/>
        </w:rPr>
      </w:pPr>
    </w:p>
    <w:p w:rsidR="009D5BCE" w:rsidRDefault="00013A2D">
      <w:pPr>
        <w:pStyle w:val="Nadpis1"/>
        <w:spacing w:before="1"/>
      </w:pPr>
      <w:r>
        <w:t>VI.</w:t>
      </w:r>
    </w:p>
    <w:p w:rsidR="009D5BCE" w:rsidRDefault="00013A2D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D5BCE" w:rsidRDefault="009D5BCE">
      <w:pPr>
        <w:pStyle w:val="Zkladntext"/>
        <w:spacing w:before="1"/>
        <w:rPr>
          <w:b/>
        </w:rPr>
      </w:pP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D5BCE" w:rsidRDefault="00013A2D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D5BCE" w:rsidRDefault="00013A2D">
      <w:pPr>
        <w:pStyle w:val="Zkladntext"/>
        <w:ind w:left="385"/>
      </w:pPr>
      <w:r>
        <w:t>Smlouvou.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9D5BCE" w:rsidRDefault="00013A2D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D5BCE" w:rsidRDefault="00013A2D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D5BCE" w:rsidRDefault="009D5BCE">
      <w:pPr>
        <w:pStyle w:val="Zkladntext"/>
        <w:rPr>
          <w:sz w:val="26"/>
        </w:rPr>
      </w:pPr>
    </w:p>
    <w:p w:rsidR="009D5BCE" w:rsidRDefault="009D5BCE">
      <w:pPr>
        <w:pStyle w:val="Zkladntext"/>
        <w:rPr>
          <w:sz w:val="23"/>
        </w:rPr>
      </w:pPr>
    </w:p>
    <w:p w:rsidR="009D5BCE" w:rsidRDefault="00013A2D">
      <w:pPr>
        <w:pStyle w:val="Zkladntext"/>
        <w:spacing w:before="1"/>
        <w:ind w:left="102"/>
      </w:pPr>
      <w:r>
        <w:t>V:</w:t>
      </w:r>
    </w:p>
    <w:p w:rsidR="009D5BCE" w:rsidRDefault="009D5BCE">
      <w:pPr>
        <w:pStyle w:val="Zkladntext"/>
        <w:spacing w:before="11"/>
        <w:rPr>
          <w:sz w:val="19"/>
        </w:rPr>
      </w:pPr>
    </w:p>
    <w:p w:rsidR="009D5BCE" w:rsidRDefault="00013A2D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D5BCE" w:rsidRDefault="009D5BCE">
      <w:pPr>
        <w:pStyle w:val="Zkladntext"/>
        <w:rPr>
          <w:sz w:val="26"/>
        </w:rPr>
      </w:pPr>
    </w:p>
    <w:p w:rsidR="009D5BCE" w:rsidRDefault="009D5BCE">
      <w:pPr>
        <w:pStyle w:val="Zkladntext"/>
        <w:rPr>
          <w:sz w:val="26"/>
        </w:rPr>
      </w:pPr>
    </w:p>
    <w:p w:rsidR="009D5BCE" w:rsidRDefault="009D5BCE">
      <w:pPr>
        <w:pStyle w:val="Zkladntext"/>
        <w:spacing w:before="2"/>
        <w:rPr>
          <w:sz w:val="28"/>
        </w:rPr>
      </w:pPr>
    </w:p>
    <w:p w:rsidR="009D5BCE" w:rsidRDefault="00013A2D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D5BCE" w:rsidRDefault="00013A2D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D5BCE" w:rsidRDefault="009D5BCE">
      <w:pPr>
        <w:pStyle w:val="Zkladntext"/>
        <w:spacing w:before="1"/>
        <w:rPr>
          <w:sz w:val="29"/>
        </w:rPr>
      </w:pPr>
    </w:p>
    <w:p w:rsidR="009D5BCE" w:rsidRDefault="00013A2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D5BCE" w:rsidRDefault="009D5BCE">
      <w:p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9"/>
        </w:rPr>
      </w:pPr>
    </w:p>
    <w:p w:rsidR="009D5BCE" w:rsidRDefault="00013A2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D5BCE" w:rsidRDefault="009D5BCE">
      <w:pPr>
        <w:pStyle w:val="Zkladntext"/>
        <w:rPr>
          <w:i/>
          <w:sz w:val="26"/>
        </w:rPr>
      </w:pPr>
    </w:p>
    <w:p w:rsidR="009D5BCE" w:rsidRDefault="009D5BCE">
      <w:pPr>
        <w:pStyle w:val="Zkladntext"/>
        <w:spacing w:before="1"/>
        <w:rPr>
          <w:i/>
          <w:sz w:val="21"/>
        </w:rPr>
      </w:pPr>
    </w:p>
    <w:p w:rsidR="009D5BCE" w:rsidRDefault="00013A2D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D5BCE" w:rsidRDefault="009D5BCE">
      <w:pPr>
        <w:pStyle w:val="Zkladntext"/>
        <w:spacing w:before="4"/>
        <w:rPr>
          <w:b/>
          <w:sz w:val="27"/>
        </w:rPr>
      </w:pPr>
    </w:p>
    <w:p w:rsidR="009D5BCE" w:rsidRDefault="00013A2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D5BCE" w:rsidRDefault="009D5BCE">
      <w:pPr>
        <w:pStyle w:val="Zkladntext"/>
        <w:spacing w:before="1"/>
        <w:rPr>
          <w:b/>
          <w:sz w:val="18"/>
        </w:rPr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D5BCE" w:rsidRDefault="009D5BCE">
      <w:pPr>
        <w:pStyle w:val="Zkladntext"/>
        <w:spacing w:before="3"/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D5BCE" w:rsidRDefault="009D5BCE">
      <w:pPr>
        <w:pStyle w:val="Zkladntext"/>
        <w:spacing w:before="1"/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D5BCE" w:rsidRDefault="009D5BCE">
      <w:pPr>
        <w:pStyle w:val="Zkladntext"/>
        <w:spacing w:before="1"/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D5BCE" w:rsidRDefault="009D5BCE">
      <w:pPr>
        <w:pStyle w:val="Zkladntext"/>
        <w:spacing w:before="13"/>
        <w:rPr>
          <w:sz w:val="19"/>
        </w:rPr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D5BCE" w:rsidRDefault="00013A2D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D5BCE" w:rsidRDefault="009D5BCE">
      <w:pPr>
        <w:pStyle w:val="Zkladntext"/>
        <w:spacing w:before="1"/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D5BCE" w:rsidRDefault="009D5BCE">
      <w:pPr>
        <w:pStyle w:val="Zkladntext"/>
      </w:pPr>
    </w:p>
    <w:p w:rsidR="009D5BCE" w:rsidRDefault="00013A2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D5BCE" w:rsidRDefault="009D5BCE">
      <w:pPr>
        <w:jc w:val="both"/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12"/>
        <w:rPr>
          <w:sz w:val="29"/>
        </w:rPr>
      </w:pPr>
    </w:p>
    <w:p w:rsidR="009D5BCE" w:rsidRDefault="00013A2D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D5BCE" w:rsidRDefault="009D5BC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5BCE" w:rsidRDefault="00013A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BCE" w:rsidRDefault="00013A2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5BC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5BCE" w:rsidRDefault="00013A2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5BCE" w:rsidRDefault="00013A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5BC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D5BCE" w:rsidRDefault="00013A2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D5BCE" w:rsidRDefault="00013A2D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D5BCE" w:rsidRDefault="00013A2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D5BCE" w:rsidRDefault="00013A2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D5BC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5BCE" w:rsidRDefault="00013A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5BC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D5BCE" w:rsidRDefault="00013A2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D5BCE" w:rsidRDefault="00013A2D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D5BCE" w:rsidRDefault="00013A2D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D5BC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5BCE" w:rsidRDefault="00013A2D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D5BCE" w:rsidRDefault="00013A2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5BCE" w:rsidRDefault="00013A2D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D5BCE" w:rsidRDefault="00013A2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D5BC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D5BCE" w:rsidRDefault="00013A2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5BCE" w:rsidRDefault="00013A2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D5BC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D5BC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D5BCE" w:rsidRDefault="00013A2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D5BCE" w:rsidRDefault="00013A2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D5BCE" w:rsidRDefault="00013A2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5BCE" w:rsidRDefault="00013A2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5BC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9D5BCE" w:rsidRDefault="00013A2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5BC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D5BCE" w:rsidRDefault="00013A2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D5BCE" w:rsidRDefault="00013A2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5BC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D5BCE" w:rsidRDefault="009D5BCE">
      <w:pPr>
        <w:jc w:val="center"/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5BCE" w:rsidRDefault="00013A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5BCE" w:rsidRDefault="00013A2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D5BCE" w:rsidRDefault="00013A2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D5BCE" w:rsidRDefault="00013A2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D5BCE" w:rsidRDefault="00013A2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D5BCE" w:rsidRDefault="00013A2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D5BCE" w:rsidRDefault="00013A2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5BC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BCE" w:rsidRDefault="00013A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5BCE" w:rsidRDefault="00013A2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D5BCE" w:rsidRDefault="00013A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D5BC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D5BCE" w:rsidRDefault="00013A2D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D5BCE" w:rsidRDefault="00013A2D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D5BCE" w:rsidRDefault="00013A2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D5BCE" w:rsidRDefault="00013A2D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D5BCE" w:rsidRDefault="00013A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D5BCE" w:rsidRDefault="00013A2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D5BC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5BCE" w:rsidRDefault="00013A2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BCE" w:rsidRDefault="00013A2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D5BCE" w:rsidRDefault="00013A2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D5BCE" w:rsidRDefault="00013A2D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D5BC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D5BCE" w:rsidRDefault="00013A2D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D5BCE" w:rsidRDefault="00013A2D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BCE" w:rsidRDefault="00013A2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D5BCE" w:rsidRDefault="00013A2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D5BCE" w:rsidRDefault="00013A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D5BCE" w:rsidRDefault="00013A2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D5BCE" w:rsidRDefault="00013A2D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D5BCE" w:rsidRDefault="00013A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D5BCE" w:rsidRDefault="00013A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5BCE" w:rsidRDefault="00013A2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D5BC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D5BCE" w:rsidRDefault="00013A2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BCE" w:rsidRDefault="00013A2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D5BCE" w:rsidRDefault="00013A2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D5BCE" w:rsidRDefault="00013A2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D5BC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5BCE" w:rsidRDefault="00013A2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5BCE" w:rsidRDefault="00013A2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D5BCE" w:rsidRDefault="00013A2D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5BCE" w:rsidRDefault="00013A2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BCE" w:rsidRDefault="00013A2D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BCE" w:rsidRDefault="00013A2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BCE" w:rsidRDefault="00013A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D5BC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D5BCE" w:rsidRDefault="00E839B8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88D1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D5BCE" w:rsidRDefault="009D5BCE">
      <w:pPr>
        <w:pStyle w:val="Zkladntext"/>
        <w:rPr>
          <w:b/>
        </w:rPr>
      </w:pPr>
    </w:p>
    <w:p w:rsidR="009D5BCE" w:rsidRDefault="009D5BCE">
      <w:pPr>
        <w:pStyle w:val="Zkladntext"/>
        <w:spacing w:before="12"/>
        <w:rPr>
          <w:b/>
          <w:sz w:val="13"/>
        </w:rPr>
      </w:pPr>
    </w:p>
    <w:p w:rsidR="009D5BCE" w:rsidRDefault="00013A2D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D5BCE" w:rsidRDefault="009D5BCE">
      <w:pPr>
        <w:rPr>
          <w:sz w:val="16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5BC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5BCE" w:rsidRDefault="00013A2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5BCE" w:rsidRDefault="00013A2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D5BCE" w:rsidRDefault="00013A2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5BCE" w:rsidRDefault="00013A2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BCE" w:rsidRDefault="00013A2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BCE" w:rsidRDefault="00013A2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BCE" w:rsidRDefault="00013A2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D5BCE" w:rsidRDefault="00013A2D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D5BCE" w:rsidRDefault="00013A2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D5BCE" w:rsidRDefault="00013A2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5BC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D5BCE" w:rsidRDefault="00013A2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D5BCE" w:rsidRDefault="00013A2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D5BCE" w:rsidRDefault="00013A2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5BCE" w:rsidRDefault="00013A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5BCE" w:rsidRDefault="00013A2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5BCE" w:rsidRDefault="00013A2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D5BCE" w:rsidRDefault="00013A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D5BC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BCE" w:rsidRDefault="00013A2D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D5BCE" w:rsidRDefault="00013A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5BCE" w:rsidRDefault="00013A2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5BC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5BCE" w:rsidRDefault="00013A2D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5BCE" w:rsidRDefault="00013A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D5BCE" w:rsidRDefault="00013A2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5BCE" w:rsidRDefault="00013A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D5BCE" w:rsidRDefault="00013A2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5BCE" w:rsidRDefault="00013A2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D5BCE" w:rsidRDefault="00013A2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BCE" w:rsidRDefault="00013A2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BCE" w:rsidRDefault="00013A2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D5BCE" w:rsidRDefault="00013A2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D5BCE" w:rsidRDefault="00013A2D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5BCE" w:rsidRDefault="00013A2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D5BC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5BCE" w:rsidRDefault="00013A2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D5BCE" w:rsidRDefault="00013A2D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D5BC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D5BCE" w:rsidRDefault="00013A2D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D5BCE" w:rsidRDefault="00013A2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D5BCE" w:rsidRDefault="00013A2D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5BCE" w:rsidRDefault="00013A2D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D5BCE" w:rsidRDefault="00013A2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5BCE" w:rsidRDefault="00013A2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D5BCE" w:rsidRDefault="00013A2D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D5BCE" w:rsidRDefault="00013A2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D5BCE" w:rsidRDefault="00013A2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D5BCE" w:rsidRDefault="00013A2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D5BCE" w:rsidRDefault="00013A2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5BCE" w:rsidRDefault="00013A2D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D5BCE" w:rsidRDefault="00013A2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D5BCE" w:rsidRDefault="009D5BCE">
      <w:pPr>
        <w:rPr>
          <w:sz w:val="20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D5BCE" w:rsidRDefault="00013A2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D5BCE" w:rsidRDefault="00013A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D5BCE" w:rsidRDefault="00013A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5BCE" w:rsidRDefault="00013A2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D5BCE" w:rsidRDefault="00013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5BCE" w:rsidRDefault="00013A2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5BCE" w:rsidRDefault="00013A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D5BCE" w:rsidRDefault="00013A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D5BCE" w:rsidRDefault="00013A2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D5BCE" w:rsidRDefault="00013A2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5BC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5BCE" w:rsidRDefault="00013A2D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5BCE" w:rsidRDefault="00013A2D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5BC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D5BCE" w:rsidRDefault="00013A2D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D5BCE" w:rsidRDefault="00E839B8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63F5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D5BCE" w:rsidRDefault="009D5BCE">
      <w:pPr>
        <w:pStyle w:val="Zkladntext"/>
      </w:pPr>
    </w:p>
    <w:p w:rsidR="009D5BCE" w:rsidRDefault="009D5BCE">
      <w:pPr>
        <w:pStyle w:val="Zkladntext"/>
        <w:spacing w:before="12"/>
        <w:rPr>
          <w:sz w:val="13"/>
        </w:rPr>
      </w:pPr>
    </w:p>
    <w:p w:rsidR="009D5BCE" w:rsidRDefault="00013A2D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D5BCE" w:rsidRDefault="009D5BCE">
      <w:pPr>
        <w:rPr>
          <w:sz w:val="16"/>
        </w:rPr>
        <w:sectPr w:rsidR="009D5BCE">
          <w:pgSz w:w="12240" w:h="15840"/>
          <w:pgMar w:top="2040" w:right="1000" w:bottom="960" w:left="1600" w:header="708" w:footer="771" w:gutter="0"/>
          <w:cols w:space="708"/>
        </w:sectPr>
      </w:pPr>
    </w:p>
    <w:p w:rsidR="009D5BCE" w:rsidRDefault="009D5B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5BC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5BC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D5BCE" w:rsidRDefault="00013A2D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5BCE" w:rsidRDefault="00013A2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5BC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5BCE" w:rsidRDefault="00013A2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BCE" w:rsidRDefault="009D5BC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5BCE" w:rsidRDefault="009D5BC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5BCE" w:rsidRDefault="00013A2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D5BCE" w:rsidRDefault="00013A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D5BC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5BCE" w:rsidRDefault="009D5BC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D5BCE" w:rsidRDefault="00013A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5BCE" w:rsidRDefault="009D5BC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5BCE" w:rsidRDefault="00013A2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D5BCE" w:rsidRDefault="00013A2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5BC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D5BCE" w:rsidRDefault="00013A2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D5BCE" w:rsidRDefault="00013A2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5BCE" w:rsidRDefault="00013A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5BC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5BCE" w:rsidRDefault="009D5BC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5BCE" w:rsidRDefault="00013A2D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D5BCE" w:rsidRDefault="00013A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13A2D" w:rsidRDefault="00013A2D"/>
    <w:sectPr w:rsidR="00013A2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2D" w:rsidRDefault="00013A2D">
      <w:r>
        <w:separator/>
      </w:r>
    </w:p>
  </w:endnote>
  <w:endnote w:type="continuationSeparator" w:id="0">
    <w:p w:rsidR="00013A2D" w:rsidRDefault="0001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CE" w:rsidRDefault="00E839B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BCE" w:rsidRDefault="00013A2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39B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D5BCE" w:rsidRDefault="00013A2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39B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2D" w:rsidRDefault="00013A2D">
      <w:r>
        <w:separator/>
      </w:r>
    </w:p>
  </w:footnote>
  <w:footnote w:type="continuationSeparator" w:id="0">
    <w:p w:rsidR="00013A2D" w:rsidRDefault="0001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CE" w:rsidRDefault="00013A2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5A5"/>
    <w:multiLevelType w:val="hybridMultilevel"/>
    <w:tmpl w:val="3DCAE9F6"/>
    <w:lvl w:ilvl="0" w:tplc="42867C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0CDC7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18EC33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E66404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EBEBF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E022E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B96B9F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096751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F6CD1C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52667F"/>
    <w:multiLevelType w:val="hybridMultilevel"/>
    <w:tmpl w:val="AE9E5718"/>
    <w:lvl w:ilvl="0" w:tplc="85BC258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8C880C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944D71A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B2E47DB0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5C4888A6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BF3AC7CC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8C507954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F7062C84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2D2EB556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21783641"/>
    <w:multiLevelType w:val="hybridMultilevel"/>
    <w:tmpl w:val="30D8234C"/>
    <w:lvl w:ilvl="0" w:tplc="8048AC9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68559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362AB9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11606B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CCE5F4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D68A19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B5AACD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802FD0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048789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7F04E80"/>
    <w:multiLevelType w:val="hybridMultilevel"/>
    <w:tmpl w:val="B8D41280"/>
    <w:lvl w:ilvl="0" w:tplc="249CBFB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90243C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A349C2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77A802F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D369E9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81424DB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F2C717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3D2E7FA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E7E0323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34F2490"/>
    <w:multiLevelType w:val="hybridMultilevel"/>
    <w:tmpl w:val="D8BC310C"/>
    <w:lvl w:ilvl="0" w:tplc="26FAA1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729094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1FB6EFE2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50F8C72A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3662DF98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6EA87D7C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68FC2A98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89C85E98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797ACE9C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86A4678"/>
    <w:multiLevelType w:val="hybridMultilevel"/>
    <w:tmpl w:val="390013B0"/>
    <w:lvl w:ilvl="0" w:tplc="8A30D7E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F1052F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03608D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ED8104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4E0531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900961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3766AC4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280306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4A0E878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6C7936D8"/>
    <w:multiLevelType w:val="hybridMultilevel"/>
    <w:tmpl w:val="5B1E1998"/>
    <w:lvl w:ilvl="0" w:tplc="1BAAA6F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52506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10EC9F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490C30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05ACC3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8D2C19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A2EA04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2864E0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A083FD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2AE4790"/>
    <w:multiLevelType w:val="hybridMultilevel"/>
    <w:tmpl w:val="6AB05BB8"/>
    <w:lvl w:ilvl="0" w:tplc="145416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BA187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026A2A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28E2C45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E00CE95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7CE7A2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DCE5CF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D3BA442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8A8ABA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E"/>
    <w:rsid w:val="00013A2D"/>
    <w:rsid w:val="009D5BCE"/>
    <w:rsid w:val="00E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6FADF-54C3-4E7E-8C4C-BB0F62F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4846</Words>
  <Characters>28592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2024-06-13T09:49:00Z</dcterms:created>
  <dcterms:modified xsi:type="dcterms:W3CDTF">2024-06-13T09:49:00Z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2024-06-13T00:00:00Z</vt:filetime>
  </property>
</Properties>
</file>