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672" w14:textId="77777777" w:rsidR="006615F7" w:rsidRDefault="006615F7" w:rsidP="006615F7">
      <w:pPr>
        <w:keepLines/>
        <w:spacing w:before="200" w:after="0" w:line="288" w:lineRule="auto"/>
        <w:jc w:val="center"/>
        <w:outlineLvl w:val="8"/>
        <w:rPr>
          <w:rFonts w:ascii="Arial" w:eastAsia="Times New Roman" w:hAnsi="Arial" w:cs="Arial"/>
          <w:b/>
          <w:iCs/>
          <w:color w:val="404040"/>
          <w:sz w:val="24"/>
          <w:szCs w:val="24"/>
        </w:rPr>
      </w:pPr>
      <w:r w:rsidRPr="00D9780F">
        <w:rPr>
          <w:rFonts w:ascii="Arial" w:eastAsia="Times New Roman" w:hAnsi="Arial" w:cs="Arial"/>
          <w:b/>
          <w:iCs/>
          <w:color w:val="404040"/>
          <w:sz w:val="24"/>
          <w:szCs w:val="24"/>
        </w:rPr>
        <w:t xml:space="preserve">SMLOUVA O DÍLO NA ZHOTOVENÍ  STAVBY (PRV) </w:t>
      </w:r>
    </w:p>
    <w:p w14:paraId="1D780068" w14:textId="77777777" w:rsidR="00ED713A" w:rsidRPr="00D877BC" w:rsidRDefault="00ED713A" w:rsidP="006615F7">
      <w:pPr>
        <w:keepLines/>
        <w:spacing w:before="200" w:after="0" w:line="288" w:lineRule="auto"/>
        <w:jc w:val="center"/>
        <w:outlineLvl w:val="8"/>
        <w:rPr>
          <w:rFonts w:ascii="Arial" w:eastAsia="Times New Roman" w:hAnsi="Arial" w:cs="Arial"/>
          <w:b/>
          <w:i/>
          <w:iCs/>
          <w:color w:val="404040"/>
          <w:sz w:val="24"/>
          <w:szCs w:val="24"/>
        </w:rPr>
      </w:pPr>
      <w:r>
        <w:rPr>
          <w:rFonts w:ascii="Arial" w:eastAsia="Times New Roman" w:hAnsi="Arial" w:cs="Arial"/>
          <w:b/>
          <w:iCs/>
          <w:color w:val="404040"/>
          <w:sz w:val="24"/>
          <w:szCs w:val="24"/>
        </w:rPr>
        <w:t>„Realizace SZ Stará Ves n. O. – AP3, AP4, polní cesty C38, C146</w:t>
      </w:r>
      <w:r w:rsidR="003F6121">
        <w:rPr>
          <w:rFonts w:ascii="Arial" w:eastAsia="Times New Roman" w:hAnsi="Arial" w:cs="Arial"/>
          <w:b/>
          <w:iCs/>
          <w:color w:val="404040"/>
          <w:sz w:val="24"/>
          <w:szCs w:val="24"/>
        </w:rPr>
        <w:t xml:space="preserve"> + výsadba</w:t>
      </w:r>
      <w:r>
        <w:rPr>
          <w:rFonts w:ascii="Arial" w:eastAsia="Times New Roman" w:hAnsi="Arial" w:cs="Arial"/>
          <w:b/>
          <w:iCs/>
          <w:color w:val="404040"/>
          <w:sz w:val="24"/>
          <w:szCs w:val="24"/>
        </w:rPr>
        <w:t>“</w:t>
      </w:r>
    </w:p>
    <w:p w14:paraId="1FB46A14" w14:textId="77777777" w:rsidR="006615F7" w:rsidRPr="00D9780F" w:rsidRDefault="006615F7" w:rsidP="006615F7">
      <w:pPr>
        <w:keepLines/>
        <w:spacing w:before="200" w:after="0" w:line="288" w:lineRule="auto"/>
        <w:jc w:val="center"/>
        <w:outlineLvl w:val="8"/>
        <w:rPr>
          <w:rFonts w:ascii="Arial" w:eastAsia="Times New Roman" w:hAnsi="Arial" w:cs="Arial"/>
          <w:i/>
          <w:iCs/>
          <w:color w:val="404040"/>
        </w:rPr>
      </w:pPr>
      <w:r w:rsidRPr="00D9780F">
        <w:rPr>
          <w:rFonts w:ascii="Arial" w:eastAsia="Times New Roman" w:hAnsi="Arial" w:cs="Arial"/>
          <w:b/>
          <w:i/>
          <w:iCs/>
          <w:color w:val="404040"/>
        </w:rPr>
        <w:t>(dále jen „smlouva“</w:t>
      </w:r>
      <w:r w:rsidR="008E089A">
        <w:rPr>
          <w:rFonts w:ascii="Arial" w:eastAsia="Times New Roman" w:hAnsi="Arial" w:cs="Arial"/>
          <w:b/>
          <w:i/>
          <w:iCs/>
          <w:color w:val="404040"/>
        </w:rPr>
        <w:t xml:space="preserve"> nebo „</w:t>
      </w:r>
      <w:proofErr w:type="spellStart"/>
      <w:r w:rsidR="008E089A">
        <w:rPr>
          <w:rFonts w:ascii="Arial" w:eastAsia="Times New Roman" w:hAnsi="Arial" w:cs="Arial"/>
          <w:b/>
          <w:i/>
          <w:iCs/>
          <w:color w:val="404040"/>
        </w:rPr>
        <w:t>SoD</w:t>
      </w:r>
      <w:proofErr w:type="spellEnd"/>
      <w:r w:rsidR="008E089A">
        <w:rPr>
          <w:rFonts w:ascii="Arial" w:eastAsia="Times New Roman" w:hAnsi="Arial" w:cs="Arial"/>
          <w:b/>
          <w:i/>
          <w:iCs/>
          <w:color w:val="404040"/>
        </w:rPr>
        <w:t>“</w:t>
      </w:r>
      <w:r w:rsidRPr="00D9780F">
        <w:rPr>
          <w:rFonts w:ascii="Arial" w:eastAsia="Times New Roman" w:hAnsi="Arial" w:cs="Arial"/>
          <w:b/>
          <w:i/>
          <w:iCs/>
          <w:color w:val="404040"/>
        </w:rPr>
        <w:t>)</w:t>
      </w:r>
    </w:p>
    <w:p w14:paraId="6756420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732EF7CD"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6BE572B3"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C6E275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08E877F2"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594E46FE"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2B067470" w14:textId="77777777"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31ADB153" w14:textId="77777777" w:rsidR="00810331" w:rsidRDefault="00316F13" w:rsidP="00316F13">
      <w:pPr>
        <w:tabs>
          <w:tab w:val="left" w:pos="3686"/>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                                                              </w:t>
      </w:r>
      <w:r w:rsidR="006615F7" w:rsidRPr="00D9780F">
        <w:rPr>
          <w:rFonts w:ascii="Arial" w:eastAsia="Times New Roman" w:hAnsi="Arial" w:cs="Arial"/>
          <w:b/>
          <w:lang w:eastAsia="cs-CZ"/>
        </w:rPr>
        <w:t>Česká republika - Státní pozemkový úřad</w:t>
      </w:r>
    </w:p>
    <w:p w14:paraId="6F787F50" w14:textId="77777777" w:rsidR="006615F7" w:rsidRPr="00D9780F" w:rsidRDefault="00810331" w:rsidP="00D877BC">
      <w:pPr>
        <w:tabs>
          <w:tab w:val="left" w:pos="3828"/>
        </w:tabs>
        <w:spacing w:after="0" w:line="280" w:lineRule="exact"/>
        <w:jc w:val="both"/>
        <w:rPr>
          <w:rFonts w:ascii="Arial" w:eastAsia="Times New Roman" w:hAnsi="Arial" w:cs="Arial"/>
          <w:b/>
          <w:lang w:eastAsia="cs-CZ"/>
        </w:rPr>
      </w:pPr>
      <w:r w:rsidRPr="00316F13">
        <w:rPr>
          <w:rFonts w:ascii="Arial" w:eastAsia="Times New Roman" w:hAnsi="Arial" w:cs="Arial"/>
          <w:bCs/>
          <w:lang w:eastAsia="cs-CZ"/>
        </w:rPr>
        <w:t>Sídlo:</w:t>
      </w:r>
      <w:r w:rsidRPr="00316F13">
        <w:rPr>
          <w:bCs/>
        </w:rPr>
        <w:t xml:space="preserve"> </w:t>
      </w:r>
      <w:r w:rsidR="00ED713A">
        <w:rPr>
          <w:bCs/>
        </w:rPr>
        <w:tab/>
      </w:r>
      <w:r w:rsidRPr="00ED713A">
        <w:rPr>
          <w:rFonts w:ascii="Arial" w:eastAsia="Times New Roman" w:hAnsi="Arial" w:cs="Arial"/>
          <w:bCs/>
          <w:lang w:eastAsia="cs-CZ"/>
        </w:rPr>
        <w:t>Husinecká</w:t>
      </w:r>
      <w:r w:rsidRPr="00922D96">
        <w:rPr>
          <w:rFonts w:ascii="Arial" w:eastAsia="Times New Roman" w:hAnsi="Arial" w:cs="Arial"/>
          <w:lang w:eastAsia="cs-CZ"/>
        </w:rPr>
        <w:t xml:space="preserve"> 1024/11a,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 </w:t>
      </w:r>
    </w:p>
    <w:p w14:paraId="7CB908CF" w14:textId="77777777" w:rsidR="006615F7" w:rsidRPr="00D877BC" w:rsidRDefault="00316F13" w:rsidP="003A60C0">
      <w:pPr>
        <w:overflowPunct w:val="0"/>
        <w:autoSpaceDE w:val="0"/>
        <w:autoSpaceDN w:val="0"/>
        <w:adjustRightInd w:val="0"/>
        <w:spacing w:after="0"/>
        <w:ind w:left="3828" w:hanging="284"/>
        <w:jc w:val="both"/>
        <w:textAlignment w:val="baseline"/>
        <w:rPr>
          <w:rFonts w:ascii="Arial" w:eastAsia="Times New Roman" w:hAnsi="Arial" w:cs="Arial"/>
          <w:bCs/>
          <w:snapToGrid w:val="0"/>
          <w:lang w:eastAsia="cs-CZ"/>
        </w:rPr>
      </w:pP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Krajský pozemkový </w:t>
      </w:r>
      <w:r w:rsidR="006615F7" w:rsidRPr="00591F19">
        <w:rPr>
          <w:rFonts w:ascii="Arial" w:eastAsia="Times New Roman" w:hAnsi="Arial" w:cs="Arial"/>
          <w:b/>
          <w:lang w:eastAsia="cs-CZ"/>
        </w:rPr>
        <w:t xml:space="preserve">úřad </w:t>
      </w:r>
      <w:r w:rsidR="00ED713A" w:rsidRPr="00D877BC">
        <w:rPr>
          <w:rFonts w:ascii="Arial" w:eastAsia="Times New Roman" w:hAnsi="Arial" w:cs="Arial"/>
          <w:b/>
          <w:lang w:eastAsia="cs-CZ"/>
        </w:rPr>
        <w:t>pro Moravskoslezský kraj</w:t>
      </w:r>
    </w:p>
    <w:p w14:paraId="6193EB01" w14:textId="77777777" w:rsidR="00810331" w:rsidRPr="00591F19" w:rsidRDefault="00810331" w:rsidP="00D877BC">
      <w:pPr>
        <w:tabs>
          <w:tab w:val="left" w:pos="3828"/>
        </w:tabs>
        <w:overflowPunct w:val="0"/>
        <w:autoSpaceDE w:val="0"/>
        <w:autoSpaceDN w:val="0"/>
        <w:adjustRightInd w:val="0"/>
        <w:spacing w:after="0"/>
        <w:jc w:val="both"/>
        <w:textAlignment w:val="baseline"/>
        <w:rPr>
          <w:rFonts w:ascii="Arial" w:eastAsia="Times New Roman" w:hAnsi="Arial" w:cs="Arial"/>
          <w:b/>
          <w:lang w:eastAsia="cs-CZ"/>
        </w:rPr>
      </w:pPr>
      <w:r w:rsidRPr="00316F13">
        <w:rPr>
          <w:rFonts w:ascii="Arial" w:eastAsia="Times New Roman" w:hAnsi="Arial" w:cs="Arial"/>
          <w:bCs/>
          <w:lang w:eastAsia="cs-CZ"/>
        </w:rPr>
        <w:t xml:space="preserve">Adresa: </w:t>
      </w:r>
      <w:r w:rsidR="00ED713A" w:rsidRPr="00591F19">
        <w:rPr>
          <w:rFonts w:ascii="Arial" w:eastAsia="Times New Roman" w:hAnsi="Arial" w:cs="Arial"/>
          <w:b/>
          <w:lang w:eastAsia="cs-CZ"/>
        </w:rPr>
        <w:tab/>
      </w:r>
      <w:r w:rsidR="00ED713A" w:rsidRPr="00591F19">
        <w:rPr>
          <w:rFonts w:ascii="Arial" w:eastAsia="Times New Roman" w:hAnsi="Arial" w:cs="Arial"/>
          <w:bCs/>
          <w:lang w:eastAsia="cs-CZ"/>
        </w:rPr>
        <w:t>Libušina 502/5, 702 00 Ostrava</w:t>
      </w:r>
      <w:r w:rsidR="00ED713A" w:rsidRPr="00591F19">
        <w:rPr>
          <w:rFonts w:ascii="Arial" w:eastAsia="Times New Roman" w:hAnsi="Arial" w:cs="Arial"/>
          <w:b/>
          <w:lang w:eastAsia="cs-CZ"/>
        </w:rPr>
        <w:tab/>
      </w:r>
      <w:r w:rsidR="00ED713A" w:rsidRPr="00591F19">
        <w:rPr>
          <w:rFonts w:ascii="Arial" w:eastAsia="Times New Roman" w:hAnsi="Arial" w:cs="Arial"/>
          <w:b/>
          <w:lang w:eastAsia="cs-CZ"/>
        </w:rPr>
        <w:tab/>
      </w:r>
    </w:p>
    <w:p w14:paraId="02AB5E4F" w14:textId="77777777" w:rsidR="006615F7" w:rsidRPr="00D877BC" w:rsidRDefault="00316F13" w:rsidP="00316F13">
      <w:pPr>
        <w:overflowPunct w:val="0"/>
        <w:autoSpaceDE w:val="0"/>
        <w:autoSpaceDN w:val="0"/>
        <w:adjustRightInd w:val="0"/>
        <w:spacing w:after="0"/>
        <w:ind w:left="3540"/>
        <w:jc w:val="both"/>
        <w:textAlignment w:val="baseline"/>
        <w:rPr>
          <w:rFonts w:ascii="Arial" w:eastAsia="Times New Roman" w:hAnsi="Arial" w:cs="Arial"/>
          <w:bCs/>
          <w:snapToGrid w:val="0"/>
          <w:lang w:eastAsia="cs-CZ"/>
        </w:rPr>
      </w:pPr>
      <w:r>
        <w:rPr>
          <w:rFonts w:ascii="Arial" w:eastAsia="Times New Roman" w:hAnsi="Arial" w:cs="Arial"/>
          <w:b/>
          <w:lang w:eastAsia="cs-CZ"/>
        </w:rPr>
        <w:t xml:space="preserve">    </w:t>
      </w:r>
      <w:r w:rsidR="006615F7" w:rsidRPr="00591F19">
        <w:rPr>
          <w:rFonts w:ascii="Arial" w:eastAsia="Times New Roman" w:hAnsi="Arial" w:cs="Arial"/>
          <w:b/>
          <w:lang w:eastAsia="cs-CZ"/>
        </w:rPr>
        <w:t xml:space="preserve">Pobočka </w:t>
      </w:r>
      <w:r w:rsidR="00ED713A" w:rsidRPr="00D877BC">
        <w:rPr>
          <w:rFonts w:ascii="Arial" w:eastAsia="Times New Roman" w:hAnsi="Arial" w:cs="Arial"/>
          <w:b/>
          <w:lang w:eastAsia="cs-CZ"/>
        </w:rPr>
        <w:t>Frýdek-Místek</w:t>
      </w:r>
    </w:p>
    <w:p w14:paraId="034DA11E" w14:textId="77777777" w:rsidR="00810331" w:rsidRPr="00922D96" w:rsidRDefault="00810331" w:rsidP="00D877BC">
      <w:pPr>
        <w:tabs>
          <w:tab w:val="left" w:pos="3828"/>
        </w:tabs>
        <w:overflowPunct w:val="0"/>
        <w:autoSpaceDE w:val="0"/>
        <w:autoSpaceDN w:val="0"/>
        <w:adjustRightInd w:val="0"/>
        <w:spacing w:after="0"/>
        <w:jc w:val="both"/>
        <w:textAlignment w:val="baseline"/>
        <w:rPr>
          <w:rFonts w:ascii="Arial" w:eastAsia="Times New Roman" w:hAnsi="Arial" w:cs="Arial"/>
          <w:b/>
          <w:lang w:eastAsia="cs-CZ"/>
        </w:rPr>
      </w:pPr>
      <w:r w:rsidRPr="00922D96">
        <w:rPr>
          <w:rFonts w:ascii="Arial" w:eastAsia="Times New Roman" w:hAnsi="Arial" w:cs="Arial"/>
          <w:b/>
          <w:lang w:eastAsia="cs-CZ"/>
        </w:rPr>
        <w:t xml:space="preserve">Adresa: </w:t>
      </w:r>
      <w:r w:rsidR="00ED713A">
        <w:rPr>
          <w:rFonts w:ascii="Arial" w:eastAsia="Times New Roman" w:hAnsi="Arial" w:cs="Arial"/>
          <w:b/>
          <w:lang w:eastAsia="cs-CZ"/>
        </w:rPr>
        <w:tab/>
      </w:r>
      <w:r w:rsidR="00ED713A" w:rsidRPr="004A5C83">
        <w:rPr>
          <w:rFonts w:ascii="Arial" w:hAnsi="Arial" w:cs="Arial"/>
          <w:snapToGrid w:val="0"/>
        </w:rPr>
        <w:t>4. května 217, 738 01 Frýdek-Místek</w:t>
      </w:r>
    </w:p>
    <w:p w14:paraId="542ABA04" w14:textId="77777777" w:rsidR="00ED713A" w:rsidRPr="004A5C83" w:rsidRDefault="00ED713A" w:rsidP="00316F13">
      <w:pPr>
        <w:tabs>
          <w:tab w:val="left" w:pos="3828"/>
        </w:tabs>
        <w:spacing w:after="0" w:line="240" w:lineRule="auto"/>
        <w:ind w:right="-284"/>
        <w:jc w:val="both"/>
        <w:rPr>
          <w:rFonts w:ascii="Arial" w:hAnsi="Arial" w:cs="Arial"/>
        </w:rPr>
      </w:pPr>
      <w:r w:rsidRPr="004A5C83">
        <w:rPr>
          <w:rFonts w:ascii="Arial" w:eastAsia="Lucida Sans Unicode" w:hAnsi="Arial" w:cs="Arial"/>
          <w:lang w:eastAsia="cs-CZ"/>
        </w:rPr>
        <w:t>zastoupený</w:t>
      </w:r>
      <w:r w:rsidRPr="004A5C83">
        <w:rPr>
          <w:rFonts w:ascii="Arial" w:hAnsi="Arial" w:cs="Arial"/>
        </w:rPr>
        <w:t>:</w:t>
      </w:r>
      <w:r w:rsidRPr="004A5C83">
        <w:rPr>
          <w:rFonts w:ascii="Arial" w:hAnsi="Arial" w:cs="Arial"/>
        </w:rPr>
        <w:tab/>
        <w:t>Mgr. Dana Lišková, ředitelka Krajského</w:t>
      </w:r>
    </w:p>
    <w:p w14:paraId="062F0C2F" w14:textId="77777777" w:rsidR="00ED713A" w:rsidRPr="004A5C83" w:rsidRDefault="00ED713A" w:rsidP="00316F13">
      <w:pPr>
        <w:tabs>
          <w:tab w:val="left" w:pos="3828"/>
        </w:tabs>
        <w:spacing w:after="0" w:line="240" w:lineRule="auto"/>
        <w:ind w:right="-284"/>
        <w:jc w:val="both"/>
        <w:rPr>
          <w:rFonts w:ascii="Arial" w:hAnsi="Arial" w:cs="Arial"/>
        </w:rPr>
      </w:pPr>
      <w:r w:rsidRPr="004A5C83">
        <w:rPr>
          <w:rFonts w:ascii="Arial" w:hAnsi="Arial" w:cs="Arial"/>
        </w:rPr>
        <w:tab/>
        <w:t>pozemkového úřadu pro Moravskoslezský kraj</w:t>
      </w:r>
    </w:p>
    <w:p w14:paraId="55F32603" w14:textId="77777777" w:rsidR="00ED713A" w:rsidRPr="004A5C83" w:rsidRDefault="00ED713A" w:rsidP="00316F13">
      <w:pPr>
        <w:tabs>
          <w:tab w:val="left" w:pos="3828"/>
        </w:tabs>
        <w:spacing w:after="0" w:line="240" w:lineRule="auto"/>
        <w:ind w:left="284" w:right="-284" w:hanging="284"/>
        <w:jc w:val="both"/>
        <w:rPr>
          <w:rFonts w:ascii="Arial" w:hAnsi="Arial" w:cs="Arial"/>
        </w:rPr>
      </w:pPr>
      <w:r w:rsidRPr="004A5C83">
        <w:rPr>
          <w:rFonts w:ascii="Arial" w:hAnsi="Arial" w:cs="Arial"/>
        </w:rPr>
        <w:t>ve smluvních záležitostech oprávněn jednat: Mgr. Dana Lišková, ředitelka Krajského</w:t>
      </w:r>
    </w:p>
    <w:p w14:paraId="6C06311B" w14:textId="77777777" w:rsidR="00ED713A" w:rsidRPr="004A5C83" w:rsidRDefault="00ED713A" w:rsidP="00316F13">
      <w:pPr>
        <w:tabs>
          <w:tab w:val="left" w:pos="3828"/>
        </w:tabs>
        <w:spacing w:after="0" w:line="240" w:lineRule="auto"/>
        <w:ind w:left="3828" w:right="-284" w:hanging="3828"/>
        <w:jc w:val="both"/>
        <w:rPr>
          <w:rFonts w:ascii="Arial" w:hAnsi="Arial" w:cs="Arial"/>
        </w:rPr>
      </w:pPr>
      <w:r w:rsidRPr="004A5C83">
        <w:rPr>
          <w:rFonts w:ascii="Arial" w:hAnsi="Arial" w:cs="Arial"/>
        </w:rPr>
        <w:tab/>
        <w:t>pozemkového úřadu pro Moravskoslezský kraj</w:t>
      </w:r>
    </w:p>
    <w:p w14:paraId="4496C7DA" w14:textId="77777777" w:rsidR="00ED713A" w:rsidRPr="00316F13" w:rsidRDefault="00ED713A" w:rsidP="00316F13">
      <w:pPr>
        <w:tabs>
          <w:tab w:val="left" w:pos="3828"/>
        </w:tabs>
        <w:spacing w:after="0" w:line="240" w:lineRule="auto"/>
        <w:ind w:left="284" w:right="-284" w:hanging="284"/>
        <w:jc w:val="both"/>
        <w:rPr>
          <w:rFonts w:ascii="Arial" w:hAnsi="Arial" w:cs="Arial"/>
          <w:bCs/>
          <w:snapToGrid w:val="0"/>
          <w:lang w:val="en-US"/>
        </w:rPr>
      </w:pPr>
      <w:r w:rsidRPr="00316F13">
        <w:rPr>
          <w:rFonts w:ascii="Arial" w:eastAsia="Lucida Sans Unicode" w:hAnsi="Arial" w:cs="Arial"/>
          <w:snapToGrid w:val="0"/>
          <w:lang w:eastAsia="cs-CZ"/>
        </w:rPr>
        <w:t>technických záležitostech oprávněn jednat:</w:t>
      </w:r>
      <w:r w:rsidRPr="00316F13">
        <w:rPr>
          <w:rFonts w:ascii="Arial" w:hAnsi="Arial" w:cs="Arial"/>
          <w:snapToGrid w:val="0"/>
        </w:rPr>
        <w:t xml:space="preserve"> Ing. Vladimír Skotnica, </w:t>
      </w:r>
      <w:proofErr w:type="spellStart"/>
      <w:r w:rsidRPr="00316F13">
        <w:rPr>
          <w:rFonts w:ascii="Arial" w:hAnsi="Arial" w:cs="Arial"/>
          <w:bCs/>
          <w:snapToGrid w:val="0"/>
          <w:lang w:val="en-US"/>
        </w:rPr>
        <w:t>vedoucí</w:t>
      </w:r>
      <w:proofErr w:type="spellEnd"/>
      <w:r w:rsidRPr="00316F13">
        <w:rPr>
          <w:rFonts w:ascii="Arial" w:hAnsi="Arial" w:cs="Arial"/>
          <w:bCs/>
          <w:snapToGrid w:val="0"/>
          <w:lang w:val="en-US"/>
        </w:rPr>
        <w:t xml:space="preserve"> </w:t>
      </w:r>
      <w:proofErr w:type="spellStart"/>
      <w:r w:rsidRPr="00316F13">
        <w:rPr>
          <w:rFonts w:ascii="Arial" w:hAnsi="Arial" w:cs="Arial"/>
          <w:bCs/>
          <w:snapToGrid w:val="0"/>
          <w:lang w:val="en-US"/>
        </w:rPr>
        <w:t>Pobočky</w:t>
      </w:r>
      <w:proofErr w:type="spellEnd"/>
    </w:p>
    <w:p w14:paraId="677DD786" w14:textId="77777777" w:rsidR="00ED713A" w:rsidRPr="00316F13" w:rsidRDefault="00ED713A" w:rsidP="00316F13">
      <w:pPr>
        <w:tabs>
          <w:tab w:val="left" w:pos="3828"/>
        </w:tabs>
        <w:spacing w:after="0" w:line="240" w:lineRule="auto"/>
        <w:ind w:left="284" w:right="-284" w:hanging="284"/>
        <w:jc w:val="both"/>
        <w:rPr>
          <w:rFonts w:ascii="Arial" w:eastAsia="Lucida Sans Unicode" w:hAnsi="Arial" w:cs="Arial"/>
          <w:snapToGrid w:val="0"/>
          <w:lang w:eastAsia="cs-CZ"/>
        </w:rPr>
      </w:pPr>
      <w:r w:rsidRPr="00316F13">
        <w:rPr>
          <w:rFonts w:ascii="Arial" w:hAnsi="Arial" w:cs="Arial"/>
          <w:bCs/>
          <w:snapToGrid w:val="0"/>
          <w:lang w:val="en-US"/>
        </w:rPr>
        <w:tab/>
      </w:r>
      <w:r w:rsidRPr="00316F13">
        <w:rPr>
          <w:rFonts w:ascii="Arial" w:hAnsi="Arial" w:cs="Arial"/>
          <w:bCs/>
          <w:snapToGrid w:val="0"/>
          <w:lang w:val="en-US"/>
        </w:rPr>
        <w:tab/>
      </w:r>
      <w:proofErr w:type="spellStart"/>
      <w:r w:rsidRPr="00316F13">
        <w:rPr>
          <w:rFonts w:ascii="Arial" w:hAnsi="Arial" w:cs="Arial"/>
          <w:bCs/>
          <w:snapToGrid w:val="0"/>
          <w:lang w:val="en-US"/>
        </w:rPr>
        <w:t>Frýdek-Místek</w:t>
      </w:r>
      <w:proofErr w:type="spellEnd"/>
    </w:p>
    <w:p w14:paraId="61C22E02" w14:textId="0D87E8FF" w:rsidR="00ED713A" w:rsidRPr="00316F13" w:rsidRDefault="00ED713A" w:rsidP="00D877BC">
      <w:pPr>
        <w:tabs>
          <w:tab w:val="left" w:pos="3828"/>
        </w:tabs>
        <w:spacing w:after="0" w:line="240" w:lineRule="auto"/>
        <w:ind w:left="426" w:right="-284" w:hanging="142"/>
        <w:jc w:val="both"/>
        <w:rPr>
          <w:rFonts w:ascii="Arial" w:hAnsi="Arial" w:cs="Arial"/>
        </w:rPr>
      </w:pPr>
      <w:r w:rsidRPr="00316F13">
        <w:rPr>
          <w:rFonts w:ascii="Arial" w:hAnsi="Arial" w:cs="Arial"/>
        </w:rPr>
        <w:t>Tel:</w:t>
      </w:r>
      <w:r w:rsidRPr="00316F13">
        <w:rPr>
          <w:rFonts w:ascii="Arial" w:hAnsi="Arial" w:cs="Arial"/>
        </w:rPr>
        <w:tab/>
      </w:r>
    </w:p>
    <w:p w14:paraId="716BE601" w14:textId="32023290" w:rsidR="00ED713A" w:rsidRPr="00316F13" w:rsidRDefault="00ED713A" w:rsidP="00D877BC">
      <w:pPr>
        <w:tabs>
          <w:tab w:val="left" w:pos="426"/>
          <w:tab w:val="left" w:pos="3828"/>
        </w:tabs>
        <w:spacing w:after="0" w:line="240" w:lineRule="auto"/>
        <w:ind w:left="568" w:hanging="284"/>
        <w:jc w:val="both"/>
        <w:rPr>
          <w:rStyle w:val="Hypertextovodkaz"/>
          <w:rFonts w:ascii="Arial" w:hAnsi="Arial" w:cs="Arial"/>
          <w:color w:val="auto"/>
        </w:rPr>
      </w:pPr>
      <w:r w:rsidRPr="00316F13">
        <w:rPr>
          <w:rFonts w:ascii="Arial" w:hAnsi="Arial" w:cs="Arial"/>
        </w:rPr>
        <w:t>E-mail:</w:t>
      </w:r>
      <w:r w:rsidRPr="00316F13">
        <w:rPr>
          <w:rFonts w:ascii="Arial" w:hAnsi="Arial" w:cs="Arial"/>
        </w:rPr>
        <w:tab/>
        <w:t xml:space="preserve"> </w:t>
      </w:r>
      <w:r w:rsidRPr="00316F13">
        <w:rPr>
          <w:rStyle w:val="Hypertextovodkaz"/>
          <w:rFonts w:ascii="Arial" w:hAnsi="Arial" w:cs="Arial"/>
          <w:color w:val="auto"/>
          <w:u w:val="none"/>
        </w:rPr>
        <w:t xml:space="preserve">  </w:t>
      </w:r>
    </w:p>
    <w:p w14:paraId="5363A80D" w14:textId="77777777" w:rsidR="006615F7" w:rsidRPr="00D9780F" w:rsidRDefault="006615F7" w:rsidP="00D877BC">
      <w:pPr>
        <w:widowControl w:val="0"/>
        <w:tabs>
          <w:tab w:val="left" w:pos="3828"/>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 xml:space="preserve">    </w:t>
      </w:r>
      <w:r w:rsidR="00ED713A">
        <w:rPr>
          <w:rFonts w:ascii="Arial" w:eastAsia="Lucida Sans Unicode" w:hAnsi="Arial" w:cs="Arial"/>
          <w:lang w:eastAsia="cs-CZ"/>
        </w:rPr>
        <w:t xml:space="preserve"> </w:t>
      </w:r>
      <w:r w:rsidRPr="00D9780F">
        <w:rPr>
          <w:rFonts w:ascii="Arial" w:eastAsia="Lucida Sans Unicode" w:hAnsi="Arial" w:cs="Arial"/>
          <w:lang w:eastAsia="cs-CZ"/>
        </w:rPr>
        <w:t>ID DS:</w:t>
      </w:r>
      <w:r w:rsidRPr="00D9780F">
        <w:rPr>
          <w:rFonts w:ascii="Arial" w:eastAsia="Lucida Sans Unicode" w:hAnsi="Arial" w:cs="Arial"/>
          <w:lang w:eastAsia="cs-CZ"/>
        </w:rPr>
        <w:tab/>
        <w:t>z49per3</w:t>
      </w:r>
    </w:p>
    <w:p w14:paraId="3132E5F2" w14:textId="77777777" w:rsidR="006615F7" w:rsidRPr="00D9780F" w:rsidRDefault="006615F7" w:rsidP="00D877BC">
      <w:pPr>
        <w:widowControl w:val="0"/>
        <w:tabs>
          <w:tab w:val="left" w:pos="3828"/>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08AC4BFC" w14:textId="77777777" w:rsidR="006615F7" w:rsidRPr="00D9780F" w:rsidRDefault="006615F7" w:rsidP="00D877BC">
      <w:pPr>
        <w:widowControl w:val="0"/>
        <w:tabs>
          <w:tab w:val="left" w:pos="3828"/>
        </w:tabs>
        <w:suppressAutoHyphens/>
        <w:spacing w:after="0" w:line="240" w:lineRule="auto"/>
        <w:jc w:val="both"/>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54EBB892" w14:textId="77777777" w:rsidR="006615F7" w:rsidRPr="00D9780F" w:rsidRDefault="006615F7" w:rsidP="00D877BC">
      <w:pPr>
        <w:widowControl w:val="0"/>
        <w:tabs>
          <w:tab w:val="left" w:pos="3828"/>
        </w:tabs>
        <w:suppressAutoHyphens/>
        <w:spacing w:after="0" w:line="240" w:lineRule="auto"/>
        <w:jc w:val="both"/>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2149174" w14:textId="77777777" w:rsidR="006615F7" w:rsidRPr="00D9780F" w:rsidRDefault="006615F7" w:rsidP="00D877BC">
      <w:pPr>
        <w:widowControl w:val="0"/>
        <w:tabs>
          <w:tab w:val="left" w:pos="3828"/>
        </w:tabs>
        <w:suppressAutoHyphens/>
        <w:spacing w:after="0" w:line="240" w:lineRule="auto"/>
        <w:jc w:val="both"/>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r>
      <w:r w:rsidR="0002111E">
        <w:rPr>
          <w:rFonts w:ascii="Arial" w:eastAsia="Lucida Sans Unicode" w:hAnsi="Arial" w:cs="Arial"/>
          <w:bCs/>
          <w:lang w:eastAsia="cs-CZ"/>
        </w:rPr>
        <w:t xml:space="preserve">CZ01312774 </w:t>
      </w:r>
      <w:r w:rsidRPr="00D9780F">
        <w:rPr>
          <w:rFonts w:ascii="Arial" w:eastAsia="Lucida Sans Unicode" w:hAnsi="Arial" w:cs="Arial"/>
          <w:bCs/>
          <w:lang w:eastAsia="cs-CZ"/>
        </w:rPr>
        <w:t xml:space="preserve">není plátcem DPH </w:t>
      </w:r>
    </w:p>
    <w:p w14:paraId="1A1CF5DF" w14:textId="77777777" w:rsidR="006615F7" w:rsidRPr="00D9780F" w:rsidRDefault="00ED713A" w:rsidP="00D877BC">
      <w:pPr>
        <w:overflowPunct w:val="0"/>
        <w:autoSpaceDE w:val="0"/>
        <w:autoSpaceDN w:val="0"/>
        <w:adjustRightInd w:val="0"/>
        <w:spacing w:after="0"/>
        <w:ind w:firstLine="284"/>
        <w:jc w:val="both"/>
        <w:textAlignment w:val="baseline"/>
        <w:rPr>
          <w:rFonts w:ascii="Arial" w:eastAsia="Times New Roman" w:hAnsi="Arial" w:cs="Arial"/>
          <w:lang w:eastAsia="cs-CZ"/>
        </w:rPr>
      </w:pPr>
      <w:r>
        <w:rPr>
          <w:rFonts w:ascii="Arial" w:eastAsia="Times New Roman" w:hAnsi="Arial" w:cs="Arial"/>
          <w:lang w:eastAsia="cs-CZ"/>
        </w:rPr>
        <w:t>(</w:t>
      </w:r>
      <w:r w:rsidR="006615F7" w:rsidRPr="00D9780F">
        <w:rPr>
          <w:rFonts w:ascii="Arial" w:eastAsia="Times New Roman" w:hAnsi="Arial" w:cs="Arial"/>
          <w:lang w:eastAsia="cs-CZ"/>
        </w:rPr>
        <w:t>dále jen „</w:t>
      </w:r>
      <w:r w:rsidR="006615F7" w:rsidRPr="00D9780F">
        <w:rPr>
          <w:rFonts w:ascii="Arial" w:eastAsia="Times New Roman" w:hAnsi="Arial" w:cs="Arial"/>
          <w:b/>
          <w:lang w:eastAsia="cs-CZ"/>
        </w:rPr>
        <w:t>objednatel</w:t>
      </w:r>
      <w:r w:rsidR="006615F7" w:rsidRPr="00D9780F">
        <w:rPr>
          <w:rFonts w:ascii="Arial" w:eastAsia="Times New Roman" w:hAnsi="Arial" w:cs="Arial"/>
          <w:lang w:eastAsia="cs-CZ"/>
        </w:rPr>
        <w:t>“)</w:t>
      </w:r>
    </w:p>
    <w:p w14:paraId="641120AF"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001FCE04"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5F2F2D44" w14:textId="77777777" w:rsidR="00C95595" w:rsidRDefault="00C95595" w:rsidP="00C95595">
      <w:pPr>
        <w:tabs>
          <w:tab w:val="left" w:pos="3261"/>
        </w:tabs>
        <w:spacing w:after="0" w:line="288" w:lineRule="auto"/>
        <w:jc w:val="both"/>
        <w:rPr>
          <w:rFonts w:ascii="Arial" w:eastAsia="Times New Roman" w:hAnsi="Arial" w:cs="Arial"/>
          <w:b/>
          <w:lang w:eastAsia="cs-CZ"/>
        </w:rPr>
      </w:pPr>
      <w:r w:rsidRPr="00594BBC">
        <w:rPr>
          <w:rFonts w:ascii="Arial" w:eastAsia="Times New Roman" w:hAnsi="Arial" w:cs="Arial"/>
          <w:b/>
          <w:lang w:eastAsia="cs-CZ"/>
        </w:rPr>
        <w:t>Zhotovitel:</w:t>
      </w:r>
      <w:r>
        <w:rPr>
          <w:rFonts w:ascii="Arial" w:eastAsia="Times New Roman" w:hAnsi="Arial" w:cs="Arial"/>
          <w:b/>
          <w:lang w:eastAsia="cs-CZ"/>
        </w:rPr>
        <w:tab/>
      </w:r>
    </w:p>
    <w:p w14:paraId="2FE8844A" w14:textId="77777777" w:rsidR="00C95595" w:rsidRDefault="00C95595" w:rsidP="00C95595">
      <w:pPr>
        <w:tabs>
          <w:tab w:val="left" w:pos="3261"/>
        </w:tabs>
        <w:spacing w:after="0" w:line="288" w:lineRule="auto"/>
        <w:jc w:val="both"/>
        <w:rPr>
          <w:rFonts w:ascii="Arial" w:eastAsia="Times New Roman" w:hAnsi="Arial" w:cs="Arial"/>
          <w:b/>
          <w:lang w:eastAsia="cs-CZ"/>
        </w:rPr>
      </w:pPr>
      <w:proofErr w:type="gramStart"/>
      <w:r>
        <w:rPr>
          <w:rFonts w:ascii="Arial" w:eastAsia="Times New Roman" w:hAnsi="Arial" w:cs="Arial"/>
          <w:b/>
          <w:lang w:eastAsia="cs-CZ"/>
        </w:rPr>
        <w:t>Jméno:</w:t>
      </w:r>
      <w:r w:rsidRPr="00D9780F">
        <w:rPr>
          <w:rFonts w:ascii="Arial" w:eastAsia="Times New Roman" w:hAnsi="Arial" w:cs="Arial"/>
          <w:b/>
          <w:lang w:eastAsia="cs-CZ"/>
        </w:rPr>
        <w:t xml:space="preserve">   </w:t>
      </w:r>
      <w:proofErr w:type="gramEnd"/>
      <w:r w:rsidRPr="00D9780F">
        <w:rPr>
          <w:rFonts w:ascii="Arial" w:eastAsia="Times New Roman" w:hAnsi="Arial" w:cs="Arial"/>
          <w:b/>
          <w:lang w:eastAsia="cs-CZ"/>
        </w:rPr>
        <w:t xml:space="preserve">   </w:t>
      </w:r>
      <w:r>
        <w:rPr>
          <w:rFonts w:ascii="Arial" w:eastAsia="Times New Roman" w:hAnsi="Arial" w:cs="Arial"/>
          <w:b/>
          <w:lang w:eastAsia="cs-CZ"/>
        </w:rPr>
        <w:tab/>
      </w:r>
      <w:proofErr w:type="spellStart"/>
      <w:r>
        <w:rPr>
          <w:rFonts w:ascii="Arial" w:eastAsia="Times New Roman" w:hAnsi="Arial" w:cs="Arial"/>
          <w:b/>
          <w:bCs/>
          <w:lang w:val="en-US" w:eastAsia="cs-CZ"/>
        </w:rPr>
        <w:t>Lesostavby</w:t>
      </w:r>
      <w:proofErr w:type="spellEnd"/>
      <w:r>
        <w:rPr>
          <w:rFonts w:ascii="Arial" w:eastAsia="Times New Roman" w:hAnsi="Arial" w:cs="Arial"/>
          <w:b/>
          <w:bCs/>
          <w:lang w:val="en-US" w:eastAsia="cs-CZ"/>
        </w:rPr>
        <w:t xml:space="preserve"> </w:t>
      </w:r>
      <w:proofErr w:type="spellStart"/>
      <w:r>
        <w:rPr>
          <w:rFonts w:ascii="Arial" w:eastAsia="Times New Roman" w:hAnsi="Arial" w:cs="Arial"/>
          <w:b/>
          <w:bCs/>
          <w:lang w:val="en-US" w:eastAsia="cs-CZ"/>
        </w:rPr>
        <w:t>Frýdek-Místek</w:t>
      </w:r>
      <w:proofErr w:type="spellEnd"/>
      <w:r>
        <w:rPr>
          <w:rFonts w:ascii="Arial" w:eastAsia="Times New Roman" w:hAnsi="Arial" w:cs="Arial"/>
          <w:b/>
          <w:bCs/>
          <w:lang w:val="en-US" w:eastAsia="cs-CZ"/>
        </w:rPr>
        <w:t xml:space="preserve"> </w:t>
      </w:r>
      <w:proofErr w:type="spellStart"/>
      <w:r>
        <w:rPr>
          <w:rFonts w:ascii="Arial" w:eastAsia="Times New Roman" w:hAnsi="Arial" w:cs="Arial"/>
          <w:b/>
          <w:bCs/>
          <w:lang w:val="en-US" w:eastAsia="cs-CZ"/>
        </w:rPr>
        <w:t>a.s.</w:t>
      </w:r>
      <w:proofErr w:type="spellEnd"/>
    </w:p>
    <w:p w14:paraId="0627D30B" w14:textId="77777777" w:rsidR="00C95595" w:rsidRPr="00750EEE" w:rsidRDefault="00C95595" w:rsidP="00C95595">
      <w:pPr>
        <w:tabs>
          <w:tab w:val="left" w:pos="3261"/>
        </w:tabs>
        <w:spacing w:after="0" w:line="288" w:lineRule="auto"/>
        <w:jc w:val="both"/>
        <w:rPr>
          <w:rFonts w:ascii="Arial" w:eastAsia="Times New Roman" w:hAnsi="Arial" w:cs="Arial"/>
          <w:b/>
          <w:lang w:eastAsia="cs-CZ"/>
        </w:rPr>
      </w:pPr>
      <w:r w:rsidRPr="003A60C0">
        <w:rPr>
          <w:rFonts w:ascii="Arial" w:eastAsia="Times New Roman" w:hAnsi="Arial" w:cs="Arial"/>
          <w:bCs/>
          <w:lang w:eastAsia="cs-CZ"/>
        </w:rPr>
        <w:t xml:space="preserve">Sídlo: </w:t>
      </w:r>
      <w:r>
        <w:rPr>
          <w:rFonts w:ascii="Arial" w:eastAsia="Times New Roman" w:hAnsi="Arial" w:cs="Arial"/>
          <w:b/>
          <w:lang w:eastAsia="cs-CZ"/>
        </w:rPr>
        <w:tab/>
      </w:r>
      <w:proofErr w:type="spellStart"/>
      <w:r w:rsidRPr="003A60C0">
        <w:rPr>
          <w:rFonts w:ascii="Arial" w:eastAsia="Times New Roman" w:hAnsi="Arial" w:cs="Arial"/>
          <w:lang w:val="en-US" w:eastAsia="cs-CZ"/>
        </w:rPr>
        <w:t>Slezská</w:t>
      </w:r>
      <w:proofErr w:type="spellEnd"/>
      <w:r w:rsidRPr="003A60C0">
        <w:rPr>
          <w:rFonts w:ascii="Arial" w:eastAsia="Times New Roman" w:hAnsi="Arial" w:cs="Arial"/>
          <w:lang w:val="en-US" w:eastAsia="cs-CZ"/>
        </w:rPr>
        <w:t xml:space="preserve"> 2766, 738 01 </w:t>
      </w:r>
      <w:proofErr w:type="spellStart"/>
      <w:r w:rsidRPr="003A60C0">
        <w:rPr>
          <w:rFonts w:ascii="Arial" w:eastAsia="Times New Roman" w:hAnsi="Arial" w:cs="Arial"/>
          <w:lang w:val="en-US" w:eastAsia="cs-CZ"/>
        </w:rPr>
        <w:t>Frýdek-Místek</w:t>
      </w:r>
      <w:proofErr w:type="spellEnd"/>
    </w:p>
    <w:p w14:paraId="40D7FD66" w14:textId="77777777" w:rsidR="00C95595" w:rsidRPr="00576E0B" w:rsidRDefault="00C95595" w:rsidP="00C95595">
      <w:pPr>
        <w:tabs>
          <w:tab w:val="left" w:pos="3261"/>
        </w:tabs>
        <w:spacing w:after="0" w:line="288" w:lineRule="auto"/>
        <w:jc w:val="both"/>
        <w:rPr>
          <w:rFonts w:ascii="Arial" w:eastAsia="Times New Roman" w:hAnsi="Arial" w:cs="Arial"/>
          <w:i/>
          <w:lang w:eastAsia="cs-CZ"/>
        </w:rPr>
      </w:pPr>
      <w:r w:rsidRPr="00594BBC">
        <w:rPr>
          <w:rFonts w:ascii="Arial" w:eastAsia="Times New Roman" w:hAnsi="Arial" w:cs="Arial"/>
          <w:lang w:eastAsia="cs-CZ"/>
        </w:rPr>
        <w:t>zastoupený:</w:t>
      </w:r>
      <w:r>
        <w:rPr>
          <w:rFonts w:ascii="Arial" w:eastAsia="Times New Roman" w:hAnsi="Arial" w:cs="Arial"/>
          <w:lang w:eastAsia="cs-CZ"/>
        </w:rPr>
        <w:tab/>
      </w:r>
      <w:r w:rsidRPr="00576E0B">
        <w:rPr>
          <w:rFonts w:ascii="Arial" w:eastAsia="Times New Roman" w:hAnsi="Arial" w:cs="Arial"/>
          <w:bCs/>
          <w:snapToGrid w:val="0"/>
          <w:lang w:eastAsia="cs-CZ"/>
        </w:rPr>
        <w:t xml:space="preserve">Ing. Jan </w:t>
      </w:r>
      <w:proofErr w:type="spellStart"/>
      <w:r w:rsidRPr="00576E0B">
        <w:rPr>
          <w:rFonts w:ascii="Arial" w:eastAsia="Times New Roman" w:hAnsi="Arial" w:cs="Arial"/>
          <w:bCs/>
          <w:snapToGrid w:val="0"/>
          <w:lang w:eastAsia="cs-CZ"/>
        </w:rPr>
        <w:t>Bazgier</w:t>
      </w:r>
      <w:proofErr w:type="spellEnd"/>
      <w:r w:rsidRPr="00576E0B">
        <w:rPr>
          <w:rFonts w:ascii="Arial" w:eastAsia="Times New Roman" w:hAnsi="Arial" w:cs="Arial"/>
          <w:bCs/>
          <w:snapToGrid w:val="0"/>
          <w:lang w:eastAsia="cs-CZ"/>
        </w:rPr>
        <w:t xml:space="preserve">, předseda představenstva </w:t>
      </w:r>
    </w:p>
    <w:p w14:paraId="392118EF" w14:textId="48D9387E" w:rsidR="00C95595" w:rsidRPr="00576E0B" w:rsidRDefault="00C95595" w:rsidP="00C95595">
      <w:pPr>
        <w:tabs>
          <w:tab w:val="left" w:pos="3261"/>
          <w:tab w:val="left" w:pos="5954"/>
        </w:tabs>
        <w:spacing w:after="0" w:line="288" w:lineRule="auto"/>
        <w:jc w:val="both"/>
        <w:rPr>
          <w:rFonts w:ascii="Arial" w:eastAsia="Times New Roman" w:hAnsi="Arial" w:cs="Arial"/>
          <w:lang w:eastAsia="cs-CZ"/>
        </w:rPr>
      </w:pPr>
      <w:r w:rsidRPr="00576E0B">
        <w:rPr>
          <w:rFonts w:ascii="Arial" w:eastAsia="Times New Roman" w:hAnsi="Arial" w:cs="Arial"/>
          <w:lang w:eastAsia="cs-CZ"/>
        </w:rPr>
        <w:t>tel.:</w:t>
      </w:r>
      <w:r w:rsidRPr="00576E0B">
        <w:rPr>
          <w:rFonts w:ascii="Arial" w:eastAsia="Times New Roman" w:hAnsi="Arial" w:cs="Arial"/>
          <w:lang w:eastAsia="cs-CZ"/>
        </w:rPr>
        <w:tab/>
      </w:r>
      <w:r w:rsidRPr="00576E0B">
        <w:rPr>
          <w:rFonts w:ascii="Arial" w:eastAsia="Times New Roman" w:hAnsi="Arial" w:cs="Arial"/>
          <w:bCs/>
          <w:snapToGrid w:val="0"/>
          <w:lang w:val="en-US" w:eastAsia="cs-CZ"/>
        </w:rPr>
        <w:t xml:space="preserve"> </w:t>
      </w:r>
    </w:p>
    <w:p w14:paraId="45C64B5C" w14:textId="50590DB1" w:rsidR="00C95595" w:rsidRPr="00576E0B" w:rsidRDefault="00C95595" w:rsidP="00C95595">
      <w:pPr>
        <w:tabs>
          <w:tab w:val="left" w:pos="3261"/>
        </w:tabs>
        <w:spacing w:after="0" w:line="288" w:lineRule="auto"/>
        <w:ind w:right="-110"/>
        <w:jc w:val="both"/>
        <w:rPr>
          <w:rFonts w:ascii="Arial" w:eastAsia="Times New Roman" w:hAnsi="Arial" w:cs="Arial"/>
          <w:bCs/>
          <w:snapToGrid w:val="0"/>
          <w:lang w:val="en-US" w:eastAsia="cs-CZ"/>
        </w:rPr>
      </w:pPr>
      <w:r w:rsidRPr="00576E0B">
        <w:rPr>
          <w:rFonts w:ascii="Arial" w:eastAsia="Times New Roman" w:hAnsi="Arial" w:cs="Arial"/>
          <w:lang w:eastAsia="cs-CZ"/>
        </w:rPr>
        <w:t>e-mail:</w:t>
      </w:r>
      <w:r w:rsidRPr="00576E0B">
        <w:rPr>
          <w:rFonts w:ascii="Arial" w:eastAsia="Times New Roman" w:hAnsi="Arial" w:cs="Arial"/>
          <w:lang w:eastAsia="cs-CZ"/>
        </w:rPr>
        <w:tab/>
      </w:r>
    </w:p>
    <w:p w14:paraId="6345EDA6" w14:textId="77777777" w:rsidR="00C95595" w:rsidRPr="00576E0B" w:rsidRDefault="00C95595" w:rsidP="00C95595">
      <w:pPr>
        <w:tabs>
          <w:tab w:val="left" w:pos="3261"/>
        </w:tabs>
        <w:spacing w:after="0" w:line="288" w:lineRule="auto"/>
        <w:ind w:right="-110"/>
        <w:jc w:val="both"/>
        <w:rPr>
          <w:rFonts w:ascii="Arial" w:eastAsia="Times New Roman" w:hAnsi="Arial" w:cs="Arial"/>
          <w:bCs/>
          <w:snapToGrid w:val="0"/>
          <w:lang w:val="en-US" w:eastAsia="cs-CZ"/>
        </w:rPr>
      </w:pPr>
      <w:r w:rsidRPr="00576E0B">
        <w:rPr>
          <w:rFonts w:ascii="Arial" w:eastAsia="Times New Roman" w:hAnsi="Arial" w:cs="Arial"/>
          <w:bCs/>
          <w:snapToGrid w:val="0"/>
          <w:lang w:val="en-US" w:eastAsia="cs-CZ"/>
        </w:rPr>
        <w:t>ID DS:</w:t>
      </w:r>
      <w:r w:rsidRPr="00576E0B">
        <w:rPr>
          <w:rFonts w:ascii="Arial" w:eastAsia="Times New Roman" w:hAnsi="Arial" w:cs="Arial"/>
          <w:bCs/>
          <w:snapToGrid w:val="0"/>
          <w:lang w:val="en-US" w:eastAsia="cs-CZ"/>
        </w:rPr>
        <w:tab/>
        <w:t>fhsq3sh</w:t>
      </w:r>
    </w:p>
    <w:p w14:paraId="0CBAE25C" w14:textId="77777777" w:rsidR="00C95595" w:rsidRPr="00576E0B" w:rsidRDefault="00C95595" w:rsidP="00C95595">
      <w:pPr>
        <w:tabs>
          <w:tab w:val="left" w:pos="3261"/>
        </w:tabs>
        <w:spacing w:after="0" w:line="288" w:lineRule="auto"/>
        <w:ind w:right="-284"/>
        <w:rPr>
          <w:rFonts w:ascii="Arial" w:eastAsia="Times New Roman" w:hAnsi="Arial" w:cs="Arial"/>
          <w:lang w:eastAsia="cs-CZ"/>
        </w:rPr>
      </w:pPr>
      <w:r w:rsidRPr="00576E0B">
        <w:rPr>
          <w:rFonts w:ascii="Arial" w:eastAsia="Times New Roman" w:hAnsi="Arial" w:cs="Arial"/>
          <w:lang w:eastAsia="cs-CZ"/>
        </w:rPr>
        <w:t>v technických záležitostech</w:t>
      </w:r>
    </w:p>
    <w:p w14:paraId="788A89DB" w14:textId="4D65C3FA" w:rsidR="00C95595" w:rsidRPr="00576E0B" w:rsidRDefault="00C95595" w:rsidP="00C95595">
      <w:pPr>
        <w:tabs>
          <w:tab w:val="left" w:pos="3261"/>
        </w:tabs>
        <w:spacing w:after="0" w:line="288" w:lineRule="auto"/>
        <w:ind w:right="-284"/>
        <w:rPr>
          <w:rFonts w:ascii="Arial" w:eastAsia="Times New Roman" w:hAnsi="Arial" w:cs="Arial"/>
          <w:lang w:eastAsia="cs-CZ"/>
        </w:rPr>
      </w:pPr>
      <w:r w:rsidRPr="00576E0B">
        <w:rPr>
          <w:rFonts w:ascii="Arial" w:eastAsia="Times New Roman" w:hAnsi="Arial" w:cs="Arial"/>
          <w:lang w:eastAsia="cs-CZ"/>
        </w:rPr>
        <w:t>oprávněn jednat:</w:t>
      </w:r>
      <w:r w:rsidRPr="00576E0B">
        <w:rPr>
          <w:rFonts w:ascii="Arial" w:eastAsia="Times New Roman" w:hAnsi="Arial" w:cs="Arial"/>
          <w:bCs/>
          <w:snapToGrid w:val="0"/>
          <w:lang w:val="de-DE" w:eastAsia="cs-CZ"/>
        </w:rPr>
        <w:tab/>
      </w:r>
    </w:p>
    <w:p w14:paraId="75D79DBA" w14:textId="541C20EA" w:rsidR="00C95595" w:rsidRPr="00576E0B" w:rsidRDefault="00C95595" w:rsidP="00C95595">
      <w:pPr>
        <w:tabs>
          <w:tab w:val="left" w:pos="3261"/>
          <w:tab w:val="left" w:pos="5954"/>
        </w:tabs>
        <w:spacing w:after="0" w:line="288" w:lineRule="auto"/>
        <w:jc w:val="both"/>
        <w:rPr>
          <w:rFonts w:ascii="Arial" w:eastAsia="Times New Roman" w:hAnsi="Arial" w:cs="Arial"/>
          <w:lang w:eastAsia="cs-CZ"/>
        </w:rPr>
      </w:pPr>
      <w:r w:rsidRPr="00576E0B">
        <w:rPr>
          <w:rFonts w:ascii="Arial" w:eastAsia="Times New Roman" w:hAnsi="Arial" w:cs="Arial"/>
          <w:lang w:eastAsia="cs-CZ"/>
        </w:rPr>
        <w:lastRenderedPageBreak/>
        <w:t>tel.:</w:t>
      </w:r>
      <w:r w:rsidRPr="00576E0B">
        <w:rPr>
          <w:rFonts w:ascii="Arial" w:eastAsia="Times New Roman" w:hAnsi="Arial" w:cs="Arial"/>
          <w:lang w:eastAsia="cs-CZ"/>
        </w:rPr>
        <w:tab/>
      </w:r>
      <w:r w:rsidRPr="00576E0B">
        <w:rPr>
          <w:rFonts w:ascii="Arial" w:eastAsia="Times New Roman" w:hAnsi="Arial" w:cs="Arial"/>
          <w:lang w:eastAsia="cs-CZ"/>
        </w:rPr>
        <w:tab/>
      </w:r>
    </w:p>
    <w:p w14:paraId="6BCADC7B" w14:textId="56279BB4" w:rsidR="00C95595" w:rsidRPr="00576E0B" w:rsidRDefault="00C95595" w:rsidP="00C95595">
      <w:pPr>
        <w:tabs>
          <w:tab w:val="left" w:pos="3261"/>
        </w:tabs>
        <w:spacing w:after="0" w:line="288" w:lineRule="auto"/>
        <w:ind w:right="-110"/>
        <w:jc w:val="both"/>
        <w:rPr>
          <w:rFonts w:ascii="Arial" w:eastAsia="Times New Roman" w:hAnsi="Arial" w:cs="Arial"/>
          <w:bCs/>
          <w:snapToGrid w:val="0"/>
          <w:lang w:eastAsia="cs-CZ"/>
        </w:rPr>
      </w:pPr>
      <w:r w:rsidRPr="00576E0B">
        <w:rPr>
          <w:rFonts w:ascii="Arial" w:eastAsia="Times New Roman" w:hAnsi="Arial" w:cs="Arial"/>
          <w:lang w:eastAsia="cs-CZ"/>
        </w:rPr>
        <w:t>e-mail:</w:t>
      </w:r>
      <w:r w:rsidRPr="00576E0B">
        <w:rPr>
          <w:rFonts w:ascii="Arial" w:eastAsia="Times New Roman" w:hAnsi="Arial" w:cs="Arial"/>
          <w:lang w:eastAsia="cs-CZ"/>
        </w:rPr>
        <w:tab/>
      </w:r>
    </w:p>
    <w:p w14:paraId="60795AE2" w14:textId="77777777" w:rsidR="00C95595" w:rsidRPr="00576E0B" w:rsidRDefault="00C95595" w:rsidP="00C95595">
      <w:pPr>
        <w:tabs>
          <w:tab w:val="left" w:pos="3261"/>
        </w:tabs>
        <w:spacing w:after="0" w:line="288" w:lineRule="auto"/>
        <w:ind w:right="-284"/>
        <w:rPr>
          <w:rFonts w:ascii="Arial" w:eastAsia="Times New Roman" w:hAnsi="Arial" w:cs="Arial"/>
          <w:lang w:eastAsia="cs-CZ"/>
        </w:rPr>
      </w:pPr>
      <w:r w:rsidRPr="00576E0B">
        <w:rPr>
          <w:rFonts w:ascii="Arial" w:eastAsia="Times New Roman" w:hAnsi="Arial" w:cs="Arial"/>
          <w:lang w:eastAsia="cs-CZ"/>
        </w:rPr>
        <w:t>bankovní spojení:</w:t>
      </w:r>
      <w:r w:rsidRPr="00576E0B">
        <w:rPr>
          <w:rFonts w:ascii="Arial" w:eastAsia="Times New Roman" w:hAnsi="Arial" w:cs="Arial"/>
          <w:lang w:eastAsia="cs-CZ"/>
        </w:rPr>
        <w:tab/>
      </w:r>
      <w:r w:rsidRPr="00576E0B">
        <w:rPr>
          <w:rFonts w:ascii="Arial" w:eastAsia="Times New Roman" w:hAnsi="Arial" w:cs="Arial"/>
          <w:bCs/>
          <w:snapToGrid w:val="0"/>
          <w:lang w:eastAsia="cs-CZ"/>
        </w:rPr>
        <w:t>Komerční banka a.s.</w:t>
      </w:r>
    </w:p>
    <w:p w14:paraId="2AA08837" w14:textId="77777777" w:rsidR="00C95595" w:rsidRPr="00576E0B" w:rsidRDefault="00C95595" w:rsidP="00C95595">
      <w:pPr>
        <w:tabs>
          <w:tab w:val="left" w:pos="3261"/>
        </w:tabs>
        <w:spacing w:after="0" w:line="288" w:lineRule="auto"/>
        <w:jc w:val="both"/>
        <w:rPr>
          <w:rFonts w:ascii="Arial" w:eastAsia="Times New Roman" w:hAnsi="Arial" w:cs="Arial"/>
          <w:lang w:eastAsia="cs-CZ"/>
        </w:rPr>
      </w:pPr>
      <w:r w:rsidRPr="00576E0B">
        <w:rPr>
          <w:rFonts w:ascii="Arial" w:eastAsia="Times New Roman" w:hAnsi="Arial" w:cs="Arial"/>
          <w:lang w:eastAsia="cs-CZ"/>
        </w:rPr>
        <w:t>číslo účtu:</w:t>
      </w:r>
      <w:r w:rsidRPr="00576E0B">
        <w:rPr>
          <w:rFonts w:ascii="Arial" w:eastAsia="Times New Roman" w:hAnsi="Arial" w:cs="Arial"/>
          <w:lang w:eastAsia="cs-CZ"/>
        </w:rPr>
        <w:tab/>
      </w:r>
      <w:r w:rsidRPr="00576E0B">
        <w:rPr>
          <w:rFonts w:ascii="Arial" w:eastAsia="Times New Roman" w:hAnsi="Arial" w:cs="Arial"/>
          <w:bCs/>
          <w:snapToGrid w:val="0"/>
          <w:lang w:eastAsia="cs-CZ"/>
        </w:rPr>
        <w:t>13403781/0100</w:t>
      </w:r>
      <w:r w:rsidRPr="00576E0B">
        <w:rPr>
          <w:rFonts w:ascii="Arial" w:eastAsia="Times New Roman" w:hAnsi="Arial" w:cs="Arial"/>
          <w:lang w:eastAsia="cs-CZ"/>
        </w:rPr>
        <w:tab/>
      </w:r>
    </w:p>
    <w:p w14:paraId="6B965FF9" w14:textId="77777777" w:rsidR="00C95595" w:rsidRPr="00576E0B" w:rsidRDefault="00C95595" w:rsidP="00C95595">
      <w:pPr>
        <w:tabs>
          <w:tab w:val="left" w:pos="3261"/>
        </w:tabs>
        <w:spacing w:after="0" w:line="288" w:lineRule="auto"/>
        <w:jc w:val="both"/>
        <w:rPr>
          <w:rFonts w:ascii="Arial" w:eastAsia="Times New Roman" w:hAnsi="Arial" w:cs="Arial"/>
          <w:lang w:eastAsia="cs-CZ"/>
        </w:rPr>
      </w:pPr>
      <w:r w:rsidRPr="00576E0B">
        <w:rPr>
          <w:rFonts w:ascii="Arial" w:eastAsia="Times New Roman" w:hAnsi="Arial" w:cs="Arial"/>
          <w:lang w:eastAsia="cs-CZ"/>
        </w:rPr>
        <w:t>IČO:</w:t>
      </w:r>
      <w:r w:rsidRPr="00576E0B">
        <w:rPr>
          <w:rFonts w:ascii="Arial" w:eastAsia="Times New Roman" w:hAnsi="Arial" w:cs="Arial"/>
          <w:lang w:eastAsia="cs-CZ"/>
        </w:rPr>
        <w:tab/>
      </w:r>
      <w:r w:rsidRPr="00576E0B">
        <w:rPr>
          <w:rFonts w:ascii="Arial" w:eastAsia="Times New Roman" w:hAnsi="Arial" w:cs="Arial"/>
          <w:bCs/>
          <w:snapToGrid w:val="0"/>
          <w:lang w:eastAsia="cs-CZ"/>
        </w:rPr>
        <w:t>45193118</w:t>
      </w:r>
      <w:r w:rsidRPr="00576E0B">
        <w:rPr>
          <w:rFonts w:ascii="Arial" w:eastAsia="Times New Roman" w:hAnsi="Arial" w:cs="Arial"/>
          <w:lang w:eastAsia="cs-CZ"/>
        </w:rPr>
        <w:tab/>
      </w:r>
    </w:p>
    <w:p w14:paraId="02ECC3EE" w14:textId="77777777" w:rsidR="00C95595" w:rsidRPr="00576E0B" w:rsidRDefault="00C95595" w:rsidP="00C95595">
      <w:pPr>
        <w:tabs>
          <w:tab w:val="left" w:pos="3261"/>
        </w:tabs>
        <w:spacing w:after="0" w:line="288" w:lineRule="auto"/>
        <w:jc w:val="both"/>
        <w:rPr>
          <w:rFonts w:ascii="Arial" w:eastAsia="Times New Roman" w:hAnsi="Arial" w:cs="Arial"/>
          <w:lang w:eastAsia="cs-CZ"/>
        </w:rPr>
      </w:pPr>
      <w:r w:rsidRPr="00576E0B">
        <w:rPr>
          <w:rFonts w:ascii="Arial" w:eastAsia="Times New Roman" w:hAnsi="Arial" w:cs="Arial"/>
          <w:lang w:eastAsia="cs-CZ"/>
        </w:rPr>
        <w:t>DIČ:</w:t>
      </w:r>
      <w:r w:rsidRPr="00576E0B">
        <w:rPr>
          <w:rFonts w:ascii="Arial" w:eastAsia="Times New Roman" w:hAnsi="Arial" w:cs="Arial"/>
          <w:lang w:eastAsia="cs-CZ"/>
        </w:rPr>
        <w:tab/>
        <w:t xml:space="preserve">CZ45193118 </w:t>
      </w:r>
      <w:r w:rsidRPr="00576E0B">
        <w:rPr>
          <w:rFonts w:ascii="Arial" w:eastAsia="Times New Roman" w:hAnsi="Arial" w:cs="Arial"/>
          <w:bCs/>
          <w:snapToGrid w:val="0"/>
          <w:lang w:eastAsia="cs-CZ"/>
        </w:rPr>
        <w:t xml:space="preserve"> je plátcem DPH</w:t>
      </w:r>
    </w:p>
    <w:p w14:paraId="5025274D" w14:textId="77777777" w:rsidR="00C95595" w:rsidRPr="00576E0B" w:rsidRDefault="00C95595" w:rsidP="00C95595">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Společnost je zapsaná v obchodním rejstříku vedeném u</w:t>
      </w:r>
      <w:r>
        <w:rPr>
          <w:rFonts w:ascii="Arial" w:eastAsia="Times New Roman" w:hAnsi="Arial" w:cs="Arial"/>
          <w:lang w:eastAsia="cs-CZ"/>
        </w:rPr>
        <w:t xml:space="preserve"> Krajským soudem v Ostravě</w:t>
      </w:r>
      <w:r w:rsidRPr="00594BBC">
        <w:rPr>
          <w:rFonts w:ascii="Arial" w:eastAsia="Times New Roman" w:hAnsi="Arial" w:cs="Arial"/>
          <w:lang w:eastAsia="cs-CZ"/>
        </w:rPr>
        <w:t xml:space="preserve">, oddíl </w:t>
      </w:r>
      <w:r>
        <w:rPr>
          <w:rFonts w:ascii="Arial" w:eastAsia="Times New Roman" w:hAnsi="Arial" w:cs="Arial"/>
          <w:lang w:eastAsia="cs-CZ"/>
        </w:rPr>
        <w:t>B</w:t>
      </w:r>
      <w:r w:rsidRPr="00594BBC">
        <w:rPr>
          <w:rFonts w:ascii="Arial" w:eastAsia="Times New Roman" w:hAnsi="Arial" w:cs="Arial"/>
          <w:lang w:eastAsia="cs-CZ"/>
        </w:rPr>
        <w:t xml:space="preserve">, </w:t>
      </w:r>
      <w:r w:rsidRPr="00576E0B">
        <w:rPr>
          <w:rFonts w:ascii="Arial" w:eastAsia="Times New Roman" w:hAnsi="Arial" w:cs="Arial"/>
          <w:lang w:eastAsia="cs-CZ"/>
        </w:rPr>
        <w:t xml:space="preserve">vložka </w:t>
      </w:r>
      <w:r w:rsidRPr="00576E0B">
        <w:rPr>
          <w:rFonts w:ascii="Arial" w:eastAsia="Times New Roman" w:hAnsi="Arial" w:cs="Arial"/>
          <w:bCs/>
          <w:snapToGrid w:val="0"/>
          <w:lang w:eastAsia="cs-CZ"/>
        </w:rPr>
        <w:t>471.</w:t>
      </w:r>
    </w:p>
    <w:p w14:paraId="3C618466" w14:textId="77777777" w:rsidR="00C95595" w:rsidRDefault="00C95595" w:rsidP="006615F7">
      <w:pPr>
        <w:overflowPunct w:val="0"/>
        <w:autoSpaceDE w:val="0"/>
        <w:autoSpaceDN w:val="0"/>
        <w:adjustRightInd w:val="0"/>
        <w:spacing w:after="0"/>
        <w:jc w:val="both"/>
        <w:textAlignment w:val="baseline"/>
        <w:rPr>
          <w:rFonts w:ascii="Arial" w:eastAsia="Times New Roman" w:hAnsi="Arial" w:cs="Arial"/>
          <w:lang w:eastAsia="cs-CZ"/>
        </w:rPr>
      </w:pPr>
    </w:p>
    <w:p w14:paraId="04211C38" w14:textId="77777777" w:rsidR="00C95595" w:rsidRDefault="00C95595" w:rsidP="006615F7">
      <w:pPr>
        <w:overflowPunct w:val="0"/>
        <w:autoSpaceDE w:val="0"/>
        <w:autoSpaceDN w:val="0"/>
        <w:adjustRightInd w:val="0"/>
        <w:spacing w:after="0"/>
        <w:jc w:val="both"/>
        <w:textAlignment w:val="baseline"/>
        <w:rPr>
          <w:rFonts w:ascii="Arial" w:eastAsia="Times New Roman" w:hAnsi="Arial" w:cs="Arial"/>
          <w:lang w:eastAsia="cs-CZ"/>
        </w:rPr>
      </w:pPr>
    </w:p>
    <w:p w14:paraId="054437AF"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518F5EA" w14:textId="77777777" w:rsidR="006615F7" w:rsidRPr="00D9780F" w:rsidRDefault="006615F7" w:rsidP="006615F7">
      <w:pPr>
        <w:spacing w:after="120" w:line="288" w:lineRule="auto"/>
        <w:jc w:val="both"/>
        <w:rPr>
          <w:rFonts w:ascii="Arial" w:eastAsia="Times New Roman" w:hAnsi="Arial" w:cs="Arial"/>
          <w:lang w:eastAsia="cs-CZ"/>
        </w:rPr>
      </w:pPr>
    </w:p>
    <w:p w14:paraId="499ED478" w14:textId="77777777"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xml:space="preserve">, </w:t>
      </w:r>
      <w:r w:rsidR="00ED713A">
        <w:rPr>
          <w:rFonts w:ascii="Arial" w:eastAsia="Times New Roman" w:hAnsi="Arial" w:cs="Arial"/>
          <w:lang w:eastAsia="cs-CZ"/>
        </w:rPr>
        <w:br/>
      </w:r>
      <w:r>
        <w:rPr>
          <w:rFonts w:ascii="Arial" w:eastAsia="Times New Roman" w:hAnsi="Arial" w:cs="Arial"/>
          <w:lang w:eastAsia="cs-CZ"/>
        </w:rPr>
        <w:t>ve znění pozdějších předpisů</w:t>
      </w:r>
      <w:r w:rsidRPr="00594BBC">
        <w:rPr>
          <w:rFonts w:ascii="Arial" w:eastAsia="Times New Roman" w:hAnsi="Arial" w:cs="Arial"/>
          <w:lang w:eastAsia="cs-CZ"/>
        </w:rPr>
        <w:t xml:space="preserve"> (dále jen „ZZVZ“), v</w:t>
      </w:r>
      <w:r w:rsidR="00ED713A">
        <w:rPr>
          <w:rFonts w:ascii="Arial" w:eastAsia="Times New Roman" w:hAnsi="Arial" w:cs="Arial"/>
          <w:lang w:eastAsia="cs-CZ"/>
        </w:rPr>
        <w:t> </w:t>
      </w:r>
      <w:r w:rsidRPr="00594BBC">
        <w:rPr>
          <w:rFonts w:ascii="Arial" w:eastAsia="Times New Roman" w:hAnsi="Arial" w:cs="Arial"/>
          <w:lang w:eastAsia="cs-CZ"/>
        </w:rPr>
        <w:t>souladu s</w:t>
      </w:r>
      <w:r w:rsidR="00ED713A">
        <w:rPr>
          <w:rFonts w:ascii="Arial" w:eastAsia="Times New Roman" w:hAnsi="Arial" w:cs="Arial"/>
          <w:lang w:eastAsia="cs-CZ"/>
        </w:rPr>
        <w:t> </w:t>
      </w:r>
      <w:r w:rsidRPr="00594BBC">
        <w:rPr>
          <w:rFonts w:ascii="Arial" w:eastAsia="Times New Roman" w:hAnsi="Arial" w:cs="Arial"/>
          <w:lang w:eastAsia="cs-CZ"/>
        </w:rPr>
        <w:t xml:space="preserve">vyhláškou č. 169/2016 Sb., </w:t>
      </w:r>
      <w:r w:rsidR="00ED713A">
        <w:rPr>
          <w:rFonts w:ascii="Arial" w:eastAsia="Times New Roman" w:hAnsi="Arial" w:cs="Arial"/>
          <w:lang w:eastAsia="cs-CZ"/>
        </w:rPr>
        <w:br/>
      </w:r>
      <w:r w:rsidRPr="00594BBC">
        <w:rPr>
          <w:rFonts w:ascii="Arial" w:eastAsia="Times New Roman" w:hAnsi="Arial" w:cs="Arial"/>
          <w:lang w:eastAsia="cs-CZ"/>
        </w:rPr>
        <w:t xml:space="preserve">o stanovení rozsahu dokumentace veřejné zakázky na stavební práce a soupisu stavebních prací dodávek a služeb s výkazem výměr, </w:t>
      </w:r>
      <w:r>
        <w:rPr>
          <w:rFonts w:ascii="Arial" w:eastAsia="Times New Roman" w:hAnsi="Arial" w:cs="Arial"/>
          <w:lang w:eastAsia="cs-CZ"/>
        </w:rPr>
        <w:t xml:space="preserve">ve </w:t>
      </w:r>
      <w:r w:rsidRPr="00591F19">
        <w:rPr>
          <w:rFonts w:ascii="Arial" w:eastAsia="Times New Roman" w:hAnsi="Arial" w:cs="Arial"/>
          <w:lang w:eastAsia="cs-CZ"/>
        </w:rPr>
        <w:t xml:space="preserve">znění pozdějších předpisů (dále jen „vyhláška </w:t>
      </w:r>
      <w:r w:rsidR="00ED713A" w:rsidRPr="00591F19">
        <w:rPr>
          <w:rFonts w:ascii="Arial" w:eastAsia="Times New Roman" w:hAnsi="Arial" w:cs="Arial"/>
          <w:lang w:eastAsia="cs-CZ"/>
        </w:rPr>
        <w:br/>
      </w:r>
      <w:r w:rsidRPr="00591F19">
        <w:rPr>
          <w:rFonts w:ascii="Arial" w:eastAsia="Times New Roman" w:hAnsi="Arial" w:cs="Arial"/>
          <w:lang w:eastAsia="cs-CZ"/>
        </w:rPr>
        <w:t xml:space="preserve">č. 169/2016 Sb.“) realizuje veřejná zakázka s názvem </w:t>
      </w:r>
      <w:r w:rsidR="00ED713A" w:rsidRPr="00D877BC">
        <w:rPr>
          <w:rFonts w:ascii="Arial" w:eastAsia="Times New Roman" w:hAnsi="Arial" w:cs="Arial"/>
          <w:b/>
          <w:bCs/>
          <w:snapToGrid w:val="0"/>
          <w:lang w:eastAsia="cs-CZ"/>
        </w:rPr>
        <w:t>„Realizace SZ Stará Ves n. O. – AP3, AP4</w:t>
      </w:r>
      <w:r w:rsidR="00414310" w:rsidRPr="00D877BC">
        <w:rPr>
          <w:rFonts w:ascii="Arial" w:eastAsia="Times New Roman" w:hAnsi="Arial" w:cs="Arial"/>
          <w:b/>
          <w:bCs/>
          <w:snapToGrid w:val="0"/>
          <w:lang w:eastAsia="cs-CZ"/>
        </w:rPr>
        <w:t>, polní cesty C38, C146 + výsadba“</w:t>
      </w:r>
      <w:r w:rsidRPr="00D877BC">
        <w:rPr>
          <w:rFonts w:ascii="Arial" w:eastAsia="Times New Roman" w:hAnsi="Arial" w:cs="Arial"/>
          <w:bCs/>
          <w:snapToGrid w:val="0"/>
          <w:lang w:eastAsia="cs-CZ"/>
        </w:rPr>
        <w:t xml:space="preserve"> </w:t>
      </w:r>
      <w:bookmarkStart w:id="0" w:name="_Hlk72414975"/>
      <w:r w:rsidRPr="00D877BC">
        <w:rPr>
          <w:rFonts w:ascii="Arial" w:eastAsia="Times New Roman" w:hAnsi="Arial" w:cs="Arial"/>
          <w:bCs/>
          <w:snapToGrid w:val="0"/>
          <w:lang w:eastAsia="cs-CZ"/>
        </w:rPr>
        <w:t>(</w:t>
      </w:r>
      <w:r w:rsidRPr="00D877BC">
        <w:rPr>
          <w:rFonts w:ascii="Arial" w:eastAsia="Times New Roman" w:hAnsi="Arial" w:cs="Arial"/>
          <w:bCs/>
          <w:snapToGrid w:val="0"/>
        </w:rPr>
        <w:t>dále jen „veřejná zakázka“)</w:t>
      </w:r>
      <w:r w:rsidRPr="00591F19">
        <w:rPr>
          <w:rFonts w:ascii="Arial" w:eastAsia="Times New Roman" w:hAnsi="Arial" w:cs="Arial"/>
        </w:rPr>
        <w:t>.</w:t>
      </w:r>
      <w:bookmarkEnd w:id="0"/>
    </w:p>
    <w:p w14:paraId="6D49DDDA"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45D0E15E"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Nabídka zhotovitele ze dne:</w:t>
      </w:r>
      <w:r w:rsidR="00D034E8">
        <w:rPr>
          <w:rFonts w:ascii="Arial" w:eastAsia="Times New Roman" w:hAnsi="Arial" w:cs="Arial"/>
          <w:lang w:eastAsia="cs-CZ"/>
        </w:rPr>
        <w:t xml:space="preserve"> 3.5.2024</w:t>
      </w:r>
    </w:p>
    <w:p w14:paraId="79629FA6" w14:textId="2076D90F"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3A60C0" w:rsidRPr="003A60C0">
        <w:rPr>
          <w:rFonts w:ascii="Arial" w:eastAsia="Times New Roman" w:hAnsi="Arial" w:cs="Arial"/>
          <w:snapToGrid w:val="0"/>
          <w:lang w:val="de-DE" w:eastAsia="cs-CZ"/>
        </w:rPr>
        <w:t>3.4.2024</w:t>
      </w:r>
    </w:p>
    <w:p w14:paraId="57938E9A" w14:textId="4983B5C2"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3A60C0" w:rsidRPr="003A60C0">
        <w:rPr>
          <w:rFonts w:ascii="Arial" w:eastAsia="Times New Roman" w:hAnsi="Arial" w:cs="Arial"/>
          <w:snapToGrid w:val="0"/>
          <w:lang w:eastAsia="cs-CZ"/>
        </w:rPr>
        <w:t>20.5.2024</w:t>
      </w:r>
    </w:p>
    <w:p w14:paraId="52D287FB" w14:textId="77777777" w:rsidR="006A3A04"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Stavební povolení</w:t>
      </w:r>
      <w:r w:rsidR="006A3A04">
        <w:rPr>
          <w:rFonts w:ascii="Arial" w:eastAsia="Times New Roman" w:hAnsi="Arial" w:cs="Arial"/>
          <w:lang w:eastAsia="cs-CZ"/>
        </w:rPr>
        <w:t>:</w:t>
      </w:r>
    </w:p>
    <w:p w14:paraId="71B78072" w14:textId="77777777" w:rsidR="006615F7" w:rsidRDefault="006A3A04" w:rsidP="006A3A04">
      <w:pPr>
        <w:spacing w:after="120" w:line="288" w:lineRule="auto"/>
        <w:ind w:left="851"/>
        <w:jc w:val="both"/>
        <w:rPr>
          <w:rFonts w:ascii="Arial" w:eastAsia="Times New Roman" w:hAnsi="Arial" w:cs="Arial"/>
          <w:lang w:eastAsia="cs-CZ"/>
        </w:rPr>
      </w:pPr>
      <w:r w:rsidRPr="005574B3">
        <w:rPr>
          <w:rFonts w:ascii="Arial" w:eastAsia="Times New Roman" w:hAnsi="Arial" w:cs="Arial"/>
          <w:lang w:eastAsia="cs-CZ"/>
        </w:rPr>
        <w:t>Stavba vodního díla byla povolena rozhodnutím odboru ochrany životního prostředí Magistrátu města Ostravy, č. 108/21/VH ze dne 25.</w:t>
      </w:r>
      <w:r>
        <w:rPr>
          <w:rFonts w:ascii="Arial" w:eastAsia="Times New Roman" w:hAnsi="Arial" w:cs="Arial"/>
          <w:lang w:eastAsia="cs-CZ"/>
        </w:rPr>
        <w:t xml:space="preserve"> </w:t>
      </w:r>
      <w:r w:rsidRPr="005574B3">
        <w:rPr>
          <w:rFonts w:ascii="Arial" w:eastAsia="Times New Roman" w:hAnsi="Arial" w:cs="Arial"/>
          <w:lang w:eastAsia="cs-CZ"/>
        </w:rPr>
        <w:t>1.</w:t>
      </w:r>
      <w:r>
        <w:rPr>
          <w:rFonts w:ascii="Arial" w:eastAsia="Times New Roman" w:hAnsi="Arial" w:cs="Arial"/>
          <w:lang w:eastAsia="cs-CZ"/>
        </w:rPr>
        <w:t xml:space="preserve"> </w:t>
      </w:r>
      <w:r w:rsidRPr="005574B3">
        <w:rPr>
          <w:rFonts w:ascii="Arial" w:eastAsia="Times New Roman" w:hAnsi="Arial" w:cs="Arial"/>
          <w:lang w:eastAsia="cs-CZ"/>
        </w:rPr>
        <w:t>2021,</w:t>
      </w:r>
      <w:r>
        <w:rPr>
          <w:rFonts w:ascii="Arial" w:eastAsia="Times New Roman" w:hAnsi="Arial" w:cs="Arial"/>
          <w:lang w:eastAsia="cs-CZ"/>
        </w:rPr>
        <w:t xml:space="preserve"> </w:t>
      </w:r>
      <w:r w:rsidRPr="005574B3">
        <w:rPr>
          <w:rFonts w:ascii="Arial" w:eastAsia="Times New Roman" w:hAnsi="Arial" w:cs="Arial"/>
          <w:lang w:eastAsia="cs-CZ"/>
        </w:rPr>
        <w:t>č.j.</w:t>
      </w:r>
      <w:r>
        <w:rPr>
          <w:rFonts w:ascii="Arial" w:eastAsia="Times New Roman" w:hAnsi="Arial" w:cs="Arial"/>
          <w:lang w:eastAsia="cs-CZ"/>
        </w:rPr>
        <w:t> </w:t>
      </w:r>
      <w:r w:rsidRPr="005574B3">
        <w:rPr>
          <w:rFonts w:ascii="Arial" w:eastAsia="Times New Roman" w:hAnsi="Arial" w:cs="Arial"/>
          <w:lang w:eastAsia="cs-CZ"/>
        </w:rPr>
        <w:t>SMO/045299/21/OŽP/Záp, které nabylo právní moci dne 23.</w:t>
      </w:r>
      <w:r>
        <w:rPr>
          <w:rFonts w:ascii="Arial" w:eastAsia="Times New Roman" w:hAnsi="Arial" w:cs="Arial"/>
          <w:lang w:eastAsia="cs-CZ"/>
        </w:rPr>
        <w:t xml:space="preserve"> </w:t>
      </w:r>
      <w:r w:rsidRPr="005574B3">
        <w:rPr>
          <w:rFonts w:ascii="Arial" w:eastAsia="Times New Roman" w:hAnsi="Arial" w:cs="Arial"/>
          <w:lang w:eastAsia="cs-CZ"/>
        </w:rPr>
        <w:t>2.</w:t>
      </w:r>
      <w:r>
        <w:rPr>
          <w:rFonts w:ascii="Arial" w:eastAsia="Times New Roman" w:hAnsi="Arial" w:cs="Arial"/>
          <w:lang w:eastAsia="cs-CZ"/>
        </w:rPr>
        <w:t xml:space="preserve"> </w:t>
      </w:r>
      <w:r w:rsidRPr="005574B3">
        <w:rPr>
          <w:rFonts w:ascii="Arial" w:eastAsia="Times New Roman" w:hAnsi="Arial" w:cs="Arial"/>
          <w:lang w:eastAsia="cs-CZ"/>
        </w:rPr>
        <w:t>2021.</w:t>
      </w:r>
      <w:r>
        <w:rPr>
          <w:rFonts w:ascii="Arial" w:eastAsia="Times New Roman" w:hAnsi="Arial" w:cs="Arial"/>
          <w:lang w:eastAsia="cs-CZ"/>
        </w:rPr>
        <w:t xml:space="preserve"> Rozhodnutím 112/23/VH ze dne 3. 2. 2023 č.j. SMO/056211/23/OŽP/Str, je prodloužena jeho platnost.</w:t>
      </w:r>
    </w:p>
    <w:p w14:paraId="27C79492" w14:textId="77777777" w:rsidR="006A3A04" w:rsidRDefault="006A3A04" w:rsidP="006A3A04">
      <w:pPr>
        <w:spacing w:after="120" w:line="288" w:lineRule="auto"/>
        <w:ind w:left="851"/>
        <w:jc w:val="both"/>
        <w:rPr>
          <w:rFonts w:ascii="Arial" w:eastAsia="Times New Roman" w:hAnsi="Arial" w:cs="Arial"/>
          <w:lang w:eastAsia="cs-CZ"/>
        </w:rPr>
      </w:pPr>
      <w:r>
        <w:rPr>
          <w:rFonts w:ascii="Arial" w:eastAsia="Times New Roman" w:hAnsi="Arial" w:cs="Arial"/>
          <w:lang w:eastAsia="cs-CZ"/>
        </w:rPr>
        <w:t>Stavba polních cest je povolena stavebním povolením ze dne 1. 8. 2019, č.j. SMO/492004/19/OD/Šev, které nabylo právní moci dne 20. 9. 2019.</w:t>
      </w:r>
    </w:p>
    <w:p w14:paraId="2E9B61F5" w14:textId="77777777" w:rsidR="006615F7" w:rsidRPr="00D9780F" w:rsidRDefault="006615F7" w:rsidP="006615F7">
      <w:pPr>
        <w:spacing w:after="120" w:line="288" w:lineRule="auto"/>
        <w:jc w:val="both"/>
        <w:rPr>
          <w:rFonts w:ascii="Arial" w:eastAsia="Times New Roman" w:hAnsi="Arial" w:cs="Arial"/>
          <w:lang w:eastAsia="cs-CZ"/>
        </w:rPr>
      </w:pPr>
    </w:p>
    <w:p w14:paraId="1A09C155" w14:textId="77777777"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034A9EBE" w14:textId="77777777" w:rsidR="00D6259E" w:rsidRPr="00591F19" w:rsidRDefault="00D6259E" w:rsidP="00D6259E">
      <w:pPr>
        <w:pStyle w:val="Odstavecseseznamem"/>
        <w:numPr>
          <w:ilvl w:val="0"/>
          <w:numId w:val="3"/>
        </w:numPr>
        <w:jc w:val="both"/>
        <w:rPr>
          <w:rFonts w:ascii="Arial" w:hAnsi="Arial" w:cs="Arial"/>
        </w:rPr>
      </w:pPr>
      <w:r w:rsidRPr="00D9780F">
        <w:rPr>
          <w:rFonts w:ascii="Arial" w:hAnsi="Arial" w:cs="Arial"/>
        </w:rPr>
        <w:t xml:space="preserve">Účelem smlouvy je </w:t>
      </w:r>
      <w:r w:rsidRPr="00591F19">
        <w:rPr>
          <w:rFonts w:ascii="Arial" w:hAnsi="Arial" w:cs="Arial"/>
        </w:rPr>
        <w:t>zajištění realizace společných zařízení navržených v rámci komplexních pozemkových úprav v</w:t>
      </w:r>
      <w:r w:rsidR="006A3A04" w:rsidRPr="00591F19">
        <w:rPr>
          <w:rFonts w:ascii="Arial" w:hAnsi="Arial" w:cs="Arial"/>
        </w:rPr>
        <w:t>e Staré Vsi nad Ondřejnicí</w:t>
      </w:r>
      <w:r w:rsidRPr="00591F19">
        <w:rPr>
          <w:rFonts w:ascii="Arial" w:hAnsi="Arial" w:cs="Arial"/>
        </w:rPr>
        <w:t xml:space="preserve">  dle zákona č. 139/2002 Sb., o pozemkových úpravách a pozemkových úřadech, ve znění pozdějších předpisů </w:t>
      </w:r>
      <w:r w:rsidR="00C8483D" w:rsidRPr="00591F19">
        <w:rPr>
          <w:rFonts w:ascii="Arial" w:hAnsi="Arial" w:cs="Arial"/>
        </w:rPr>
        <w:br/>
      </w:r>
      <w:r w:rsidRPr="00591F19">
        <w:rPr>
          <w:rFonts w:ascii="Arial" w:hAnsi="Arial" w:cs="Arial"/>
        </w:rPr>
        <w:t xml:space="preserve">a o změně zákona č. 229/1991 Sb., o úpravě vlastnických vztahů k půdě a jinému zemědělskému majetku, ve znění pozdějších předpisů, a to v souladu se zadávací dokumentací </w:t>
      </w:r>
      <w:r w:rsidR="008E1BF3" w:rsidRPr="00591F19">
        <w:rPr>
          <w:rFonts w:ascii="Arial" w:hAnsi="Arial" w:cs="Arial"/>
        </w:rPr>
        <w:t>veřejné</w:t>
      </w:r>
      <w:r w:rsidRPr="00591F19">
        <w:rPr>
          <w:rFonts w:ascii="Arial" w:hAnsi="Arial" w:cs="Arial"/>
        </w:rPr>
        <w:t xml:space="preserve"> zakázky (dále jen „</w:t>
      </w:r>
      <w:r w:rsidRPr="00591F19">
        <w:rPr>
          <w:rFonts w:ascii="Arial" w:hAnsi="Arial" w:cs="Arial"/>
          <w:b/>
        </w:rPr>
        <w:t>Zadávací dokumentace</w:t>
      </w:r>
      <w:r w:rsidRPr="00591F19">
        <w:rPr>
          <w:rFonts w:ascii="Arial" w:hAnsi="Arial" w:cs="Arial"/>
        </w:rPr>
        <w:t xml:space="preserve">“).  </w:t>
      </w:r>
    </w:p>
    <w:p w14:paraId="60B88FBA" w14:textId="77777777" w:rsidR="00D6259E" w:rsidRPr="00591F19" w:rsidRDefault="00D6259E" w:rsidP="00D6259E">
      <w:pPr>
        <w:pStyle w:val="Odstavecseseznamem"/>
        <w:numPr>
          <w:ilvl w:val="0"/>
          <w:numId w:val="3"/>
        </w:numPr>
        <w:jc w:val="both"/>
        <w:rPr>
          <w:rFonts w:ascii="Arial" w:hAnsi="Arial" w:cs="Arial"/>
        </w:rPr>
      </w:pPr>
      <w:r w:rsidRPr="00591F19">
        <w:rPr>
          <w:rFonts w:ascii="Arial" w:hAnsi="Arial" w:cs="Arial"/>
        </w:rPr>
        <w:lastRenderedPageBreak/>
        <w:t xml:space="preserve">Předmětem smlouvy je provedení stavby </w:t>
      </w:r>
      <w:r w:rsidR="006A3A04" w:rsidRPr="00591F19">
        <w:rPr>
          <w:rFonts w:ascii="Arial" w:hAnsi="Arial" w:cs="Arial"/>
        </w:rPr>
        <w:t>„Realizace SZ Stará Ves n. O. – AP3, AP4, polní cesty C38, C146</w:t>
      </w:r>
      <w:r w:rsidR="003F6121" w:rsidRPr="00D877BC">
        <w:rPr>
          <w:rFonts w:ascii="Arial" w:hAnsi="Arial" w:cs="Arial"/>
        </w:rPr>
        <w:t xml:space="preserve"> + výsadba</w:t>
      </w:r>
      <w:r w:rsidR="006A3A04" w:rsidRPr="00591F19">
        <w:rPr>
          <w:rFonts w:ascii="Arial" w:hAnsi="Arial" w:cs="Arial"/>
        </w:rPr>
        <w:t>“</w:t>
      </w:r>
      <w:r w:rsidRPr="00591F19">
        <w:rPr>
          <w:rFonts w:ascii="Arial" w:hAnsi="Arial" w:cs="Arial"/>
        </w:rPr>
        <w:t xml:space="preserve"> (dále jen „</w:t>
      </w:r>
      <w:r w:rsidRPr="00591F19">
        <w:rPr>
          <w:rFonts w:ascii="Arial" w:hAnsi="Arial" w:cs="Arial"/>
          <w:b/>
        </w:rPr>
        <w:t>dílo</w:t>
      </w:r>
      <w:r w:rsidRPr="00591F19">
        <w:rPr>
          <w:rFonts w:ascii="Arial" w:hAnsi="Arial" w:cs="Arial"/>
        </w:rPr>
        <w:t>“) zhotovitelem v</w:t>
      </w:r>
      <w:r w:rsidR="003F6121" w:rsidRPr="00591F19">
        <w:rPr>
          <w:rFonts w:ascii="Arial" w:hAnsi="Arial" w:cs="Arial"/>
        </w:rPr>
        <w:t> </w:t>
      </w:r>
      <w:r w:rsidRPr="00591F19">
        <w:rPr>
          <w:rFonts w:ascii="Arial" w:hAnsi="Arial" w:cs="Arial"/>
        </w:rPr>
        <w:t>rozsahu</w:t>
      </w:r>
      <w:r w:rsidR="003F6121" w:rsidRPr="00591F19">
        <w:rPr>
          <w:rFonts w:ascii="Arial" w:hAnsi="Arial" w:cs="Arial"/>
        </w:rPr>
        <w:t> </w:t>
      </w:r>
      <w:r w:rsidRPr="00591F19">
        <w:rPr>
          <w:rFonts w:ascii="Arial" w:hAnsi="Arial" w:cs="Arial"/>
        </w:rPr>
        <w:t>a</w:t>
      </w:r>
      <w:r w:rsidR="003F6121" w:rsidRPr="00591F19">
        <w:rPr>
          <w:rFonts w:ascii="Arial" w:hAnsi="Arial" w:cs="Arial"/>
        </w:rPr>
        <w:t> </w:t>
      </w:r>
      <w:r w:rsidRPr="00591F19">
        <w:rPr>
          <w:rFonts w:ascii="Arial" w:hAnsi="Arial" w:cs="Arial"/>
        </w:rPr>
        <w:t>za</w:t>
      </w:r>
      <w:r w:rsidR="003F6121" w:rsidRPr="00591F19">
        <w:rPr>
          <w:rFonts w:ascii="Arial" w:hAnsi="Arial" w:cs="Arial"/>
        </w:rPr>
        <w:t> </w:t>
      </w:r>
      <w:r w:rsidRPr="00591F19">
        <w:rPr>
          <w:rFonts w:ascii="Arial" w:hAnsi="Arial" w:cs="Arial"/>
        </w:rPr>
        <w:t xml:space="preserve">podmínek ujednaných v této smlouvě a v jejích přílohách, které jsou nedílnou součástí této smlouvy. </w:t>
      </w:r>
    </w:p>
    <w:p w14:paraId="236EAEF6" w14:textId="77777777" w:rsidR="00D6259E" w:rsidRPr="00591F19" w:rsidRDefault="00D6259E" w:rsidP="00D6259E">
      <w:pPr>
        <w:pStyle w:val="Odstavecseseznamem"/>
        <w:numPr>
          <w:ilvl w:val="0"/>
          <w:numId w:val="3"/>
        </w:numPr>
        <w:jc w:val="both"/>
        <w:rPr>
          <w:rFonts w:ascii="Arial" w:hAnsi="Arial" w:cs="Arial"/>
        </w:rPr>
      </w:pPr>
      <w:r w:rsidRPr="00591F19">
        <w:rPr>
          <w:rFonts w:ascii="Arial" w:hAnsi="Arial" w:cs="Arial"/>
        </w:rPr>
        <w:t xml:space="preserve">Zhotovitel se zavazuje provést dílo formou kompletní dodávky při respektování projektů, příslušných technických norem, obecně závazných právních předpisů </w:t>
      </w:r>
      <w:r w:rsidR="00C8483D" w:rsidRPr="00591F19">
        <w:rPr>
          <w:rFonts w:ascii="Arial" w:hAnsi="Arial" w:cs="Arial"/>
        </w:rPr>
        <w:br/>
      </w:r>
      <w:r w:rsidRPr="00591F19">
        <w:rPr>
          <w:rFonts w:ascii="Arial" w:hAnsi="Arial" w:cs="Arial"/>
        </w:rPr>
        <w:t xml:space="preserve">a závazných podmínek stanovených pro provedení díla objednatelem v podmínkách </w:t>
      </w:r>
      <w:r w:rsidRPr="00D877BC">
        <w:rPr>
          <w:rFonts w:ascii="Arial" w:hAnsi="Arial" w:cs="Arial"/>
        </w:rPr>
        <w:t>zadávacího</w:t>
      </w:r>
      <w:r w:rsidR="00B30AE2" w:rsidRPr="00591F19">
        <w:rPr>
          <w:rFonts w:ascii="Arial" w:hAnsi="Arial" w:cs="Arial"/>
        </w:rPr>
        <w:t xml:space="preserve"> </w:t>
      </w:r>
      <w:r w:rsidRPr="00591F19">
        <w:rPr>
          <w:rFonts w:ascii="Arial" w:hAnsi="Arial" w:cs="Arial"/>
        </w:rPr>
        <w:t xml:space="preserve">řízení </w:t>
      </w:r>
      <w:r w:rsidR="00E25F03" w:rsidRPr="00591F19">
        <w:rPr>
          <w:rFonts w:ascii="Arial" w:hAnsi="Arial" w:cs="Arial"/>
        </w:rPr>
        <w:t>v</w:t>
      </w:r>
      <w:r w:rsidRPr="00591F19">
        <w:rPr>
          <w:rFonts w:ascii="Arial" w:hAnsi="Arial" w:cs="Arial"/>
        </w:rPr>
        <w:t xml:space="preserve">eřejné zakázky. </w:t>
      </w:r>
    </w:p>
    <w:p w14:paraId="683ADC6C" w14:textId="77777777" w:rsidR="00D6259E" w:rsidRPr="00D9780F" w:rsidRDefault="00D6259E" w:rsidP="00D6259E">
      <w:pPr>
        <w:pStyle w:val="Odstavecseseznamem"/>
        <w:numPr>
          <w:ilvl w:val="0"/>
          <w:numId w:val="3"/>
        </w:numPr>
        <w:jc w:val="both"/>
        <w:rPr>
          <w:rFonts w:ascii="Arial" w:hAnsi="Arial" w:cs="Arial"/>
        </w:rPr>
      </w:pPr>
      <w:r w:rsidRPr="00591F19">
        <w:rPr>
          <w:rFonts w:ascii="Arial" w:hAnsi="Arial" w:cs="Arial"/>
        </w:rPr>
        <w:t xml:space="preserve">Práce nad rámec rozsahu předmětu díla, uvedeného v čl. II, které budou nezbytné </w:t>
      </w:r>
      <w:r w:rsidR="00C8483D" w:rsidRPr="00591F19">
        <w:rPr>
          <w:rFonts w:ascii="Arial" w:hAnsi="Arial" w:cs="Arial"/>
        </w:rPr>
        <w:br/>
      </w:r>
      <w:r w:rsidRPr="00591F19">
        <w:rPr>
          <w:rFonts w:ascii="Arial" w:hAnsi="Arial" w:cs="Arial"/>
        </w:rPr>
        <w:t>k řádnému dokončení díla, funkčnosti provozu nebo respektování</w:t>
      </w:r>
      <w:r w:rsidRPr="00D9780F">
        <w:rPr>
          <w:rFonts w:ascii="Arial" w:hAnsi="Arial" w:cs="Arial"/>
        </w:rPr>
        <w:t xml:space="preserve">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3526F8E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rPr>
        <w:t xml:space="preserve">Zhotovitel se touto smlouvou zavazuje provést dílo </w:t>
      </w:r>
      <w:r w:rsidR="002449A1" w:rsidRPr="00D9780F">
        <w:rPr>
          <w:rFonts w:ascii="Arial" w:hAnsi="Arial" w:cs="Arial"/>
        </w:rPr>
        <w:t>a</w:t>
      </w:r>
      <w:r w:rsidRPr="00D9780F">
        <w:rPr>
          <w:rFonts w:ascii="Arial" w:hAnsi="Arial" w:cs="Arial"/>
        </w:rPr>
        <w:t xml:space="preserve"> objednatel se zavazuje k převzetí díla a zaplacení ceny za jeho provedení. </w:t>
      </w:r>
    </w:p>
    <w:p w14:paraId="332744FB" w14:textId="77777777" w:rsidR="00BA1800" w:rsidRPr="004A6E69" w:rsidRDefault="00BA1800" w:rsidP="00BA1800">
      <w:pPr>
        <w:pStyle w:val="Odstavecseseznamem"/>
        <w:numPr>
          <w:ilvl w:val="0"/>
          <w:numId w:val="3"/>
        </w:numPr>
        <w:jc w:val="both"/>
        <w:rPr>
          <w:rFonts w:ascii="Arial" w:hAnsi="Arial" w:cs="Arial"/>
        </w:rPr>
      </w:pPr>
      <w:bookmarkStart w:id="1" w:name="_Hlk72415025"/>
      <w:bookmarkStart w:id="2"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1"/>
    </w:p>
    <w:bookmarkEnd w:id="2"/>
    <w:p w14:paraId="048E1838" w14:textId="77777777" w:rsidR="00D6259E" w:rsidRPr="00D9780F" w:rsidRDefault="00D6259E" w:rsidP="00922D96">
      <w:pPr>
        <w:pStyle w:val="Odstavecseseznamem"/>
        <w:jc w:val="both"/>
        <w:rPr>
          <w:rFonts w:ascii="Arial" w:hAnsi="Arial" w:cs="Arial"/>
        </w:rPr>
      </w:pPr>
    </w:p>
    <w:p w14:paraId="5A43D750" w14:textId="77777777" w:rsidR="00A26E5C" w:rsidRPr="00D9780F" w:rsidRDefault="00A26E5C" w:rsidP="00A26E5C">
      <w:pPr>
        <w:pStyle w:val="Odstavecseseznamem"/>
        <w:jc w:val="both"/>
        <w:rPr>
          <w:rFonts w:ascii="Arial" w:hAnsi="Arial" w:cs="Arial"/>
        </w:rPr>
      </w:pPr>
    </w:p>
    <w:p w14:paraId="77A7F006" w14:textId="77777777"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00B01FD4"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rPr>
        <w:t>Dílem se rozumí zhotovení následující stavby:</w:t>
      </w:r>
    </w:p>
    <w:p w14:paraId="7FC1AF0D" w14:textId="77777777" w:rsidR="00897683" w:rsidRPr="00D877BC" w:rsidRDefault="00D6259E" w:rsidP="00897683">
      <w:pPr>
        <w:tabs>
          <w:tab w:val="left" w:pos="2410"/>
        </w:tabs>
        <w:spacing w:before="120" w:after="120" w:line="240" w:lineRule="auto"/>
        <w:ind w:left="2410" w:hanging="1985"/>
        <w:rPr>
          <w:rFonts w:ascii="Arial" w:eastAsia="Arial" w:hAnsi="Arial" w:cs="Arial"/>
          <w:b/>
          <w:bCs/>
        </w:rPr>
      </w:pPr>
      <w:r w:rsidRPr="00591F19">
        <w:rPr>
          <w:rFonts w:ascii="Arial" w:hAnsi="Arial" w:cs="Arial"/>
        </w:rPr>
        <w:t xml:space="preserve">Název díla: </w:t>
      </w:r>
      <w:r w:rsidRPr="00591F19">
        <w:rPr>
          <w:rFonts w:ascii="Arial" w:hAnsi="Arial" w:cs="Arial"/>
          <w:b/>
        </w:rPr>
        <w:t xml:space="preserve">         </w:t>
      </w:r>
      <w:r w:rsidR="00897683" w:rsidRPr="00D877BC">
        <w:rPr>
          <w:rFonts w:ascii="Arial" w:hAnsi="Arial" w:cs="Arial"/>
        </w:rPr>
        <w:tab/>
      </w:r>
      <w:r w:rsidR="00897683" w:rsidRPr="00D877BC">
        <w:rPr>
          <w:rFonts w:ascii="Arial" w:eastAsia="Arial" w:hAnsi="Arial" w:cs="Arial"/>
          <w:b/>
          <w:bCs/>
        </w:rPr>
        <w:t>„</w:t>
      </w:r>
      <w:r w:rsidR="00897683" w:rsidRPr="00D877BC">
        <w:rPr>
          <w:rFonts w:ascii="Arial" w:eastAsia="Times New Roman" w:hAnsi="Arial" w:cs="Times New Roman"/>
          <w:b/>
          <w:bCs/>
          <w:szCs w:val="24"/>
        </w:rPr>
        <w:t>Realizace SZ Stará Ves n. O. – AP3, AP4, polní cesty C38, C146</w:t>
      </w:r>
      <w:r w:rsidR="003F6121" w:rsidRPr="00D877BC">
        <w:rPr>
          <w:rFonts w:ascii="Arial" w:eastAsia="Times New Roman" w:hAnsi="Arial" w:cs="Times New Roman"/>
          <w:b/>
          <w:bCs/>
          <w:szCs w:val="24"/>
        </w:rPr>
        <w:t xml:space="preserve"> + výsadba</w:t>
      </w:r>
      <w:r w:rsidR="00897683" w:rsidRPr="00D877BC">
        <w:rPr>
          <w:rFonts w:ascii="Arial" w:eastAsia="Arial" w:hAnsi="Arial" w:cs="Arial"/>
          <w:b/>
          <w:bCs/>
        </w:rPr>
        <w:t>“</w:t>
      </w:r>
    </w:p>
    <w:p w14:paraId="446577EA" w14:textId="77777777" w:rsidR="00897683" w:rsidRPr="00D877BC" w:rsidRDefault="00897683" w:rsidP="00897683">
      <w:pPr>
        <w:tabs>
          <w:tab w:val="left" w:pos="2410"/>
        </w:tabs>
        <w:spacing w:after="0" w:line="240" w:lineRule="auto"/>
        <w:ind w:left="425"/>
        <w:jc w:val="both"/>
        <w:rPr>
          <w:rFonts w:ascii="Arial" w:hAnsi="Arial" w:cs="Arial"/>
        </w:rPr>
      </w:pPr>
      <w:r w:rsidRPr="00D877BC">
        <w:rPr>
          <w:rFonts w:ascii="Arial" w:hAnsi="Arial" w:cs="Arial"/>
        </w:rPr>
        <w:t>Stavební objekt:</w:t>
      </w:r>
      <w:r w:rsidRPr="00D877BC">
        <w:rPr>
          <w:rFonts w:ascii="Arial" w:hAnsi="Arial" w:cs="Arial"/>
        </w:rPr>
        <w:tab/>
        <w:t>SO 03</w:t>
      </w:r>
      <w:r w:rsidRPr="00D877BC">
        <w:rPr>
          <w:rFonts w:ascii="Arial" w:hAnsi="Arial" w:cs="Arial"/>
        </w:rPr>
        <w:tab/>
      </w:r>
      <w:r w:rsidRPr="00D877BC">
        <w:rPr>
          <w:rFonts w:ascii="Arial" w:hAnsi="Arial" w:cs="Arial"/>
        </w:rPr>
        <w:tab/>
        <w:t>Polní cesta C38</w:t>
      </w:r>
    </w:p>
    <w:p w14:paraId="03B62A7F" w14:textId="77777777" w:rsidR="00897683" w:rsidRPr="00D877BC" w:rsidRDefault="00897683" w:rsidP="00897683">
      <w:pPr>
        <w:tabs>
          <w:tab w:val="left" w:pos="2410"/>
        </w:tabs>
        <w:spacing w:after="0" w:line="240" w:lineRule="auto"/>
        <w:ind w:left="425"/>
        <w:jc w:val="both"/>
        <w:rPr>
          <w:rFonts w:ascii="Arial" w:hAnsi="Arial" w:cs="Arial"/>
        </w:rPr>
      </w:pPr>
      <w:r w:rsidRPr="00D877BC">
        <w:rPr>
          <w:rFonts w:ascii="Arial" w:hAnsi="Arial" w:cs="Arial"/>
        </w:rPr>
        <w:tab/>
        <w:t>SO 05</w:t>
      </w:r>
      <w:r w:rsidRPr="00D877BC">
        <w:rPr>
          <w:rFonts w:ascii="Arial" w:hAnsi="Arial" w:cs="Arial"/>
        </w:rPr>
        <w:tab/>
      </w:r>
      <w:r w:rsidRPr="00D877BC">
        <w:rPr>
          <w:rFonts w:ascii="Arial" w:hAnsi="Arial" w:cs="Arial"/>
        </w:rPr>
        <w:tab/>
        <w:t>Polní cesta C146</w:t>
      </w:r>
    </w:p>
    <w:p w14:paraId="7E88FF7B" w14:textId="77777777" w:rsidR="00FD6D2F" w:rsidRPr="00D877BC" w:rsidRDefault="00FD6D2F" w:rsidP="00897683">
      <w:pPr>
        <w:tabs>
          <w:tab w:val="left" w:pos="2410"/>
        </w:tabs>
        <w:spacing w:after="0" w:line="240" w:lineRule="auto"/>
        <w:ind w:left="425"/>
        <w:jc w:val="both"/>
        <w:rPr>
          <w:rFonts w:ascii="Arial" w:hAnsi="Arial" w:cs="Arial"/>
        </w:rPr>
      </w:pPr>
      <w:r w:rsidRPr="00D877BC">
        <w:rPr>
          <w:rFonts w:ascii="Arial" w:hAnsi="Arial" w:cs="Arial"/>
        </w:rPr>
        <w:tab/>
        <w:t>SO 05_2</w:t>
      </w:r>
      <w:r w:rsidRPr="00D877BC">
        <w:rPr>
          <w:rFonts w:ascii="Arial" w:hAnsi="Arial" w:cs="Arial"/>
        </w:rPr>
        <w:tab/>
      </w:r>
      <w:r w:rsidRPr="00D877BC">
        <w:rPr>
          <w:rFonts w:ascii="Arial" w:hAnsi="Arial" w:cs="Arial"/>
        </w:rPr>
        <w:tab/>
        <w:t>Výsadba</w:t>
      </w:r>
    </w:p>
    <w:p w14:paraId="68BE1E79" w14:textId="77777777" w:rsidR="00897683" w:rsidRPr="00D877BC" w:rsidRDefault="00897683" w:rsidP="00897683">
      <w:pPr>
        <w:tabs>
          <w:tab w:val="left" w:pos="2410"/>
        </w:tabs>
        <w:spacing w:after="0" w:line="240" w:lineRule="auto"/>
        <w:ind w:left="425"/>
        <w:jc w:val="both"/>
        <w:rPr>
          <w:rFonts w:ascii="Arial" w:hAnsi="Arial" w:cs="Arial"/>
        </w:rPr>
      </w:pPr>
      <w:r w:rsidRPr="00D877BC">
        <w:rPr>
          <w:rFonts w:ascii="Arial" w:hAnsi="Arial" w:cs="Arial"/>
        </w:rPr>
        <w:tab/>
        <w:t>SO 06</w:t>
      </w:r>
      <w:r w:rsidRPr="00D877BC">
        <w:rPr>
          <w:rFonts w:ascii="Arial" w:hAnsi="Arial" w:cs="Arial"/>
        </w:rPr>
        <w:tab/>
      </w:r>
      <w:r w:rsidRPr="00D877BC">
        <w:rPr>
          <w:rFonts w:ascii="Arial" w:hAnsi="Arial" w:cs="Arial"/>
        </w:rPr>
        <w:tab/>
        <w:t>Akumulační prostor AP3</w:t>
      </w:r>
    </w:p>
    <w:p w14:paraId="60A3ED7C" w14:textId="77777777" w:rsidR="00897683" w:rsidRPr="00D877BC" w:rsidRDefault="00897683" w:rsidP="00897683">
      <w:pPr>
        <w:tabs>
          <w:tab w:val="left" w:pos="2410"/>
        </w:tabs>
        <w:spacing w:after="0" w:line="240" w:lineRule="auto"/>
        <w:ind w:left="425"/>
        <w:jc w:val="both"/>
        <w:rPr>
          <w:rFonts w:ascii="Arial" w:hAnsi="Arial" w:cs="Arial"/>
        </w:rPr>
      </w:pPr>
      <w:r w:rsidRPr="00D877BC">
        <w:rPr>
          <w:rFonts w:ascii="Arial" w:hAnsi="Arial" w:cs="Arial"/>
        </w:rPr>
        <w:tab/>
        <w:t>SO 07</w:t>
      </w:r>
      <w:r w:rsidRPr="00D877BC">
        <w:rPr>
          <w:rFonts w:ascii="Arial" w:hAnsi="Arial" w:cs="Arial"/>
        </w:rPr>
        <w:tab/>
      </w:r>
      <w:r w:rsidRPr="00D877BC">
        <w:rPr>
          <w:rFonts w:ascii="Arial" w:hAnsi="Arial" w:cs="Arial"/>
        </w:rPr>
        <w:tab/>
        <w:t>Akumulační prostor AP4</w:t>
      </w:r>
    </w:p>
    <w:p w14:paraId="0BDA8C9C" w14:textId="77777777" w:rsidR="00D6259E" w:rsidRPr="00D877BC" w:rsidRDefault="00897683" w:rsidP="00897683">
      <w:pPr>
        <w:tabs>
          <w:tab w:val="left" w:pos="2410"/>
        </w:tabs>
        <w:spacing w:before="120" w:after="0" w:line="240" w:lineRule="auto"/>
        <w:ind w:left="426"/>
        <w:jc w:val="both"/>
        <w:rPr>
          <w:rFonts w:ascii="Arial" w:hAnsi="Arial" w:cs="Arial"/>
        </w:rPr>
      </w:pPr>
      <w:r w:rsidRPr="00D877BC">
        <w:rPr>
          <w:rFonts w:ascii="Arial" w:hAnsi="Arial" w:cs="Arial"/>
        </w:rPr>
        <w:t>Místo stavby:</w:t>
      </w:r>
      <w:r w:rsidRPr="00D877BC">
        <w:rPr>
          <w:rFonts w:ascii="Arial" w:hAnsi="Arial" w:cs="Arial"/>
        </w:rPr>
        <w:tab/>
        <w:t>Obec Stará Ves nad Ondřejnicí, okres Ostrava, kraj Moravskoslezský</w:t>
      </w:r>
    </w:p>
    <w:p w14:paraId="5A50F8FD" w14:textId="77777777" w:rsidR="00897683" w:rsidRPr="00D877BC" w:rsidRDefault="00897683" w:rsidP="00D877BC">
      <w:pPr>
        <w:tabs>
          <w:tab w:val="left" w:pos="2410"/>
        </w:tabs>
        <w:spacing w:before="120" w:after="0" w:line="240" w:lineRule="auto"/>
        <w:ind w:left="426"/>
        <w:jc w:val="both"/>
        <w:rPr>
          <w:rFonts w:ascii="Arial" w:hAnsi="Arial" w:cs="Arial"/>
        </w:rPr>
      </w:pPr>
    </w:p>
    <w:p w14:paraId="6F6CE437" w14:textId="77777777" w:rsidR="00D6259E" w:rsidRPr="00591F19" w:rsidRDefault="00C8483D" w:rsidP="00D877BC">
      <w:pPr>
        <w:ind w:left="284"/>
        <w:jc w:val="both"/>
        <w:rPr>
          <w:rFonts w:ascii="Arial" w:hAnsi="Arial" w:cs="Arial"/>
        </w:rPr>
      </w:pPr>
      <w:r w:rsidRPr="00591F19">
        <w:rPr>
          <w:rFonts w:ascii="Arial" w:hAnsi="Arial" w:cs="Arial"/>
          <w:bCs/>
        </w:rPr>
        <w:t>(dále jen “</w:t>
      </w:r>
      <w:r w:rsidR="00D6259E" w:rsidRPr="00591F19">
        <w:rPr>
          <w:rFonts w:ascii="Arial" w:hAnsi="Arial" w:cs="Arial"/>
          <w:bCs/>
        </w:rPr>
        <w:t>stavba”).</w:t>
      </w:r>
    </w:p>
    <w:p w14:paraId="3F7BF7CF" w14:textId="77777777" w:rsidR="00D6259E" w:rsidRDefault="00D6259E" w:rsidP="00E229EC">
      <w:pPr>
        <w:ind w:left="360"/>
        <w:jc w:val="both"/>
        <w:rPr>
          <w:rFonts w:ascii="Arial" w:hAnsi="Arial" w:cs="Arial"/>
        </w:rPr>
      </w:pPr>
      <w:r w:rsidRPr="00591F19">
        <w:rPr>
          <w:rFonts w:ascii="Arial" w:hAnsi="Arial" w:cs="Arial"/>
        </w:rPr>
        <w:t xml:space="preserve">Rozsah díla a jeho kvalita, včetně </w:t>
      </w:r>
      <w:r w:rsidR="00707819" w:rsidRPr="00591F19">
        <w:rPr>
          <w:rFonts w:ascii="Arial" w:hAnsi="Arial" w:cs="Arial"/>
        </w:rPr>
        <w:t>přísluš</w:t>
      </w:r>
      <w:r w:rsidR="00707819">
        <w:rPr>
          <w:rFonts w:ascii="Arial" w:hAnsi="Arial" w:cs="Arial"/>
        </w:rPr>
        <w:t>ných</w:t>
      </w:r>
      <w:r w:rsidRPr="00591F19">
        <w:rPr>
          <w:rFonts w:ascii="Arial" w:hAnsi="Arial" w:cs="Arial"/>
        </w:rPr>
        <w:t xml:space="preserve"> parcelních </w:t>
      </w:r>
      <w:r w:rsidR="00707819" w:rsidRPr="00591F19">
        <w:rPr>
          <w:rFonts w:ascii="Arial" w:hAnsi="Arial" w:cs="Arial"/>
        </w:rPr>
        <w:t>čísel</w:t>
      </w:r>
      <w:r w:rsidRPr="00591F19">
        <w:rPr>
          <w:rFonts w:ascii="Arial" w:hAnsi="Arial" w:cs="Arial"/>
        </w:rPr>
        <w:t xml:space="preserve"> </w:t>
      </w:r>
      <w:r w:rsidR="001A526D" w:rsidRPr="00591F19">
        <w:rPr>
          <w:rFonts w:ascii="Arial" w:hAnsi="Arial" w:cs="Arial"/>
        </w:rPr>
        <w:t xml:space="preserve">pozemků </w:t>
      </w:r>
      <w:r w:rsidRPr="00591F19">
        <w:rPr>
          <w:rFonts w:ascii="Arial" w:hAnsi="Arial" w:cs="Arial"/>
        </w:rPr>
        <w:t>a vytyčovacích bodů je specifikován ve schválené projektové dokumentaci</w:t>
      </w:r>
      <w:r w:rsidR="00E8135E" w:rsidRPr="00591F19">
        <w:rPr>
          <w:rFonts w:ascii="Arial" w:hAnsi="Arial" w:cs="Arial"/>
        </w:rPr>
        <w:t>, zpracované</w:t>
      </w:r>
      <w:r w:rsidRPr="00591F19">
        <w:rPr>
          <w:rFonts w:ascii="Arial" w:hAnsi="Arial" w:cs="Arial"/>
        </w:rPr>
        <w:t xml:space="preserve"> dle vyhlášky č</w:t>
      </w:r>
      <w:r w:rsidR="00E229EC" w:rsidRPr="00591F19">
        <w:rPr>
          <w:rFonts w:ascii="Arial" w:hAnsi="Arial" w:cs="Arial"/>
        </w:rPr>
        <w:t>.169/2016 Sb.</w:t>
      </w:r>
      <w:r w:rsidRPr="00591F19">
        <w:rPr>
          <w:rFonts w:ascii="Arial" w:hAnsi="Arial" w:cs="Arial"/>
        </w:rPr>
        <w:t xml:space="preserve"> projekční společnost</w:t>
      </w:r>
      <w:r w:rsidR="00E8135E" w:rsidRPr="00591F19">
        <w:rPr>
          <w:rFonts w:ascii="Arial" w:hAnsi="Arial" w:cs="Arial"/>
        </w:rPr>
        <w:t>í</w:t>
      </w:r>
      <w:r w:rsidRPr="00591F19">
        <w:rPr>
          <w:rFonts w:ascii="Arial" w:hAnsi="Arial" w:cs="Arial"/>
        </w:rPr>
        <w:t xml:space="preserve"> </w:t>
      </w:r>
      <w:r w:rsidR="00C54121" w:rsidRPr="00D877BC">
        <w:rPr>
          <w:rFonts w:ascii="Arial" w:eastAsia="Times New Roman" w:hAnsi="Arial" w:cs="Arial"/>
          <w:szCs w:val="24"/>
          <w:lang w:eastAsia="cs-CZ"/>
        </w:rPr>
        <w:t xml:space="preserve">Hanousek s.r.o., se sídlem Barákova 2745/41, 796 01 Prostějov, pod zakázkovým číslem </w:t>
      </w:r>
      <w:r w:rsidR="00C54121" w:rsidRPr="00D877BC">
        <w:rPr>
          <w:rFonts w:ascii="Arial" w:eastAsia="Times New Roman" w:hAnsi="Arial" w:cs="Arial"/>
          <w:bCs/>
          <w:szCs w:val="24"/>
          <w:lang w:eastAsia="cs-CZ"/>
        </w:rPr>
        <w:t>24/18</w:t>
      </w:r>
      <w:r w:rsidRPr="00591F19">
        <w:rPr>
          <w:rFonts w:ascii="Arial" w:hAnsi="Arial" w:cs="Arial"/>
        </w:rPr>
        <w:t xml:space="preserve">. Uvedená </w:t>
      </w:r>
      <w:r w:rsidR="00C54121" w:rsidRPr="00591F19">
        <w:rPr>
          <w:rFonts w:ascii="Arial" w:hAnsi="Arial" w:cs="Arial"/>
        </w:rPr>
        <w:t>projektová</w:t>
      </w:r>
      <w:r w:rsidRPr="00591F19">
        <w:rPr>
          <w:rFonts w:ascii="Arial" w:hAnsi="Arial" w:cs="Arial"/>
        </w:rPr>
        <w:t xml:space="preserve"> dokumentace </w:t>
      </w:r>
      <w:r w:rsidRPr="00D9780F">
        <w:rPr>
          <w:rFonts w:ascii="Arial" w:hAnsi="Arial" w:cs="Arial"/>
        </w:rPr>
        <w:t>bude objednatelem protokolárně předána zhotoviteli nejpozději při předání staveniště.</w:t>
      </w:r>
    </w:p>
    <w:p w14:paraId="11DE9459" w14:textId="77777777" w:rsidR="00C54121" w:rsidRDefault="00C54121" w:rsidP="00697D8A">
      <w:pPr>
        <w:tabs>
          <w:tab w:val="left" w:pos="1134"/>
        </w:tabs>
        <w:spacing w:before="120" w:after="0" w:line="240" w:lineRule="auto"/>
        <w:ind w:left="1134" w:hanging="708"/>
        <w:jc w:val="both"/>
        <w:rPr>
          <w:rFonts w:ascii="Arial" w:eastAsia="Times New Roman" w:hAnsi="Arial" w:cs="Arial"/>
          <w:szCs w:val="24"/>
          <w:lang w:eastAsia="cs-CZ"/>
        </w:rPr>
      </w:pPr>
      <w:r w:rsidRPr="00D877BC">
        <w:rPr>
          <w:rFonts w:ascii="Arial" w:hAnsi="Arial" w:cs="Arial"/>
        </w:rPr>
        <w:t xml:space="preserve">Pozn.: </w:t>
      </w:r>
      <w:r w:rsidRPr="00D877BC">
        <w:rPr>
          <w:rFonts w:ascii="Arial" w:hAnsi="Arial" w:cs="Arial"/>
        </w:rPr>
        <w:tab/>
      </w:r>
      <w:r w:rsidRPr="00D877BC">
        <w:rPr>
          <w:rFonts w:ascii="Arial" w:eastAsia="Times New Roman" w:hAnsi="Arial" w:cs="Arial"/>
          <w:szCs w:val="24"/>
          <w:lang w:eastAsia="cs-CZ"/>
        </w:rPr>
        <w:t>Předmětem smlouvy o dílo nejsou stavební objekty SO 01, SO 02, SO 04</w:t>
      </w:r>
      <w:r w:rsidR="00697D8A" w:rsidRPr="00D877BC">
        <w:rPr>
          <w:rFonts w:ascii="Arial" w:eastAsia="Times New Roman" w:hAnsi="Arial" w:cs="Arial"/>
          <w:szCs w:val="24"/>
          <w:lang w:eastAsia="cs-CZ"/>
        </w:rPr>
        <w:t>, které jsou</w:t>
      </w:r>
      <w:r w:rsidRPr="00D877BC">
        <w:rPr>
          <w:rFonts w:ascii="Arial" w:eastAsia="Times New Roman" w:hAnsi="Arial" w:cs="Arial"/>
          <w:szCs w:val="24"/>
          <w:lang w:eastAsia="cs-CZ"/>
        </w:rPr>
        <w:t xml:space="preserve"> uvedené v projektové dokumentaci pro stavbu „Realizace společných zařízení v </w:t>
      </w:r>
      <w:proofErr w:type="spellStart"/>
      <w:r w:rsidRPr="00D877BC">
        <w:rPr>
          <w:rFonts w:ascii="Arial" w:eastAsia="Times New Roman" w:hAnsi="Arial" w:cs="Arial"/>
          <w:szCs w:val="24"/>
          <w:lang w:eastAsia="cs-CZ"/>
        </w:rPr>
        <w:t>k.ú</w:t>
      </w:r>
      <w:proofErr w:type="spellEnd"/>
      <w:r w:rsidRPr="00D877BC">
        <w:rPr>
          <w:rFonts w:ascii="Arial" w:eastAsia="Times New Roman" w:hAnsi="Arial" w:cs="Arial"/>
          <w:szCs w:val="24"/>
          <w:lang w:eastAsia="cs-CZ"/>
        </w:rPr>
        <w:t>. Stará Ves n. O. - I. etapa“.</w:t>
      </w:r>
    </w:p>
    <w:p w14:paraId="22EDCD23" w14:textId="77777777" w:rsidR="00D877BC" w:rsidRDefault="00D877BC" w:rsidP="00697D8A">
      <w:pPr>
        <w:tabs>
          <w:tab w:val="left" w:pos="1134"/>
        </w:tabs>
        <w:spacing w:before="120" w:after="0" w:line="240" w:lineRule="auto"/>
        <w:ind w:left="1134" w:hanging="708"/>
        <w:jc w:val="both"/>
        <w:rPr>
          <w:rFonts w:ascii="Arial" w:eastAsia="Times New Roman" w:hAnsi="Arial" w:cs="Arial"/>
          <w:szCs w:val="24"/>
          <w:lang w:eastAsia="cs-CZ"/>
        </w:rPr>
      </w:pPr>
    </w:p>
    <w:p w14:paraId="17E3710A" w14:textId="77777777" w:rsidR="00D877BC" w:rsidRPr="00D877BC" w:rsidRDefault="00D877BC" w:rsidP="00697D8A">
      <w:pPr>
        <w:tabs>
          <w:tab w:val="left" w:pos="1134"/>
        </w:tabs>
        <w:spacing w:before="120" w:after="0" w:line="240" w:lineRule="auto"/>
        <w:ind w:left="1134" w:hanging="708"/>
        <w:jc w:val="both"/>
        <w:rPr>
          <w:rFonts w:ascii="Arial" w:hAnsi="Arial" w:cs="Arial"/>
        </w:rPr>
      </w:pPr>
    </w:p>
    <w:p w14:paraId="0B743E64" w14:textId="77777777" w:rsidR="00697D8A" w:rsidRPr="00D877BC" w:rsidRDefault="00697D8A" w:rsidP="00D877BC">
      <w:pPr>
        <w:tabs>
          <w:tab w:val="left" w:pos="1134"/>
        </w:tabs>
        <w:spacing w:before="120" w:after="0" w:line="240" w:lineRule="auto"/>
        <w:ind w:left="1134" w:hanging="708"/>
        <w:jc w:val="both"/>
        <w:rPr>
          <w:rFonts w:ascii="Arial" w:hAnsi="Arial" w:cs="Arial"/>
          <w:color w:val="FF0000"/>
        </w:rPr>
      </w:pPr>
    </w:p>
    <w:p w14:paraId="058A26D2" w14:textId="77777777" w:rsidR="00D6259E" w:rsidRPr="00591F19" w:rsidRDefault="00D6259E" w:rsidP="00D6259E">
      <w:pPr>
        <w:pStyle w:val="Odstavecseseznamem"/>
        <w:numPr>
          <w:ilvl w:val="0"/>
          <w:numId w:val="4"/>
        </w:numPr>
        <w:jc w:val="both"/>
        <w:rPr>
          <w:rFonts w:ascii="Arial" w:hAnsi="Arial" w:cs="Arial"/>
        </w:rPr>
      </w:pPr>
      <w:r w:rsidRPr="00591F19">
        <w:rPr>
          <w:rFonts w:ascii="Arial" w:hAnsi="Arial" w:cs="Arial"/>
        </w:rPr>
        <w:t>Součástí realizace díla jsou tyto činnosti:</w:t>
      </w:r>
    </w:p>
    <w:p w14:paraId="20000B60" w14:textId="77777777" w:rsidR="00D6259E" w:rsidRPr="00D877BC" w:rsidRDefault="00EC07F5" w:rsidP="008D4E02">
      <w:pPr>
        <w:pStyle w:val="Odstavecseseznamem"/>
        <w:numPr>
          <w:ilvl w:val="0"/>
          <w:numId w:val="5"/>
        </w:numPr>
        <w:jc w:val="both"/>
        <w:rPr>
          <w:rFonts w:ascii="Arial" w:hAnsi="Arial" w:cs="Arial"/>
        </w:rPr>
      </w:pPr>
      <w:r w:rsidRPr="00591F19">
        <w:rPr>
          <w:rFonts w:ascii="Arial" w:hAnsi="Arial" w:cs="Arial"/>
        </w:rPr>
        <w:t>zajištění</w:t>
      </w:r>
      <w:r w:rsidR="00D6259E" w:rsidRPr="00591F19">
        <w:rPr>
          <w:rFonts w:ascii="Arial" w:hAnsi="Arial" w:cs="Arial"/>
        </w:rPr>
        <w:t xml:space="preserve"> dodávek materiálů a zařízení nezbytných pro řádné dokončení díla. </w:t>
      </w:r>
      <w:r w:rsidR="00D6259E" w:rsidRPr="00D877BC">
        <w:rPr>
          <w:rFonts w:ascii="Arial" w:hAnsi="Arial" w:cs="Arial"/>
        </w:rPr>
        <w:t>Součástí díla je i výsadba doprovodné zeleně.</w:t>
      </w:r>
      <w:r w:rsidR="00D6259E" w:rsidRPr="00591F19">
        <w:rPr>
          <w:rFonts w:ascii="Arial" w:hAnsi="Arial" w:cs="Arial"/>
        </w:rPr>
        <w:t xml:space="preserve"> </w:t>
      </w:r>
    </w:p>
    <w:p w14:paraId="3CC1277C" w14:textId="77777777" w:rsidR="00D6259E" w:rsidRPr="00D9780F" w:rsidRDefault="00EC07F5" w:rsidP="008D4E02">
      <w:pPr>
        <w:pStyle w:val="Odstavecseseznamem"/>
        <w:numPr>
          <w:ilvl w:val="0"/>
          <w:numId w:val="5"/>
        </w:numPr>
        <w:jc w:val="both"/>
        <w:rPr>
          <w:rFonts w:ascii="Arial" w:hAnsi="Arial" w:cs="Arial"/>
        </w:rPr>
      </w:pPr>
      <w:r w:rsidRPr="00D9780F">
        <w:rPr>
          <w:rFonts w:ascii="Arial" w:hAnsi="Arial" w:cs="Arial"/>
        </w:rPr>
        <w:t>provedení</w:t>
      </w:r>
      <w:r w:rsidR="00D6259E" w:rsidRPr="00D9780F">
        <w:rPr>
          <w:rFonts w:ascii="Arial" w:hAnsi="Arial" w:cs="Arial"/>
        </w:rPr>
        <w:t xml:space="preserve"> všech činností souvisejících s provedením díla nezbytných pro</w:t>
      </w:r>
      <w:r w:rsidR="003F6121">
        <w:rPr>
          <w:rFonts w:ascii="Arial" w:hAnsi="Arial" w:cs="Arial"/>
        </w:rPr>
        <w:t> </w:t>
      </w:r>
      <w:r w:rsidR="00D6259E" w:rsidRPr="00D9780F">
        <w:rPr>
          <w:rFonts w:ascii="Arial" w:hAnsi="Arial" w:cs="Arial"/>
        </w:rPr>
        <w:t>řádné dokončení díla (dodáv</w:t>
      </w:r>
      <w:r w:rsidR="001A526D">
        <w:rPr>
          <w:rFonts w:ascii="Arial" w:hAnsi="Arial" w:cs="Arial"/>
        </w:rPr>
        <w:t>ky</w:t>
      </w:r>
      <w:r w:rsidR="00D6259E" w:rsidRPr="00D9780F">
        <w:rPr>
          <w:rFonts w:ascii="Arial" w:hAnsi="Arial" w:cs="Arial"/>
        </w:rPr>
        <w:t>, služ</w:t>
      </w:r>
      <w:r w:rsidR="001A526D">
        <w:rPr>
          <w:rFonts w:ascii="Arial" w:hAnsi="Arial" w:cs="Arial"/>
        </w:rPr>
        <w:t>by</w:t>
      </w:r>
      <w:r w:rsidR="00D6259E" w:rsidRPr="00D9780F">
        <w:rPr>
          <w:rFonts w:ascii="Arial" w:hAnsi="Arial" w:cs="Arial"/>
        </w:rPr>
        <w:t xml:space="preserve">, bezpečnostní opatření apod.),  </w:t>
      </w:r>
    </w:p>
    <w:p w14:paraId="59149012" w14:textId="77777777" w:rsidR="00D6259E" w:rsidRPr="00D9780F" w:rsidRDefault="00EC07F5" w:rsidP="008D4E02">
      <w:pPr>
        <w:pStyle w:val="Odstavecseseznamem"/>
        <w:numPr>
          <w:ilvl w:val="0"/>
          <w:numId w:val="5"/>
        </w:numPr>
        <w:jc w:val="both"/>
        <w:rPr>
          <w:rFonts w:ascii="Arial" w:hAnsi="Arial" w:cs="Arial"/>
        </w:rPr>
      </w:pPr>
      <w:r w:rsidRPr="00D9780F">
        <w:rPr>
          <w:rFonts w:ascii="Arial" w:hAnsi="Arial" w:cs="Arial"/>
        </w:rPr>
        <w:t>koordin</w:t>
      </w:r>
      <w:r>
        <w:rPr>
          <w:rFonts w:ascii="Arial" w:hAnsi="Arial" w:cs="Arial"/>
        </w:rPr>
        <w:t>ace</w:t>
      </w:r>
      <w:r w:rsidR="00D6259E" w:rsidRPr="00D9780F">
        <w:rPr>
          <w:rFonts w:ascii="Arial" w:hAnsi="Arial" w:cs="Arial"/>
        </w:rPr>
        <w:t xml:space="preserve"> veškerých činností, jež jsou součástí realizace díla. </w:t>
      </w:r>
    </w:p>
    <w:p w14:paraId="04E7DC15" w14:textId="77777777" w:rsidR="00D6259E" w:rsidRPr="00591F19" w:rsidRDefault="00EC07F5" w:rsidP="008D4E02">
      <w:pPr>
        <w:pStyle w:val="Odstavecseseznamem"/>
        <w:numPr>
          <w:ilvl w:val="0"/>
          <w:numId w:val="5"/>
        </w:numPr>
        <w:jc w:val="both"/>
        <w:rPr>
          <w:rFonts w:ascii="Arial" w:hAnsi="Arial" w:cs="Arial"/>
          <w:b/>
          <w:u w:val="single"/>
        </w:rPr>
      </w:pPr>
      <w:r w:rsidRPr="00D9780F">
        <w:rPr>
          <w:rFonts w:ascii="Arial" w:hAnsi="Arial" w:cs="Arial"/>
        </w:rPr>
        <w:t>geodetické</w:t>
      </w:r>
      <w:r w:rsidR="00D6259E" w:rsidRPr="00D9780F">
        <w:rPr>
          <w:rFonts w:ascii="Arial" w:hAnsi="Arial" w:cs="Arial"/>
        </w:rPr>
        <w:t xml:space="preserve"> vytyčení pozemků pro stavbu před zahájením provádění díla (příslušná parcelní čísla </w:t>
      </w:r>
      <w:r w:rsidR="001A526D">
        <w:rPr>
          <w:rFonts w:ascii="Arial" w:hAnsi="Arial" w:cs="Arial"/>
        </w:rPr>
        <w:t xml:space="preserve">pozemků </w:t>
      </w:r>
      <w:r w:rsidR="00D6259E" w:rsidRPr="00D9780F">
        <w:rPr>
          <w:rFonts w:ascii="Arial" w:hAnsi="Arial" w:cs="Arial"/>
        </w:rPr>
        <w:t xml:space="preserve">a vytyčovací body jsou uvedeny v projektové dokumentaci); </w:t>
      </w:r>
    </w:p>
    <w:p w14:paraId="4DF2C76D" w14:textId="77777777" w:rsidR="00D6259E" w:rsidRPr="00591F19" w:rsidRDefault="00EC07F5" w:rsidP="008D4E02">
      <w:pPr>
        <w:pStyle w:val="Odstavecseseznamem"/>
        <w:numPr>
          <w:ilvl w:val="0"/>
          <w:numId w:val="5"/>
        </w:numPr>
        <w:jc w:val="both"/>
        <w:rPr>
          <w:rFonts w:ascii="Arial" w:hAnsi="Arial" w:cs="Arial"/>
        </w:rPr>
      </w:pPr>
      <w:r w:rsidRPr="00591F19">
        <w:rPr>
          <w:rFonts w:ascii="Arial" w:hAnsi="Arial" w:cs="Arial"/>
        </w:rPr>
        <w:t>geodetické</w:t>
      </w:r>
      <w:r w:rsidR="00D6259E" w:rsidRPr="00591F19">
        <w:rPr>
          <w:rFonts w:ascii="Arial" w:hAnsi="Arial" w:cs="Arial"/>
        </w:rPr>
        <w:t xml:space="preserve"> zaměření skutečně provedeného díla včetně případných geometrických plánů pro kolaudační řízení</w:t>
      </w:r>
      <w:r w:rsidR="00563633" w:rsidRPr="00591F19">
        <w:rPr>
          <w:rFonts w:ascii="Arial" w:hAnsi="Arial" w:cs="Arial"/>
        </w:rPr>
        <w:t xml:space="preserve">, příp. </w:t>
      </w:r>
      <w:r w:rsidR="00563633" w:rsidRPr="00D877BC">
        <w:rPr>
          <w:rFonts w:ascii="Arial" w:hAnsi="Arial" w:cs="Arial"/>
        </w:rPr>
        <w:t xml:space="preserve">pro </w:t>
      </w:r>
      <w:r w:rsidR="00563633" w:rsidRPr="00591F19">
        <w:rPr>
          <w:rFonts w:ascii="Arial" w:hAnsi="Arial" w:cs="Arial"/>
        </w:rPr>
        <w:t>majetkové vypořádání a na zřízení věcných břemen,</w:t>
      </w:r>
      <w:r w:rsidR="00D6259E" w:rsidRPr="00591F19">
        <w:rPr>
          <w:rFonts w:ascii="Arial" w:hAnsi="Arial" w:cs="Arial"/>
        </w:rPr>
        <w:t xml:space="preserve"> a </w:t>
      </w:r>
      <w:r w:rsidR="001A526D" w:rsidRPr="00591F19">
        <w:rPr>
          <w:rFonts w:ascii="Arial" w:hAnsi="Arial" w:cs="Arial"/>
        </w:rPr>
        <w:t xml:space="preserve">zajištění </w:t>
      </w:r>
      <w:r w:rsidR="00D6259E" w:rsidRPr="00591F19">
        <w:rPr>
          <w:rFonts w:ascii="Arial" w:hAnsi="Arial" w:cs="Arial"/>
        </w:rPr>
        <w:t>zápis</w:t>
      </w:r>
      <w:r w:rsidR="001A526D" w:rsidRPr="00591F19">
        <w:rPr>
          <w:rFonts w:ascii="Arial" w:hAnsi="Arial" w:cs="Arial"/>
        </w:rPr>
        <w:t>u</w:t>
      </w:r>
      <w:r w:rsidR="00D6259E" w:rsidRPr="00591F19">
        <w:rPr>
          <w:rFonts w:ascii="Arial" w:hAnsi="Arial" w:cs="Arial"/>
        </w:rPr>
        <w:t xml:space="preserve"> díla do katastru nemovitostí</w:t>
      </w:r>
      <w:r w:rsidR="001A526D" w:rsidRPr="00591F19">
        <w:rPr>
          <w:rFonts w:ascii="Arial" w:hAnsi="Arial" w:cs="Arial"/>
        </w:rPr>
        <w:t xml:space="preserve"> katastrálním úřadem</w:t>
      </w:r>
      <w:r w:rsidR="00D6259E" w:rsidRPr="00591F19">
        <w:rPr>
          <w:rFonts w:ascii="Arial" w:hAnsi="Arial" w:cs="Arial"/>
        </w:rPr>
        <w:t>.</w:t>
      </w:r>
    </w:p>
    <w:p w14:paraId="75D98A78" w14:textId="77777777" w:rsidR="00270BC2" w:rsidRPr="00D877BC" w:rsidRDefault="00270BC2" w:rsidP="003F6121">
      <w:pPr>
        <w:pStyle w:val="Odstavecseseznamem"/>
        <w:numPr>
          <w:ilvl w:val="0"/>
          <w:numId w:val="5"/>
        </w:numPr>
        <w:jc w:val="both"/>
        <w:rPr>
          <w:rFonts w:ascii="Arial" w:hAnsi="Arial" w:cs="Arial"/>
        </w:rPr>
      </w:pPr>
      <w:r w:rsidRPr="00270BC2">
        <w:rPr>
          <w:rFonts w:ascii="Arial" w:hAnsi="Arial" w:cs="Arial"/>
        </w:rPr>
        <w:t>Vypracování projektové dokumentace skutečného provedení díla ve třech vyhotoveních v grafickém (tištěné) a v jednom digitálním vyhotovení.</w:t>
      </w:r>
    </w:p>
    <w:p w14:paraId="35A210AF" w14:textId="636E9631"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Zhotovitel prohlašuje, že byl s tímto závazkem objednatelem seznámen a jsou mu známy jeho podmínky Údaje povinné publicity stanoví Příručka pro publicitu PRV 2014-2020 na internetových stránkách </w:t>
      </w:r>
      <w:hyperlink r:id="rId13" w:history="1">
        <w:r w:rsidR="00904952" w:rsidRPr="000F082D">
          <w:rPr>
            <w:rStyle w:val="Hypertextovodkaz"/>
            <w:rFonts w:ascii="Arial" w:hAnsi="Arial" w:cs="Arial"/>
          </w:rPr>
          <w:t>www.eagri,cz/prv</w:t>
        </w:r>
      </w:hyperlink>
      <w:r w:rsidRPr="00D9780F">
        <w:rPr>
          <w:rFonts w:ascii="Arial" w:hAnsi="Arial" w:cs="Arial"/>
        </w:rPr>
        <w:t xml:space="preserve">  a  </w:t>
      </w:r>
      <w:hyperlink r:id="rId14" w:history="1">
        <w:r w:rsidRPr="00D9780F">
          <w:rPr>
            <w:rStyle w:val="Hypertextovodkaz"/>
            <w:rFonts w:ascii="Arial" w:hAnsi="Arial" w:cs="Arial"/>
          </w:rPr>
          <w:t>www.szif.cz</w:t>
        </w:r>
      </w:hyperlink>
      <w:r w:rsidRPr="00D9780F">
        <w:rPr>
          <w:rFonts w:ascii="Arial" w:hAnsi="Arial" w:cs="Arial"/>
        </w:rPr>
        <w:t>.</w:t>
      </w:r>
    </w:p>
    <w:p w14:paraId="2566E36A" w14:textId="77777777"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 předběžný záchranný archeologický výzkum.</w:t>
      </w:r>
    </w:p>
    <w:p w14:paraId="772F2B2D"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 provedení záchranného archeologického výzkumu v</w:t>
      </w:r>
      <w:r w:rsidR="003F6121">
        <w:rPr>
          <w:rFonts w:ascii="Arial" w:hAnsi="Arial" w:cs="Arial"/>
        </w:rPr>
        <w:t> </w:t>
      </w:r>
      <w:r w:rsidRPr="00D9780F">
        <w:rPr>
          <w:rFonts w:ascii="Arial" w:hAnsi="Arial" w:cs="Arial"/>
        </w:rPr>
        <w:t xml:space="preserve">průběhu realizace díla dle zákona č. 20/1987 Sb., o státní památkové péči, ve znění pozdějších předpisů; </w:t>
      </w:r>
    </w:p>
    <w:p w14:paraId="67985D19" w14:textId="77777777" w:rsidR="0090342C" w:rsidRPr="00594BBC" w:rsidRDefault="0090342C" w:rsidP="0090342C">
      <w:pPr>
        <w:pStyle w:val="Odstavecseseznamem"/>
        <w:numPr>
          <w:ilvl w:val="0"/>
          <w:numId w:val="5"/>
        </w:numPr>
        <w:jc w:val="both"/>
        <w:rPr>
          <w:rFonts w:ascii="Arial" w:hAnsi="Arial" w:cs="Arial"/>
        </w:rPr>
      </w:pPr>
      <w:r w:rsidRPr="0090342C">
        <w:rPr>
          <w:rFonts w:ascii="Arial" w:hAnsi="Arial" w:cs="Arial"/>
        </w:rPr>
        <w:t xml:space="preserve"> </w:t>
      </w: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3" w:name="_Hlk16772920"/>
      <w:r>
        <w:rPr>
          <w:rFonts w:ascii="Arial" w:hAnsi="Arial" w:cs="Arial"/>
        </w:rPr>
        <w:t>,</w:t>
      </w:r>
      <w:r w:rsidRPr="00594BBC">
        <w:rPr>
          <w:rFonts w:ascii="Arial" w:hAnsi="Arial" w:cs="Arial"/>
        </w:rPr>
        <w:t xml:space="preserve"> </w:t>
      </w:r>
      <w:bookmarkEnd w:id="3"/>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Pr>
          <w:rFonts w:ascii="Arial" w:hAnsi="Arial" w:cs="Arial"/>
        </w:rPr>
        <w:t xml:space="preserve"> </w:t>
      </w:r>
      <w:r w:rsidRPr="00462EFF">
        <w:rPr>
          <w:rFonts w:ascii="Arial" w:hAnsi="Arial" w:cs="Arial"/>
        </w:rPr>
        <w:t>§ 266, odst.</w:t>
      </w:r>
      <w:r w:rsidR="003F6121">
        <w:rPr>
          <w:rFonts w:ascii="Arial" w:hAnsi="Arial" w:cs="Arial"/>
        </w:rPr>
        <w:t> </w:t>
      </w:r>
      <w:r w:rsidRPr="00462EFF">
        <w:rPr>
          <w:rFonts w:ascii="Arial" w:hAnsi="Arial" w:cs="Arial"/>
        </w:rPr>
        <w:t xml:space="preserve">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B387CBE" w14:textId="77777777" w:rsidR="00D6259E" w:rsidRPr="00D877BC" w:rsidRDefault="00D6259E" w:rsidP="008D4E02">
      <w:pPr>
        <w:pStyle w:val="Odstavecseseznamem"/>
        <w:numPr>
          <w:ilvl w:val="0"/>
          <w:numId w:val="5"/>
        </w:numPr>
        <w:jc w:val="both"/>
        <w:rPr>
          <w:rFonts w:ascii="Arial" w:hAnsi="Arial" w:cs="Arial"/>
        </w:rPr>
      </w:pPr>
      <w:r w:rsidRPr="00D9780F">
        <w:rPr>
          <w:rFonts w:ascii="Arial" w:hAnsi="Arial" w:cs="Arial"/>
        </w:rPr>
        <w:t>Zajištění všech dalších nepředvídatelných průzkumů nutných pro řádné provádění a dokončení díla, jejichž potřeba by vznikla během realizačních prací</w:t>
      </w:r>
      <w:r w:rsidR="00707819">
        <w:rPr>
          <w:rFonts w:ascii="Arial" w:hAnsi="Arial" w:cs="Arial"/>
        </w:rPr>
        <w:t xml:space="preserve"> </w:t>
      </w:r>
      <w:r w:rsidR="0002111E" w:rsidRPr="00B109EB">
        <w:rPr>
          <w:rFonts w:ascii="Arial" w:hAnsi="Arial" w:cs="Arial"/>
        </w:rPr>
        <w:t>bud</w:t>
      </w:r>
      <w:r w:rsidR="0002111E">
        <w:rPr>
          <w:rFonts w:ascii="Arial" w:hAnsi="Arial" w:cs="Arial"/>
        </w:rPr>
        <w:t>e</w:t>
      </w:r>
      <w:r w:rsidR="0002111E" w:rsidRPr="00B109EB">
        <w:rPr>
          <w:rFonts w:ascii="Arial" w:hAnsi="Arial" w:cs="Arial"/>
        </w:rPr>
        <w:t xml:space="preserve"> řešen</w:t>
      </w:r>
      <w:r w:rsidR="0002111E">
        <w:rPr>
          <w:rFonts w:ascii="Arial" w:hAnsi="Arial" w:cs="Arial"/>
        </w:rPr>
        <w:t>o</w:t>
      </w:r>
      <w:r w:rsidR="0002111E" w:rsidRPr="00B109EB">
        <w:rPr>
          <w:rFonts w:ascii="Arial" w:hAnsi="Arial" w:cs="Arial"/>
        </w:rPr>
        <w:t xml:space="preserve"> jako dodatečné práce dle této </w:t>
      </w:r>
      <w:r w:rsidR="0002111E" w:rsidRPr="00591F19">
        <w:rPr>
          <w:rFonts w:ascii="Arial" w:hAnsi="Arial" w:cs="Arial"/>
        </w:rPr>
        <w:t>smlouvy, nebo novým samostatným</w:t>
      </w:r>
      <w:r w:rsidR="00591F19" w:rsidRPr="00591F19">
        <w:rPr>
          <w:rFonts w:ascii="Arial" w:hAnsi="Arial" w:cs="Arial"/>
        </w:rPr>
        <w:t xml:space="preserve"> z</w:t>
      </w:r>
      <w:r w:rsidR="0002111E" w:rsidRPr="00D877BC">
        <w:rPr>
          <w:rFonts w:ascii="Arial" w:hAnsi="Arial" w:cs="Arial"/>
        </w:rPr>
        <w:t xml:space="preserve">adávacím </w:t>
      </w:r>
      <w:r w:rsidR="0002111E" w:rsidRPr="00591F19">
        <w:rPr>
          <w:rFonts w:ascii="Arial" w:hAnsi="Arial" w:cs="Arial"/>
        </w:rPr>
        <w:t>řízením.</w:t>
      </w:r>
    </w:p>
    <w:p w14:paraId="21167E1C" w14:textId="77777777" w:rsidR="00150B9A" w:rsidRPr="00D877BC" w:rsidRDefault="00150B9A" w:rsidP="003F6121">
      <w:pPr>
        <w:pStyle w:val="Odstavecseseznamem"/>
        <w:numPr>
          <w:ilvl w:val="0"/>
          <w:numId w:val="5"/>
        </w:numPr>
        <w:jc w:val="both"/>
        <w:rPr>
          <w:rFonts w:ascii="Arial" w:hAnsi="Arial" w:cs="Arial"/>
        </w:rPr>
      </w:pPr>
      <w:r w:rsidRPr="00591F19">
        <w:rPr>
          <w:rFonts w:ascii="Arial" w:hAnsi="Arial" w:cs="Arial"/>
        </w:rPr>
        <w:t>Vypracování nezbytné dílenské a výrobní dokumentace potřebné pro</w:t>
      </w:r>
      <w:r w:rsidR="007370EC" w:rsidRPr="00D877BC">
        <w:rPr>
          <w:rFonts w:ascii="Arial" w:hAnsi="Arial" w:cs="Arial"/>
        </w:rPr>
        <w:t> </w:t>
      </w:r>
      <w:r w:rsidRPr="00591F19">
        <w:rPr>
          <w:rFonts w:ascii="Arial" w:hAnsi="Arial" w:cs="Arial"/>
        </w:rPr>
        <w:t>provedení stavby.</w:t>
      </w:r>
    </w:p>
    <w:p w14:paraId="76F0C006" w14:textId="77777777" w:rsidR="00D6259E" w:rsidRPr="00D9780F" w:rsidRDefault="00D6259E" w:rsidP="008D4E02">
      <w:pPr>
        <w:pStyle w:val="Odstavecseseznamem"/>
        <w:numPr>
          <w:ilvl w:val="0"/>
          <w:numId w:val="5"/>
        </w:numPr>
        <w:jc w:val="both"/>
        <w:rPr>
          <w:rFonts w:ascii="Arial" w:hAnsi="Arial" w:cs="Arial"/>
        </w:rPr>
      </w:pPr>
      <w:r w:rsidRPr="00591F19">
        <w:rPr>
          <w:rFonts w:ascii="Arial" w:hAnsi="Arial" w:cs="Arial"/>
        </w:rPr>
        <w:lastRenderedPageBreak/>
        <w:t xml:space="preserve">Zajištění a provedení všech opatření </w:t>
      </w:r>
      <w:r w:rsidRPr="00D9780F">
        <w:rPr>
          <w:rFonts w:ascii="Arial" w:hAnsi="Arial" w:cs="Arial"/>
        </w:rPr>
        <w:t>organizačního charakteru nezbytných k řádnému provedení díla.</w:t>
      </w:r>
    </w:p>
    <w:p w14:paraId="0D03ADCE"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Zřízení staveniště, jeho zařízení, napojení na inženýrské sítě a po zhotovení stavby jeho odstranění.</w:t>
      </w:r>
    </w:p>
    <w:p w14:paraId="612F629E"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Ostraha stavby a staveniště, zajištění bezpečnosti práce a ochrany životního prostředí.</w:t>
      </w:r>
    </w:p>
    <w:p w14:paraId="71E73CBC"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Projednání a zajištění případného zvláštního užívání komunikací a veřejných ploch, popř. dalších pozemků, včetně úhrady vyměřených poplatků </w:t>
      </w:r>
      <w:r w:rsidR="000A1ECB">
        <w:rPr>
          <w:rFonts w:ascii="Arial" w:hAnsi="Arial" w:cs="Arial"/>
        </w:rPr>
        <w:br/>
      </w:r>
      <w:r w:rsidRPr="00D9780F">
        <w:rPr>
          <w:rFonts w:ascii="Arial" w:hAnsi="Arial" w:cs="Arial"/>
        </w:rPr>
        <w:t>a nájemného.</w:t>
      </w:r>
    </w:p>
    <w:p w14:paraId="4F11E35E" w14:textId="77777777" w:rsidR="00D6259E" w:rsidRPr="00591F19"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přístupu k jednotlivým úsekům stavby za účelem provádění díla, </w:t>
      </w:r>
      <w:r w:rsidRPr="00591F19">
        <w:rPr>
          <w:rFonts w:ascii="Arial" w:hAnsi="Arial" w:cs="Arial"/>
        </w:rPr>
        <w:t>uvedení prováděním díla dotčených pozemků do původního stavu po</w:t>
      </w:r>
      <w:r w:rsidR="003F6121" w:rsidRPr="00591F19">
        <w:rPr>
          <w:rFonts w:ascii="Arial" w:hAnsi="Arial" w:cs="Arial"/>
        </w:rPr>
        <w:t> </w:t>
      </w:r>
      <w:r w:rsidRPr="00591F19">
        <w:rPr>
          <w:rFonts w:ascii="Arial" w:hAnsi="Arial" w:cs="Arial"/>
        </w:rPr>
        <w:t>ukončení provádění díla, úhrada náhrad za dočasné zábory ploch, dočasné a trvalé stavby</w:t>
      </w:r>
      <w:r w:rsidR="00563633" w:rsidRPr="00591F19">
        <w:rPr>
          <w:rFonts w:ascii="Arial" w:hAnsi="Arial" w:cs="Arial"/>
        </w:rPr>
        <w:t xml:space="preserve">, </w:t>
      </w:r>
      <w:r w:rsidR="00563633" w:rsidRPr="00D877BC">
        <w:rPr>
          <w:rFonts w:ascii="Arial" w:hAnsi="Arial" w:cs="Arial"/>
        </w:rPr>
        <w:t xml:space="preserve">úhrada náhrad za škody vzniklé uživatelům na zemědělských pozemcích mimo stavbu včetně úhrady nákladů za škody vzniklé uživatelům na trvalých záborech pozemků </w:t>
      </w:r>
      <w:r w:rsidR="0047408C" w:rsidRPr="00D877BC">
        <w:rPr>
          <w:rFonts w:ascii="Arial" w:hAnsi="Arial" w:cs="Arial"/>
        </w:rPr>
        <w:t xml:space="preserve">(tj. na pozemcích pod polní cestou C38 obhospodařovaných uživateli) </w:t>
      </w:r>
      <w:r w:rsidRPr="00591F19">
        <w:rPr>
          <w:rFonts w:ascii="Arial" w:hAnsi="Arial" w:cs="Arial"/>
        </w:rPr>
        <w:t>a poplatků za uložení odpadů na</w:t>
      </w:r>
      <w:r w:rsidR="003F6121" w:rsidRPr="00591F19">
        <w:rPr>
          <w:rFonts w:ascii="Arial" w:hAnsi="Arial" w:cs="Arial"/>
        </w:rPr>
        <w:t> </w:t>
      </w:r>
      <w:r w:rsidRPr="00591F19">
        <w:rPr>
          <w:rFonts w:ascii="Arial" w:hAnsi="Arial" w:cs="Arial"/>
        </w:rPr>
        <w:t>skládku.</w:t>
      </w:r>
    </w:p>
    <w:p w14:paraId="7C4C7CB7" w14:textId="77777777" w:rsidR="00D6259E" w:rsidRPr="00591F19" w:rsidRDefault="00D6259E" w:rsidP="008D4E02">
      <w:pPr>
        <w:pStyle w:val="Odstavecseseznamem"/>
        <w:numPr>
          <w:ilvl w:val="0"/>
          <w:numId w:val="5"/>
        </w:numPr>
        <w:jc w:val="both"/>
        <w:rPr>
          <w:rFonts w:ascii="Arial" w:hAnsi="Arial" w:cs="Arial"/>
        </w:rPr>
      </w:pPr>
      <w:r w:rsidRPr="00591F19">
        <w:rPr>
          <w:rFonts w:ascii="Arial" w:hAnsi="Arial" w:cs="Arial"/>
        </w:rPr>
        <w:t>Zajištění dopravního značení k dopravním omezením vč. případné světelné signalizace, jejich údržba, přemisťování a následné odstranění.</w:t>
      </w:r>
    </w:p>
    <w:p w14:paraId="1D596414" w14:textId="77777777" w:rsidR="001A526D" w:rsidRPr="00591F19" w:rsidRDefault="00D6259E" w:rsidP="00D877BC">
      <w:pPr>
        <w:pStyle w:val="Odstavecseseznamem"/>
        <w:numPr>
          <w:ilvl w:val="0"/>
          <w:numId w:val="5"/>
        </w:numPr>
        <w:jc w:val="both"/>
      </w:pPr>
      <w:r w:rsidRPr="00591F19">
        <w:rPr>
          <w:rFonts w:ascii="Arial" w:hAnsi="Arial" w:cs="Arial"/>
        </w:rPr>
        <w:t xml:space="preserve">Zajištění všech ostatních nezbytných zkoušek, atestů a revizí podle ČSN </w:t>
      </w:r>
      <w:r w:rsidR="000A1ECB" w:rsidRPr="00591F19">
        <w:rPr>
          <w:rFonts w:ascii="Arial" w:hAnsi="Arial" w:cs="Arial"/>
        </w:rPr>
        <w:br/>
      </w:r>
      <w:r w:rsidRPr="00591F19">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096126D0" w14:textId="77777777" w:rsidR="00D6259E" w:rsidRPr="00591F19" w:rsidRDefault="00D6259E" w:rsidP="008D4E02">
      <w:pPr>
        <w:pStyle w:val="Odstavecseseznamem"/>
        <w:numPr>
          <w:ilvl w:val="0"/>
          <w:numId w:val="5"/>
        </w:numPr>
        <w:jc w:val="both"/>
        <w:rPr>
          <w:rFonts w:ascii="Arial" w:hAnsi="Arial" w:cs="Arial"/>
        </w:rPr>
      </w:pPr>
      <w:r w:rsidRPr="00591F19">
        <w:rPr>
          <w:rFonts w:ascii="Arial" w:hAnsi="Arial" w:cs="Arial"/>
        </w:rPr>
        <w:t>Respektování obecných podmínek daných povoleními k realizaci stavby, a</w:t>
      </w:r>
      <w:r w:rsidR="007370EC" w:rsidRPr="00591F19">
        <w:rPr>
          <w:rFonts w:ascii="Arial" w:hAnsi="Arial" w:cs="Arial"/>
        </w:rPr>
        <w:t> </w:t>
      </w:r>
      <w:r w:rsidRPr="00591F19">
        <w:rPr>
          <w:rFonts w:ascii="Arial" w:hAnsi="Arial" w:cs="Arial"/>
        </w:rPr>
        <w:t>to</w:t>
      </w:r>
      <w:r w:rsidR="007370EC" w:rsidRPr="00591F19">
        <w:rPr>
          <w:rFonts w:ascii="Arial" w:hAnsi="Arial" w:cs="Arial"/>
        </w:rPr>
        <w:t> </w:t>
      </w:r>
      <w:r w:rsidRPr="00591F19">
        <w:rPr>
          <w:rFonts w:ascii="Arial" w:hAnsi="Arial" w:cs="Arial"/>
        </w:rPr>
        <w:t>zejména vedením přehledu o případně vytěžené ornici a o nakládání s ní při respektování zásad její ochrany.</w:t>
      </w:r>
    </w:p>
    <w:p w14:paraId="6F1AC157" w14:textId="77777777" w:rsidR="00D6259E" w:rsidRPr="00591F19" w:rsidRDefault="00D6259E" w:rsidP="008D4E02">
      <w:pPr>
        <w:pStyle w:val="Odstavecseseznamem"/>
        <w:numPr>
          <w:ilvl w:val="0"/>
          <w:numId w:val="5"/>
        </w:numPr>
        <w:jc w:val="both"/>
        <w:rPr>
          <w:rFonts w:ascii="Arial" w:hAnsi="Arial" w:cs="Arial"/>
        </w:rPr>
      </w:pPr>
      <w:r w:rsidRPr="00591F19">
        <w:rPr>
          <w:rFonts w:ascii="Arial" w:hAnsi="Arial" w:cs="Arial"/>
        </w:rPr>
        <w:t>Zajištění ochrany a vytyčení podzemních inženýrských sítí uvedených v projektové dokumentaci</w:t>
      </w:r>
      <w:r w:rsidR="0047408C" w:rsidRPr="00591F19">
        <w:rPr>
          <w:rFonts w:ascii="Arial" w:hAnsi="Arial" w:cs="Arial"/>
        </w:rPr>
        <w:t xml:space="preserve"> </w:t>
      </w:r>
      <w:r w:rsidR="0047408C" w:rsidRPr="00D877BC">
        <w:rPr>
          <w:rFonts w:ascii="Arial" w:hAnsi="Arial" w:cs="Arial"/>
        </w:rPr>
        <w:t>a v objednatelem předaných vyjádřeních správců inženýrských sítí</w:t>
      </w:r>
      <w:r w:rsidRPr="00591F19">
        <w:rPr>
          <w:rFonts w:ascii="Arial" w:hAnsi="Arial" w:cs="Arial"/>
        </w:rPr>
        <w:t>.</w:t>
      </w:r>
    </w:p>
    <w:p w14:paraId="70782741" w14:textId="77777777" w:rsidR="0047408C" w:rsidRPr="00591F19" w:rsidRDefault="00F520D7" w:rsidP="00D877BC">
      <w:pPr>
        <w:pStyle w:val="Odstavecseseznamem"/>
        <w:numPr>
          <w:ilvl w:val="0"/>
          <w:numId w:val="4"/>
        </w:numPr>
        <w:jc w:val="both"/>
        <w:rPr>
          <w:rFonts w:ascii="Arial" w:hAnsi="Arial" w:cs="Arial"/>
        </w:rPr>
      </w:pPr>
      <w:r w:rsidRPr="00591F19">
        <w:rPr>
          <w:rFonts w:ascii="Arial" w:hAnsi="Arial" w:cs="Arial"/>
        </w:rPr>
        <w:t>Dílo bude provedeno dle projektové dokumentace, soupisu stavebních prací, dodávek a služeb s výkazem výměr a v souladu se stavebním povolením</w:t>
      </w:r>
      <w:r w:rsidRPr="0047408C">
        <w:rPr>
          <w:rFonts w:ascii="Arial" w:hAnsi="Arial" w:cs="Arial"/>
        </w:rPr>
        <w:t xml:space="preserve"> vydaným </w:t>
      </w:r>
      <w:r w:rsidR="0047408C" w:rsidRPr="0047408C">
        <w:rPr>
          <w:rFonts w:ascii="Arial" w:hAnsi="Arial" w:cs="Arial"/>
        </w:rPr>
        <w:t>odborem dopravy Magistrátu města Ostravy ze dne 1. 8. 2019, č.j. SMO/492004/19/OD/Šev, které nabylo právní moci dne 20. 9. 2019 a rozhodnutí</w:t>
      </w:r>
      <w:r w:rsidR="0047408C">
        <w:rPr>
          <w:rFonts w:ascii="Arial" w:hAnsi="Arial" w:cs="Arial"/>
        </w:rPr>
        <w:t>m</w:t>
      </w:r>
      <w:r w:rsidR="0047408C" w:rsidRPr="0047408C">
        <w:rPr>
          <w:rFonts w:ascii="Arial" w:hAnsi="Arial" w:cs="Arial"/>
        </w:rPr>
        <w:t xml:space="preserve"> vydan</w:t>
      </w:r>
      <w:r w:rsidR="0047408C">
        <w:rPr>
          <w:rFonts w:ascii="Arial" w:hAnsi="Arial" w:cs="Arial"/>
        </w:rPr>
        <w:t>ým</w:t>
      </w:r>
      <w:r w:rsidR="0047408C" w:rsidRPr="0047408C">
        <w:rPr>
          <w:rFonts w:ascii="Arial" w:hAnsi="Arial" w:cs="Arial"/>
        </w:rPr>
        <w:t xml:space="preserve"> odborem ochrany </w:t>
      </w:r>
      <w:r w:rsidR="0047408C" w:rsidRPr="00591F19">
        <w:rPr>
          <w:rFonts w:ascii="Arial" w:hAnsi="Arial" w:cs="Arial"/>
        </w:rPr>
        <w:t>životního prostředí Magistrátu města Ostravy č. 108/21/VH ze dne 25. 1. 2021, č. j. SMO/045299/21/OŽP/Záp, které nabylo právní moci dne 23. 2. 2021, jehož platnost byla prodloužena rozhodnutím 112/23/VH ze dne 3. 2. 2023.</w:t>
      </w:r>
    </w:p>
    <w:p w14:paraId="4C86E42B" w14:textId="77777777" w:rsidR="00D6259E" w:rsidRPr="0047408C" w:rsidRDefault="00D6259E" w:rsidP="00D6259E">
      <w:pPr>
        <w:pStyle w:val="Odstavecseseznamem"/>
        <w:numPr>
          <w:ilvl w:val="0"/>
          <w:numId w:val="4"/>
        </w:numPr>
        <w:jc w:val="both"/>
        <w:rPr>
          <w:rFonts w:ascii="Arial" w:hAnsi="Arial" w:cs="Arial"/>
        </w:rPr>
      </w:pPr>
      <w:r w:rsidRPr="00591F19">
        <w:rPr>
          <w:rFonts w:ascii="Arial" w:hAnsi="Arial" w:cs="Arial"/>
        </w:rPr>
        <w:t xml:space="preserve">Veškerý odpad,  jenž při provádění díla vznikne, je zhotovitel povinen odstranit </w:t>
      </w:r>
      <w:bookmarkStart w:id="4" w:name="_Hlk62644588"/>
      <w:r w:rsidR="0047408C" w:rsidRPr="00D877BC">
        <w:rPr>
          <w:rFonts w:ascii="Arial" w:hAnsi="Arial" w:cs="Arial"/>
        </w:rPr>
        <w:t>v</w:t>
      </w:r>
      <w:r w:rsidR="003F6121" w:rsidRPr="00D877BC">
        <w:rPr>
          <w:rFonts w:ascii="Arial" w:hAnsi="Arial" w:cs="Arial"/>
        </w:rPr>
        <w:t> </w:t>
      </w:r>
      <w:r w:rsidR="0047408C" w:rsidRPr="00D877BC">
        <w:rPr>
          <w:rFonts w:ascii="Arial" w:hAnsi="Arial" w:cs="Arial"/>
        </w:rPr>
        <w:t xml:space="preserve">souladu se zákonem č. 541/2020 Sb., o odpadech, </w:t>
      </w:r>
      <w:bookmarkEnd w:id="4"/>
      <w:r w:rsidR="0047408C" w:rsidRPr="00D877BC">
        <w:rPr>
          <w:rFonts w:ascii="Arial" w:hAnsi="Arial" w:cs="Arial"/>
        </w:rPr>
        <w:t xml:space="preserve">ve znění pozdějších předpisů, </w:t>
      </w:r>
      <w:r w:rsidRPr="00591F19">
        <w:rPr>
          <w:rFonts w:ascii="Arial" w:hAnsi="Arial" w:cs="Arial"/>
        </w:rPr>
        <w:t>na</w:t>
      </w:r>
      <w:r w:rsidR="003F6121" w:rsidRPr="00591F19">
        <w:rPr>
          <w:rFonts w:ascii="Arial" w:hAnsi="Arial" w:cs="Arial"/>
        </w:rPr>
        <w:t> </w:t>
      </w:r>
      <w:r w:rsidRPr="00591F19">
        <w:rPr>
          <w:rFonts w:ascii="Arial" w:hAnsi="Arial" w:cs="Arial"/>
        </w:rPr>
        <w:t>vlastní náklady. Veškeré meziskládky a skládky, nezbytné pro provedení díla je zhotovitel povinen zajistit na vlastní náklady po dohodě s obcí. Náklady spojené s</w:t>
      </w:r>
      <w:r w:rsidR="003F6121" w:rsidRPr="00591F19">
        <w:rPr>
          <w:rFonts w:ascii="Arial" w:hAnsi="Arial" w:cs="Arial"/>
        </w:rPr>
        <w:t> </w:t>
      </w:r>
      <w:r w:rsidRPr="00591F19">
        <w:rPr>
          <w:rFonts w:ascii="Arial" w:hAnsi="Arial" w:cs="Arial"/>
        </w:rPr>
        <w:t>užíváním jiných pozemků než těch, které jsou určeny pro realizaci díla (např. pro</w:t>
      </w:r>
      <w:r w:rsidR="007370EC" w:rsidRPr="00591F19">
        <w:rPr>
          <w:rFonts w:ascii="Arial" w:hAnsi="Arial" w:cs="Arial"/>
        </w:rPr>
        <w:t> </w:t>
      </w:r>
      <w:r w:rsidRPr="00591F19">
        <w:rPr>
          <w:rFonts w:ascii="Arial" w:hAnsi="Arial" w:cs="Arial"/>
        </w:rPr>
        <w:t>pojezd vozidel)</w:t>
      </w:r>
      <w:r w:rsidR="00463206" w:rsidRPr="00591F19">
        <w:rPr>
          <w:rFonts w:ascii="Arial" w:hAnsi="Arial" w:cs="Arial"/>
        </w:rPr>
        <w:t>,</w:t>
      </w:r>
      <w:r w:rsidRPr="00591F19">
        <w:rPr>
          <w:rFonts w:ascii="Arial" w:hAnsi="Arial" w:cs="Arial"/>
        </w:rPr>
        <w:t xml:space="preserve"> je povinen hradit </w:t>
      </w:r>
      <w:r w:rsidRPr="0047408C">
        <w:rPr>
          <w:rFonts w:ascii="Arial" w:hAnsi="Arial" w:cs="Arial"/>
        </w:rPr>
        <w:t>zhotovitel.</w:t>
      </w:r>
    </w:p>
    <w:p w14:paraId="6DEC33B0" w14:textId="77777777" w:rsidR="00CC70FE" w:rsidRDefault="00CC70FE" w:rsidP="003A60C0">
      <w:pPr>
        <w:jc w:val="center"/>
        <w:rPr>
          <w:rFonts w:ascii="Arial" w:hAnsi="Arial" w:cs="Arial"/>
          <w:b/>
          <w:u w:val="single"/>
        </w:rPr>
      </w:pPr>
    </w:p>
    <w:p w14:paraId="532320B6" w14:textId="77777777" w:rsidR="003A60C0" w:rsidRPr="00D9780F" w:rsidRDefault="003A60C0" w:rsidP="003A60C0">
      <w:pPr>
        <w:jc w:val="center"/>
        <w:rPr>
          <w:rFonts w:ascii="Arial" w:hAnsi="Arial" w:cs="Arial"/>
          <w:b/>
          <w:u w:val="single"/>
        </w:rPr>
      </w:pPr>
    </w:p>
    <w:p w14:paraId="1987E0A0" w14:textId="77777777" w:rsidR="00CC70FE" w:rsidRPr="00D9780F" w:rsidRDefault="00CC70FE" w:rsidP="006B54C6">
      <w:pPr>
        <w:jc w:val="center"/>
        <w:rPr>
          <w:rFonts w:ascii="Arial" w:hAnsi="Arial" w:cs="Arial"/>
          <w:b/>
          <w:u w:val="single"/>
        </w:rPr>
      </w:pPr>
      <w:r w:rsidRPr="00D9780F">
        <w:rPr>
          <w:rFonts w:ascii="Arial" w:hAnsi="Arial" w:cs="Arial"/>
          <w:b/>
          <w:u w:val="single"/>
        </w:rPr>
        <w:lastRenderedPageBreak/>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0CC10D01" w14:textId="77777777" w:rsidR="00184B95" w:rsidRPr="0054723C" w:rsidRDefault="00184B95" w:rsidP="00184B95">
      <w:pPr>
        <w:pStyle w:val="Odstavecseseznamem"/>
        <w:numPr>
          <w:ilvl w:val="0"/>
          <w:numId w:val="6"/>
        </w:numPr>
        <w:jc w:val="both"/>
        <w:rPr>
          <w:rFonts w:ascii="Arial" w:hAnsi="Arial" w:cs="Arial"/>
        </w:rPr>
      </w:pPr>
      <w:bookmarkStart w:id="5"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D034E8">
        <w:rPr>
          <w:rFonts w:ascii="Arial" w:hAnsi="Arial" w:cs="Arial"/>
        </w:rPr>
        <w:t>3.5.2024</w:t>
      </w:r>
      <w:r w:rsidRPr="0054723C">
        <w:rPr>
          <w:rFonts w:ascii="Arial" w:hAnsi="Arial" w:cs="Arial"/>
        </w:rPr>
        <w:t>.</w:t>
      </w:r>
      <w:r>
        <w:rPr>
          <w:rFonts w:ascii="Arial" w:hAnsi="Arial" w:cs="Arial"/>
        </w:rPr>
        <w:t xml:space="preserve"> Přičemž je zhotovitel povinen se sám ujistit o správnosti a</w:t>
      </w:r>
      <w:r w:rsidR="003F6121">
        <w:rPr>
          <w:rFonts w:ascii="Arial" w:hAnsi="Arial" w:cs="Arial"/>
        </w:rPr>
        <w:t> </w:t>
      </w:r>
      <w:r>
        <w:rPr>
          <w:rFonts w:ascii="Arial" w:hAnsi="Arial" w:cs="Arial"/>
        </w:rPr>
        <w:t>dostatečnosti své nabídky.</w:t>
      </w:r>
    </w:p>
    <w:bookmarkEnd w:id="5"/>
    <w:p w14:paraId="651C9FA6" w14:textId="7777777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a</w:t>
      </w:r>
      <w:r w:rsidR="003F6121">
        <w:rPr>
          <w:rFonts w:ascii="Arial" w:hAnsi="Arial" w:cs="Arial"/>
          <w:bCs/>
        </w:rPr>
        <w:t> </w:t>
      </w:r>
      <w:r w:rsidRPr="00D9780F">
        <w:rPr>
          <w:rFonts w:ascii="Arial" w:hAnsi="Arial" w:cs="Arial"/>
          <w:bCs/>
        </w:rPr>
        <w:t>to</w:t>
      </w:r>
      <w:r w:rsidR="003F6121">
        <w:rPr>
          <w:rFonts w:ascii="Arial" w:hAnsi="Arial" w:cs="Arial"/>
          <w:bCs/>
        </w:rPr>
        <w:t> </w:t>
      </w:r>
      <w:r w:rsidRPr="00D9780F">
        <w:rPr>
          <w:rFonts w:ascii="Arial" w:hAnsi="Arial" w:cs="Arial"/>
          <w:bCs/>
        </w:rPr>
        <w:t>i</w:t>
      </w:r>
      <w:r w:rsidR="003F6121">
        <w:rPr>
          <w:rFonts w:ascii="Arial" w:hAnsi="Arial" w:cs="Arial"/>
          <w:bCs/>
        </w:rPr>
        <w:t> </w:t>
      </w:r>
      <w:r w:rsidRPr="00D9780F">
        <w:rPr>
          <w:rFonts w:ascii="Arial" w:hAnsi="Arial" w:cs="Arial"/>
          <w:bCs/>
        </w:rPr>
        <w:t>při</w:t>
      </w:r>
      <w:r w:rsidR="003F6121">
        <w:rPr>
          <w:rFonts w:ascii="Arial" w:hAnsi="Arial" w:cs="Arial"/>
          <w:bCs/>
        </w:rPr>
        <w:t> </w:t>
      </w:r>
      <w:r w:rsidRPr="00D9780F">
        <w:rPr>
          <w:rFonts w:ascii="Arial" w:hAnsi="Arial" w:cs="Arial"/>
          <w:bCs/>
        </w:rPr>
        <w:t xml:space="preserve">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16259DAA" w14:textId="77777777"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3C1E4DFD" w14:textId="77777777" w:rsidR="00ED4B94" w:rsidRDefault="00A26E5C" w:rsidP="00D877BC">
      <w:pPr>
        <w:pStyle w:val="Odstavecseseznamem"/>
        <w:numPr>
          <w:ilvl w:val="0"/>
          <w:numId w:val="6"/>
        </w:numPr>
        <w:rPr>
          <w:i/>
          <w:iCs/>
        </w:rPr>
      </w:pPr>
      <w:bookmarkStart w:id="6" w:name="_Ref376425814"/>
      <w:r w:rsidRPr="00D9780F">
        <w:rPr>
          <w:rFonts w:ascii="Arial" w:hAnsi="Arial" w:cs="Arial"/>
        </w:rPr>
        <w:t>Celková cena za provedení díla</w:t>
      </w:r>
      <w:r w:rsidR="00E6175B" w:rsidRPr="00D9780F">
        <w:rPr>
          <w:rFonts w:ascii="Arial" w:hAnsi="Arial" w:cs="Arial"/>
        </w:rPr>
        <w:t>:</w:t>
      </w:r>
      <w:bookmarkStart w:id="7" w:name="_Hlk36122845"/>
      <w:bookmarkStart w:id="8" w:name="_Hlk36122353"/>
      <w:bookmarkEnd w:id="6"/>
    </w:p>
    <w:tbl>
      <w:tblPr>
        <w:tblW w:w="8830" w:type="dxa"/>
        <w:tblInd w:w="279" w:type="dxa"/>
        <w:tblCellMar>
          <w:left w:w="70" w:type="dxa"/>
          <w:right w:w="70" w:type="dxa"/>
        </w:tblCellMar>
        <w:tblLook w:val="04A0" w:firstRow="1" w:lastRow="0" w:firstColumn="1" w:lastColumn="0" w:noHBand="0" w:noVBand="1"/>
      </w:tblPr>
      <w:tblGrid>
        <w:gridCol w:w="2977"/>
        <w:gridCol w:w="1984"/>
        <w:gridCol w:w="1985"/>
        <w:gridCol w:w="1884"/>
      </w:tblGrid>
      <w:tr w:rsidR="00FB646F" w:rsidRPr="00FB646F" w14:paraId="511DE7AD" w14:textId="77777777" w:rsidTr="00D877BC">
        <w:trPr>
          <w:trHeight w:val="528"/>
        </w:trPr>
        <w:tc>
          <w:tcPr>
            <w:tcW w:w="2977"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71A2A478" w14:textId="77777777" w:rsidR="00FB646F" w:rsidRPr="00FB646F" w:rsidRDefault="00FB646F" w:rsidP="00FB646F">
            <w:pPr>
              <w:spacing w:after="0" w:line="240" w:lineRule="auto"/>
              <w:jc w:val="center"/>
              <w:rPr>
                <w:rFonts w:ascii="Calibri" w:eastAsia="Times New Roman" w:hAnsi="Calibri" w:cs="Calibri"/>
                <w:color w:val="000000"/>
                <w:lang w:eastAsia="cs-CZ"/>
              </w:rPr>
            </w:pPr>
            <w:r w:rsidRPr="00FB646F">
              <w:rPr>
                <w:rFonts w:ascii="Calibri" w:eastAsia="Times New Roman" w:hAnsi="Calibri" w:cs="Calibri"/>
                <w:color w:val="000000"/>
                <w:lang w:eastAsia="cs-CZ"/>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8D54" w14:textId="77777777" w:rsidR="00FB646F" w:rsidRPr="00FB646F" w:rsidRDefault="00FB646F" w:rsidP="00FB646F">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bez DPH</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6167B33" w14:textId="77777777" w:rsidR="00FB646F" w:rsidRPr="00FB646F" w:rsidRDefault="00FB646F" w:rsidP="00FB646F">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 xml:space="preserve">DPH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17812966" w14:textId="77777777" w:rsidR="00FB646F" w:rsidRPr="00FB646F" w:rsidRDefault="00FB646F" w:rsidP="00FB646F">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s DPH</w:t>
            </w:r>
          </w:p>
        </w:tc>
      </w:tr>
      <w:tr w:rsidR="00FB646F" w:rsidRPr="00FB646F" w14:paraId="6E498689" w14:textId="77777777" w:rsidTr="00D877BC">
        <w:trPr>
          <w:trHeight w:val="550"/>
        </w:trPr>
        <w:tc>
          <w:tcPr>
            <w:tcW w:w="2977" w:type="dxa"/>
            <w:vMerge/>
            <w:tcBorders>
              <w:top w:val="single" w:sz="4" w:space="0" w:color="auto"/>
              <w:left w:val="single" w:sz="4" w:space="0" w:color="auto"/>
              <w:bottom w:val="single" w:sz="4" w:space="0" w:color="000000"/>
              <w:right w:val="nil"/>
            </w:tcBorders>
            <w:vAlign w:val="center"/>
            <w:hideMark/>
          </w:tcPr>
          <w:p w14:paraId="034DA57A" w14:textId="77777777" w:rsidR="00FB646F" w:rsidRPr="00FB646F" w:rsidRDefault="00FB646F" w:rsidP="00FB646F">
            <w:pPr>
              <w:spacing w:after="0" w:line="240" w:lineRule="auto"/>
              <w:rPr>
                <w:rFonts w:ascii="Calibri" w:eastAsia="Times New Roman" w:hAnsi="Calibri" w:cs="Calibri"/>
                <w:color w:val="000000"/>
                <w:lang w:eastAsia="cs-CZ"/>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4D1F3B0" w14:textId="77777777" w:rsidR="00FB646F" w:rsidRPr="00FB646F" w:rsidRDefault="00FB646F" w:rsidP="00FB646F">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985" w:type="dxa"/>
            <w:tcBorders>
              <w:top w:val="nil"/>
              <w:left w:val="nil"/>
              <w:bottom w:val="single" w:sz="4" w:space="0" w:color="auto"/>
              <w:right w:val="single" w:sz="4" w:space="0" w:color="auto"/>
            </w:tcBorders>
            <w:shd w:val="clear" w:color="auto" w:fill="auto"/>
            <w:noWrap/>
            <w:vAlign w:val="center"/>
            <w:hideMark/>
          </w:tcPr>
          <w:p w14:paraId="157E93E3" w14:textId="77777777" w:rsidR="00FB646F" w:rsidRPr="00FB646F" w:rsidRDefault="00FB646F" w:rsidP="00FB646F">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884" w:type="dxa"/>
            <w:tcBorders>
              <w:top w:val="nil"/>
              <w:left w:val="nil"/>
              <w:bottom w:val="single" w:sz="4" w:space="0" w:color="auto"/>
              <w:right w:val="single" w:sz="4" w:space="0" w:color="auto"/>
            </w:tcBorders>
            <w:shd w:val="clear" w:color="auto" w:fill="auto"/>
            <w:noWrap/>
            <w:vAlign w:val="center"/>
            <w:hideMark/>
          </w:tcPr>
          <w:p w14:paraId="33FC39FE" w14:textId="77777777" w:rsidR="00FB646F" w:rsidRPr="00FB646F" w:rsidRDefault="00FB646F" w:rsidP="00FB646F">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r>
      <w:tr w:rsidR="00FB646F" w:rsidRPr="00FB646F" w14:paraId="4EA675F2" w14:textId="77777777" w:rsidTr="00D877BC">
        <w:trPr>
          <w:trHeight w:val="558"/>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BB17A1" w14:textId="77777777" w:rsidR="00FB646F" w:rsidRPr="00D034E8" w:rsidRDefault="00FB646F" w:rsidP="00FB646F">
            <w:pPr>
              <w:spacing w:after="0" w:line="240" w:lineRule="auto"/>
              <w:rPr>
                <w:rFonts w:ascii="Calibri" w:eastAsia="Times New Roman" w:hAnsi="Calibri" w:cs="Calibri"/>
                <w:color w:val="000000"/>
                <w:lang w:eastAsia="cs-CZ"/>
              </w:rPr>
            </w:pPr>
            <w:r w:rsidRPr="00D034E8">
              <w:rPr>
                <w:rFonts w:ascii="Calibri" w:eastAsia="Times New Roman" w:hAnsi="Calibri" w:cs="Calibri"/>
                <w:color w:val="000000"/>
                <w:lang w:eastAsia="cs-CZ"/>
              </w:rPr>
              <w:t>SO 03 Polní cesta C38</w:t>
            </w:r>
          </w:p>
        </w:tc>
        <w:tc>
          <w:tcPr>
            <w:tcW w:w="1984" w:type="dxa"/>
            <w:tcBorders>
              <w:top w:val="nil"/>
              <w:left w:val="nil"/>
              <w:bottom w:val="single" w:sz="4" w:space="0" w:color="auto"/>
              <w:right w:val="single" w:sz="4" w:space="0" w:color="auto"/>
            </w:tcBorders>
            <w:shd w:val="clear" w:color="auto" w:fill="auto"/>
            <w:noWrap/>
            <w:vAlign w:val="bottom"/>
            <w:hideMark/>
          </w:tcPr>
          <w:p w14:paraId="458637A8" w14:textId="77777777" w:rsidR="00FB646F" w:rsidRPr="00D034E8" w:rsidRDefault="00FB646F"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 </w:t>
            </w:r>
            <w:r w:rsidR="00D034E8" w:rsidRPr="00D034E8">
              <w:rPr>
                <w:rFonts w:ascii="Calibri" w:eastAsia="Times New Roman" w:hAnsi="Calibri" w:cs="Calibri"/>
                <w:color w:val="000000"/>
                <w:lang w:eastAsia="cs-CZ"/>
              </w:rPr>
              <w:t>2 643 512,92</w:t>
            </w:r>
          </w:p>
        </w:tc>
        <w:tc>
          <w:tcPr>
            <w:tcW w:w="1985" w:type="dxa"/>
            <w:tcBorders>
              <w:top w:val="nil"/>
              <w:left w:val="nil"/>
              <w:bottom w:val="single" w:sz="4" w:space="0" w:color="auto"/>
              <w:right w:val="single" w:sz="4" w:space="0" w:color="auto"/>
            </w:tcBorders>
            <w:shd w:val="clear" w:color="auto" w:fill="auto"/>
            <w:noWrap/>
            <w:vAlign w:val="bottom"/>
            <w:hideMark/>
          </w:tcPr>
          <w:p w14:paraId="4911FC66"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555 137,71</w:t>
            </w:r>
            <w:r w:rsidR="00FB646F" w:rsidRPr="00D034E8">
              <w:rPr>
                <w:rFonts w:ascii="Calibri" w:eastAsia="Times New Roman" w:hAnsi="Calibri" w:cs="Calibri"/>
                <w:color w:val="000000"/>
                <w:lang w:eastAsia="cs-CZ"/>
              </w:rPr>
              <w:t> </w:t>
            </w:r>
          </w:p>
        </w:tc>
        <w:tc>
          <w:tcPr>
            <w:tcW w:w="1884" w:type="dxa"/>
            <w:tcBorders>
              <w:top w:val="nil"/>
              <w:left w:val="nil"/>
              <w:bottom w:val="single" w:sz="4" w:space="0" w:color="auto"/>
              <w:right w:val="single" w:sz="4" w:space="0" w:color="auto"/>
            </w:tcBorders>
            <w:shd w:val="clear" w:color="auto" w:fill="auto"/>
            <w:noWrap/>
            <w:vAlign w:val="bottom"/>
            <w:hideMark/>
          </w:tcPr>
          <w:p w14:paraId="520CC320"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3 198 650,63</w:t>
            </w:r>
            <w:r w:rsidR="00FB646F" w:rsidRPr="00D034E8">
              <w:rPr>
                <w:rFonts w:ascii="Calibri" w:eastAsia="Times New Roman" w:hAnsi="Calibri" w:cs="Calibri"/>
                <w:color w:val="000000"/>
                <w:lang w:eastAsia="cs-CZ"/>
              </w:rPr>
              <w:t> </w:t>
            </w:r>
          </w:p>
        </w:tc>
      </w:tr>
      <w:tr w:rsidR="00FB646F" w:rsidRPr="00FB646F" w14:paraId="2605D650" w14:textId="77777777" w:rsidTr="00D877BC">
        <w:trPr>
          <w:trHeight w:val="5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3079E27" w14:textId="77777777" w:rsidR="00FB646F" w:rsidRPr="00D034E8" w:rsidRDefault="00FB646F" w:rsidP="00FB646F">
            <w:pPr>
              <w:spacing w:after="0" w:line="240" w:lineRule="auto"/>
              <w:rPr>
                <w:rFonts w:ascii="Calibri" w:eastAsia="Times New Roman" w:hAnsi="Calibri" w:cs="Calibri"/>
                <w:color w:val="000000"/>
                <w:lang w:eastAsia="cs-CZ"/>
              </w:rPr>
            </w:pPr>
            <w:r w:rsidRPr="00D034E8">
              <w:rPr>
                <w:rFonts w:ascii="Calibri" w:eastAsia="Times New Roman" w:hAnsi="Calibri" w:cs="Calibri"/>
                <w:color w:val="000000"/>
                <w:lang w:eastAsia="cs-CZ"/>
              </w:rPr>
              <w:t>SO 05 Polní cesta C146</w:t>
            </w:r>
          </w:p>
        </w:tc>
        <w:tc>
          <w:tcPr>
            <w:tcW w:w="1984" w:type="dxa"/>
            <w:tcBorders>
              <w:top w:val="nil"/>
              <w:left w:val="nil"/>
              <w:bottom w:val="single" w:sz="4" w:space="0" w:color="auto"/>
              <w:right w:val="single" w:sz="4" w:space="0" w:color="auto"/>
            </w:tcBorders>
            <w:shd w:val="clear" w:color="auto" w:fill="auto"/>
            <w:noWrap/>
            <w:vAlign w:val="bottom"/>
            <w:hideMark/>
          </w:tcPr>
          <w:p w14:paraId="364B24D2" w14:textId="77777777" w:rsidR="00FB646F" w:rsidRPr="00D034E8" w:rsidRDefault="00FB646F"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 </w:t>
            </w:r>
            <w:r w:rsidR="00D034E8" w:rsidRPr="00D034E8">
              <w:rPr>
                <w:rFonts w:ascii="Calibri" w:eastAsia="Times New Roman" w:hAnsi="Calibri" w:cs="Calibri"/>
                <w:color w:val="000000"/>
                <w:lang w:eastAsia="cs-CZ"/>
              </w:rPr>
              <w:t>882 334,26</w:t>
            </w:r>
          </w:p>
        </w:tc>
        <w:tc>
          <w:tcPr>
            <w:tcW w:w="1985" w:type="dxa"/>
            <w:tcBorders>
              <w:top w:val="nil"/>
              <w:left w:val="nil"/>
              <w:bottom w:val="single" w:sz="4" w:space="0" w:color="auto"/>
              <w:right w:val="single" w:sz="4" w:space="0" w:color="auto"/>
            </w:tcBorders>
            <w:shd w:val="clear" w:color="auto" w:fill="auto"/>
            <w:noWrap/>
            <w:vAlign w:val="bottom"/>
            <w:hideMark/>
          </w:tcPr>
          <w:p w14:paraId="7BD06048"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185 290,19</w:t>
            </w:r>
            <w:r w:rsidR="00FB646F" w:rsidRPr="00D034E8">
              <w:rPr>
                <w:rFonts w:ascii="Calibri" w:eastAsia="Times New Roman" w:hAnsi="Calibri" w:cs="Calibri"/>
                <w:color w:val="000000"/>
                <w:lang w:eastAsia="cs-CZ"/>
              </w:rPr>
              <w:t> </w:t>
            </w:r>
          </w:p>
        </w:tc>
        <w:tc>
          <w:tcPr>
            <w:tcW w:w="1884" w:type="dxa"/>
            <w:tcBorders>
              <w:top w:val="nil"/>
              <w:left w:val="nil"/>
              <w:bottom w:val="single" w:sz="4" w:space="0" w:color="auto"/>
              <w:right w:val="single" w:sz="4" w:space="0" w:color="auto"/>
            </w:tcBorders>
            <w:shd w:val="clear" w:color="auto" w:fill="auto"/>
            <w:noWrap/>
            <w:vAlign w:val="bottom"/>
            <w:hideMark/>
          </w:tcPr>
          <w:p w14:paraId="040A9BC0"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1 067 624,45</w:t>
            </w:r>
            <w:r w:rsidR="00FB646F" w:rsidRPr="00D034E8">
              <w:rPr>
                <w:rFonts w:ascii="Calibri" w:eastAsia="Times New Roman" w:hAnsi="Calibri" w:cs="Calibri"/>
                <w:color w:val="000000"/>
                <w:lang w:eastAsia="cs-CZ"/>
              </w:rPr>
              <w:t> </w:t>
            </w:r>
          </w:p>
        </w:tc>
      </w:tr>
      <w:tr w:rsidR="00FB646F" w:rsidRPr="00FB646F" w14:paraId="4C460D1C" w14:textId="77777777" w:rsidTr="00D877BC">
        <w:trPr>
          <w:trHeight w:val="5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8FB926E" w14:textId="77777777" w:rsidR="00FB646F" w:rsidRPr="00D034E8" w:rsidRDefault="00FB646F" w:rsidP="00FB646F">
            <w:pPr>
              <w:spacing w:after="0" w:line="240" w:lineRule="auto"/>
              <w:rPr>
                <w:rFonts w:ascii="Calibri" w:eastAsia="Times New Roman" w:hAnsi="Calibri" w:cs="Calibri"/>
                <w:color w:val="000000"/>
                <w:lang w:eastAsia="cs-CZ"/>
              </w:rPr>
            </w:pPr>
            <w:r w:rsidRPr="00D034E8">
              <w:rPr>
                <w:rFonts w:ascii="Calibri" w:eastAsia="Times New Roman" w:hAnsi="Calibri" w:cs="Calibri"/>
                <w:color w:val="000000"/>
                <w:lang w:eastAsia="cs-CZ"/>
              </w:rPr>
              <w:t>SO 05_2 Výsadba</w:t>
            </w:r>
          </w:p>
        </w:tc>
        <w:tc>
          <w:tcPr>
            <w:tcW w:w="1984" w:type="dxa"/>
            <w:tcBorders>
              <w:top w:val="nil"/>
              <w:left w:val="nil"/>
              <w:bottom w:val="single" w:sz="4" w:space="0" w:color="auto"/>
              <w:right w:val="single" w:sz="4" w:space="0" w:color="auto"/>
            </w:tcBorders>
            <w:shd w:val="clear" w:color="auto" w:fill="auto"/>
            <w:noWrap/>
            <w:vAlign w:val="bottom"/>
            <w:hideMark/>
          </w:tcPr>
          <w:p w14:paraId="762D57DB" w14:textId="77777777" w:rsidR="00FB646F" w:rsidRPr="00D034E8" w:rsidRDefault="00FB646F"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 </w:t>
            </w:r>
            <w:r w:rsidR="00D034E8" w:rsidRPr="00D034E8">
              <w:rPr>
                <w:rFonts w:ascii="Calibri" w:eastAsia="Times New Roman" w:hAnsi="Calibri" w:cs="Calibri"/>
                <w:color w:val="000000"/>
                <w:lang w:eastAsia="cs-CZ"/>
              </w:rPr>
              <w:t>36 630,09</w:t>
            </w:r>
          </w:p>
        </w:tc>
        <w:tc>
          <w:tcPr>
            <w:tcW w:w="1985" w:type="dxa"/>
            <w:tcBorders>
              <w:top w:val="nil"/>
              <w:left w:val="nil"/>
              <w:bottom w:val="single" w:sz="4" w:space="0" w:color="auto"/>
              <w:right w:val="single" w:sz="4" w:space="0" w:color="auto"/>
            </w:tcBorders>
            <w:shd w:val="clear" w:color="auto" w:fill="auto"/>
            <w:noWrap/>
            <w:vAlign w:val="bottom"/>
            <w:hideMark/>
          </w:tcPr>
          <w:p w14:paraId="44905ADA"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7 692,32</w:t>
            </w:r>
            <w:r w:rsidR="00FB646F" w:rsidRPr="00D034E8">
              <w:rPr>
                <w:rFonts w:ascii="Calibri" w:eastAsia="Times New Roman" w:hAnsi="Calibri" w:cs="Calibri"/>
                <w:color w:val="000000"/>
                <w:lang w:eastAsia="cs-CZ"/>
              </w:rPr>
              <w:t> </w:t>
            </w:r>
          </w:p>
        </w:tc>
        <w:tc>
          <w:tcPr>
            <w:tcW w:w="1884" w:type="dxa"/>
            <w:tcBorders>
              <w:top w:val="nil"/>
              <w:left w:val="nil"/>
              <w:bottom w:val="single" w:sz="4" w:space="0" w:color="auto"/>
              <w:right w:val="single" w:sz="4" w:space="0" w:color="auto"/>
            </w:tcBorders>
            <w:shd w:val="clear" w:color="auto" w:fill="auto"/>
            <w:noWrap/>
            <w:vAlign w:val="bottom"/>
            <w:hideMark/>
          </w:tcPr>
          <w:p w14:paraId="70FA456B"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44 322,41</w:t>
            </w:r>
            <w:r w:rsidR="00FB646F" w:rsidRPr="00D034E8">
              <w:rPr>
                <w:rFonts w:ascii="Calibri" w:eastAsia="Times New Roman" w:hAnsi="Calibri" w:cs="Calibri"/>
                <w:color w:val="000000"/>
                <w:lang w:eastAsia="cs-CZ"/>
              </w:rPr>
              <w:t> </w:t>
            </w:r>
          </w:p>
        </w:tc>
      </w:tr>
      <w:tr w:rsidR="00FB646F" w:rsidRPr="00FB646F" w14:paraId="21788485" w14:textId="77777777" w:rsidTr="00D877BC">
        <w:trPr>
          <w:trHeight w:val="55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671D319" w14:textId="77777777" w:rsidR="00FB646F" w:rsidRPr="00D034E8" w:rsidRDefault="00FB646F" w:rsidP="00FB646F">
            <w:pPr>
              <w:spacing w:after="0" w:line="240" w:lineRule="auto"/>
              <w:rPr>
                <w:rFonts w:ascii="Calibri" w:eastAsia="Times New Roman" w:hAnsi="Calibri" w:cs="Calibri"/>
                <w:color w:val="000000"/>
                <w:lang w:eastAsia="cs-CZ"/>
              </w:rPr>
            </w:pPr>
            <w:r w:rsidRPr="00D034E8">
              <w:rPr>
                <w:rFonts w:ascii="Calibri" w:eastAsia="Times New Roman" w:hAnsi="Calibri" w:cs="Calibri"/>
                <w:color w:val="000000"/>
                <w:lang w:eastAsia="cs-CZ"/>
              </w:rPr>
              <w:t>SO 06 Akumulační prostor AP3</w:t>
            </w:r>
          </w:p>
        </w:tc>
        <w:tc>
          <w:tcPr>
            <w:tcW w:w="1984" w:type="dxa"/>
            <w:tcBorders>
              <w:top w:val="nil"/>
              <w:left w:val="nil"/>
              <w:bottom w:val="single" w:sz="4" w:space="0" w:color="auto"/>
              <w:right w:val="single" w:sz="4" w:space="0" w:color="auto"/>
            </w:tcBorders>
            <w:shd w:val="clear" w:color="auto" w:fill="auto"/>
            <w:noWrap/>
            <w:vAlign w:val="bottom"/>
            <w:hideMark/>
          </w:tcPr>
          <w:p w14:paraId="47BC3D73" w14:textId="77777777" w:rsidR="00FB646F" w:rsidRPr="00D034E8" w:rsidRDefault="00FB646F"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 </w:t>
            </w:r>
            <w:r w:rsidR="00D034E8" w:rsidRPr="00D034E8">
              <w:rPr>
                <w:rFonts w:ascii="Calibri" w:eastAsia="Times New Roman" w:hAnsi="Calibri" w:cs="Calibri"/>
                <w:color w:val="000000"/>
                <w:lang w:eastAsia="cs-CZ"/>
              </w:rPr>
              <w:t>2 293 768,86</w:t>
            </w:r>
          </w:p>
        </w:tc>
        <w:tc>
          <w:tcPr>
            <w:tcW w:w="1985" w:type="dxa"/>
            <w:tcBorders>
              <w:top w:val="nil"/>
              <w:left w:val="nil"/>
              <w:bottom w:val="single" w:sz="4" w:space="0" w:color="auto"/>
              <w:right w:val="single" w:sz="4" w:space="0" w:color="auto"/>
            </w:tcBorders>
            <w:shd w:val="clear" w:color="auto" w:fill="auto"/>
            <w:noWrap/>
            <w:vAlign w:val="bottom"/>
            <w:hideMark/>
          </w:tcPr>
          <w:p w14:paraId="1B8E36AD"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481 691,46</w:t>
            </w:r>
            <w:r w:rsidR="00FB646F" w:rsidRPr="00D034E8">
              <w:rPr>
                <w:rFonts w:ascii="Calibri" w:eastAsia="Times New Roman" w:hAnsi="Calibri" w:cs="Calibri"/>
                <w:color w:val="000000"/>
                <w:lang w:eastAsia="cs-CZ"/>
              </w:rPr>
              <w:t> </w:t>
            </w:r>
          </w:p>
        </w:tc>
        <w:tc>
          <w:tcPr>
            <w:tcW w:w="1884" w:type="dxa"/>
            <w:tcBorders>
              <w:top w:val="nil"/>
              <w:left w:val="nil"/>
              <w:bottom w:val="single" w:sz="4" w:space="0" w:color="auto"/>
              <w:right w:val="single" w:sz="4" w:space="0" w:color="auto"/>
            </w:tcBorders>
            <w:shd w:val="clear" w:color="auto" w:fill="auto"/>
            <w:noWrap/>
            <w:vAlign w:val="bottom"/>
            <w:hideMark/>
          </w:tcPr>
          <w:p w14:paraId="39D452C8"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2 775 460,32</w:t>
            </w:r>
            <w:r w:rsidR="00FB646F" w:rsidRPr="00D034E8">
              <w:rPr>
                <w:rFonts w:ascii="Calibri" w:eastAsia="Times New Roman" w:hAnsi="Calibri" w:cs="Calibri"/>
                <w:color w:val="000000"/>
                <w:lang w:eastAsia="cs-CZ"/>
              </w:rPr>
              <w:t> </w:t>
            </w:r>
          </w:p>
        </w:tc>
      </w:tr>
      <w:tr w:rsidR="00FB646F" w:rsidRPr="00FB646F" w14:paraId="0A707885" w14:textId="77777777" w:rsidTr="00D877BC">
        <w:trPr>
          <w:trHeight w:val="548"/>
        </w:trPr>
        <w:tc>
          <w:tcPr>
            <w:tcW w:w="2977" w:type="dxa"/>
            <w:tcBorders>
              <w:top w:val="nil"/>
              <w:left w:val="single" w:sz="4" w:space="0" w:color="auto"/>
              <w:bottom w:val="double" w:sz="6" w:space="0" w:color="auto"/>
              <w:right w:val="single" w:sz="4" w:space="0" w:color="auto"/>
            </w:tcBorders>
            <w:shd w:val="clear" w:color="auto" w:fill="auto"/>
            <w:noWrap/>
            <w:vAlign w:val="center"/>
            <w:hideMark/>
          </w:tcPr>
          <w:p w14:paraId="2780AF32" w14:textId="77777777" w:rsidR="00FB646F" w:rsidRPr="00D034E8" w:rsidRDefault="00FB646F" w:rsidP="00FB646F">
            <w:pPr>
              <w:spacing w:after="0" w:line="240" w:lineRule="auto"/>
              <w:rPr>
                <w:rFonts w:ascii="Calibri" w:eastAsia="Times New Roman" w:hAnsi="Calibri" w:cs="Calibri"/>
                <w:color w:val="000000"/>
                <w:lang w:eastAsia="cs-CZ"/>
              </w:rPr>
            </w:pPr>
            <w:r w:rsidRPr="00D034E8">
              <w:rPr>
                <w:rFonts w:ascii="Calibri" w:eastAsia="Times New Roman" w:hAnsi="Calibri" w:cs="Calibri"/>
                <w:color w:val="000000"/>
                <w:lang w:eastAsia="cs-CZ"/>
              </w:rPr>
              <w:t>SO 06 Akumulační prostor AP4</w:t>
            </w:r>
          </w:p>
        </w:tc>
        <w:tc>
          <w:tcPr>
            <w:tcW w:w="1984" w:type="dxa"/>
            <w:tcBorders>
              <w:top w:val="nil"/>
              <w:left w:val="nil"/>
              <w:bottom w:val="double" w:sz="6" w:space="0" w:color="auto"/>
              <w:right w:val="single" w:sz="4" w:space="0" w:color="auto"/>
            </w:tcBorders>
            <w:shd w:val="clear" w:color="auto" w:fill="auto"/>
            <w:noWrap/>
            <w:vAlign w:val="bottom"/>
            <w:hideMark/>
          </w:tcPr>
          <w:p w14:paraId="0ECDD294" w14:textId="77777777" w:rsidR="00FB646F" w:rsidRPr="00D034E8" w:rsidRDefault="00FB646F"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 </w:t>
            </w:r>
            <w:r w:rsidR="00D034E8" w:rsidRPr="00D034E8">
              <w:rPr>
                <w:rFonts w:ascii="Calibri" w:eastAsia="Times New Roman" w:hAnsi="Calibri" w:cs="Calibri"/>
                <w:color w:val="000000"/>
                <w:lang w:eastAsia="cs-CZ"/>
              </w:rPr>
              <w:t>1 227 753,87</w:t>
            </w:r>
          </w:p>
        </w:tc>
        <w:tc>
          <w:tcPr>
            <w:tcW w:w="1985" w:type="dxa"/>
            <w:tcBorders>
              <w:top w:val="nil"/>
              <w:left w:val="nil"/>
              <w:bottom w:val="double" w:sz="6" w:space="0" w:color="auto"/>
              <w:right w:val="single" w:sz="4" w:space="0" w:color="auto"/>
            </w:tcBorders>
            <w:shd w:val="clear" w:color="auto" w:fill="auto"/>
            <w:noWrap/>
            <w:vAlign w:val="bottom"/>
            <w:hideMark/>
          </w:tcPr>
          <w:p w14:paraId="09144133"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257 828,31</w:t>
            </w:r>
            <w:r w:rsidR="00FB646F" w:rsidRPr="00D034E8">
              <w:rPr>
                <w:rFonts w:ascii="Calibri" w:eastAsia="Times New Roman" w:hAnsi="Calibri" w:cs="Calibri"/>
                <w:color w:val="000000"/>
                <w:lang w:eastAsia="cs-CZ"/>
              </w:rPr>
              <w:t> </w:t>
            </w:r>
          </w:p>
        </w:tc>
        <w:tc>
          <w:tcPr>
            <w:tcW w:w="1884" w:type="dxa"/>
            <w:tcBorders>
              <w:top w:val="nil"/>
              <w:left w:val="nil"/>
              <w:bottom w:val="double" w:sz="6" w:space="0" w:color="auto"/>
              <w:right w:val="single" w:sz="4" w:space="0" w:color="auto"/>
            </w:tcBorders>
            <w:shd w:val="clear" w:color="auto" w:fill="auto"/>
            <w:noWrap/>
            <w:vAlign w:val="bottom"/>
            <w:hideMark/>
          </w:tcPr>
          <w:p w14:paraId="6915F54D" w14:textId="77777777" w:rsidR="00FB646F" w:rsidRPr="00D034E8" w:rsidRDefault="00D034E8" w:rsidP="00D034E8">
            <w:pPr>
              <w:spacing w:after="0" w:line="240" w:lineRule="auto"/>
              <w:jc w:val="right"/>
              <w:rPr>
                <w:rFonts w:ascii="Calibri" w:eastAsia="Times New Roman" w:hAnsi="Calibri" w:cs="Calibri"/>
                <w:color w:val="000000"/>
                <w:lang w:eastAsia="cs-CZ"/>
              </w:rPr>
            </w:pPr>
            <w:r w:rsidRPr="00D034E8">
              <w:rPr>
                <w:rFonts w:ascii="Calibri" w:eastAsia="Times New Roman" w:hAnsi="Calibri" w:cs="Calibri"/>
                <w:color w:val="000000"/>
                <w:lang w:eastAsia="cs-CZ"/>
              </w:rPr>
              <w:t>1 485 582,18</w:t>
            </w:r>
            <w:r w:rsidR="00FB646F" w:rsidRPr="00D034E8">
              <w:rPr>
                <w:rFonts w:ascii="Calibri" w:eastAsia="Times New Roman" w:hAnsi="Calibri" w:cs="Calibri"/>
                <w:color w:val="000000"/>
                <w:lang w:eastAsia="cs-CZ"/>
              </w:rPr>
              <w:t> </w:t>
            </w:r>
          </w:p>
        </w:tc>
      </w:tr>
      <w:tr w:rsidR="00FB646F" w:rsidRPr="00FB646F" w14:paraId="47E0C5F6" w14:textId="77777777" w:rsidTr="00D877BC">
        <w:trPr>
          <w:trHeight w:val="53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7CC4F39" w14:textId="77777777" w:rsidR="00FB646F" w:rsidRPr="00D034E8" w:rsidRDefault="00FB646F" w:rsidP="00FB646F">
            <w:pPr>
              <w:spacing w:after="0" w:line="240" w:lineRule="auto"/>
              <w:rPr>
                <w:rFonts w:ascii="Calibri" w:eastAsia="Times New Roman" w:hAnsi="Calibri" w:cs="Calibri"/>
                <w:b/>
                <w:bCs/>
                <w:color w:val="000000"/>
                <w:lang w:eastAsia="cs-CZ"/>
              </w:rPr>
            </w:pPr>
            <w:r w:rsidRPr="00D034E8">
              <w:rPr>
                <w:rFonts w:ascii="Calibri" w:eastAsia="Times New Roman" w:hAnsi="Calibri" w:cs="Calibri"/>
                <w:b/>
                <w:bCs/>
                <w:color w:val="000000"/>
                <w:lang w:eastAsia="cs-CZ"/>
              </w:rPr>
              <w:t>Celkem</w:t>
            </w:r>
          </w:p>
        </w:tc>
        <w:tc>
          <w:tcPr>
            <w:tcW w:w="1984" w:type="dxa"/>
            <w:tcBorders>
              <w:top w:val="nil"/>
              <w:left w:val="nil"/>
              <w:bottom w:val="single" w:sz="4" w:space="0" w:color="auto"/>
              <w:right w:val="single" w:sz="4" w:space="0" w:color="auto"/>
            </w:tcBorders>
            <w:shd w:val="clear" w:color="auto" w:fill="auto"/>
            <w:noWrap/>
            <w:vAlign w:val="bottom"/>
            <w:hideMark/>
          </w:tcPr>
          <w:p w14:paraId="14080D6F" w14:textId="77777777" w:rsidR="00FB646F" w:rsidRPr="00D034E8" w:rsidRDefault="00FB646F" w:rsidP="00D034E8">
            <w:pPr>
              <w:spacing w:after="0" w:line="240" w:lineRule="auto"/>
              <w:jc w:val="right"/>
              <w:rPr>
                <w:rFonts w:ascii="Calibri" w:eastAsia="Times New Roman" w:hAnsi="Calibri" w:cs="Calibri"/>
                <w:b/>
                <w:color w:val="000000"/>
                <w:lang w:eastAsia="cs-CZ"/>
              </w:rPr>
            </w:pPr>
            <w:r w:rsidRPr="00D034E8">
              <w:rPr>
                <w:rFonts w:ascii="Calibri" w:eastAsia="Times New Roman" w:hAnsi="Calibri" w:cs="Calibri"/>
                <w:b/>
                <w:color w:val="000000"/>
                <w:lang w:eastAsia="cs-CZ"/>
              </w:rPr>
              <w:t> </w:t>
            </w:r>
            <w:r w:rsidR="00D034E8" w:rsidRPr="00D034E8">
              <w:rPr>
                <w:rFonts w:ascii="Calibri" w:eastAsia="Times New Roman" w:hAnsi="Calibri" w:cs="Calibri"/>
                <w:b/>
                <w:color w:val="000000"/>
                <w:lang w:eastAsia="cs-CZ"/>
              </w:rPr>
              <w:t>7 084 000,00</w:t>
            </w:r>
          </w:p>
        </w:tc>
        <w:tc>
          <w:tcPr>
            <w:tcW w:w="1985" w:type="dxa"/>
            <w:tcBorders>
              <w:top w:val="nil"/>
              <w:left w:val="nil"/>
              <w:bottom w:val="single" w:sz="4" w:space="0" w:color="auto"/>
              <w:right w:val="single" w:sz="4" w:space="0" w:color="auto"/>
            </w:tcBorders>
            <w:shd w:val="clear" w:color="auto" w:fill="auto"/>
            <w:noWrap/>
            <w:vAlign w:val="bottom"/>
            <w:hideMark/>
          </w:tcPr>
          <w:p w14:paraId="13F818FE" w14:textId="77777777" w:rsidR="00FB646F" w:rsidRPr="00D034E8" w:rsidRDefault="00FB646F" w:rsidP="00D034E8">
            <w:pPr>
              <w:spacing w:after="0" w:line="240" w:lineRule="auto"/>
              <w:jc w:val="right"/>
              <w:rPr>
                <w:rFonts w:ascii="Calibri" w:eastAsia="Times New Roman" w:hAnsi="Calibri" w:cs="Calibri"/>
                <w:b/>
                <w:color w:val="000000"/>
                <w:lang w:eastAsia="cs-CZ"/>
              </w:rPr>
            </w:pPr>
            <w:r w:rsidRPr="00D034E8">
              <w:rPr>
                <w:rFonts w:ascii="Calibri" w:eastAsia="Times New Roman" w:hAnsi="Calibri" w:cs="Calibri"/>
                <w:b/>
                <w:color w:val="000000"/>
                <w:lang w:eastAsia="cs-CZ"/>
              </w:rPr>
              <w:t> </w:t>
            </w:r>
            <w:r w:rsidR="00D034E8" w:rsidRPr="00D034E8">
              <w:rPr>
                <w:rFonts w:ascii="Calibri" w:eastAsia="Times New Roman" w:hAnsi="Calibri" w:cs="Calibri"/>
                <w:b/>
                <w:color w:val="000000"/>
                <w:lang w:eastAsia="cs-CZ"/>
              </w:rPr>
              <w:t>1 487 639,99</w:t>
            </w:r>
          </w:p>
        </w:tc>
        <w:tc>
          <w:tcPr>
            <w:tcW w:w="1884" w:type="dxa"/>
            <w:tcBorders>
              <w:top w:val="nil"/>
              <w:left w:val="nil"/>
              <w:bottom w:val="single" w:sz="4" w:space="0" w:color="auto"/>
              <w:right w:val="single" w:sz="4" w:space="0" w:color="auto"/>
            </w:tcBorders>
            <w:shd w:val="clear" w:color="auto" w:fill="auto"/>
            <w:noWrap/>
            <w:vAlign w:val="bottom"/>
            <w:hideMark/>
          </w:tcPr>
          <w:p w14:paraId="2FE38E8F" w14:textId="77777777" w:rsidR="00FB646F" w:rsidRPr="00D034E8" w:rsidRDefault="00D034E8" w:rsidP="00D034E8">
            <w:pPr>
              <w:spacing w:after="0" w:line="240" w:lineRule="auto"/>
              <w:jc w:val="right"/>
              <w:rPr>
                <w:rFonts w:ascii="Calibri" w:eastAsia="Times New Roman" w:hAnsi="Calibri" w:cs="Calibri"/>
                <w:b/>
                <w:color w:val="000000"/>
                <w:lang w:eastAsia="cs-CZ"/>
              </w:rPr>
            </w:pPr>
            <w:r w:rsidRPr="00D034E8">
              <w:rPr>
                <w:rFonts w:ascii="Calibri" w:eastAsia="Times New Roman" w:hAnsi="Calibri" w:cs="Calibri"/>
                <w:b/>
                <w:color w:val="000000"/>
                <w:lang w:eastAsia="cs-CZ"/>
              </w:rPr>
              <w:t>8 571 639,99</w:t>
            </w:r>
            <w:r w:rsidR="00FB646F" w:rsidRPr="00D034E8">
              <w:rPr>
                <w:rFonts w:ascii="Calibri" w:eastAsia="Times New Roman" w:hAnsi="Calibri" w:cs="Calibri"/>
                <w:b/>
                <w:color w:val="000000"/>
                <w:lang w:eastAsia="cs-CZ"/>
              </w:rPr>
              <w:t> </w:t>
            </w:r>
          </w:p>
        </w:tc>
      </w:tr>
    </w:tbl>
    <w:p w14:paraId="1517492F" w14:textId="77777777" w:rsidR="00ED4B94" w:rsidRDefault="00ED4B94" w:rsidP="00D877BC">
      <w:pPr>
        <w:pStyle w:val="Default"/>
        <w:rPr>
          <w:i/>
          <w:iCs/>
          <w:sz w:val="22"/>
          <w:szCs w:val="22"/>
        </w:rPr>
      </w:pPr>
    </w:p>
    <w:p w14:paraId="395F493F" w14:textId="77777777" w:rsidR="00780629" w:rsidRDefault="00780629" w:rsidP="00780629">
      <w:pPr>
        <w:pStyle w:val="Default"/>
        <w:ind w:firstLine="708"/>
        <w:rPr>
          <w:i/>
          <w:iCs/>
          <w:sz w:val="22"/>
          <w:szCs w:val="22"/>
        </w:rPr>
      </w:pPr>
      <w:r>
        <w:rPr>
          <w:i/>
          <w:iCs/>
          <w:sz w:val="22"/>
          <w:szCs w:val="22"/>
        </w:rPr>
        <w:t>(Cena bude uváděna na haléře, tj. na 2 desetinná místa)</w:t>
      </w:r>
      <w:bookmarkEnd w:id="7"/>
    </w:p>
    <w:p w14:paraId="1789C012" w14:textId="77777777" w:rsidR="000A6C2C" w:rsidRDefault="000A6C2C" w:rsidP="00780629">
      <w:pPr>
        <w:pStyle w:val="Default"/>
        <w:ind w:firstLine="708"/>
        <w:rPr>
          <w:sz w:val="22"/>
          <w:szCs w:val="22"/>
        </w:rPr>
      </w:pPr>
    </w:p>
    <w:bookmarkEnd w:id="8"/>
    <w:p w14:paraId="1A9A1F46" w14:textId="77777777"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9" w:name="_Hlk72415120"/>
      <w:r w:rsidR="00F520D7">
        <w:rPr>
          <w:rFonts w:ascii="Arial" w:hAnsi="Arial" w:cs="Arial"/>
          <w:bCs/>
        </w:rPr>
        <w:t xml:space="preserve">, který je přílohou č. </w:t>
      </w:r>
      <w:r w:rsidR="00DA41F8">
        <w:rPr>
          <w:rFonts w:ascii="Arial" w:hAnsi="Arial" w:cs="Arial"/>
          <w:bCs/>
        </w:rPr>
        <w:t>3</w:t>
      </w:r>
      <w:r w:rsidR="00F520D7" w:rsidRPr="000A6C2C">
        <w:rPr>
          <w:rFonts w:ascii="Arial" w:hAnsi="Arial" w:cs="Arial"/>
          <w:bCs/>
        </w:rPr>
        <w:t xml:space="preserve"> </w:t>
      </w:r>
      <w:r w:rsidR="00F520D7">
        <w:rPr>
          <w:rFonts w:ascii="Arial" w:hAnsi="Arial" w:cs="Arial"/>
          <w:bCs/>
        </w:rPr>
        <w:t>této smlouvy,</w:t>
      </w:r>
      <w:r w:rsidRPr="001E0C5A">
        <w:rPr>
          <w:rFonts w:ascii="Arial" w:hAnsi="Arial" w:cs="Arial"/>
          <w:bCs/>
        </w:rPr>
        <w:t xml:space="preserve"> </w:t>
      </w:r>
      <w:bookmarkEnd w:id="9"/>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10" w:name="_Hlk18659298"/>
      <w:r w:rsidR="0002111E" w:rsidRPr="001E0C5A">
        <w:rPr>
          <w:rFonts w:ascii="Arial" w:hAnsi="Arial" w:cs="Arial"/>
          <w:bCs/>
        </w:rPr>
        <w:t xml:space="preserve">ve formátu </w:t>
      </w:r>
      <w:proofErr w:type="spellStart"/>
      <w:r w:rsidR="0002111E" w:rsidRPr="001E0C5A">
        <w:rPr>
          <w:rFonts w:ascii="Arial" w:hAnsi="Arial" w:cs="Arial"/>
          <w:bCs/>
        </w:rPr>
        <w:t>pdf</w:t>
      </w:r>
      <w:proofErr w:type="spellEnd"/>
      <w:r w:rsidR="00826A5A" w:rsidRPr="001E0C5A">
        <w:rPr>
          <w:rFonts w:ascii="Arial" w:hAnsi="Arial" w:cs="Arial"/>
          <w:bCs/>
        </w:rPr>
        <w:t>.</w:t>
      </w:r>
      <w:bookmarkEnd w:id="10"/>
    </w:p>
    <w:p w14:paraId="25AE84C4" w14:textId="77777777" w:rsidR="00463206" w:rsidRPr="00D9780F" w:rsidRDefault="00463206" w:rsidP="00777067">
      <w:pPr>
        <w:rPr>
          <w:rFonts w:ascii="Arial" w:hAnsi="Arial" w:cs="Arial"/>
          <w:b/>
          <w:u w:val="single"/>
        </w:rPr>
      </w:pPr>
    </w:p>
    <w:p w14:paraId="33281FDB" w14:textId="77777777"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255AE76E"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B6D3CC1" w14:textId="77777777" w:rsidR="00CD6823" w:rsidRPr="00591F19" w:rsidRDefault="00CD6823" w:rsidP="00CD6823">
      <w:pPr>
        <w:pStyle w:val="Odstavecseseznamem"/>
        <w:numPr>
          <w:ilvl w:val="0"/>
          <w:numId w:val="12"/>
        </w:numPr>
        <w:jc w:val="both"/>
        <w:rPr>
          <w:rFonts w:ascii="Arial" w:hAnsi="Arial" w:cs="Arial"/>
        </w:rPr>
      </w:pPr>
      <w:r w:rsidRPr="00591F19">
        <w:rPr>
          <w:rFonts w:ascii="Arial" w:hAnsi="Arial" w:cs="Arial"/>
        </w:rPr>
        <w:t>Objednatel neposkytuje zálohy.</w:t>
      </w:r>
    </w:p>
    <w:p w14:paraId="18C09121" w14:textId="77777777" w:rsidR="00341E24" w:rsidRPr="00D877BC" w:rsidRDefault="00341E24" w:rsidP="00341E24">
      <w:pPr>
        <w:pStyle w:val="Odstavecseseznamem"/>
        <w:numPr>
          <w:ilvl w:val="0"/>
          <w:numId w:val="12"/>
        </w:numPr>
        <w:jc w:val="both"/>
        <w:rPr>
          <w:iCs/>
        </w:rPr>
      </w:pPr>
      <w:r w:rsidRPr="00D877BC">
        <w:rPr>
          <w:rFonts w:ascii="Arial" w:eastAsiaTheme="minorEastAsia" w:hAnsi="Arial" w:cs="Arial"/>
          <w:iCs/>
          <w:lang w:eastAsia="cs-CZ"/>
        </w:rPr>
        <w:t xml:space="preserve">Objednatel uhradí zhotoviteli cenu za provedené stavební práce po jejich řádném zhotovení, a to na základě vystavené faktury se správně vyplněnými údaji včetně finanční částky.  Faktura bude vystavena do 10 kalendářních dnů od podepsání </w:t>
      </w:r>
      <w:r w:rsidRPr="00D877BC">
        <w:rPr>
          <w:rFonts w:ascii="Arial" w:eastAsiaTheme="minorEastAsia" w:hAnsi="Arial" w:cs="Arial"/>
          <w:iCs/>
          <w:lang w:eastAsia="cs-CZ"/>
        </w:rPr>
        <w:lastRenderedPageBreak/>
        <w:t xml:space="preserve">protokolu o dokončení stavby. Přílohou řádně vystavené faktury musí být technickým dozorem stavebníka odsouhlasené a objednatelem potvrzené soupisy provedených prací, jinak zhotovitel není oprávněn fakturu vystavit. Faktura musí být objednateli doručena nejpozději do </w:t>
      </w:r>
      <w:r w:rsidR="00707819" w:rsidRPr="0068045C">
        <w:rPr>
          <w:rFonts w:ascii="Arial" w:eastAsiaTheme="minorEastAsia" w:hAnsi="Arial" w:cs="Arial"/>
          <w:iCs/>
          <w:lang w:eastAsia="cs-CZ"/>
        </w:rPr>
        <w:t>30</w:t>
      </w:r>
      <w:r w:rsidRPr="00D877BC">
        <w:rPr>
          <w:rFonts w:ascii="Arial" w:eastAsiaTheme="minorEastAsia" w:hAnsi="Arial" w:cs="Arial"/>
          <w:iCs/>
          <w:lang w:eastAsia="cs-CZ"/>
        </w:rPr>
        <w:t>.11. příslušného ro</w:t>
      </w:r>
      <w:r w:rsidRPr="0068045C">
        <w:rPr>
          <w:rFonts w:ascii="Arial" w:eastAsiaTheme="minorEastAsia" w:hAnsi="Arial" w:cs="Arial"/>
          <w:iCs/>
          <w:lang w:eastAsia="cs-CZ"/>
        </w:rPr>
        <w:t>ku.</w:t>
      </w:r>
    </w:p>
    <w:p w14:paraId="2E8C70BD" w14:textId="77777777" w:rsidR="0046060B" w:rsidRDefault="0046060B" w:rsidP="00591F19">
      <w:pPr>
        <w:ind w:left="709"/>
        <w:contextualSpacing/>
        <w:jc w:val="both"/>
        <w:rPr>
          <w:rFonts w:ascii="Arial" w:eastAsiaTheme="minorEastAsia" w:hAnsi="Arial" w:cs="Arial"/>
          <w:i/>
          <w:lang w:eastAsia="cs-CZ"/>
        </w:rPr>
      </w:pPr>
      <w:r w:rsidRPr="00D877BC">
        <w:rPr>
          <w:rFonts w:ascii="Arial" w:eastAsiaTheme="minorEastAsia" w:hAnsi="Arial" w:cs="Arial"/>
          <w:lang w:eastAsia="cs-CZ"/>
        </w:rPr>
        <w:t>Nebude-li dílo dokončeno do 10.11. kalendářního roku, je objednatel oprávněn, nikoliv však povinen, na žádost zhotovitele povolit dílčí fakturaci v rozsahu skutečně provedených prací v rámci příslušného roku na základě technickým dozorem stavebníka odsouhlasených a objednatelem potvrzených soupisů provedených prací.</w:t>
      </w:r>
      <w:r w:rsidRPr="0068045C">
        <w:rPr>
          <w:rFonts w:ascii="Arial" w:eastAsiaTheme="minorEastAsia" w:hAnsi="Arial" w:cs="Arial"/>
          <w:lang w:eastAsia="cs-CZ"/>
        </w:rPr>
        <w:t xml:space="preserve">  </w:t>
      </w:r>
      <w:r w:rsidRPr="00D877BC">
        <w:rPr>
          <w:rFonts w:ascii="Arial" w:eastAsiaTheme="minorEastAsia" w:hAnsi="Arial" w:cs="Arial"/>
          <w:lang w:eastAsia="cs-CZ"/>
        </w:rPr>
        <w:t xml:space="preserve">Faktura musí být objednateli doručena nejpozději do </w:t>
      </w:r>
      <w:r w:rsidR="00707819" w:rsidRPr="0068045C">
        <w:rPr>
          <w:rFonts w:ascii="Arial" w:eastAsiaTheme="minorEastAsia" w:hAnsi="Arial" w:cs="Arial"/>
          <w:lang w:eastAsia="cs-CZ"/>
        </w:rPr>
        <w:t>3</w:t>
      </w:r>
      <w:r w:rsidRPr="00D877BC">
        <w:rPr>
          <w:rFonts w:ascii="Arial" w:eastAsiaTheme="minorEastAsia" w:hAnsi="Arial" w:cs="Arial"/>
          <w:lang w:eastAsia="cs-CZ"/>
        </w:rPr>
        <w:t>0.11. příslušného roku.</w:t>
      </w:r>
      <w:r w:rsidRPr="008B56B5">
        <w:rPr>
          <w:rFonts w:ascii="Arial" w:eastAsiaTheme="minorEastAsia" w:hAnsi="Arial" w:cs="Arial"/>
          <w:i/>
          <w:lang w:eastAsia="cs-CZ"/>
        </w:rPr>
        <w:t xml:space="preserve"> </w:t>
      </w:r>
    </w:p>
    <w:p w14:paraId="5CCDBCA7" w14:textId="77777777" w:rsidR="0046060B" w:rsidRPr="0046060B" w:rsidRDefault="0046060B" w:rsidP="00DE3F66">
      <w:pPr>
        <w:pStyle w:val="Odstavecseseznamem"/>
        <w:numPr>
          <w:ilvl w:val="0"/>
          <w:numId w:val="12"/>
        </w:numPr>
        <w:jc w:val="both"/>
        <w:rPr>
          <w:rFonts w:ascii="Arial" w:hAnsi="Arial" w:cs="Arial"/>
        </w:rPr>
      </w:pPr>
      <w:bookmarkStart w:id="11" w:name="_Hlk158709260"/>
      <w:r w:rsidRPr="0046060B">
        <w:rPr>
          <w:rFonts w:ascii="Arial" w:hAnsi="Arial" w:cs="Arial"/>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w:t>
      </w:r>
      <w:bookmarkEnd w:id="11"/>
      <w:r w:rsidRPr="0046060B">
        <w:rPr>
          <w:rFonts w:ascii="Arial" w:hAnsi="Arial" w:cs="Arial"/>
        </w:rPr>
        <w:t>. Vykazuje-li dílo drobné vady (nedodělky), které nebrání provedení kolaudačního řízení, není objednatel povinen zaplatit zhotoviteli zbývající část ceny za dílo před jejich odstraněním.</w:t>
      </w:r>
    </w:p>
    <w:p w14:paraId="5BCB432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 xml:space="preserve">Daňový doklad </w:t>
      </w:r>
      <w:r w:rsidRPr="00903788">
        <w:rPr>
          <w:rFonts w:ascii="Arial" w:hAnsi="Arial" w:cs="Arial"/>
        </w:rPr>
        <w:t>(</w:t>
      </w:r>
      <w:r w:rsidR="008C4434" w:rsidRPr="00903788">
        <w:rPr>
          <w:rFonts w:ascii="Arial" w:hAnsi="Arial" w:cs="Arial"/>
        </w:rPr>
        <w:t>faktura</w:t>
      </w:r>
      <w:r w:rsidRPr="00D9780F">
        <w:rPr>
          <w:rFonts w:ascii="Arial" w:hAnsi="Arial" w:cs="Arial"/>
        </w:rPr>
        <w:t>)</w:t>
      </w:r>
      <w:r w:rsidR="00903788">
        <w:rPr>
          <w:rFonts w:ascii="Arial" w:hAnsi="Arial" w:cs="Arial"/>
        </w:rPr>
        <w:t xml:space="preserve"> </w:t>
      </w:r>
      <w:bookmarkStart w:id="12"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rPr>
        <w:t xml:space="preserve"> </w:t>
      </w:r>
      <w:bookmarkEnd w:id="12"/>
      <w:r w:rsidRPr="00D9780F">
        <w:rPr>
          <w:rFonts w:ascii="Arial" w:hAnsi="Arial" w:cs="Arial"/>
        </w:rPr>
        <w:t>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w:t>
      </w:r>
      <w:r w:rsidR="009307C2">
        <w:rPr>
          <w:rFonts w:ascii="Arial" w:hAnsi="Arial" w:cs="Arial"/>
        </w:rPr>
        <w:t> </w:t>
      </w:r>
      <w:r w:rsidRPr="00D9780F">
        <w:rPr>
          <w:rFonts w:ascii="Arial" w:hAnsi="Arial" w:cs="Arial"/>
        </w:rPr>
        <w:t xml:space="preserve">který se má platit, fakturovanou částku, razítko a podpis oprávněné osoby. </w:t>
      </w:r>
    </w:p>
    <w:p w14:paraId="1FDB61D8" w14:textId="77777777" w:rsidR="00826A5A" w:rsidRPr="001E0C5A" w:rsidRDefault="00CC70FE" w:rsidP="00826A5A">
      <w:pPr>
        <w:pStyle w:val="Odstavecseseznamem"/>
        <w:numPr>
          <w:ilvl w:val="0"/>
          <w:numId w:val="12"/>
        </w:numPr>
        <w:jc w:val="both"/>
        <w:rPr>
          <w:rFonts w:ascii="Arial" w:hAnsi="Arial" w:cs="Arial"/>
        </w:rPr>
      </w:pPr>
      <w:r w:rsidRPr="00D9780F">
        <w:rPr>
          <w:rFonts w:ascii="Arial" w:hAnsi="Arial" w:cs="Arial"/>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3E4563ED"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07174761" w14:textId="77777777" w:rsidR="006B08DB" w:rsidRDefault="00CC70FE" w:rsidP="00F26DA0">
      <w:pPr>
        <w:pStyle w:val="Odstavecseseznamem"/>
        <w:jc w:val="both"/>
        <w:rPr>
          <w:rFonts w:ascii="Arial" w:hAnsi="Arial" w:cs="Arial"/>
        </w:rPr>
      </w:pPr>
      <w:r w:rsidRPr="00D9780F">
        <w:rPr>
          <w:rFonts w:ascii="Arial" w:hAnsi="Arial" w:cs="Arial"/>
        </w:rPr>
        <w:t xml:space="preserve">Odběratel: </w:t>
      </w:r>
      <w:r w:rsidR="006B08DB">
        <w:rPr>
          <w:rFonts w:ascii="Arial" w:hAnsi="Arial" w:cs="Arial"/>
        </w:rPr>
        <w:tab/>
      </w:r>
      <w:r w:rsidR="006B08DB">
        <w:rPr>
          <w:rFonts w:ascii="Arial" w:hAnsi="Arial" w:cs="Arial"/>
        </w:rPr>
        <w:tab/>
      </w:r>
      <w:r w:rsidRPr="00D9780F">
        <w:rPr>
          <w:rFonts w:ascii="Arial" w:hAnsi="Arial" w:cs="Arial"/>
        </w:rPr>
        <w:t xml:space="preserve">Státní pozemkový úřad, Praha 3, Husinecká 1024/11a, </w:t>
      </w:r>
    </w:p>
    <w:p w14:paraId="231A0445" w14:textId="77777777" w:rsidR="00CC70FE" w:rsidRPr="00D9780F" w:rsidRDefault="00CC70FE" w:rsidP="00D877BC">
      <w:pPr>
        <w:pStyle w:val="Odstavecseseznamem"/>
        <w:ind w:left="2136" w:firstLine="696"/>
        <w:jc w:val="both"/>
        <w:rPr>
          <w:rFonts w:ascii="Arial" w:hAnsi="Arial" w:cs="Arial"/>
        </w:rPr>
      </w:pPr>
      <w:r w:rsidRPr="00D9780F">
        <w:rPr>
          <w:rFonts w:ascii="Arial" w:hAnsi="Arial" w:cs="Arial"/>
        </w:rPr>
        <w:t>PSČ 130 00, IČ</w:t>
      </w:r>
      <w:r w:rsidR="00BF5C9A" w:rsidRPr="00D9780F">
        <w:rPr>
          <w:rFonts w:ascii="Arial" w:hAnsi="Arial" w:cs="Arial"/>
        </w:rPr>
        <w:t>O</w:t>
      </w:r>
      <w:r w:rsidRPr="00D9780F">
        <w:rPr>
          <w:rFonts w:ascii="Arial" w:hAnsi="Arial" w:cs="Arial"/>
        </w:rPr>
        <w:t xml:space="preserve"> 01312774</w:t>
      </w:r>
    </w:p>
    <w:p w14:paraId="38228F1A" w14:textId="77777777" w:rsidR="00CD6823" w:rsidRDefault="00CC70FE" w:rsidP="00CD6823">
      <w:pPr>
        <w:pStyle w:val="Odstavecseseznamem"/>
        <w:jc w:val="both"/>
        <w:rPr>
          <w:rFonts w:ascii="Arial" w:hAnsi="Arial" w:cs="Arial"/>
        </w:rPr>
      </w:pPr>
      <w:r w:rsidRPr="00D9780F">
        <w:rPr>
          <w:rFonts w:ascii="Arial" w:hAnsi="Arial" w:cs="Arial"/>
        </w:rPr>
        <w:t xml:space="preserve">Konečný příjemce: </w:t>
      </w:r>
      <w:r w:rsidR="006B08DB">
        <w:rPr>
          <w:rFonts w:ascii="Arial" w:hAnsi="Arial" w:cs="Arial"/>
        </w:rPr>
        <w:tab/>
        <w:t>Pobočka Frýdek-Místek, 4. května 217</w:t>
      </w:r>
    </w:p>
    <w:p w14:paraId="20D8AF97" w14:textId="77777777" w:rsidR="006B08DB" w:rsidRPr="00B109EB" w:rsidRDefault="006B08DB" w:rsidP="00CD6823">
      <w:pPr>
        <w:pStyle w:val="Odstavecseseznamem"/>
        <w:jc w:val="both"/>
        <w:rPr>
          <w:rFonts w:ascii="Arial" w:hAnsi="Arial" w:cs="Arial"/>
        </w:rPr>
      </w:pPr>
      <w:r>
        <w:rPr>
          <w:rFonts w:ascii="Arial" w:hAnsi="Arial" w:cs="Arial"/>
        </w:rPr>
        <w:tab/>
      </w:r>
      <w:r>
        <w:rPr>
          <w:rFonts w:ascii="Arial" w:hAnsi="Arial" w:cs="Arial"/>
        </w:rPr>
        <w:tab/>
      </w:r>
      <w:r>
        <w:rPr>
          <w:rFonts w:ascii="Arial" w:hAnsi="Arial" w:cs="Arial"/>
        </w:rPr>
        <w:tab/>
        <w:t>738 01 Frýdek-Místek</w:t>
      </w:r>
    </w:p>
    <w:p w14:paraId="33D4F0D9"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288921"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 xml:space="preserve">Splatnost faktury se stanovuje na </w:t>
      </w:r>
      <w:r w:rsidR="006225F5">
        <w:rPr>
          <w:rFonts w:ascii="Arial" w:hAnsi="Arial" w:cs="Arial"/>
        </w:rPr>
        <w:t>60</w:t>
      </w:r>
      <w:r w:rsidRPr="00D9780F">
        <w:rPr>
          <w:rFonts w:ascii="Arial" w:hAnsi="Arial" w:cs="Arial"/>
        </w:rPr>
        <w:t xml:space="preserve"> kalendářních dnů</w:t>
      </w:r>
      <w:r w:rsidR="00576CB0" w:rsidRPr="00D9780F">
        <w:rPr>
          <w:rFonts w:ascii="Arial" w:hAnsi="Arial" w:cs="Arial"/>
        </w:rPr>
        <w:t xml:space="preserve"> od data doručení faktury objednateli</w:t>
      </w:r>
      <w:r w:rsidRPr="00D9780F">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D2177BA"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Zhotovitel není oprávněn započíst žádnou svou pohledávku proti pohledávce objednatele z této smlouvy.</w:t>
      </w:r>
    </w:p>
    <w:p w14:paraId="77FAF20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V případě prodlení</w:t>
      </w:r>
      <w:r w:rsidR="0001321D">
        <w:rPr>
          <w:rFonts w:ascii="Arial" w:hAnsi="Arial" w:cs="Arial"/>
        </w:rPr>
        <w:t xml:space="preserve"> </w:t>
      </w:r>
      <w:r w:rsidRPr="00D9780F">
        <w:rPr>
          <w:rFonts w:ascii="Arial" w:hAnsi="Arial" w:cs="Arial"/>
        </w:rPr>
        <w:t>smluvní strany se zaplacením peněžité částky na základě úplné</w:t>
      </w:r>
      <w:r w:rsidR="009307C2">
        <w:rPr>
          <w:rFonts w:ascii="Arial" w:hAnsi="Arial" w:cs="Arial"/>
        </w:rPr>
        <w:t> </w:t>
      </w:r>
      <w:r w:rsidRPr="00D9780F">
        <w:rPr>
          <w:rFonts w:ascii="Arial" w:hAnsi="Arial" w:cs="Arial"/>
        </w:rPr>
        <w:t>a</w:t>
      </w:r>
      <w:r w:rsidR="009307C2">
        <w:rPr>
          <w:rFonts w:ascii="Arial" w:hAnsi="Arial" w:cs="Arial"/>
        </w:rPr>
        <w:t> </w:t>
      </w:r>
      <w:r w:rsidRPr="00D9780F">
        <w:rPr>
          <w:rFonts w:ascii="Arial" w:hAnsi="Arial" w:cs="Arial"/>
        </w:rPr>
        <w:t>řádně vystavené faktury, vzniká oprávněné straně nárok na úrok z prodlení ve</w:t>
      </w:r>
      <w:r w:rsidR="009307C2">
        <w:rPr>
          <w:rFonts w:ascii="Arial" w:hAnsi="Arial" w:cs="Arial"/>
        </w:rPr>
        <w:t> </w:t>
      </w:r>
      <w:r w:rsidRPr="00D9780F">
        <w:rPr>
          <w:rFonts w:ascii="Arial" w:hAnsi="Arial" w:cs="Arial"/>
        </w:rPr>
        <w:t>výši patnácti tisícin procenta (0,015 %) z dlužné částky</w:t>
      </w:r>
      <w:r w:rsidR="00A97840">
        <w:rPr>
          <w:rFonts w:ascii="Arial" w:hAnsi="Arial" w:cs="Arial"/>
        </w:rPr>
        <w:t xml:space="preserve"> bez DPH</w:t>
      </w:r>
      <w:r w:rsidRPr="00D9780F">
        <w:rPr>
          <w:rFonts w:ascii="Arial" w:hAnsi="Arial" w:cs="Arial"/>
        </w:rPr>
        <w:t xml:space="preserve"> za každý i započatý den prodlení. Tím není dotčen ani omezen nárok na náhradu vzniklé škody.</w:t>
      </w:r>
    </w:p>
    <w:p w14:paraId="712335F4" w14:textId="77777777" w:rsidR="00CC70FE" w:rsidRPr="00D9780F" w:rsidRDefault="00CC70FE" w:rsidP="00381351">
      <w:pPr>
        <w:pStyle w:val="Odstavecseseznamem"/>
        <w:numPr>
          <w:ilvl w:val="0"/>
          <w:numId w:val="12"/>
        </w:numPr>
        <w:jc w:val="both"/>
        <w:rPr>
          <w:rFonts w:ascii="Arial" w:hAnsi="Arial" w:cs="Arial"/>
        </w:rPr>
      </w:pPr>
      <w:bookmarkStart w:id="13" w:name="_Ref376434140"/>
      <w:r w:rsidRPr="00D9780F">
        <w:rPr>
          <w:rFonts w:ascii="Arial" w:hAnsi="Arial" w:cs="Arial"/>
        </w:rPr>
        <w:lastRenderedPageBreak/>
        <w:t>Zhotovitel bere na vědomí, že na financování díla bude objednatelem požádáno</w:t>
      </w:r>
      <w:r w:rsidR="009307C2">
        <w:rPr>
          <w:rFonts w:ascii="Arial" w:hAnsi="Arial" w:cs="Arial"/>
        </w:rPr>
        <w:t xml:space="preserve"> </w:t>
      </w:r>
      <w:r w:rsidRPr="00D9780F">
        <w:rPr>
          <w:rFonts w:ascii="Arial" w:hAnsi="Arial" w:cs="Arial"/>
        </w:rPr>
        <w:t>o</w:t>
      </w:r>
      <w:r w:rsidR="009307C2">
        <w:rPr>
          <w:rFonts w:ascii="Arial" w:hAnsi="Arial" w:cs="Arial"/>
        </w:rPr>
        <w:t> </w:t>
      </w:r>
      <w:r w:rsidRPr="00D9780F">
        <w:rPr>
          <w:rFonts w:ascii="Arial" w:hAnsi="Arial" w:cs="Arial"/>
        </w:rPr>
        <w:t>přiznání dotace z PRV 2014-2020</w:t>
      </w:r>
      <w:r w:rsidR="00F05046" w:rsidRPr="00D9780F">
        <w:rPr>
          <w:rFonts w:ascii="Arial" w:hAnsi="Arial" w:cs="Arial"/>
        </w:rPr>
        <w:t>.</w:t>
      </w:r>
      <w:r w:rsidRPr="00D9780F">
        <w:rPr>
          <w:rFonts w:ascii="Arial" w:hAnsi="Arial" w:cs="Arial"/>
        </w:rPr>
        <w:t xml:space="preserve">Zhotovitel souhlasí s následujícími specifickými podmínkami, které z této skutečnosti vycházejí: </w:t>
      </w:r>
      <w:bookmarkEnd w:id="13"/>
    </w:p>
    <w:p w14:paraId="6ED9BBF6" w14:textId="77777777" w:rsidR="00CC70FE" w:rsidRPr="00D9780F" w:rsidRDefault="00CC70FE" w:rsidP="00381351">
      <w:pPr>
        <w:pStyle w:val="Odstavecseseznamem"/>
        <w:numPr>
          <w:ilvl w:val="1"/>
          <w:numId w:val="12"/>
        </w:numPr>
        <w:tabs>
          <w:tab w:val="num" w:pos="1588"/>
        </w:tabs>
        <w:jc w:val="both"/>
        <w:rPr>
          <w:rFonts w:ascii="Arial" w:hAnsi="Arial" w:cs="Arial"/>
        </w:rPr>
      </w:pPr>
      <w:r w:rsidRPr="00D9780F">
        <w:rPr>
          <w:rFonts w:ascii="Arial" w:hAnsi="Arial" w:cs="Arial"/>
        </w:rPr>
        <w:t>Zhotovitel se zavazuje, že fakturace bude prováděna tak, aby fakturované stavební práce byly členěny způsobem, který umožní zařazení dle číselníků výdajů (kódy 001, 002, 003, 004, 005, 006</w:t>
      </w:r>
      <w:r w:rsidR="00A34426" w:rsidRPr="00D9780F">
        <w:rPr>
          <w:rFonts w:ascii="Arial" w:hAnsi="Arial" w:cs="Arial"/>
        </w:rPr>
        <w:t>, 007</w:t>
      </w:r>
      <w:r w:rsidRPr="00D9780F">
        <w:rPr>
          <w:rFonts w:ascii="Arial" w:hAnsi="Arial" w:cs="Arial"/>
        </w:rPr>
        <w:t>), na které může být poskytnuta dotace  PRV 2014-2020.</w:t>
      </w:r>
    </w:p>
    <w:p w14:paraId="320CC2FB" w14:textId="77777777" w:rsidR="00CC70FE" w:rsidRPr="00D9780F" w:rsidRDefault="00CC70FE" w:rsidP="00381351">
      <w:pPr>
        <w:pStyle w:val="Odstavecseseznamem"/>
        <w:numPr>
          <w:ilvl w:val="1"/>
          <w:numId w:val="12"/>
        </w:numPr>
        <w:tabs>
          <w:tab w:val="num" w:pos="1588"/>
        </w:tabs>
        <w:jc w:val="both"/>
        <w:rPr>
          <w:rFonts w:ascii="Arial" w:hAnsi="Arial" w:cs="Arial"/>
        </w:rPr>
      </w:pPr>
      <w:bookmarkStart w:id="14" w:name="_Ref376434141"/>
      <w:r w:rsidRPr="00D9780F">
        <w:rPr>
          <w:rFonts w:ascii="Arial" w:hAnsi="Arial" w:cs="Arial"/>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D9780F">
        <w:rPr>
          <w:rFonts w:ascii="Arial" w:hAnsi="Arial" w:cs="Arial"/>
        </w:rPr>
        <w:t>winding</w:t>
      </w:r>
      <w:proofErr w:type="spellEnd"/>
      <w:r w:rsidRPr="00D9780F">
        <w:rPr>
          <w:rFonts w:ascii="Arial" w:hAnsi="Arial" w:cs="Arial"/>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rPr>
        <w:t xml:space="preserve"> </w:t>
      </w:r>
      <w:r w:rsidR="00BF5C9A" w:rsidRPr="00D9780F">
        <w:rPr>
          <w:rFonts w:ascii="Arial" w:hAnsi="Arial" w:cs="Arial"/>
        </w:rPr>
        <w:t>o finanční kontrole,</w:t>
      </w:r>
      <w:r w:rsidRPr="00D9780F">
        <w:rPr>
          <w:rFonts w:ascii="Arial" w:hAnsi="Arial" w:cs="Arial"/>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rPr>
        <w:t>.</w:t>
      </w:r>
      <w:bookmarkEnd w:id="14"/>
    </w:p>
    <w:p w14:paraId="2EA0DF57" w14:textId="77777777" w:rsidR="00CC70FE" w:rsidRPr="00D9780F" w:rsidRDefault="00CC70FE" w:rsidP="00381351">
      <w:pPr>
        <w:pStyle w:val="Odstavecseseznamem"/>
        <w:numPr>
          <w:ilvl w:val="1"/>
          <w:numId w:val="12"/>
        </w:numPr>
        <w:tabs>
          <w:tab w:val="num" w:pos="1588"/>
        </w:tabs>
        <w:jc w:val="both"/>
        <w:rPr>
          <w:rFonts w:ascii="Arial" w:hAnsi="Arial" w:cs="Arial"/>
        </w:rPr>
      </w:pPr>
      <w:r w:rsidRPr="00D9780F">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14:paraId="6CA4E35F" w14:textId="77777777"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0CB39A6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6136B0F0" w14:textId="77777777" w:rsidR="00CD6823" w:rsidRPr="00777067" w:rsidRDefault="00CD6823" w:rsidP="00E058AF">
      <w:pPr>
        <w:pStyle w:val="Odstavecseseznamem"/>
        <w:jc w:val="both"/>
        <w:rPr>
          <w:rFonts w:ascii="Arial" w:hAnsi="Arial" w:cs="Arial"/>
        </w:rPr>
      </w:pPr>
    </w:p>
    <w:p w14:paraId="0A2ED363" w14:textId="77777777" w:rsidR="00245C7B" w:rsidRPr="00D9780F" w:rsidRDefault="00325832" w:rsidP="006B54C6">
      <w:pPr>
        <w:jc w:val="center"/>
        <w:rPr>
          <w:rFonts w:ascii="Arial" w:hAnsi="Arial" w:cs="Arial"/>
          <w:b/>
          <w:u w:val="single"/>
        </w:rPr>
      </w:pPr>
      <w:r w:rsidRPr="00D9780F">
        <w:rPr>
          <w:rFonts w:ascii="Arial" w:hAnsi="Arial" w:cs="Arial"/>
          <w:b/>
          <w:u w:val="single"/>
        </w:rPr>
        <w:t>Čl.</w:t>
      </w:r>
      <w:r w:rsidR="008C4434">
        <w:rPr>
          <w:rFonts w:ascii="Arial" w:hAnsi="Arial" w:cs="Arial"/>
          <w:b/>
          <w:u w:val="single"/>
        </w:rPr>
        <w:t xml:space="preserve"> </w:t>
      </w:r>
      <w:r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Doba plnění</w:t>
      </w:r>
    </w:p>
    <w:p w14:paraId="41703B88" w14:textId="77777777" w:rsidR="00E31966" w:rsidRDefault="00E31966" w:rsidP="00E31966">
      <w:pPr>
        <w:pStyle w:val="Odstavecseseznamem"/>
        <w:numPr>
          <w:ilvl w:val="0"/>
          <w:numId w:val="30"/>
        </w:numPr>
        <w:spacing w:after="0"/>
        <w:jc w:val="both"/>
        <w:rPr>
          <w:rFonts w:ascii="Arial" w:hAnsi="Arial" w:cs="Arial"/>
        </w:rPr>
      </w:pPr>
      <w:bookmarkStart w:id="15" w:name="_Ref376374899"/>
      <w:bookmarkStart w:id="16"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9A89D96"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w:t>
      </w:r>
      <w:r w:rsidR="006B08DB">
        <w:rPr>
          <w:rFonts w:ascii="Arial" w:eastAsiaTheme="minorEastAsia" w:hAnsi="Arial" w:cs="Arial"/>
          <w:lang w:eastAsia="cs-CZ"/>
        </w:rPr>
        <w:t> </w:t>
      </w:r>
      <w:r w:rsidRPr="00834F0D">
        <w:rPr>
          <w:rFonts w:ascii="Arial" w:eastAsiaTheme="minorEastAsia" w:hAnsi="Arial" w:cs="Arial"/>
          <w:lang w:eastAsia="cs-CZ"/>
        </w:rPr>
        <w:t>předmětu díla z důvodů na jeho straně, nebo z důvodu nepředvídatelných a</w:t>
      </w:r>
      <w:r w:rsidR="006B08DB">
        <w:rPr>
          <w:rFonts w:ascii="Arial" w:eastAsiaTheme="minorEastAsia" w:hAnsi="Arial" w:cs="Arial"/>
          <w:lang w:eastAsia="cs-CZ"/>
        </w:rPr>
        <w:t> </w:t>
      </w:r>
      <w:r w:rsidRPr="00834F0D">
        <w:rPr>
          <w:rFonts w:ascii="Arial" w:eastAsiaTheme="minorEastAsia" w:hAnsi="Arial" w:cs="Arial"/>
          <w:lang w:eastAsia="cs-CZ"/>
        </w:rPr>
        <w:t>zároveň</w:t>
      </w:r>
      <w:r w:rsidR="006B08DB">
        <w:rPr>
          <w:rFonts w:ascii="Arial" w:eastAsiaTheme="minorEastAsia" w:hAnsi="Arial" w:cs="Arial"/>
          <w:lang w:eastAsia="cs-CZ"/>
        </w:rPr>
        <w:t> </w:t>
      </w:r>
      <w:r w:rsidRPr="00834F0D">
        <w:rPr>
          <w:rFonts w:ascii="Arial" w:eastAsiaTheme="minorEastAsia" w:hAnsi="Arial" w:cs="Arial"/>
          <w:lang w:eastAsia="cs-CZ"/>
        </w:rPr>
        <w:t>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w:t>
      </w:r>
      <w:r w:rsidR="009307C2">
        <w:rPr>
          <w:rFonts w:ascii="Arial" w:eastAsiaTheme="minorEastAsia" w:hAnsi="Arial" w:cs="Arial"/>
          <w:lang w:eastAsia="cs-CZ"/>
        </w:rPr>
        <w:t> </w:t>
      </w:r>
      <w:r w:rsidRPr="00834F0D">
        <w:rPr>
          <w:rFonts w:ascii="Arial" w:eastAsiaTheme="minorEastAsia" w:hAnsi="Arial" w:cs="Arial"/>
          <w:lang w:eastAsia="cs-CZ"/>
        </w:rPr>
        <w:t>zahájení prací zhotovitelem. Nezahájí-li zhotovitel v dodatečné lhůtě práce nebo prohlásí před uplynutím dodatečné lhůty, že svůj závazek nesplní, může objednatel</w:t>
      </w:r>
      <w:r w:rsidR="009307C2">
        <w:rPr>
          <w:rFonts w:ascii="Arial" w:eastAsiaTheme="minorEastAsia" w:hAnsi="Arial" w:cs="Arial"/>
          <w:lang w:eastAsia="cs-CZ"/>
        </w:rPr>
        <w:t xml:space="preserve"> </w:t>
      </w:r>
      <w:r w:rsidRPr="00834F0D">
        <w:rPr>
          <w:rFonts w:ascii="Arial" w:eastAsiaTheme="minorEastAsia" w:hAnsi="Arial" w:cs="Arial"/>
          <w:lang w:eastAsia="cs-CZ"/>
        </w:rPr>
        <w:t>od</w:t>
      </w:r>
      <w:r w:rsidR="009307C2">
        <w:rPr>
          <w:rFonts w:ascii="Arial" w:eastAsiaTheme="minorEastAsia" w:hAnsi="Arial" w:cs="Arial"/>
          <w:lang w:eastAsia="cs-CZ"/>
        </w:rPr>
        <w:t> s</w:t>
      </w:r>
      <w:r w:rsidRPr="00834F0D">
        <w:rPr>
          <w:rFonts w:ascii="Arial" w:eastAsiaTheme="minorEastAsia" w:hAnsi="Arial" w:cs="Arial"/>
          <w:lang w:eastAsia="cs-CZ"/>
        </w:rPr>
        <w:t xml:space="preserve">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w:t>
      </w:r>
      <w:r w:rsidRPr="002C6AB9">
        <w:rPr>
          <w:rFonts w:ascii="Arial" w:eastAsiaTheme="minorEastAsia" w:hAnsi="Arial" w:cs="Arial"/>
          <w:lang w:eastAsia="cs-CZ"/>
        </w:rPr>
        <w:lastRenderedPageBreak/>
        <w:t>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w:t>
      </w:r>
      <w:r w:rsidR="009307C2">
        <w:rPr>
          <w:rFonts w:ascii="Arial" w:eastAsiaTheme="minorEastAsia" w:hAnsi="Arial" w:cs="Arial"/>
          <w:lang w:eastAsia="cs-CZ"/>
        </w:rPr>
        <w:t> </w:t>
      </w:r>
      <w:r w:rsidRPr="00834F0D">
        <w:rPr>
          <w:rFonts w:ascii="Arial" w:eastAsiaTheme="minorEastAsia" w:hAnsi="Arial" w:cs="Arial"/>
          <w:lang w:eastAsia="cs-CZ"/>
        </w:rPr>
        <w:t>uzavření dodatku k této smlouvě o dílo a prodloužení lhůty k plnění právní nárok.</w:t>
      </w:r>
    </w:p>
    <w:p w14:paraId="24B23A6B" w14:textId="77777777"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přerušit, a to pouze v období od 1.11. do 31.3. kalendářního roku (zimní přestávka). O zimní přestávce rozhoduje objednatel na návrh zhotovitele případně i</w:t>
      </w:r>
      <w:r w:rsidR="006B08DB">
        <w:rPr>
          <w:rFonts w:ascii="Arial" w:eastAsiaTheme="minorEastAsia" w:hAnsi="Arial" w:cs="Arial"/>
          <w:lang w:eastAsia="cs-CZ"/>
        </w:rPr>
        <w:t> </w:t>
      </w:r>
      <w:r w:rsidRPr="00834F0D">
        <w:rPr>
          <w:rFonts w:ascii="Arial" w:eastAsiaTheme="minorEastAsia" w:hAnsi="Arial" w:cs="Arial"/>
          <w:lang w:eastAsia="cs-CZ"/>
        </w:rPr>
        <w:t>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w:t>
      </w:r>
      <w:r w:rsidR="009307C2">
        <w:rPr>
          <w:rFonts w:ascii="Arial" w:eastAsiaTheme="minorEastAsia" w:hAnsi="Arial" w:cs="Arial"/>
          <w:lang w:eastAsia="cs-CZ"/>
        </w:rPr>
        <w:t> </w:t>
      </w:r>
      <w:r w:rsidRPr="00834F0D">
        <w:rPr>
          <w:rFonts w:ascii="Arial" w:eastAsiaTheme="minorEastAsia" w:hAnsi="Arial" w:cs="Arial"/>
          <w:lang w:eastAsia="cs-CZ"/>
        </w:rPr>
        <w:t xml:space="preserve">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w:t>
      </w:r>
      <w:r w:rsidR="006B08DB">
        <w:rPr>
          <w:rFonts w:ascii="Arial" w:eastAsiaTheme="minorEastAsia" w:hAnsi="Arial" w:cs="Arial"/>
          <w:lang w:eastAsia="cs-CZ"/>
        </w:rPr>
        <w:t> </w:t>
      </w:r>
      <w:r w:rsidRPr="00834F0D">
        <w:rPr>
          <w:rFonts w:ascii="Arial" w:eastAsiaTheme="minorEastAsia" w:hAnsi="Arial" w:cs="Arial"/>
          <w:lang w:eastAsia="cs-CZ"/>
        </w:rPr>
        <w:t>dokončení a předání stavby. Objednatel se zhotovitelem uzavřou dodatek</w:t>
      </w:r>
      <w:r w:rsidR="006B08DB">
        <w:rPr>
          <w:rFonts w:ascii="Arial" w:eastAsiaTheme="minorEastAsia" w:hAnsi="Arial" w:cs="Arial"/>
          <w:lang w:eastAsia="cs-CZ"/>
        </w:rPr>
        <w:t xml:space="preserve"> </w:t>
      </w:r>
      <w:r w:rsidRPr="00834F0D">
        <w:rPr>
          <w:rFonts w:ascii="Arial" w:eastAsiaTheme="minorEastAsia" w:hAnsi="Arial" w:cs="Arial"/>
          <w:lang w:eastAsia="cs-CZ"/>
        </w:rPr>
        <w:t>ke</w:t>
      </w:r>
      <w:r w:rsidR="006B08DB">
        <w:rPr>
          <w:rFonts w:ascii="Arial" w:eastAsiaTheme="minorEastAsia" w:hAnsi="Arial" w:cs="Arial"/>
          <w:lang w:eastAsia="cs-CZ"/>
        </w:rPr>
        <w:t> </w:t>
      </w:r>
      <w:r w:rsidRPr="00834F0D">
        <w:rPr>
          <w:rFonts w:ascii="Arial" w:eastAsiaTheme="minorEastAsia" w:hAnsi="Arial" w:cs="Arial"/>
          <w:lang w:eastAsia="cs-CZ"/>
        </w:rPr>
        <w:t xml:space="preserve">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6477D3D1"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6405D490" w14:textId="77777777" w:rsidR="00E31966" w:rsidRPr="00E31966" w:rsidRDefault="00E31966" w:rsidP="00D877BC">
      <w:pPr>
        <w:numPr>
          <w:ilvl w:val="0"/>
          <w:numId w:val="36"/>
        </w:numPr>
        <w:ind w:left="1134" w:hanging="283"/>
        <w:contextualSpacing/>
        <w:rPr>
          <w:rFonts w:ascii="Arial" w:eastAsiaTheme="minorEastAsia" w:hAnsi="Arial" w:cs="Arial"/>
          <w:lang w:eastAsia="cs-CZ"/>
        </w:rPr>
      </w:pPr>
      <w:r w:rsidRPr="00E31966">
        <w:rPr>
          <w:rFonts w:ascii="Arial" w:eastAsiaTheme="minorEastAsia" w:hAnsi="Arial" w:cs="Arial"/>
          <w:lang w:eastAsia="cs-CZ"/>
        </w:rPr>
        <w:t xml:space="preserve">Lhůta pro předání a převzetí staveniště: </w:t>
      </w:r>
      <w:r w:rsidR="006B08DB">
        <w:rPr>
          <w:rFonts w:ascii="Arial" w:eastAsiaTheme="minorEastAsia" w:hAnsi="Arial" w:cs="Arial"/>
          <w:lang w:eastAsia="cs-CZ"/>
        </w:rPr>
        <w:t xml:space="preserve">   </w:t>
      </w:r>
      <w:r w:rsidR="006B08DB">
        <w:rPr>
          <w:rFonts w:ascii="Arial" w:eastAsiaTheme="minorEastAsia" w:hAnsi="Arial" w:cs="Arial"/>
          <w:b/>
          <w:lang w:eastAsia="cs-CZ"/>
        </w:rPr>
        <w:t>14</w:t>
      </w:r>
      <w:r w:rsidRPr="00E31966">
        <w:rPr>
          <w:rFonts w:ascii="Arial" w:eastAsiaTheme="minorEastAsia" w:hAnsi="Arial" w:cs="Arial"/>
          <w:b/>
          <w:bCs/>
          <w:lang w:eastAsia="cs-CZ"/>
        </w:rPr>
        <w:t xml:space="preserve"> </w:t>
      </w:r>
      <w:bookmarkStart w:id="17" w:name="_Hlk96425213"/>
      <w:r w:rsidRPr="00E31966">
        <w:rPr>
          <w:rFonts w:ascii="Arial" w:eastAsiaTheme="minorEastAsia" w:hAnsi="Arial" w:cs="Arial"/>
          <w:b/>
          <w:bCs/>
          <w:lang w:eastAsia="cs-CZ"/>
        </w:rPr>
        <w:t>dnů od nabytí účinnosti smlouv</w:t>
      </w:r>
      <w:r w:rsidR="006B08DB">
        <w:rPr>
          <w:rFonts w:ascii="Arial" w:eastAsiaTheme="minorEastAsia" w:hAnsi="Arial" w:cs="Arial"/>
          <w:b/>
          <w:bCs/>
          <w:lang w:eastAsia="cs-CZ"/>
        </w:rPr>
        <w:t>y</w:t>
      </w:r>
      <w:bookmarkEnd w:id="17"/>
    </w:p>
    <w:p w14:paraId="4EB877C5" w14:textId="77777777" w:rsidR="00E31966" w:rsidRPr="00E31966" w:rsidRDefault="00E31966" w:rsidP="00D877BC">
      <w:pPr>
        <w:numPr>
          <w:ilvl w:val="0"/>
          <w:numId w:val="36"/>
        </w:numPr>
        <w:ind w:left="1134" w:hanging="283"/>
        <w:contextualSpacing/>
        <w:rPr>
          <w:rFonts w:ascii="Arial" w:eastAsiaTheme="minorEastAsia" w:hAnsi="Arial" w:cs="Arial"/>
          <w:lang w:eastAsia="cs-CZ"/>
        </w:rPr>
      </w:pPr>
      <w:r w:rsidRPr="00E31966">
        <w:rPr>
          <w:rFonts w:ascii="Arial" w:eastAsiaTheme="minorEastAsia" w:hAnsi="Arial" w:cs="Arial"/>
          <w:lang w:eastAsia="cs-CZ"/>
        </w:rPr>
        <w:t>Lhůta pro zahájení stavebních prací:</w:t>
      </w:r>
      <w:r w:rsidR="006B08DB">
        <w:rPr>
          <w:rFonts w:ascii="Arial" w:eastAsiaTheme="minorEastAsia" w:hAnsi="Arial" w:cs="Arial"/>
          <w:lang w:eastAsia="cs-CZ"/>
        </w:rPr>
        <w:t xml:space="preserve">       </w:t>
      </w:r>
      <w:r w:rsidR="008A6C18">
        <w:rPr>
          <w:rFonts w:ascii="Arial" w:eastAsiaTheme="minorEastAsia" w:hAnsi="Arial" w:cs="Arial"/>
          <w:lang w:eastAsia="cs-CZ"/>
        </w:rPr>
        <w:t xml:space="preserve"> </w:t>
      </w:r>
      <w:r w:rsidRPr="00E31966">
        <w:rPr>
          <w:rFonts w:ascii="Arial" w:eastAsiaTheme="minorEastAsia" w:hAnsi="Arial" w:cs="Arial"/>
          <w:lang w:eastAsia="cs-CZ"/>
        </w:rPr>
        <w:t xml:space="preserve"> </w:t>
      </w:r>
      <w:r w:rsidR="006B08DB">
        <w:rPr>
          <w:rFonts w:ascii="Arial" w:eastAsiaTheme="minorEastAsia" w:hAnsi="Arial" w:cs="Arial"/>
          <w:lang w:eastAsia="cs-CZ"/>
        </w:rPr>
        <w:t xml:space="preserve"> </w:t>
      </w:r>
      <w:r w:rsidR="006B08DB">
        <w:rPr>
          <w:rFonts w:ascii="Arial" w:eastAsiaTheme="minorEastAsia" w:hAnsi="Arial" w:cs="Arial"/>
          <w:b/>
          <w:lang w:eastAsia="cs-CZ"/>
        </w:rPr>
        <w:t>30</w:t>
      </w:r>
      <w:r w:rsidRPr="00E31966">
        <w:rPr>
          <w:rFonts w:ascii="Arial" w:eastAsiaTheme="minorEastAsia" w:hAnsi="Arial" w:cs="Arial"/>
          <w:b/>
          <w:bCs/>
          <w:lang w:eastAsia="cs-CZ"/>
        </w:rPr>
        <w:t xml:space="preserve"> </w:t>
      </w:r>
      <w:bookmarkStart w:id="18" w:name="_Hlk96425248"/>
      <w:r w:rsidRPr="00E31966">
        <w:rPr>
          <w:rFonts w:ascii="Arial" w:eastAsiaTheme="minorEastAsia" w:hAnsi="Arial" w:cs="Arial"/>
          <w:b/>
          <w:bCs/>
          <w:lang w:eastAsia="cs-CZ"/>
        </w:rPr>
        <w:t>dnů od nabytí účinnosti smlouvy</w:t>
      </w:r>
      <w:r w:rsidRPr="00E31966">
        <w:rPr>
          <w:rFonts w:ascii="Arial" w:eastAsiaTheme="minorEastAsia" w:hAnsi="Arial" w:cs="Arial"/>
          <w:lang w:eastAsia="cs-CZ"/>
        </w:rPr>
        <w:t xml:space="preserve"> </w:t>
      </w:r>
      <w:bookmarkEnd w:id="18"/>
    </w:p>
    <w:p w14:paraId="15D7AA25" w14:textId="77777777" w:rsidR="001A1B84" w:rsidRDefault="00E31966" w:rsidP="001A1B84">
      <w:pPr>
        <w:numPr>
          <w:ilvl w:val="0"/>
          <w:numId w:val="36"/>
        </w:numPr>
        <w:ind w:left="1134" w:hanging="283"/>
        <w:contextualSpacing/>
        <w:rPr>
          <w:rFonts w:ascii="Arial" w:eastAsiaTheme="minorEastAsia" w:hAnsi="Arial" w:cs="Arial"/>
          <w:lang w:eastAsia="cs-CZ"/>
        </w:rPr>
      </w:pPr>
      <w:r w:rsidRPr="00E31966">
        <w:rPr>
          <w:rFonts w:ascii="Arial" w:eastAsiaTheme="minorEastAsia" w:hAnsi="Arial" w:cs="Arial"/>
          <w:lang w:eastAsia="cs-CZ"/>
        </w:rPr>
        <w:t xml:space="preserve">Lhůta pro dokončení stavebních prací: </w:t>
      </w:r>
    </w:p>
    <w:p w14:paraId="0DA6FE4C" w14:textId="77777777" w:rsidR="001A1B84" w:rsidRDefault="001A1B84" w:rsidP="001A1B84">
      <w:pPr>
        <w:ind w:left="1134"/>
        <w:contextualSpacing/>
        <w:rPr>
          <w:rFonts w:ascii="Arial" w:eastAsiaTheme="minorEastAsia" w:hAnsi="Arial" w:cs="Arial"/>
          <w:b/>
          <w:bCs/>
          <w:lang w:val="en-US" w:eastAsia="cs-CZ"/>
        </w:rPr>
      </w:pPr>
      <w:r>
        <w:rPr>
          <w:rFonts w:ascii="Arial" w:eastAsiaTheme="minorEastAsia" w:hAnsi="Arial" w:cs="Arial"/>
          <w:b/>
          <w:lang w:eastAsia="cs-CZ"/>
        </w:rPr>
        <w:t xml:space="preserve">                                     120 kalendářních</w:t>
      </w:r>
      <w:r w:rsidRPr="00E31966">
        <w:rPr>
          <w:rFonts w:ascii="Arial" w:eastAsiaTheme="minorEastAsia" w:hAnsi="Arial" w:cs="Arial"/>
          <w:b/>
          <w:bCs/>
          <w:lang w:val="en-US" w:eastAsia="cs-CZ"/>
        </w:rPr>
        <w:t xml:space="preserve"> </w:t>
      </w:r>
      <w:proofErr w:type="spellStart"/>
      <w:r w:rsidRPr="00E31966">
        <w:rPr>
          <w:rFonts w:ascii="Arial" w:eastAsiaTheme="minorEastAsia" w:hAnsi="Arial" w:cs="Arial"/>
          <w:b/>
          <w:bCs/>
          <w:lang w:val="en-US" w:eastAsia="cs-CZ"/>
        </w:rPr>
        <w:t>dnů</w:t>
      </w:r>
      <w:proofErr w:type="spellEnd"/>
      <w:r w:rsidRPr="00E31966">
        <w:rPr>
          <w:rFonts w:ascii="Arial" w:eastAsiaTheme="minorEastAsia" w:hAnsi="Arial" w:cs="Arial"/>
          <w:b/>
          <w:bCs/>
          <w:lang w:val="en-US" w:eastAsia="cs-CZ"/>
        </w:rPr>
        <w:t xml:space="preserve"> </w:t>
      </w:r>
      <w:r w:rsidRPr="001A1B84">
        <w:rPr>
          <w:rFonts w:ascii="Arial" w:eastAsiaTheme="minorEastAsia" w:hAnsi="Arial" w:cs="Arial"/>
          <w:b/>
          <w:bCs/>
          <w:lang w:val="en-US" w:eastAsia="cs-CZ"/>
        </w:rPr>
        <w:t xml:space="preserve">od </w:t>
      </w:r>
      <w:proofErr w:type="spellStart"/>
      <w:r w:rsidRPr="001A1B84">
        <w:rPr>
          <w:rFonts w:ascii="Arial" w:eastAsiaTheme="minorEastAsia" w:hAnsi="Arial" w:cs="Arial"/>
          <w:b/>
          <w:bCs/>
          <w:lang w:val="en-US" w:eastAsia="cs-CZ"/>
        </w:rPr>
        <w:t>předání</w:t>
      </w:r>
      <w:proofErr w:type="spellEnd"/>
      <w:r w:rsidRPr="001A1B84">
        <w:rPr>
          <w:rFonts w:ascii="Arial" w:eastAsiaTheme="minorEastAsia" w:hAnsi="Arial" w:cs="Arial"/>
          <w:b/>
          <w:bCs/>
          <w:lang w:val="en-US" w:eastAsia="cs-CZ"/>
        </w:rPr>
        <w:t xml:space="preserve"> a </w:t>
      </w:r>
      <w:proofErr w:type="spellStart"/>
      <w:r w:rsidRPr="001A1B84">
        <w:rPr>
          <w:rFonts w:ascii="Arial" w:eastAsiaTheme="minorEastAsia" w:hAnsi="Arial" w:cs="Arial"/>
          <w:b/>
          <w:bCs/>
          <w:lang w:val="en-US" w:eastAsia="cs-CZ"/>
        </w:rPr>
        <w:t>převzetí</w:t>
      </w:r>
      <w:proofErr w:type="spellEnd"/>
      <w:r w:rsidRPr="001A1B84">
        <w:rPr>
          <w:rFonts w:ascii="Arial" w:eastAsiaTheme="minorEastAsia" w:hAnsi="Arial" w:cs="Arial"/>
          <w:b/>
          <w:bCs/>
          <w:lang w:val="en-US" w:eastAsia="cs-CZ"/>
        </w:rPr>
        <w:t xml:space="preserve"> </w:t>
      </w:r>
      <w:proofErr w:type="spellStart"/>
      <w:r w:rsidRPr="001A1B84">
        <w:rPr>
          <w:rFonts w:ascii="Arial" w:eastAsiaTheme="minorEastAsia" w:hAnsi="Arial" w:cs="Arial"/>
          <w:b/>
          <w:bCs/>
          <w:lang w:val="en-US" w:eastAsia="cs-CZ"/>
        </w:rPr>
        <w:t>stav</w:t>
      </w:r>
      <w:r>
        <w:rPr>
          <w:rFonts w:ascii="Arial" w:eastAsiaTheme="minorEastAsia" w:hAnsi="Arial" w:cs="Arial"/>
          <w:b/>
          <w:bCs/>
          <w:lang w:val="en-US" w:eastAsia="cs-CZ"/>
        </w:rPr>
        <w:t>eniště</w:t>
      </w:r>
      <w:proofErr w:type="spellEnd"/>
    </w:p>
    <w:p w14:paraId="5A766D91" w14:textId="77777777" w:rsidR="001A1B84" w:rsidRPr="00D877BC" w:rsidRDefault="001A1B84" w:rsidP="00D877BC">
      <w:pPr>
        <w:ind w:left="1134"/>
        <w:contextualSpacing/>
        <w:rPr>
          <w:rFonts w:ascii="Arial" w:eastAsiaTheme="minorEastAsia" w:hAnsi="Arial" w:cs="Arial"/>
          <w:b/>
          <w:bCs/>
          <w:lang w:val="en-US" w:eastAsia="cs-CZ"/>
        </w:rPr>
      </w:pPr>
      <w:r>
        <w:rPr>
          <w:rFonts w:ascii="Arial" w:eastAsiaTheme="minorEastAsia" w:hAnsi="Arial" w:cs="Arial"/>
          <w:b/>
          <w:bCs/>
          <w:lang w:val="en-US" w:eastAsia="cs-CZ"/>
        </w:rPr>
        <w:tab/>
      </w:r>
      <w:r>
        <w:rPr>
          <w:rFonts w:ascii="Arial" w:eastAsiaTheme="minorEastAsia" w:hAnsi="Arial" w:cs="Arial"/>
          <w:b/>
          <w:bCs/>
          <w:lang w:val="en-US" w:eastAsia="cs-CZ"/>
        </w:rPr>
        <w:tab/>
      </w:r>
      <w:r>
        <w:rPr>
          <w:rFonts w:ascii="Arial" w:eastAsiaTheme="minorEastAsia" w:hAnsi="Arial" w:cs="Arial"/>
          <w:b/>
          <w:bCs/>
          <w:lang w:val="en-US" w:eastAsia="cs-CZ"/>
        </w:rPr>
        <w:tab/>
        <w:t xml:space="preserve">          (</w:t>
      </w:r>
      <w:proofErr w:type="spellStart"/>
      <w:r>
        <w:rPr>
          <w:rFonts w:ascii="Arial" w:eastAsiaTheme="minorEastAsia" w:hAnsi="Arial" w:cs="Arial"/>
          <w:b/>
          <w:bCs/>
          <w:lang w:val="en-US" w:eastAsia="cs-CZ"/>
        </w:rPr>
        <w:t>termín</w:t>
      </w:r>
      <w:proofErr w:type="spellEnd"/>
      <w:r w:rsidR="00653F59">
        <w:rPr>
          <w:rFonts w:ascii="Arial" w:eastAsiaTheme="minorEastAsia" w:hAnsi="Arial" w:cs="Arial"/>
          <w:b/>
          <w:bCs/>
          <w:lang w:val="en-US" w:eastAsia="cs-CZ"/>
        </w:rPr>
        <w:t xml:space="preserve"> </w:t>
      </w:r>
      <w:proofErr w:type="spellStart"/>
      <w:r w:rsidR="00653F59">
        <w:rPr>
          <w:rFonts w:ascii="Arial" w:eastAsiaTheme="minorEastAsia" w:hAnsi="Arial" w:cs="Arial"/>
          <w:b/>
          <w:bCs/>
          <w:lang w:val="en-US" w:eastAsia="cs-CZ"/>
        </w:rPr>
        <w:t>dokončení</w:t>
      </w:r>
      <w:proofErr w:type="spellEnd"/>
      <w:r w:rsidR="00653F59">
        <w:rPr>
          <w:rFonts w:ascii="Arial" w:eastAsiaTheme="minorEastAsia" w:hAnsi="Arial" w:cs="Arial"/>
          <w:b/>
          <w:bCs/>
          <w:lang w:val="en-US" w:eastAsia="cs-CZ"/>
        </w:rPr>
        <w:t xml:space="preserve"> </w:t>
      </w:r>
      <w:proofErr w:type="spellStart"/>
      <w:r w:rsidR="00653F59">
        <w:rPr>
          <w:rFonts w:ascii="Arial" w:eastAsiaTheme="minorEastAsia" w:hAnsi="Arial" w:cs="Arial"/>
          <w:b/>
          <w:bCs/>
          <w:lang w:val="en-US" w:eastAsia="cs-CZ"/>
        </w:rPr>
        <w:t>prací</w:t>
      </w:r>
      <w:proofErr w:type="spellEnd"/>
      <w:r w:rsidR="008C4434">
        <w:rPr>
          <w:rFonts w:ascii="Arial" w:eastAsiaTheme="minorEastAsia" w:hAnsi="Arial" w:cs="Arial"/>
          <w:b/>
          <w:bCs/>
          <w:lang w:val="en-US" w:eastAsia="cs-CZ"/>
        </w:rPr>
        <w:t xml:space="preserve"> </w:t>
      </w:r>
      <w:proofErr w:type="spellStart"/>
      <w:r w:rsidR="008C4434">
        <w:rPr>
          <w:rFonts w:ascii="Arial" w:eastAsiaTheme="minorEastAsia" w:hAnsi="Arial" w:cs="Arial"/>
          <w:b/>
          <w:bCs/>
          <w:lang w:val="en-US" w:eastAsia="cs-CZ"/>
        </w:rPr>
        <w:t>nejpozději</w:t>
      </w:r>
      <w:proofErr w:type="spellEnd"/>
      <w:r>
        <w:rPr>
          <w:rFonts w:ascii="Arial" w:eastAsiaTheme="minorEastAsia" w:hAnsi="Arial" w:cs="Arial"/>
          <w:b/>
          <w:bCs/>
          <w:lang w:val="en-US" w:eastAsia="cs-CZ"/>
        </w:rPr>
        <w:t xml:space="preserve"> do 20. 11. 2024)</w:t>
      </w:r>
    </w:p>
    <w:p w14:paraId="0C564A37" w14:textId="77777777" w:rsidR="001A1B84" w:rsidRPr="001A1B84" w:rsidRDefault="001A1B84" w:rsidP="001A1B84">
      <w:pPr>
        <w:numPr>
          <w:ilvl w:val="0"/>
          <w:numId w:val="36"/>
        </w:numPr>
        <w:ind w:left="1134" w:hanging="283"/>
        <w:contextualSpacing/>
        <w:rPr>
          <w:rFonts w:ascii="Arial" w:eastAsiaTheme="minorEastAsia" w:hAnsi="Arial" w:cs="Arial"/>
          <w:lang w:eastAsia="cs-CZ"/>
        </w:rPr>
      </w:pPr>
      <w:r>
        <w:rPr>
          <w:rFonts w:ascii="Arial" w:eastAsiaTheme="minorEastAsia" w:hAnsi="Arial" w:cs="Arial"/>
          <w:lang w:eastAsia="cs-CZ"/>
        </w:rPr>
        <w:t xml:space="preserve">Lhůta pro dokončení výsadby </w:t>
      </w:r>
      <w:proofErr w:type="gramStart"/>
      <w:r>
        <w:rPr>
          <w:rFonts w:ascii="Arial" w:eastAsiaTheme="minorEastAsia" w:hAnsi="Arial" w:cs="Arial"/>
          <w:lang w:eastAsia="cs-CZ"/>
        </w:rPr>
        <w:t xml:space="preserve">zeleně:   </w:t>
      </w:r>
      <w:proofErr w:type="gramEnd"/>
      <w:r>
        <w:rPr>
          <w:rFonts w:ascii="Arial" w:eastAsiaTheme="minorEastAsia" w:hAnsi="Arial" w:cs="Arial"/>
          <w:lang w:eastAsia="cs-CZ"/>
        </w:rPr>
        <w:t xml:space="preserve">                                         </w:t>
      </w:r>
      <w:r w:rsidRPr="00D877BC">
        <w:rPr>
          <w:rFonts w:ascii="Arial" w:eastAsiaTheme="minorEastAsia" w:hAnsi="Arial" w:cs="Arial"/>
          <w:b/>
          <w:bCs/>
          <w:lang w:eastAsia="cs-CZ"/>
        </w:rPr>
        <w:t>do 31. 10. 2024</w:t>
      </w:r>
    </w:p>
    <w:p w14:paraId="6569E117" w14:textId="77777777" w:rsidR="00544855" w:rsidRPr="001A1B84" w:rsidRDefault="00E31966" w:rsidP="006B08DB">
      <w:pPr>
        <w:numPr>
          <w:ilvl w:val="0"/>
          <w:numId w:val="36"/>
        </w:numPr>
        <w:ind w:left="1134" w:hanging="283"/>
        <w:contextualSpacing/>
        <w:jc w:val="both"/>
        <w:rPr>
          <w:rFonts w:ascii="Arial" w:eastAsiaTheme="minorEastAsia" w:hAnsi="Arial" w:cs="Arial"/>
          <w:b/>
          <w:bCs/>
          <w:lang w:eastAsia="cs-CZ"/>
        </w:rPr>
      </w:pPr>
      <w:r w:rsidRPr="00E31966">
        <w:rPr>
          <w:rFonts w:ascii="Arial" w:eastAsiaTheme="minorEastAsia" w:hAnsi="Arial" w:cs="Arial"/>
          <w:lang w:eastAsia="cs-CZ"/>
        </w:rPr>
        <w:t>Lhůta pro</w:t>
      </w:r>
      <w:r w:rsidR="001A1B84">
        <w:rPr>
          <w:rFonts w:ascii="Arial" w:eastAsiaTheme="minorEastAsia" w:hAnsi="Arial" w:cs="Arial"/>
          <w:lang w:eastAsia="cs-CZ"/>
        </w:rPr>
        <w:t xml:space="preserve"> protokolární</w:t>
      </w:r>
      <w:r w:rsidRPr="00E31966">
        <w:rPr>
          <w:rFonts w:ascii="Arial" w:eastAsiaTheme="minorEastAsia" w:hAnsi="Arial" w:cs="Arial"/>
          <w:lang w:eastAsia="cs-CZ"/>
        </w:rPr>
        <w:t xml:space="preserve"> předání a převzetí dokončeného díla: </w:t>
      </w:r>
    </w:p>
    <w:p w14:paraId="29ED29A4" w14:textId="77777777" w:rsidR="001A1B84" w:rsidRPr="002239DD" w:rsidRDefault="0068045C" w:rsidP="00D877BC">
      <w:pPr>
        <w:ind w:left="3258" w:firstLine="282"/>
        <w:contextualSpacing/>
        <w:jc w:val="both"/>
        <w:rPr>
          <w:rFonts w:ascii="Arial" w:eastAsiaTheme="minorEastAsia" w:hAnsi="Arial" w:cs="Arial"/>
          <w:b/>
          <w:bCs/>
          <w:lang w:eastAsia="cs-CZ"/>
        </w:rPr>
      </w:pPr>
      <w:r>
        <w:rPr>
          <w:rFonts w:ascii="Arial" w:eastAsiaTheme="minorEastAsia" w:hAnsi="Arial" w:cs="Arial"/>
          <w:b/>
          <w:lang w:eastAsia="cs-CZ"/>
        </w:rPr>
        <w:t xml:space="preserve">             </w:t>
      </w:r>
      <w:r w:rsidR="001A1B84">
        <w:rPr>
          <w:rFonts w:ascii="Arial" w:eastAsiaTheme="minorEastAsia" w:hAnsi="Arial" w:cs="Arial"/>
          <w:b/>
          <w:lang w:eastAsia="cs-CZ"/>
        </w:rPr>
        <w:t>po kolaudaci stavby</w:t>
      </w:r>
      <w:r>
        <w:rPr>
          <w:rFonts w:ascii="Arial" w:eastAsiaTheme="minorEastAsia" w:hAnsi="Arial" w:cs="Arial"/>
          <w:b/>
          <w:lang w:eastAsia="cs-CZ"/>
        </w:rPr>
        <w:t xml:space="preserve"> </w:t>
      </w:r>
      <w:r w:rsidR="001A1B84">
        <w:rPr>
          <w:rFonts w:ascii="Arial" w:eastAsiaTheme="minorEastAsia" w:hAnsi="Arial" w:cs="Arial"/>
          <w:b/>
          <w:lang w:eastAsia="cs-CZ"/>
        </w:rPr>
        <w:t>- předpoklad leden 2025</w:t>
      </w:r>
    </w:p>
    <w:p w14:paraId="0A633CD7"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1C21C9CB" w14:textId="77777777" w:rsidR="00E31966" w:rsidRPr="00D9780F" w:rsidRDefault="00E31966" w:rsidP="00E058AF">
      <w:pPr>
        <w:pStyle w:val="Odstavecseseznamem"/>
        <w:jc w:val="both"/>
        <w:rPr>
          <w:rFonts w:ascii="Arial" w:hAnsi="Arial" w:cs="Arial"/>
        </w:rPr>
      </w:pPr>
    </w:p>
    <w:bookmarkEnd w:id="15"/>
    <w:bookmarkEnd w:id="16"/>
    <w:p w14:paraId="57472160" w14:textId="77777777" w:rsidR="009B3B28" w:rsidRPr="00D9780F" w:rsidRDefault="00E6175B" w:rsidP="00325832">
      <w:pPr>
        <w:jc w:val="center"/>
        <w:rPr>
          <w:rFonts w:ascii="Arial" w:hAnsi="Arial" w:cs="Arial"/>
          <w:b/>
        </w:rPr>
      </w:pPr>
      <w:r w:rsidRPr="00D9780F">
        <w:rPr>
          <w:rFonts w:ascii="Arial" w:hAnsi="Arial" w:cs="Arial"/>
          <w:b/>
          <w:u w:val="single"/>
        </w:rPr>
        <w:t>Čl.</w:t>
      </w:r>
      <w:r w:rsidR="008C4434">
        <w:rPr>
          <w:rFonts w:ascii="Arial" w:hAnsi="Arial" w:cs="Arial"/>
          <w:b/>
          <w:u w:val="single"/>
        </w:rPr>
        <w:t xml:space="preserve"> </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5ED8354B" w14:textId="77777777"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Objednatel předá zhotoviteli staveniště, jak je vymezeno v</w:t>
      </w:r>
      <w:r w:rsidR="00926494">
        <w:rPr>
          <w:rFonts w:ascii="Arial" w:hAnsi="Arial" w:cs="Arial"/>
        </w:rPr>
        <w:t> Příloze č.</w:t>
      </w:r>
      <w:r w:rsidR="00A70A35">
        <w:rPr>
          <w:rFonts w:ascii="Arial" w:hAnsi="Arial" w:cs="Arial"/>
        </w:rPr>
        <w:t xml:space="preserve"> </w:t>
      </w:r>
      <w:r w:rsidR="002F23BD">
        <w:rPr>
          <w:rFonts w:ascii="Arial" w:hAnsi="Arial" w:cs="Arial"/>
        </w:rPr>
        <w:t>4</w:t>
      </w:r>
      <w:r w:rsidR="00926494">
        <w:rPr>
          <w:rFonts w:ascii="Arial" w:hAnsi="Arial" w:cs="Arial"/>
        </w:rPr>
        <w:t xml:space="preserve"> této smlouvy</w:t>
      </w:r>
      <w:r w:rsidRPr="00D9780F">
        <w:rPr>
          <w:rFonts w:ascii="Arial" w:hAnsi="Arial" w:cs="Arial"/>
        </w:rPr>
        <w:t>, vyklizené a prosté práv třetích stran, o čemž bude proveden zápis.</w:t>
      </w:r>
    </w:p>
    <w:p w14:paraId="27815AC9" w14:textId="77777777"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 xml:space="preserve">Objednatel se na vyzvání zhotovitele zúčastní prohlídky dokončených a v budoucnosti nepřístupných prací a konstrukcí před zakrytím. </w:t>
      </w:r>
    </w:p>
    <w:p w14:paraId="28849103" w14:textId="77777777"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Objednatel zajistí technický dozor</w:t>
      </w:r>
      <w:r w:rsidR="001E3AD2" w:rsidRPr="00D9780F">
        <w:rPr>
          <w:rFonts w:ascii="Arial" w:hAnsi="Arial" w:cs="Arial"/>
        </w:rPr>
        <w:t xml:space="preserve"> stavebníka</w:t>
      </w:r>
      <w:r w:rsidRPr="00D9780F">
        <w:rPr>
          <w:rFonts w:ascii="Arial" w:hAnsi="Arial" w:cs="Arial"/>
        </w:rPr>
        <w:t xml:space="preserve"> a autorský dozor,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 xml:space="preserve">). Objednatel, </w:t>
      </w:r>
      <w:r w:rsidRPr="00D9780F">
        <w:rPr>
          <w:rFonts w:ascii="Arial" w:hAnsi="Arial" w:cs="Arial"/>
        </w:rPr>
        <w:lastRenderedPageBreak/>
        <w:t>technický dozor</w:t>
      </w:r>
      <w:r w:rsidR="001E3AD2" w:rsidRPr="00D9780F">
        <w:rPr>
          <w:rFonts w:ascii="Arial" w:hAnsi="Arial" w:cs="Arial"/>
        </w:rPr>
        <w:t xml:space="preserve"> stavebníka</w:t>
      </w:r>
      <w:r w:rsidRPr="00D9780F">
        <w:rPr>
          <w:rFonts w:ascii="Arial" w:hAnsi="Arial" w:cs="Arial"/>
        </w:rPr>
        <w:t>, autorský dozor a koordináto</w:t>
      </w:r>
      <w:r w:rsidR="00693320" w:rsidRPr="00D9780F">
        <w:rPr>
          <w:rFonts w:ascii="Arial" w:hAnsi="Arial" w:cs="Arial"/>
        </w:rPr>
        <w:t>r</w:t>
      </w:r>
      <w:r w:rsidRPr="00D9780F">
        <w:rPr>
          <w:rFonts w:ascii="Arial" w:hAnsi="Arial" w:cs="Arial"/>
        </w:rPr>
        <w:t xml:space="preserve"> BOZP jsou oprávněni kontrolovat provádění stavebních prací a provádět zápisy do stavebního deníku.</w:t>
      </w:r>
    </w:p>
    <w:p w14:paraId="00BBD837" w14:textId="77777777"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Objednatel, popřípadě jím určený technický dozor stavebníka, organizuje kontrolní dny stavby. Jejich četnost je závislá na složitosti stavby, časovém harmonogramu, na</w:t>
      </w:r>
      <w:r w:rsidR="00E71E68">
        <w:rPr>
          <w:rFonts w:ascii="Arial" w:hAnsi="Arial" w:cs="Arial"/>
        </w:rPr>
        <w:t> </w:t>
      </w:r>
      <w:r w:rsidRPr="00D9780F">
        <w:rPr>
          <w:rFonts w:ascii="Arial" w:hAnsi="Arial" w:cs="Arial"/>
        </w:rPr>
        <w:t>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kteří působí současně na stavbě, a v závislosti na</w:t>
      </w:r>
      <w:r w:rsidR="00E71E68">
        <w:rPr>
          <w:rFonts w:ascii="Arial" w:hAnsi="Arial" w:cs="Arial"/>
        </w:rPr>
        <w:t> </w:t>
      </w:r>
      <w:r w:rsidRPr="00D9780F">
        <w:rPr>
          <w:rFonts w:ascii="Arial" w:hAnsi="Arial" w:cs="Arial"/>
        </w:rPr>
        <w:t xml:space="preserve">důležitosti projednávaných úkolů a z nich vyplývajících povinností jednotlivých účastníků výstavby. Projednávané úkoly se zaznamenávají do zápisu z kontrolního dne.  </w:t>
      </w:r>
    </w:p>
    <w:p w14:paraId="41626B54" w14:textId="77777777" w:rsidR="00245C7B" w:rsidRPr="00D9780F" w:rsidRDefault="009A6F40" w:rsidP="009E69C2">
      <w:pPr>
        <w:pStyle w:val="Odstavecseseznamem"/>
        <w:numPr>
          <w:ilvl w:val="0"/>
          <w:numId w:val="15"/>
        </w:numPr>
        <w:jc w:val="both"/>
        <w:rPr>
          <w:rFonts w:ascii="Arial" w:hAnsi="Arial" w:cs="Arial"/>
        </w:rPr>
      </w:pPr>
      <w:r w:rsidRPr="00D9780F">
        <w:rPr>
          <w:rFonts w:ascii="Arial" w:hAnsi="Arial" w:cs="Arial"/>
        </w:rPr>
        <w:t xml:space="preserve">Objednatel poskytne zhotoviteli součinnost nezbytnou k provedení díla. </w:t>
      </w:r>
    </w:p>
    <w:p w14:paraId="77BC5BF1" w14:textId="77777777" w:rsidR="00EC07F5" w:rsidRDefault="00EC07F5" w:rsidP="003E578B">
      <w:pPr>
        <w:jc w:val="center"/>
        <w:rPr>
          <w:rFonts w:ascii="Arial" w:hAnsi="Arial" w:cs="Arial"/>
          <w:b/>
          <w:u w:val="single"/>
        </w:rPr>
      </w:pPr>
    </w:p>
    <w:p w14:paraId="10201D79"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3B17543E" w14:textId="77777777" w:rsidR="009A6F40" w:rsidRPr="00D9780F" w:rsidRDefault="002A0E91" w:rsidP="001216DB">
      <w:pPr>
        <w:pStyle w:val="Odstavecseseznamem"/>
        <w:numPr>
          <w:ilvl w:val="0"/>
          <w:numId w:val="16"/>
        </w:numPr>
        <w:jc w:val="both"/>
        <w:rPr>
          <w:rFonts w:ascii="Arial" w:hAnsi="Arial" w:cs="Arial"/>
        </w:rPr>
      </w:pPr>
      <w:r w:rsidRPr="00D9780F">
        <w:rPr>
          <w:rFonts w:ascii="Arial" w:hAnsi="Arial" w:cs="Arial"/>
        </w:rPr>
        <w:t>Zhotovitel je povinen</w:t>
      </w:r>
      <w:r w:rsidR="009A6F40" w:rsidRPr="00D9780F">
        <w:rPr>
          <w:rFonts w:ascii="Arial" w:hAnsi="Arial" w:cs="Arial"/>
        </w:rPr>
        <w:t xml:space="preserve"> vést stavební deník v </w:t>
      </w:r>
      <w:r w:rsidR="00E06DDC" w:rsidRPr="00E06DDC">
        <w:rPr>
          <w:rFonts w:ascii="Arial" w:hAnsi="Arial" w:cs="Arial"/>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r w:rsidR="009A6F40" w:rsidRPr="00D9780F">
        <w:rPr>
          <w:rFonts w:ascii="Arial" w:hAnsi="Arial" w:cs="Arial"/>
        </w:rPr>
        <w:t xml:space="preserve">Do stavebního deníku se zapisují všechny skutečnosti rozhodné pro plnění smlouvy.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19" w:name="_Hlk36121733"/>
      <w:r w:rsidR="00DB5863" w:rsidRPr="00075143">
        <w:rPr>
          <w:rFonts w:ascii="Arial" w:hAnsi="Arial" w:cs="Arial"/>
        </w:rPr>
        <w:t>vad a</w:t>
      </w:r>
      <w:r w:rsidR="00E71E68">
        <w:rPr>
          <w:rFonts w:ascii="Arial" w:hAnsi="Arial" w:cs="Arial"/>
        </w:rPr>
        <w:t> </w:t>
      </w:r>
      <w:r w:rsidR="00DB5863" w:rsidRPr="00075143">
        <w:rPr>
          <w:rFonts w:ascii="Arial" w:hAnsi="Arial" w:cs="Arial"/>
        </w:rPr>
        <w:t>nedodělků z přejímacího řízení nebo vydáním kolaudačního souhlasu (rozhodující je okolnost, která nastane dříve).</w:t>
      </w:r>
      <w:bookmarkEnd w:id="19"/>
    </w:p>
    <w:p w14:paraId="0907AB97" w14:textId="77777777" w:rsidR="009A6F40" w:rsidRPr="00D9780F" w:rsidRDefault="009A6F40" w:rsidP="002A0E91">
      <w:pPr>
        <w:pStyle w:val="Odstavecseseznamem"/>
        <w:numPr>
          <w:ilvl w:val="0"/>
          <w:numId w:val="16"/>
        </w:numPr>
        <w:rPr>
          <w:rFonts w:ascii="Arial" w:hAnsi="Arial" w:cs="Arial"/>
        </w:rPr>
      </w:pPr>
      <w:r w:rsidRPr="00D9780F">
        <w:rPr>
          <w:rFonts w:ascii="Arial" w:hAnsi="Arial" w:cs="Arial"/>
        </w:rPr>
        <w:t xml:space="preserve">Zhotovitel se zavazuje na staveništi - pracovišti: </w:t>
      </w:r>
    </w:p>
    <w:p w14:paraId="064E63E6" w14:textId="77777777"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E71E68">
        <w:rPr>
          <w:rFonts w:ascii="Arial" w:hAnsi="Arial" w:cs="Arial"/>
        </w:rPr>
        <w:t> </w:t>
      </w:r>
      <w:r w:rsidRPr="00D9780F">
        <w:rPr>
          <w:rFonts w:ascii="Arial" w:hAnsi="Arial" w:cs="Arial"/>
        </w:rPr>
        <w:t xml:space="preserve">rozsahu stanoveném příslušnými požárními předpisy </w:t>
      </w:r>
    </w:p>
    <w:p w14:paraId="085B3032" w14:textId="77777777"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rPr>
        <w:t xml:space="preserve"> </w:t>
      </w:r>
    </w:p>
    <w:p w14:paraId="2D54A623" w14:textId="77777777"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zodpovídat za čistotu veřejných komunikací v případě vlastního provozu na nich</w:t>
      </w:r>
    </w:p>
    <w:p w14:paraId="23765A7E" w14:textId="77777777"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zajistit na stavbě v souladu s </w:t>
      </w:r>
      <w:proofErr w:type="spellStart"/>
      <w:r w:rsidRPr="00D9780F">
        <w:rPr>
          <w:rFonts w:ascii="Arial" w:hAnsi="Arial" w:cs="Arial"/>
        </w:rPr>
        <w:t>ust</w:t>
      </w:r>
      <w:proofErr w:type="spellEnd"/>
      <w:r w:rsidRPr="00D9780F">
        <w:rPr>
          <w:rFonts w:ascii="Arial" w:hAnsi="Arial" w:cs="Arial"/>
        </w:rPr>
        <w:t xml:space="preserve">. § </w:t>
      </w:r>
      <w:r w:rsidR="006D6F9B">
        <w:rPr>
          <w:rFonts w:ascii="Arial" w:hAnsi="Arial" w:cs="Arial"/>
        </w:rPr>
        <w:t xml:space="preserve">164 </w:t>
      </w:r>
      <w:r w:rsidRPr="00D9780F">
        <w:rPr>
          <w:rFonts w:ascii="Arial" w:hAnsi="Arial" w:cs="Arial"/>
        </w:rPr>
        <w:t xml:space="preserve"> </w:t>
      </w:r>
      <w:r w:rsidR="00D86D3D">
        <w:rPr>
          <w:rFonts w:ascii="Arial" w:hAnsi="Arial" w:cs="Arial"/>
        </w:rPr>
        <w:t xml:space="preserve">stavebního </w:t>
      </w:r>
      <w:r w:rsidRPr="00D9780F">
        <w:rPr>
          <w:rFonts w:ascii="Arial" w:hAnsi="Arial" w:cs="Arial"/>
        </w:rPr>
        <w:t xml:space="preserve">zákona  </w:t>
      </w:r>
      <w:r w:rsidR="00D86D3D">
        <w:rPr>
          <w:rFonts w:ascii="Arial" w:hAnsi="Arial" w:cs="Arial"/>
        </w:rPr>
        <w:t>a</w:t>
      </w:r>
      <w:r w:rsidR="007D20A6">
        <w:rPr>
          <w:rFonts w:ascii="Arial" w:hAnsi="Arial" w:cs="Arial"/>
        </w:rPr>
        <w:t xml:space="preserve"> </w:t>
      </w:r>
      <w:r w:rsidRPr="00D9780F">
        <w:rPr>
          <w:rFonts w:ascii="Arial" w:hAnsi="Arial" w:cs="Arial"/>
        </w:rPr>
        <w:t>s odkazem na</w:t>
      </w:r>
      <w:r w:rsidR="007370EC">
        <w:rPr>
          <w:rFonts w:ascii="Arial" w:hAnsi="Arial" w:cs="Arial"/>
        </w:rPr>
        <w:t> </w:t>
      </w:r>
      <w:r w:rsidRPr="00D9780F">
        <w:rPr>
          <w:rFonts w:ascii="Arial" w:hAnsi="Arial" w:cs="Arial"/>
        </w:rPr>
        <w:t xml:space="preserve">další </w:t>
      </w:r>
      <w:r w:rsidR="006D6F9B">
        <w:rPr>
          <w:rFonts w:ascii="Arial" w:hAnsi="Arial" w:cs="Arial"/>
        </w:rPr>
        <w:t xml:space="preserve">platné </w:t>
      </w:r>
      <w:r w:rsidRPr="00D9780F">
        <w:rPr>
          <w:rFonts w:ascii="Arial" w:hAnsi="Arial" w:cs="Arial"/>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rPr>
        <w:br/>
      </w:r>
      <w:r w:rsidRPr="00D9780F">
        <w:rPr>
          <w:rFonts w:ascii="Arial" w:hAnsi="Arial" w:cs="Arial"/>
        </w:rPr>
        <w:t>a techniků činných ve výstavbě, ve znění pozdějších předpisů.</w:t>
      </w:r>
    </w:p>
    <w:p w14:paraId="0E7A5C15"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Zhotovitel odpovídá za pořádek a čistotu na pracovišti a je povinen na své náklady odstraňovat odpady a nečistoty vzniklé jeho pracemi. </w:t>
      </w:r>
    </w:p>
    <w:p w14:paraId="072B4FF9"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23A7BBBB"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rPr>
        <w:t xml:space="preserve"> odevzdání díla. Ustanovení § 2594 a 2595 občanského zákoníku tímto nejsou dotčena.</w:t>
      </w:r>
    </w:p>
    <w:p w14:paraId="74D9B837"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lastRenderedPageBreak/>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5F7D1A87" w14:textId="77777777" w:rsidR="003027EE" w:rsidRPr="003027EE" w:rsidRDefault="009A6F40" w:rsidP="003027EE">
      <w:pPr>
        <w:pStyle w:val="Odstavecseseznamem"/>
        <w:numPr>
          <w:ilvl w:val="0"/>
          <w:numId w:val="16"/>
        </w:numPr>
        <w:jc w:val="both"/>
        <w:rPr>
          <w:rFonts w:ascii="Arial" w:hAnsi="Arial" w:cs="Arial"/>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D6F9352" w14:textId="77777777" w:rsidR="00D86D3D" w:rsidRPr="003027EE" w:rsidRDefault="009A6F40" w:rsidP="003027EE">
      <w:pPr>
        <w:pStyle w:val="Odstavecseseznamem"/>
        <w:numPr>
          <w:ilvl w:val="0"/>
          <w:numId w:val="16"/>
        </w:numPr>
        <w:jc w:val="both"/>
        <w:rPr>
          <w:rFonts w:ascii="Arial" w:hAnsi="Arial" w:cs="Arial"/>
        </w:rPr>
      </w:pPr>
      <w:r w:rsidRPr="003027EE">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1C73884F"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1740F82C"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Zhotovitel prohlašuje, že odpovídá objednateli za škodu na věcech, které</w:t>
      </w:r>
      <w:r w:rsidR="007370EC">
        <w:rPr>
          <w:rFonts w:ascii="Arial" w:hAnsi="Arial" w:cs="Arial"/>
        </w:rPr>
        <w:t xml:space="preserve"> </w:t>
      </w:r>
      <w:r w:rsidRPr="00D9780F">
        <w:rPr>
          <w:rFonts w:ascii="Arial" w:hAnsi="Arial" w:cs="Arial"/>
        </w:rPr>
        <w:t>od</w:t>
      </w:r>
      <w:r w:rsidR="007370EC">
        <w:rPr>
          <w:rFonts w:ascii="Arial" w:hAnsi="Arial" w:cs="Arial"/>
        </w:rPr>
        <w:t> </w:t>
      </w:r>
      <w:r w:rsidRPr="00D9780F">
        <w:rPr>
          <w:rFonts w:ascii="Arial" w:hAnsi="Arial" w:cs="Arial"/>
        </w:rPr>
        <w:t>objednatele protokolárně převzal pro účely provedení díla, a zavazuje se spolu s předávaným dílem předložit objednateli vyúčtování a vrátit mu veškeré takové věci, které při provádění díla nezpracoval.</w:t>
      </w:r>
    </w:p>
    <w:p w14:paraId="327D6FAD"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V případech stanovených zákonem č. 309/2006 Sb., </w:t>
      </w:r>
      <w:r w:rsidR="00D86D3D" w:rsidRPr="00D86D3D">
        <w:rPr>
          <w:rFonts w:ascii="Arial" w:hAnsi="Arial" w:cs="Arial"/>
        </w:rPr>
        <w:t>kterým se upravují další požadavky bezpečnosti a ochrany zdraví při práci v pracovněprávních vztazích a</w:t>
      </w:r>
      <w:r w:rsidR="007370EC">
        <w:rPr>
          <w:rFonts w:ascii="Arial" w:hAnsi="Arial" w:cs="Arial"/>
        </w:rPr>
        <w:t> </w:t>
      </w:r>
      <w:r w:rsidR="00D86D3D" w:rsidRPr="00D86D3D">
        <w:rPr>
          <w:rFonts w:ascii="Arial" w:hAnsi="Arial" w:cs="Arial"/>
        </w:rPr>
        <w:t>o</w:t>
      </w:r>
      <w:r w:rsidR="007370EC">
        <w:rPr>
          <w:rFonts w:ascii="Arial" w:hAnsi="Arial" w:cs="Arial"/>
        </w:rPr>
        <w:t> </w:t>
      </w:r>
      <w:r w:rsidR="00D86D3D" w:rsidRPr="00D86D3D">
        <w:rPr>
          <w:rFonts w:ascii="Arial" w:hAnsi="Arial" w:cs="Arial"/>
        </w:rPr>
        <w:t xml:space="preserve">zajištění bezpečnosti a ochrany zdraví při činnosti nebo poskytování služeb mimo pracovněprávní vztahy (zákon </w:t>
      </w:r>
      <w:r w:rsidRPr="00D9780F">
        <w:rPr>
          <w:rFonts w:ascii="Arial" w:hAnsi="Arial" w:cs="Arial"/>
        </w:rPr>
        <w:t>o zajištění dalších podmínek bezpečnosti a ochrany zdraví při práci</w:t>
      </w:r>
      <w:r w:rsidR="00BF5C9A" w:rsidRPr="00D9780F">
        <w:rPr>
          <w:rFonts w:ascii="Arial" w:hAnsi="Arial" w:cs="Arial"/>
        </w:rPr>
        <w:t>, ve znění pozdějších předpisů</w:t>
      </w:r>
      <w:r w:rsidRPr="00D9780F">
        <w:rPr>
          <w:rFonts w:ascii="Arial" w:hAnsi="Arial" w:cs="Arial"/>
        </w:rPr>
        <w:t xml:space="preserve"> (dále jen „</w:t>
      </w:r>
      <w:bookmarkStart w:id="20" w:name="_Hlk136593790"/>
      <w:proofErr w:type="spellStart"/>
      <w:r w:rsidRPr="00D9780F">
        <w:rPr>
          <w:rFonts w:ascii="Arial" w:hAnsi="Arial" w:cs="Arial"/>
        </w:rPr>
        <w:t>ZoBP</w:t>
      </w:r>
      <w:bookmarkEnd w:id="20"/>
      <w:proofErr w:type="spellEnd"/>
      <w:r w:rsidRPr="00D9780F">
        <w:rPr>
          <w:rFonts w:ascii="Arial" w:hAnsi="Arial" w:cs="Arial"/>
        </w:rPr>
        <w:t>“)</w:t>
      </w:r>
      <w:r w:rsidR="00BF5C9A" w:rsidRPr="00D9780F">
        <w:rPr>
          <w:rFonts w:ascii="Arial" w:hAnsi="Arial" w:cs="Arial"/>
        </w:rPr>
        <w:t xml:space="preserve">, </w:t>
      </w:r>
      <w:r w:rsidRPr="00D9780F">
        <w:rPr>
          <w:rFonts w:ascii="Arial" w:hAnsi="Arial" w:cs="Arial"/>
        </w:rPr>
        <w:t>je zhotovitel povinen s předstihem 7 pracovních dnů vyrozumět objednatele o skutečnostech, zakládajících povinnost určit koordinátora BOZP na staveništi k výkonu zákonem stanovených činností.</w:t>
      </w:r>
    </w:p>
    <w:p w14:paraId="11320276"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Zhotovitel zajistí bezpečnost práce při přípravě a provádění stavby v souladu s ustanovením </w:t>
      </w:r>
      <w:proofErr w:type="spellStart"/>
      <w:r w:rsidRPr="00D9780F">
        <w:rPr>
          <w:rFonts w:ascii="Arial" w:hAnsi="Arial" w:cs="Arial"/>
        </w:rPr>
        <w:t>ZoBP</w:t>
      </w:r>
      <w:proofErr w:type="spellEnd"/>
      <w:r w:rsidRPr="00D9780F">
        <w:rPr>
          <w:rFonts w:ascii="Arial" w:hAnsi="Arial" w:cs="Arial"/>
        </w:rPr>
        <w:t xml:space="preserve"> a zajistí dodržování právních předpisů v oblasti protipožární ochrany. </w:t>
      </w:r>
    </w:p>
    <w:p w14:paraId="46952EB3"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V případě, že v průběhu zpracování díla vstoupí v platnost novela některého z</w:t>
      </w:r>
      <w:r w:rsidR="007370EC">
        <w:rPr>
          <w:rFonts w:ascii="Arial" w:hAnsi="Arial" w:cs="Arial"/>
        </w:rPr>
        <w:t> </w:t>
      </w:r>
      <w:r w:rsidRPr="00D9780F">
        <w:rPr>
          <w:rFonts w:ascii="Arial" w:hAnsi="Arial" w:cs="Arial"/>
        </w:rPr>
        <w:t>předmětných předpisů, příp. bude vydán jiný právní předpis, který by se týkal uvedené problematiky, je zhotovitel povinen řídit se těmito novými předpisy.</w:t>
      </w:r>
    </w:p>
    <w:p w14:paraId="642D6DF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Zhotovitel je povinen využívat veřejnou komunikaci jen v souladu s platnými předpisy a hradí případné škody vzniklé jejím užíváním.</w:t>
      </w:r>
    </w:p>
    <w:p w14:paraId="3DE01D2E" w14:textId="77777777" w:rsidR="009A6F40" w:rsidRPr="003027EE" w:rsidRDefault="009A6F40" w:rsidP="003027EE">
      <w:pPr>
        <w:pStyle w:val="Odstavecseseznamem"/>
        <w:numPr>
          <w:ilvl w:val="0"/>
          <w:numId w:val="16"/>
        </w:numPr>
        <w:jc w:val="both"/>
        <w:rPr>
          <w:rFonts w:ascii="Arial" w:hAnsi="Arial" w:cs="Arial"/>
        </w:rPr>
      </w:pPr>
      <w:r w:rsidRPr="00D9780F">
        <w:rPr>
          <w:rFonts w:ascii="Arial" w:hAnsi="Arial" w:cs="Arial"/>
        </w:rPr>
        <w:t>Zhotovitel je povinen ve smyslu zák</w:t>
      </w:r>
      <w:r w:rsidR="00BF5C9A" w:rsidRPr="00D9780F">
        <w:rPr>
          <w:rFonts w:ascii="Arial" w:hAnsi="Arial" w:cs="Arial"/>
        </w:rPr>
        <w:t>ona</w:t>
      </w:r>
      <w:r w:rsidRPr="00D9780F">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14:paraId="59CC4AFF"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při realizaci díla nepoužije žádný materiál, o kterém je v</w:t>
      </w:r>
      <w:r w:rsidR="007370EC">
        <w:rPr>
          <w:rFonts w:ascii="Arial" w:hAnsi="Arial" w:cs="Arial"/>
        </w:rPr>
        <w:t> </w:t>
      </w:r>
      <w:r w:rsidRPr="00D9780F">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0D65F7F3"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lastRenderedPageBreak/>
        <w:t>Zhotovitel se zavazuje, že k realizaci díla nepoužije materiály, které nemají požadovanou certifikaci či předepsaný průvodní doklad, je-li to pro jejich použití nezbytné podle příslušných předpisů.</w:t>
      </w:r>
    </w:p>
    <w:p w14:paraId="1BE5DA8E"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a</w:t>
      </w:r>
      <w:r w:rsidR="007370EC">
        <w:rPr>
          <w:rFonts w:ascii="Arial" w:hAnsi="Arial" w:cs="Arial"/>
        </w:rPr>
        <w:t> </w:t>
      </w:r>
      <w:r w:rsidRPr="00D9780F">
        <w:rPr>
          <w:rFonts w:ascii="Arial" w:hAnsi="Arial" w:cs="Arial"/>
        </w:rPr>
        <w:t>převzetí díla soubor certifikátů, či jiných průvodních dokladů rozhodujících materiálů užitých k vybudování díla.</w:t>
      </w:r>
    </w:p>
    <w:p w14:paraId="5BFE32AE" w14:textId="77777777"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41EB26C9" w14:textId="77777777" w:rsidR="00686DE8" w:rsidRPr="00591F19" w:rsidRDefault="00686DE8" w:rsidP="00686DE8">
      <w:pPr>
        <w:pStyle w:val="Odstavecseseznamem"/>
        <w:numPr>
          <w:ilvl w:val="0"/>
          <w:numId w:val="16"/>
        </w:numPr>
        <w:jc w:val="both"/>
        <w:rPr>
          <w:rFonts w:ascii="Arial" w:hAnsi="Arial" w:cs="Arial"/>
        </w:rPr>
      </w:pPr>
      <w:r w:rsidRPr="00591F19">
        <w:rPr>
          <w:rFonts w:ascii="Arial" w:hAnsi="Arial" w:cs="Arial"/>
        </w:rPr>
        <w:t>Zhotovitel se zavazuje dodržovat ustanovení této smlouvy a příslušných předpisů vztahujících se k realizaci díla.</w:t>
      </w:r>
    </w:p>
    <w:p w14:paraId="753BC43C" w14:textId="77777777" w:rsidR="00412DA4" w:rsidRPr="00D877BC" w:rsidRDefault="00412DA4" w:rsidP="00412DA4">
      <w:pPr>
        <w:pStyle w:val="Odstavecseseznamem"/>
        <w:numPr>
          <w:ilvl w:val="0"/>
          <w:numId w:val="16"/>
        </w:numPr>
        <w:jc w:val="both"/>
        <w:rPr>
          <w:rFonts w:ascii="Arial" w:hAnsi="Arial" w:cs="Arial"/>
        </w:rPr>
      </w:pPr>
      <w:r w:rsidRPr="00591F19">
        <w:rPr>
          <w:rFonts w:ascii="Arial" w:hAnsi="Arial" w:cs="Arial"/>
        </w:rPr>
        <w:t>Z</w:t>
      </w:r>
      <w:r w:rsidRPr="00D877BC">
        <w:rPr>
          <w:rFonts w:ascii="Arial" w:hAnsi="Arial" w:cs="Arial"/>
        </w:rPr>
        <w:t>hotovitel je povinen před zahájením prací v ochranném pásmu podzemního vedení zajistit na staveništi vyznačení jeho polohy a s tímto prokazatelně seznámit pracovníky, kteří budou práce provádět.</w:t>
      </w:r>
    </w:p>
    <w:p w14:paraId="10E41C20" w14:textId="77777777" w:rsidR="00B22D47" w:rsidRPr="00D877BC" w:rsidRDefault="00412DA4" w:rsidP="00412DA4">
      <w:pPr>
        <w:pStyle w:val="Odstavecseseznamem"/>
        <w:numPr>
          <w:ilvl w:val="0"/>
          <w:numId w:val="16"/>
        </w:numPr>
        <w:jc w:val="both"/>
        <w:rPr>
          <w:rFonts w:ascii="Arial" w:hAnsi="Arial" w:cs="Arial"/>
        </w:rPr>
      </w:pPr>
      <w:r w:rsidRPr="00D877BC">
        <w:rPr>
          <w:rFonts w:ascii="Arial" w:hAnsi="Arial" w:cs="Arial"/>
        </w:rPr>
        <w:t>Zhotovitel je povinen v případě, že dojde k pracím v ochranném pásmu inženýrských sítí nebo k odkrytí podzemního vedení vyzvat zástupce provozovatele (správce) inženýrských sítí k převzetí dotčeného zařízení ještě před zásypem, a to nejméně 5 pracovních dnů předem. O provedených prohlídkách budou učiněny zápisy do</w:t>
      </w:r>
      <w:r w:rsidR="007370EC" w:rsidRPr="00D877BC">
        <w:rPr>
          <w:rFonts w:ascii="Arial" w:hAnsi="Arial" w:cs="Arial"/>
        </w:rPr>
        <w:t> </w:t>
      </w:r>
      <w:r w:rsidRPr="00D877BC">
        <w:rPr>
          <w:rFonts w:ascii="Arial" w:hAnsi="Arial" w:cs="Arial"/>
        </w:rPr>
        <w:t>stavebního deníku technickým dozorem stavebníka a vlastníkem (správcem) inženýrských sítí.</w:t>
      </w:r>
    </w:p>
    <w:p w14:paraId="1A17A183" w14:textId="77777777" w:rsidR="00686DE8" w:rsidRDefault="00686DE8" w:rsidP="00686DE8">
      <w:pPr>
        <w:pStyle w:val="Odstavecseseznamem"/>
        <w:numPr>
          <w:ilvl w:val="0"/>
          <w:numId w:val="16"/>
        </w:numPr>
        <w:jc w:val="both"/>
        <w:rPr>
          <w:rFonts w:ascii="Arial" w:hAnsi="Arial" w:cs="Arial"/>
        </w:rPr>
      </w:pPr>
      <w:bookmarkStart w:id="21"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179BE6AC" w14:textId="77777777" w:rsidR="00686DE8" w:rsidRPr="007B4C8D" w:rsidRDefault="00686DE8" w:rsidP="00686DE8">
      <w:pPr>
        <w:pStyle w:val="Odstavecseseznamem"/>
        <w:numPr>
          <w:ilvl w:val="0"/>
          <w:numId w:val="16"/>
        </w:numPr>
        <w:jc w:val="both"/>
        <w:rPr>
          <w:rFonts w:ascii="Arial" w:hAnsi="Arial" w:cs="Arial"/>
        </w:rPr>
      </w:pPr>
      <w:bookmarkStart w:id="22" w:name="_Hlk72148392"/>
      <w:r w:rsidRPr="007B4C8D">
        <w:rPr>
          <w:rFonts w:ascii="Arial" w:hAnsi="Arial" w:cs="Arial"/>
        </w:rPr>
        <w:t>Zhotovitel je povinen zajistit po celou dobu plnění veřejné zakázky následující podmínky společensky odpovědného veřejného zadávání:</w:t>
      </w:r>
    </w:p>
    <w:p w14:paraId="52ED2448"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plnění veškerých povinností vyplývajících z právních předpisů České republiky, zejména pak z předpisů pracovněprávních, předpisů z oblasti zaměstnanosti a</w:t>
      </w:r>
      <w:r w:rsidR="00412DA4">
        <w:rPr>
          <w:rFonts w:ascii="Arial" w:hAnsi="Arial" w:cs="Arial"/>
        </w:rPr>
        <w:t> </w:t>
      </w:r>
      <w:r w:rsidRPr="007B4C8D">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6E95C927"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0352C5B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9770021"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054CA9E4"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691E4746"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49A13227"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480DE752"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lastRenderedPageBreak/>
        <w:t>předcházením vzniku odpadů, stanovením hierarchie nakládání s nimi a</w:t>
      </w:r>
      <w:r w:rsidR="00412DA4">
        <w:rPr>
          <w:rFonts w:ascii="Arial" w:hAnsi="Arial" w:cs="Arial"/>
        </w:rPr>
        <w:t> </w:t>
      </w:r>
      <w:r w:rsidRPr="007B4C8D">
        <w:rPr>
          <w:rFonts w:ascii="Arial" w:hAnsi="Arial" w:cs="Arial"/>
        </w:rPr>
        <w:t>prosazováním základních principů ochrany životního prostředí a zdraví lidí při</w:t>
      </w:r>
      <w:r w:rsidR="007370EC">
        <w:rPr>
          <w:rFonts w:ascii="Arial" w:hAnsi="Arial" w:cs="Arial"/>
        </w:rPr>
        <w:t> </w:t>
      </w:r>
      <w:r w:rsidRPr="007B4C8D">
        <w:rPr>
          <w:rFonts w:ascii="Arial" w:hAnsi="Arial" w:cs="Arial"/>
        </w:rPr>
        <w:t xml:space="preserve">nakládání s odpady; </w:t>
      </w:r>
    </w:p>
    <w:p w14:paraId="587016DE"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Bude-li ze strany zhotovitele porušena právní povinnost, která je stanovena předpisy nebo touto smlouvou, a objednatel učiní nebo opomene či nebude moci učinit pro</w:t>
      </w:r>
      <w:r w:rsidR="007370EC">
        <w:rPr>
          <w:rFonts w:ascii="Arial" w:hAnsi="Arial" w:cs="Arial"/>
        </w:rPr>
        <w:t> </w:t>
      </w:r>
      <w:r w:rsidRPr="0054723C">
        <w:rPr>
          <w:rFonts w:ascii="Arial" w:hAnsi="Arial" w:cs="Arial"/>
        </w:rPr>
        <w:t>porušení takové povinnosti následné činnosti, v jejichž důsledku bude sankcionován ze strany orgánů veřejné správy, je příslušný zhotovitel povinen tuto částku jako vzniklou škodu objednateli nahradit, pokud nebyla způsobena zcela či</w:t>
      </w:r>
      <w:r w:rsidR="007370EC">
        <w:rPr>
          <w:rFonts w:ascii="Arial" w:hAnsi="Arial" w:cs="Arial"/>
        </w:rPr>
        <w:t> </w:t>
      </w:r>
      <w:r w:rsidRPr="0054723C">
        <w:rPr>
          <w:rFonts w:ascii="Arial" w:hAnsi="Arial" w:cs="Arial"/>
        </w:rPr>
        <w:t xml:space="preserve">zčásti v důsledku jednání či opomenutí objednatele nebo pokud na možné porušení předpisů zhotovitel objednatele předem neupozornil. </w:t>
      </w:r>
    </w:p>
    <w:bookmarkEnd w:id="21"/>
    <w:bookmarkEnd w:id="22"/>
    <w:p w14:paraId="5F2A39EF" w14:textId="77777777" w:rsidR="00BB4203" w:rsidRPr="00D9780F" w:rsidRDefault="00BB4203" w:rsidP="000E44AF">
      <w:pPr>
        <w:pStyle w:val="Odstavecseseznamem"/>
        <w:jc w:val="both"/>
        <w:rPr>
          <w:rFonts w:ascii="Arial" w:hAnsi="Arial" w:cs="Arial"/>
        </w:rPr>
      </w:pPr>
    </w:p>
    <w:p w14:paraId="71FD6641"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148C30D"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w:t>
      </w:r>
      <w:r w:rsidR="00A70A35">
        <w:rPr>
          <w:rFonts w:ascii="Arial" w:hAnsi="Arial" w:cs="Arial"/>
        </w:rPr>
        <w:t xml:space="preserve"> min.</w:t>
      </w:r>
      <w:r w:rsidRPr="0054723C">
        <w:rPr>
          <w:rFonts w:ascii="Arial" w:hAnsi="Arial" w:cs="Arial"/>
        </w:rPr>
        <w:t xml:space="preserve"> </w:t>
      </w:r>
      <w:r w:rsidR="00D877BC">
        <w:rPr>
          <w:rFonts w:ascii="Arial" w:hAnsi="Arial" w:cs="Arial"/>
          <w:b/>
          <w:bCs/>
        </w:rPr>
        <w:t>5</w:t>
      </w:r>
      <w:r w:rsidR="00A70A35" w:rsidRPr="00A70A35">
        <w:rPr>
          <w:rFonts w:ascii="Arial" w:hAnsi="Arial" w:cs="Arial"/>
          <w:b/>
          <w:bCs/>
        </w:rPr>
        <w:t xml:space="preserve"> mil. </w:t>
      </w:r>
      <w:r w:rsidRPr="00A70A35">
        <w:rPr>
          <w:rFonts w:ascii="Arial" w:hAnsi="Arial" w:cs="Arial"/>
          <w:b/>
          <w:bCs/>
        </w:rPr>
        <w:t>Kč</w:t>
      </w:r>
      <w:r w:rsidRPr="00A70A35">
        <w:rPr>
          <w:rFonts w:ascii="Arial" w:hAnsi="Arial" w:cs="Arial"/>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7F6F91E0"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3C3B81"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w:t>
      </w:r>
      <w:r w:rsidR="007370EC">
        <w:rPr>
          <w:rFonts w:ascii="Arial" w:hAnsi="Arial" w:cs="Arial"/>
        </w:rPr>
        <w:t> </w:t>
      </w:r>
      <w:r w:rsidRPr="0054723C">
        <w:rPr>
          <w:rFonts w:ascii="Arial" w:hAnsi="Arial" w:cs="Arial"/>
        </w:rPr>
        <w:t>strany zhotovitele považují strany této smlouvy za podstatné porušení smlouvy zakládající právo objednatele od smlouvy odstoupit.</w:t>
      </w:r>
    </w:p>
    <w:p w14:paraId="7FC3AAE3"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w:t>
      </w:r>
      <w:r w:rsidR="007370EC">
        <w:rPr>
          <w:rFonts w:ascii="Arial" w:hAnsi="Arial" w:cs="Arial"/>
        </w:rPr>
        <w:t> </w:t>
      </w:r>
      <w:r w:rsidRPr="0040364B">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107FBD61" w14:textId="7777777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0F90EFE8" w14:textId="77777777" w:rsidR="00E058AF" w:rsidRPr="0054723C" w:rsidRDefault="00E058AF" w:rsidP="00E058AF">
      <w:pPr>
        <w:pStyle w:val="Odstavecseseznamem"/>
        <w:rPr>
          <w:rFonts w:ascii="Arial" w:hAnsi="Arial" w:cs="Arial"/>
        </w:rPr>
      </w:pPr>
    </w:p>
    <w:p w14:paraId="46505D90" w14:textId="77777777"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 Kontrola projektové dokumentace</w:t>
      </w:r>
    </w:p>
    <w:p w14:paraId="142245B1"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01D84BC1"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w:t>
      </w:r>
      <w:r w:rsidRPr="00D9780F">
        <w:rPr>
          <w:rFonts w:ascii="Arial" w:hAnsi="Arial" w:cs="Arial"/>
        </w:rPr>
        <w:lastRenderedPageBreak/>
        <w:t xml:space="preserve">předá objednateli soupis vad a nedostatků projektové dokumentace, včetně návrhů na jejich odstranění. </w:t>
      </w:r>
    </w:p>
    <w:p w14:paraId="61DEE448" w14:textId="77777777"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7AB7531F" w14:textId="77777777" w:rsidR="0068045C" w:rsidRDefault="0068045C" w:rsidP="00050E94">
      <w:pPr>
        <w:jc w:val="center"/>
        <w:rPr>
          <w:rFonts w:ascii="Arial" w:hAnsi="Arial" w:cs="Arial"/>
          <w:b/>
          <w:u w:val="single"/>
        </w:rPr>
      </w:pPr>
    </w:p>
    <w:p w14:paraId="65FCD441" w14:textId="77777777"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23" w:name="_Ref376426659"/>
    </w:p>
    <w:p w14:paraId="2F67B587"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38ABD5CF" w14:textId="77777777"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D61644">
        <w:rPr>
          <w:rFonts w:ascii="Arial" w:hAnsi="Arial" w:cs="Arial"/>
        </w:rPr>
        <w:t xml:space="preserve">Součástí protokolu bude zhotovitelem zpracovaný časový harmonogram, který bude </w:t>
      </w:r>
      <w:r w:rsidR="00E31966" w:rsidRPr="00D877BC">
        <w:rPr>
          <w:rFonts w:ascii="Arial" w:hAnsi="Arial" w:cs="Arial"/>
        </w:rPr>
        <w:t>datumově</w:t>
      </w:r>
      <w:r w:rsidR="00E31966" w:rsidRPr="00D61644">
        <w:rPr>
          <w:rFonts w:ascii="Arial" w:hAnsi="Arial" w:cs="Arial"/>
        </w:rPr>
        <w:t xml:space="preserve"> konkretizovat lhůty jednotlivých fází stavby uvedené v čl. V</w:t>
      </w:r>
      <w:r w:rsidR="0068045C">
        <w:rPr>
          <w:rFonts w:ascii="Arial" w:hAnsi="Arial" w:cs="Arial"/>
        </w:rPr>
        <w:t> </w:t>
      </w:r>
      <w:r w:rsidR="0068045C">
        <w:rPr>
          <w:rFonts w:ascii="Arial" w:hAnsi="Arial" w:cs="Arial"/>
        </w:rPr>
        <w:br/>
      </w:r>
      <w:r w:rsidR="00E31966" w:rsidRPr="00D61644">
        <w:rPr>
          <w:rFonts w:ascii="Arial" w:hAnsi="Arial" w:cs="Arial"/>
        </w:rPr>
        <w:t>odst</w:t>
      </w:r>
      <w:r w:rsidR="0068045C">
        <w:rPr>
          <w:rFonts w:ascii="Arial" w:hAnsi="Arial" w:cs="Arial"/>
        </w:rPr>
        <w:t>.</w:t>
      </w:r>
      <w:r w:rsidR="00E31966" w:rsidRPr="00D61644">
        <w:rPr>
          <w:rFonts w:ascii="Arial" w:hAnsi="Arial" w:cs="Arial"/>
        </w:rPr>
        <w:t xml:space="preserve"> 5. Za den předání a převzetí staveniště se považuje den, kdy dojde k oboustrannému podpisu příslušného protokolu.</w:t>
      </w:r>
    </w:p>
    <w:p w14:paraId="333630E7" w14:textId="77777777" w:rsidR="0086685B" w:rsidRPr="00D511D5" w:rsidRDefault="0086685B" w:rsidP="00D511D5">
      <w:pPr>
        <w:pStyle w:val="Odstavecseseznamem"/>
        <w:numPr>
          <w:ilvl w:val="0"/>
          <w:numId w:val="32"/>
        </w:numPr>
        <w:jc w:val="both"/>
        <w:rPr>
          <w:rFonts w:ascii="Arial" w:hAnsi="Arial" w:cs="Arial"/>
        </w:rPr>
      </w:pPr>
      <w:r w:rsidRPr="00D9780F">
        <w:rPr>
          <w:rFonts w:ascii="Arial" w:hAnsi="Arial" w:cs="Arial"/>
        </w:rPr>
        <w:t xml:space="preserve">Zařízení staveniště včetně odběru všech energií, vodného a stočného si zabezpečuje zhotovitel na svůj účet. </w:t>
      </w:r>
      <w:r w:rsidR="000E7282" w:rsidRPr="000E7282">
        <w:rPr>
          <w:rFonts w:ascii="Arial" w:hAnsi="Arial" w:cs="Arial"/>
        </w:rPr>
        <w:t>Dodávky  energií a vody pro výstavbu budou zajištěny z</w:t>
      </w:r>
      <w:r w:rsidR="007370EC">
        <w:rPr>
          <w:rFonts w:ascii="Arial" w:hAnsi="Arial" w:cs="Arial"/>
        </w:rPr>
        <w:t> </w:t>
      </w:r>
      <w:r w:rsidR="00895832" w:rsidRPr="000E7282">
        <w:rPr>
          <w:rFonts w:ascii="Arial" w:hAnsi="Arial" w:cs="Arial"/>
        </w:rPr>
        <w:t>odběrn</w:t>
      </w:r>
      <w:r w:rsidR="00895832">
        <w:rPr>
          <w:rFonts w:ascii="Arial" w:hAnsi="Arial" w:cs="Arial"/>
        </w:rPr>
        <w:t>ých</w:t>
      </w:r>
      <w:r w:rsidR="00895832" w:rsidRPr="000E7282">
        <w:rPr>
          <w:rFonts w:ascii="Arial" w:hAnsi="Arial" w:cs="Arial"/>
        </w:rPr>
        <w:t xml:space="preserve"> </w:t>
      </w:r>
      <w:r w:rsidR="000E7282" w:rsidRPr="000E7282">
        <w:rPr>
          <w:rFonts w:ascii="Arial" w:hAnsi="Arial" w:cs="Arial"/>
        </w:rPr>
        <w:t xml:space="preserve">míst, které zajistí zhotovitel v rámci řešení zařízení staveniště. </w:t>
      </w:r>
      <w:r w:rsidRPr="00D9780F">
        <w:rPr>
          <w:rFonts w:ascii="Arial" w:hAnsi="Arial" w:cs="Arial"/>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rPr>
        <w:br/>
      </w:r>
      <w:r w:rsidRPr="00D9780F">
        <w:rPr>
          <w:rFonts w:ascii="Arial" w:hAnsi="Arial" w:cs="Arial"/>
        </w:rPr>
        <w:t>a splaškové vody. (Dodávky energií a vody pro výstavbu budou zajištěny z odběrních míst za úhradu přes podružné měření, které zajistí zhotovitel v rámci řešení zařízení staveniště.).</w:t>
      </w:r>
    </w:p>
    <w:p w14:paraId="40FEEB6E" w14:textId="77777777" w:rsidR="00DC1619" w:rsidRDefault="00DC1619" w:rsidP="00DC1619">
      <w:pPr>
        <w:pStyle w:val="Odstavecseseznamem"/>
        <w:numPr>
          <w:ilvl w:val="0"/>
          <w:numId w:val="32"/>
        </w:numPr>
        <w:jc w:val="both"/>
        <w:rPr>
          <w:rFonts w:ascii="Arial" w:hAnsi="Arial" w:cs="Arial"/>
        </w:rPr>
      </w:pPr>
      <w:bookmarkStart w:id="24"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w:t>
      </w:r>
      <w:r w:rsidR="007370EC">
        <w:rPr>
          <w:rFonts w:ascii="Arial" w:hAnsi="Arial" w:cs="Arial"/>
        </w:rPr>
        <w:t> </w:t>
      </w:r>
      <w:r w:rsidRPr="0054723C">
        <w:rPr>
          <w:rFonts w:ascii="Arial" w:hAnsi="Arial" w:cs="Arial"/>
        </w:rPr>
        <w:t>obě smluvní strany</w:t>
      </w:r>
      <w:r>
        <w:rPr>
          <w:rFonts w:ascii="Arial" w:hAnsi="Arial" w:cs="Arial"/>
        </w:rPr>
        <w:t>.</w:t>
      </w:r>
      <w:r w:rsidRPr="0054723C">
        <w:rPr>
          <w:rFonts w:ascii="Arial" w:hAnsi="Arial" w:cs="Arial"/>
        </w:rPr>
        <w:t xml:space="preserve"> </w:t>
      </w:r>
    </w:p>
    <w:bookmarkEnd w:id="24"/>
    <w:p w14:paraId="0E9AA8D1"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5E4B02D6" w14:textId="77777777" w:rsidR="006B54C6" w:rsidRPr="00D9780F" w:rsidRDefault="006B54C6" w:rsidP="006B54C6">
      <w:pPr>
        <w:pStyle w:val="Odstavecseseznamem"/>
        <w:jc w:val="both"/>
        <w:rPr>
          <w:rFonts w:ascii="Arial" w:hAnsi="Arial" w:cs="Arial"/>
          <w:u w:val="single"/>
        </w:rPr>
      </w:pPr>
    </w:p>
    <w:p w14:paraId="7EB8AC52" w14:textId="77777777"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0DB7CB2A" w14:textId="77777777" w:rsidR="0088669D" w:rsidRPr="00D9780F" w:rsidRDefault="0088669D" w:rsidP="006B54C6">
      <w:pPr>
        <w:pStyle w:val="Odstavecseseznamem"/>
        <w:jc w:val="both"/>
        <w:rPr>
          <w:rFonts w:ascii="Arial" w:hAnsi="Arial" w:cs="Arial"/>
          <w:u w:val="single"/>
        </w:rPr>
      </w:pPr>
    </w:p>
    <w:p w14:paraId="5EF9CA05"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Zhotovitel zahájí činnosti vedoucí k dokončení stavby dnem předání a převzetí staveniště. Pokud zhotovitel nezahájí činnosti vedoucí ke zdárnému dokončení stavby do 15 dnů ode dne předání a převzetí staveniště ani v dodatečné přiměřené lhůtě, je objednatel oprávněn odstoupit od smlouvy.</w:t>
      </w:r>
    </w:p>
    <w:p w14:paraId="2FC811C3"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95E278E"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lastRenderedPageBreak/>
        <w:t>Při provádění díla postupuje zhotovitel samostatně. Zhotovitel se však zavazuje brát v</w:t>
      </w:r>
      <w:r w:rsidR="007370EC">
        <w:rPr>
          <w:rFonts w:ascii="Arial" w:hAnsi="Arial" w:cs="Arial"/>
        </w:rPr>
        <w:t> </w:t>
      </w:r>
      <w:r w:rsidRPr="00D9780F">
        <w:rPr>
          <w:rFonts w:ascii="Arial" w:hAnsi="Arial" w:cs="Arial"/>
        </w:rPr>
        <w:t>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w:t>
      </w:r>
      <w:r w:rsidR="007370EC">
        <w:rPr>
          <w:rFonts w:ascii="Arial" w:hAnsi="Arial" w:cs="Arial"/>
        </w:rPr>
        <w:t> </w:t>
      </w:r>
      <w:r w:rsidRPr="00D9780F">
        <w:rPr>
          <w:rFonts w:ascii="Arial" w:hAnsi="Arial" w:cs="Arial"/>
        </w:rPr>
        <w:t>provedení díla, jestliže zhotovitel mohl tuto nevhodnost zjistit při vynaložení odborné péče (především se může jednat o zjištěnou vadu v projektové dokumentaci).</w:t>
      </w:r>
    </w:p>
    <w:p w14:paraId="1C203187" w14:textId="77777777"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1E3C9B5F" w14:textId="77777777" w:rsidR="003A60C0" w:rsidRDefault="003A60C0" w:rsidP="0086088C">
      <w:pPr>
        <w:pStyle w:val="Odstavecseseznamem"/>
        <w:jc w:val="both"/>
        <w:rPr>
          <w:rFonts w:ascii="Arial" w:hAnsi="Arial" w:cs="Arial"/>
          <w:u w:val="single"/>
        </w:rPr>
      </w:pPr>
    </w:p>
    <w:p w14:paraId="1A18D1B3" w14:textId="450CFC6C" w:rsidR="006B54C6" w:rsidRDefault="001216DB" w:rsidP="0086088C">
      <w:pPr>
        <w:pStyle w:val="Odstavecseseznamem"/>
        <w:jc w:val="both"/>
        <w:rPr>
          <w:rFonts w:ascii="Arial" w:hAnsi="Arial" w:cs="Arial"/>
          <w:u w:val="single"/>
        </w:rPr>
      </w:pPr>
      <w:r w:rsidRPr="00D9780F">
        <w:rPr>
          <w:rFonts w:ascii="Arial" w:hAnsi="Arial" w:cs="Arial"/>
          <w:u w:val="single"/>
        </w:rPr>
        <w:t>K</w:t>
      </w:r>
      <w:r w:rsidR="007E03E7" w:rsidRPr="00D9780F">
        <w:rPr>
          <w:rFonts w:ascii="Arial" w:hAnsi="Arial" w:cs="Arial"/>
          <w:u w:val="single"/>
        </w:rPr>
        <w:t>ontrola prováděných prací</w:t>
      </w:r>
    </w:p>
    <w:p w14:paraId="453188B5" w14:textId="77777777" w:rsidR="0088669D" w:rsidRPr="00D9780F" w:rsidRDefault="0088669D" w:rsidP="0086088C">
      <w:pPr>
        <w:pStyle w:val="Odstavecseseznamem"/>
        <w:jc w:val="both"/>
        <w:rPr>
          <w:rFonts w:ascii="Arial" w:hAnsi="Arial" w:cs="Arial"/>
        </w:rPr>
      </w:pPr>
    </w:p>
    <w:p w14:paraId="185668F0" w14:textId="77777777"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6048937" w14:textId="77777777"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w:t>
      </w:r>
      <w:r w:rsidR="007370EC">
        <w:rPr>
          <w:rFonts w:ascii="Arial" w:hAnsi="Arial" w:cs="Arial"/>
        </w:rPr>
        <w:t> </w:t>
      </w:r>
      <w:r w:rsidRPr="00D9780F">
        <w:rPr>
          <w:rFonts w:ascii="Arial" w:hAnsi="Arial" w:cs="Arial"/>
        </w:rPr>
        <w:t>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3710EE81" w14:textId="77777777"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1F9A9771" w14:textId="77777777" w:rsidR="0088669D" w:rsidRPr="00D9780F" w:rsidRDefault="0088669D" w:rsidP="006B54C6">
      <w:pPr>
        <w:pStyle w:val="Odstavecseseznamem"/>
        <w:jc w:val="both"/>
        <w:rPr>
          <w:rFonts w:ascii="Arial" w:hAnsi="Arial" w:cs="Arial"/>
          <w:u w:val="single"/>
        </w:rPr>
      </w:pPr>
    </w:p>
    <w:p w14:paraId="08B095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w:t>
      </w:r>
      <w:r w:rsidR="00895832">
        <w:rPr>
          <w:rFonts w:ascii="Arial" w:hAnsi="Arial" w:cs="Arial"/>
        </w:rPr>
        <w:t>2</w:t>
      </w:r>
      <w:r w:rsidR="00895832" w:rsidRPr="00D9780F">
        <w:rPr>
          <w:rFonts w:ascii="Arial" w:hAnsi="Arial" w:cs="Arial"/>
        </w:rPr>
        <w:t xml:space="preserve">x </w:t>
      </w:r>
      <w:r w:rsidRPr="00D9780F">
        <w:rPr>
          <w:rFonts w:ascii="Arial" w:hAnsi="Arial" w:cs="Arial"/>
        </w:rPr>
        <w:t xml:space="preserve">měsíčně. </w:t>
      </w:r>
    </w:p>
    <w:p w14:paraId="79758B8D"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2D779F3A"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a autorského dozoru</w:t>
      </w:r>
      <w:r w:rsidR="00895832">
        <w:rPr>
          <w:rFonts w:ascii="Arial" w:hAnsi="Arial" w:cs="Arial"/>
        </w:rPr>
        <w:t xml:space="preserve">, koordinátora BOZP a zástupce </w:t>
      </w:r>
      <w:r w:rsidR="00895832">
        <w:rPr>
          <w:rFonts w:ascii="Arial" w:hAnsi="Arial" w:cs="Arial"/>
        </w:rPr>
        <w:lastRenderedPageBreak/>
        <w:t>obce</w:t>
      </w:r>
      <w:r w:rsidRPr="00D9780F">
        <w:rPr>
          <w:rFonts w:ascii="Arial" w:hAnsi="Arial" w:cs="Arial"/>
        </w:rPr>
        <w:t xml:space="preserve">. </w:t>
      </w:r>
      <w:r w:rsidR="000E7282" w:rsidRPr="000E7282">
        <w:rPr>
          <w:rFonts w:ascii="Arial" w:hAnsi="Arial" w:cs="Arial"/>
        </w:rPr>
        <w:t>Kontrolních dnů se mohou účastnit i zaměstnanci objednatele zařazení v</w:t>
      </w:r>
      <w:r w:rsidR="00895832">
        <w:rPr>
          <w:rFonts w:ascii="Arial" w:hAnsi="Arial" w:cs="Arial"/>
        </w:rPr>
        <w:t> </w:t>
      </w:r>
      <w:r w:rsidR="000E7282" w:rsidRPr="000E7282">
        <w:rPr>
          <w:rFonts w:ascii="Arial" w:hAnsi="Arial" w:cs="Arial"/>
        </w:rPr>
        <w:t>Oddělení investičních činností.</w:t>
      </w:r>
    </w:p>
    <w:p w14:paraId="61244969"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48213D13"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3E30EC60"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5E8FCFB"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063E2EC9" w14:textId="77777777" w:rsidR="007958B9"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220F5B07" w14:textId="77777777" w:rsidR="00EC07F5" w:rsidRDefault="00EC07F5" w:rsidP="006B54C6">
      <w:pPr>
        <w:pStyle w:val="Odstavecseseznamem"/>
        <w:jc w:val="both"/>
        <w:rPr>
          <w:rFonts w:ascii="Arial" w:hAnsi="Arial" w:cs="Arial"/>
          <w:u w:val="single"/>
        </w:rPr>
      </w:pPr>
    </w:p>
    <w:p w14:paraId="4223D05E" w14:textId="77777777" w:rsidR="00BB4203"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72FD8228" w14:textId="77777777" w:rsidR="0088669D" w:rsidRPr="00D9780F" w:rsidRDefault="0088669D" w:rsidP="006B54C6">
      <w:pPr>
        <w:pStyle w:val="Odstavecseseznamem"/>
        <w:jc w:val="both"/>
        <w:rPr>
          <w:rFonts w:ascii="Arial" w:hAnsi="Arial" w:cs="Arial"/>
        </w:rPr>
      </w:pPr>
    </w:p>
    <w:p w14:paraId="02773AD6" w14:textId="77777777"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3318D26C" w14:textId="77777777" w:rsidR="00414852" w:rsidRPr="00D61644" w:rsidRDefault="00414852" w:rsidP="00EF6D19">
      <w:pPr>
        <w:pStyle w:val="Odstavecseseznamem"/>
        <w:numPr>
          <w:ilvl w:val="0"/>
          <w:numId w:val="32"/>
        </w:numPr>
        <w:jc w:val="both"/>
        <w:rPr>
          <w:rFonts w:ascii="Arial" w:hAnsi="Arial" w:cs="Arial"/>
        </w:rPr>
      </w:pPr>
      <w:r w:rsidRPr="00D9780F">
        <w:rPr>
          <w:rFonts w:ascii="Arial" w:hAnsi="Arial" w:cs="Arial"/>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rPr>
        <w:t xml:space="preserve"> </w:t>
      </w:r>
      <w:r w:rsidR="00300B64">
        <w:rPr>
          <w:rFonts w:ascii="Arial" w:hAnsi="Arial" w:cs="Arial"/>
        </w:rPr>
        <w:t xml:space="preserve"> pro</w:t>
      </w:r>
      <w:r w:rsidRPr="00D9780F">
        <w:rPr>
          <w:rFonts w:ascii="Arial" w:hAnsi="Arial" w:cs="Arial"/>
        </w:rPr>
        <w:t xml:space="preserve">ukončení prací a k tomuto termínu předložit objednateli veškeré doklady  nezbytné k předání a převzetí díla </w:t>
      </w:r>
      <w:r w:rsidR="00C91C3A">
        <w:rPr>
          <w:rFonts w:ascii="Arial" w:hAnsi="Arial" w:cs="Arial"/>
        </w:rPr>
        <w:t xml:space="preserve">případně </w:t>
      </w:r>
      <w:r w:rsidRPr="00D9780F">
        <w:rPr>
          <w:rFonts w:ascii="Arial" w:hAnsi="Arial" w:cs="Arial"/>
        </w:rPr>
        <w:t>ke kolaudaci stavby.</w:t>
      </w:r>
      <w:r w:rsidR="003D21B7" w:rsidRPr="00D9780F">
        <w:rPr>
          <w:rFonts w:ascii="Arial" w:hAnsi="Arial" w:cs="Arial"/>
        </w:rPr>
        <w:t xml:space="preserve"> Pokud není dohodnuto jinak, je </w:t>
      </w:r>
      <w:r w:rsidR="003D21B7" w:rsidRPr="00D61644">
        <w:rPr>
          <w:rFonts w:ascii="Arial" w:hAnsi="Arial" w:cs="Arial"/>
        </w:rPr>
        <w:t>místem předání místo, kde je stavba prováděna.</w:t>
      </w:r>
      <w:r w:rsidRPr="00D61644">
        <w:rPr>
          <w:rFonts w:ascii="Arial" w:hAnsi="Arial" w:cs="Arial"/>
        </w:rPr>
        <w:t xml:space="preserve"> Místem pro</w:t>
      </w:r>
      <w:r w:rsidR="007370EC" w:rsidRPr="00D61644">
        <w:rPr>
          <w:rFonts w:ascii="Arial" w:hAnsi="Arial" w:cs="Arial"/>
        </w:rPr>
        <w:t> </w:t>
      </w:r>
      <w:r w:rsidRPr="00D61644">
        <w:rPr>
          <w:rFonts w:ascii="Arial" w:hAnsi="Arial" w:cs="Arial"/>
        </w:rPr>
        <w:t xml:space="preserve">předání dokladů je </w:t>
      </w:r>
      <w:r w:rsidRPr="00D877BC">
        <w:rPr>
          <w:rFonts w:ascii="Arial" w:hAnsi="Arial" w:cs="Arial"/>
        </w:rPr>
        <w:t>Krajský pozemkový úřad</w:t>
      </w:r>
      <w:r w:rsidR="000E424C" w:rsidRPr="00D877BC">
        <w:rPr>
          <w:rFonts w:ascii="Arial" w:hAnsi="Arial" w:cs="Arial"/>
        </w:rPr>
        <w:t xml:space="preserve"> pro</w:t>
      </w:r>
      <w:r w:rsidR="00895832" w:rsidRPr="00D877BC">
        <w:rPr>
          <w:rFonts w:ascii="Arial" w:hAnsi="Arial" w:cs="Arial"/>
        </w:rPr>
        <w:t xml:space="preserve"> Moravskoslezský kraj, </w:t>
      </w:r>
      <w:r w:rsidR="002B299F" w:rsidRPr="00D877BC">
        <w:rPr>
          <w:rFonts w:ascii="Arial" w:hAnsi="Arial" w:cs="Arial"/>
        </w:rPr>
        <w:t>Pobočka</w:t>
      </w:r>
      <w:r w:rsidRPr="00D61644">
        <w:rPr>
          <w:rFonts w:ascii="Arial" w:hAnsi="Arial" w:cs="Arial"/>
        </w:rPr>
        <w:t xml:space="preserve">  </w:t>
      </w:r>
      <w:proofErr w:type="spellStart"/>
      <w:r w:rsidR="00895832" w:rsidRPr="00D877BC">
        <w:rPr>
          <w:rFonts w:ascii="Arial" w:hAnsi="Arial" w:cs="Arial"/>
          <w:lang w:val="en-US"/>
        </w:rPr>
        <w:t>Frýdek-Místek</w:t>
      </w:r>
      <w:proofErr w:type="spellEnd"/>
      <w:r w:rsidR="00895832" w:rsidRPr="00D877BC">
        <w:rPr>
          <w:rFonts w:ascii="Arial" w:hAnsi="Arial" w:cs="Arial"/>
          <w:lang w:val="en-US"/>
        </w:rPr>
        <w:t xml:space="preserve">, se </w:t>
      </w:r>
      <w:proofErr w:type="spellStart"/>
      <w:r w:rsidR="00895832" w:rsidRPr="00D877BC">
        <w:rPr>
          <w:rFonts w:ascii="Arial" w:hAnsi="Arial" w:cs="Arial"/>
          <w:lang w:val="en-US"/>
        </w:rPr>
        <w:t>sídlem</w:t>
      </w:r>
      <w:proofErr w:type="spellEnd"/>
      <w:r w:rsidR="00895832" w:rsidRPr="00D877BC">
        <w:rPr>
          <w:rFonts w:ascii="Arial" w:hAnsi="Arial" w:cs="Arial"/>
          <w:lang w:val="en-US"/>
        </w:rPr>
        <w:t xml:space="preserve"> </w:t>
      </w:r>
      <w:r w:rsidR="00A70A35">
        <w:rPr>
          <w:rFonts w:ascii="Arial" w:hAnsi="Arial" w:cs="Arial"/>
          <w:lang w:val="en-US"/>
        </w:rPr>
        <w:t>4</w:t>
      </w:r>
      <w:r w:rsidR="00895832" w:rsidRPr="00D877BC">
        <w:rPr>
          <w:rFonts w:ascii="Arial" w:hAnsi="Arial" w:cs="Arial"/>
          <w:lang w:val="en-US"/>
        </w:rPr>
        <w:t xml:space="preserve">. </w:t>
      </w:r>
      <w:proofErr w:type="spellStart"/>
      <w:r w:rsidR="00895832" w:rsidRPr="00D877BC">
        <w:rPr>
          <w:rFonts w:ascii="Arial" w:hAnsi="Arial" w:cs="Arial"/>
          <w:lang w:val="en-US"/>
        </w:rPr>
        <w:t>května</w:t>
      </w:r>
      <w:proofErr w:type="spellEnd"/>
      <w:r w:rsidR="00895832" w:rsidRPr="00D877BC">
        <w:rPr>
          <w:rFonts w:ascii="Arial" w:hAnsi="Arial" w:cs="Arial"/>
          <w:lang w:val="en-US"/>
        </w:rPr>
        <w:t xml:space="preserve"> 217, 738 01 </w:t>
      </w:r>
      <w:proofErr w:type="spellStart"/>
      <w:r w:rsidR="00895832" w:rsidRPr="00D877BC">
        <w:rPr>
          <w:rFonts w:ascii="Arial" w:hAnsi="Arial" w:cs="Arial"/>
          <w:lang w:val="en-US"/>
        </w:rPr>
        <w:t>Frýdek-Místek</w:t>
      </w:r>
      <w:proofErr w:type="spellEnd"/>
      <w:r w:rsidR="00895832" w:rsidRPr="00D877BC">
        <w:rPr>
          <w:rFonts w:ascii="Arial" w:hAnsi="Arial" w:cs="Arial"/>
          <w:lang w:val="en-US"/>
        </w:rPr>
        <w:t>.</w:t>
      </w:r>
      <w:r w:rsidR="00895832" w:rsidRPr="00D61644">
        <w:rPr>
          <w:rFonts w:ascii="Arial" w:hAnsi="Arial" w:cs="Arial"/>
          <w:b/>
          <w:bCs/>
          <w:lang w:val="en-US"/>
        </w:rPr>
        <w:t xml:space="preserve"> </w:t>
      </w:r>
      <w:r w:rsidRPr="00D61644">
        <w:rPr>
          <w:rFonts w:ascii="Arial" w:hAnsi="Arial" w:cs="Arial"/>
          <w:bCs/>
          <w:lang w:val="en-US"/>
        </w:rPr>
        <w:t xml:space="preserve">  </w:t>
      </w:r>
      <w:r w:rsidRPr="00D61644">
        <w:rPr>
          <w:rFonts w:ascii="Arial" w:hAnsi="Arial" w:cs="Arial"/>
        </w:rPr>
        <w:t xml:space="preserve"> </w:t>
      </w:r>
    </w:p>
    <w:p w14:paraId="5A4D594B" w14:textId="77777777" w:rsidR="00D511D5" w:rsidRPr="003027EE" w:rsidRDefault="00D511D5" w:rsidP="00D877BC">
      <w:pPr>
        <w:pStyle w:val="Odstavecseseznamem"/>
        <w:numPr>
          <w:ilvl w:val="0"/>
          <w:numId w:val="32"/>
        </w:numPr>
        <w:spacing w:after="120"/>
        <w:ind w:left="714" w:hanging="357"/>
        <w:jc w:val="both"/>
        <w:rPr>
          <w:rFonts w:ascii="Arial" w:hAnsi="Arial" w:cs="Arial"/>
        </w:rPr>
      </w:pPr>
      <w:bookmarkStart w:id="25" w:name="_Hlk18500588"/>
      <w:r w:rsidRPr="003027EE">
        <w:rPr>
          <w:rFonts w:ascii="Arial" w:hAnsi="Arial" w:cs="Arial"/>
        </w:rPr>
        <w:t>Objednateli budou před kolaudac</w:t>
      </w:r>
      <w:r w:rsidR="002B299F">
        <w:rPr>
          <w:rFonts w:ascii="Arial" w:hAnsi="Arial" w:cs="Arial"/>
        </w:rPr>
        <w:t>í</w:t>
      </w:r>
      <w:r w:rsidRPr="003027EE">
        <w:rPr>
          <w:rFonts w:ascii="Arial" w:hAnsi="Arial" w:cs="Arial"/>
        </w:rPr>
        <w:t xml:space="preserve"> předány následující doklady:</w:t>
      </w:r>
    </w:p>
    <w:p w14:paraId="64677DD7"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 v souladu s ustanovením §</w:t>
      </w:r>
      <w:r w:rsidR="00E06DDC">
        <w:rPr>
          <w:rFonts w:cs="Arial"/>
          <w:b w:val="0"/>
          <w:szCs w:val="22"/>
          <w:u w:val="none"/>
        </w:rPr>
        <w:t>166</w:t>
      </w:r>
      <w:r w:rsidRPr="00D9780F">
        <w:rPr>
          <w:rFonts w:cs="Arial"/>
          <w:b w:val="0"/>
          <w:szCs w:val="22"/>
          <w:u w:val="none"/>
        </w:rPr>
        <w:t xml:space="preserve"> </w:t>
      </w:r>
      <w:r>
        <w:rPr>
          <w:rFonts w:cs="Arial"/>
          <w:b w:val="0"/>
          <w:szCs w:val="22"/>
          <w:u w:val="none"/>
        </w:rPr>
        <w:t xml:space="preserve">stavebního zákona </w:t>
      </w:r>
      <w:r w:rsidR="00E06DDC" w:rsidRPr="00E06DDC">
        <w:rPr>
          <w:rFonts w:cs="Arial"/>
          <w:b w:val="0"/>
          <w:szCs w:val="22"/>
          <w:u w:val="none"/>
        </w:rPr>
        <w:t xml:space="preserve">č. 283/2021 Sb., </w:t>
      </w:r>
      <w:r w:rsidR="0009083A">
        <w:rPr>
          <w:rFonts w:cs="Arial"/>
          <w:b w:val="0"/>
          <w:szCs w:val="22"/>
          <w:u w:val="none"/>
        </w:rPr>
        <w:t xml:space="preserve">stavební zákon, </w:t>
      </w:r>
      <w:r w:rsidR="0009083A" w:rsidRPr="0009083A">
        <w:rPr>
          <w:rFonts w:cs="Arial"/>
          <w:b w:val="0"/>
          <w:szCs w:val="22"/>
          <w:u w:val="none"/>
        </w:rPr>
        <w:t>ve znění pozdějších předpisů</w:t>
      </w:r>
      <w:r w:rsidR="0009083A">
        <w:rPr>
          <w:rFonts w:cs="Arial"/>
          <w:b w:val="0"/>
          <w:szCs w:val="22"/>
          <w:u w:val="none"/>
        </w:rPr>
        <w:t>,</w:t>
      </w:r>
      <w:r w:rsidRPr="00D9780F">
        <w:rPr>
          <w:rFonts w:cs="Arial"/>
          <w:b w:val="0"/>
          <w:szCs w:val="22"/>
          <w:u w:val="none"/>
        </w:rPr>
        <w:t xml:space="preserve"> </w:t>
      </w:r>
    </w:p>
    <w:p w14:paraId="71539B03" w14:textId="77777777" w:rsidR="00D511D5" w:rsidRPr="00D9780F" w:rsidRDefault="00D511D5" w:rsidP="00E058AF">
      <w:pPr>
        <w:numPr>
          <w:ilvl w:val="3"/>
          <w:numId w:val="32"/>
        </w:numPr>
        <w:spacing w:after="0" w:line="280" w:lineRule="exact"/>
        <w:ind w:left="1276" w:hanging="425"/>
        <w:jc w:val="both"/>
        <w:rPr>
          <w:rFonts w:ascii="Arial" w:hAnsi="Arial" w:cs="Arial"/>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a to ve čtyřech vyhotoveních v grafické (tištěné) podobě </w:t>
      </w:r>
      <w:r w:rsidR="0090342C" w:rsidRPr="0090342C">
        <w:rPr>
          <w:rFonts w:ascii="Arial" w:hAnsi="Arial" w:cs="Arial"/>
        </w:rPr>
        <w:t>a rovněž</w:t>
      </w:r>
      <w:r w:rsidR="007370EC">
        <w:rPr>
          <w:rFonts w:ascii="Arial" w:hAnsi="Arial" w:cs="Arial"/>
        </w:rPr>
        <w:t xml:space="preserve"> </w:t>
      </w:r>
      <w:r w:rsidR="0090342C" w:rsidRPr="0090342C">
        <w:rPr>
          <w:rFonts w:ascii="Arial" w:hAnsi="Arial" w:cs="Arial"/>
        </w:rPr>
        <w:t>v</w:t>
      </w:r>
      <w:r w:rsidR="007370EC">
        <w:rPr>
          <w:rFonts w:ascii="Arial" w:hAnsi="Arial" w:cs="Arial"/>
        </w:rPr>
        <w:t> </w:t>
      </w:r>
      <w:r w:rsidR="0090342C" w:rsidRPr="0090342C">
        <w:rPr>
          <w:rFonts w:ascii="Arial" w:hAnsi="Arial" w:cs="Arial"/>
        </w:rPr>
        <w:t xml:space="preserve">digitální podobě na výměnné úložiště SPÚ ve formátu </w:t>
      </w:r>
      <w:proofErr w:type="spellStart"/>
      <w:r w:rsidRPr="00D9780F">
        <w:rPr>
          <w:rFonts w:ascii="Arial" w:hAnsi="Arial" w:cs="Arial"/>
        </w:rPr>
        <w:t>pdf</w:t>
      </w:r>
      <w:proofErr w:type="spellEnd"/>
      <w:r w:rsidRPr="00D9780F">
        <w:rPr>
          <w:rFonts w:ascii="Arial" w:hAnsi="Arial" w:cs="Arial"/>
        </w:rPr>
        <w:t xml:space="preserve"> a </w:t>
      </w:r>
      <w:proofErr w:type="spellStart"/>
      <w:r w:rsidRPr="00D9780F">
        <w:rPr>
          <w:rFonts w:ascii="Arial" w:hAnsi="Arial" w:cs="Arial"/>
        </w:rPr>
        <w:t>dwg</w:t>
      </w:r>
      <w:proofErr w:type="spellEnd"/>
      <w:r w:rsidRPr="00D9780F">
        <w:rPr>
          <w:rFonts w:ascii="Arial" w:hAnsi="Arial" w:cs="Arial"/>
        </w:rPr>
        <w:t>.</w:t>
      </w:r>
      <w:r w:rsidR="001E0C5A">
        <w:rPr>
          <w:rFonts w:ascii="Arial" w:hAnsi="Arial" w:cs="Arial"/>
        </w:rPr>
        <w:t>,</w:t>
      </w:r>
    </w:p>
    <w:p w14:paraId="2F6EB03C"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podrobný soupis skutečně provedených prací dle jednotkových cen dle členění požadovaného objednatelem,</w:t>
      </w:r>
      <w:r w:rsidR="0088669D">
        <w:rPr>
          <w:rFonts w:cs="Arial"/>
          <w:b w:val="0"/>
          <w:szCs w:val="22"/>
          <w:u w:val="none"/>
        </w:rPr>
        <w:t xml:space="preserve"> </w:t>
      </w:r>
    </w:p>
    <w:p w14:paraId="446BC83C" w14:textId="77777777" w:rsidR="00D511D5" w:rsidRDefault="00D511D5" w:rsidP="00E058AF">
      <w:pPr>
        <w:pStyle w:val="TSlneksmlouvy"/>
        <w:keepNext w:val="0"/>
        <w:numPr>
          <w:ilvl w:val="3"/>
          <w:numId w:val="32"/>
        </w:numPr>
        <w:spacing w:before="0" w:after="0" w:line="288" w:lineRule="auto"/>
        <w:ind w:left="1276" w:hanging="425"/>
        <w:jc w:val="both"/>
        <w:rPr>
          <w:rFonts w:cs="Arial"/>
          <w:b w:val="0"/>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rPr>
        <w:t xml:space="preserve"> </w:t>
      </w:r>
      <w:r w:rsidR="00E06DDC" w:rsidRPr="00E06DDC">
        <w:rPr>
          <w:rFonts w:cs="Arial"/>
          <w:b w:val="0"/>
          <w:szCs w:val="22"/>
          <w:u w:val="none"/>
        </w:rPr>
        <w:t>167, odstavec d) stavebního zákona, č. 283/2021 Sb.,</w:t>
      </w:r>
      <w:r w:rsidR="0009083A">
        <w:rPr>
          <w:rFonts w:cs="Arial"/>
          <w:b w:val="0"/>
          <w:szCs w:val="22"/>
          <w:u w:val="none"/>
        </w:rPr>
        <w:t xml:space="preserve"> </w:t>
      </w:r>
      <w:bookmarkStart w:id="26" w:name="_Hlk158722197"/>
      <w:r w:rsidR="00195D98" w:rsidRPr="004A5C83">
        <w:rPr>
          <w:rFonts w:cs="Arial"/>
          <w:b w:val="0"/>
          <w:szCs w:val="22"/>
          <w:u w:val="none"/>
        </w:rPr>
        <w:t xml:space="preserve">ve třech vyhotoveních </w:t>
      </w:r>
      <w:r w:rsidR="00195D98" w:rsidRPr="004A5C83">
        <w:rPr>
          <w:rFonts w:cs="Arial"/>
          <w:b w:val="0"/>
          <w:u w:val="none"/>
        </w:rPr>
        <w:t xml:space="preserve">v grafické (tištěné) podobě </w:t>
      </w:r>
      <w:r w:rsidR="00195D98" w:rsidRPr="004A5C83">
        <w:rPr>
          <w:rFonts w:cs="Arial"/>
          <w:b w:val="0"/>
          <w:szCs w:val="22"/>
          <w:u w:val="none"/>
        </w:rPr>
        <w:t>a</w:t>
      </w:r>
      <w:r w:rsidR="00195D98">
        <w:rPr>
          <w:rFonts w:cs="Arial"/>
          <w:b w:val="0"/>
          <w:szCs w:val="22"/>
          <w:u w:val="none"/>
        </w:rPr>
        <w:t> </w:t>
      </w:r>
      <w:r w:rsidR="00195D98" w:rsidRPr="004A5C83">
        <w:rPr>
          <w:rFonts w:cs="Arial"/>
          <w:b w:val="0"/>
          <w:u w:val="none"/>
        </w:rPr>
        <w:t>v</w:t>
      </w:r>
      <w:r w:rsidR="00195D98">
        <w:rPr>
          <w:rFonts w:cs="Arial"/>
          <w:b w:val="0"/>
          <w:u w:val="none"/>
        </w:rPr>
        <w:t> </w:t>
      </w:r>
      <w:r w:rsidR="00195D98" w:rsidRPr="004A5C83">
        <w:rPr>
          <w:rFonts w:cs="Arial"/>
          <w:b w:val="0"/>
          <w:u w:val="none"/>
        </w:rPr>
        <w:t>jednom digitálním vyhotovení (CD)</w:t>
      </w:r>
      <w:bookmarkEnd w:id="26"/>
    </w:p>
    <w:p w14:paraId="75ED88D9" w14:textId="77777777" w:rsidR="00195D98" w:rsidRPr="00195D98" w:rsidRDefault="00195D98" w:rsidP="00D877BC">
      <w:pPr>
        <w:pStyle w:val="l-L2"/>
        <w:numPr>
          <w:ilvl w:val="3"/>
          <w:numId w:val="32"/>
        </w:numPr>
        <w:ind w:left="1276" w:hanging="425"/>
      </w:pPr>
      <w:r>
        <w:t>protokoly o vytyčení inženýrských sítí,</w:t>
      </w:r>
    </w:p>
    <w:p w14:paraId="34A7F1F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29FAFB7C"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C8E7A99"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2101FC0D"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642F489A" w14:textId="77777777"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bookmarkStart w:id="27" w:name="_Hlk158723705"/>
      <w:r w:rsidRPr="00D9780F">
        <w:rPr>
          <w:rFonts w:cs="Arial"/>
          <w:b w:val="0"/>
          <w:szCs w:val="22"/>
          <w:u w:val="none"/>
        </w:rPr>
        <w:t xml:space="preserve">doklad o uložení </w:t>
      </w:r>
      <w:bookmarkEnd w:id="27"/>
      <w:r w:rsidRPr="00D9780F">
        <w:rPr>
          <w:rFonts w:cs="Arial"/>
          <w:b w:val="0"/>
          <w:szCs w:val="22"/>
          <w:u w:val="none"/>
        </w:rPr>
        <w:t xml:space="preserve">přebytečné zeminy a odpadů, </w:t>
      </w:r>
    </w:p>
    <w:p w14:paraId="05011989" w14:textId="77777777" w:rsidR="00195D98" w:rsidRPr="00D61644" w:rsidRDefault="00195D98" w:rsidP="00D877BC">
      <w:pPr>
        <w:pStyle w:val="Odstavecseseznamem"/>
        <w:numPr>
          <w:ilvl w:val="3"/>
          <w:numId w:val="32"/>
        </w:numPr>
        <w:spacing w:after="0"/>
        <w:ind w:left="1276" w:hanging="425"/>
        <w:jc w:val="both"/>
        <w:rPr>
          <w:rFonts w:cs="Arial"/>
        </w:rPr>
      </w:pPr>
      <w:r w:rsidRPr="00D877BC">
        <w:rPr>
          <w:rFonts w:ascii="Arial" w:hAnsi="Arial" w:cs="Arial"/>
        </w:rPr>
        <w:t>souhlasy vlastníků dotčených stavbou s uvedením pozemků do původního stavu</w:t>
      </w:r>
      <w:r w:rsidR="00D61644">
        <w:rPr>
          <w:rFonts w:ascii="Arial" w:hAnsi="Arial" w:cs="Arial"/>
        </w:rPr>
        <w:t>,</w:t>
      </w:r>
    </w:p>
    <w:p w14:paraId="163D4B3A"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8" w:name="_Hlk72152910"/>
      <w:bookmarkStart w:id="29" w:name="_Hlk71729279"/>
      <w:r w:rsidRPr="002B299F">
        <w:rPr>
          <w:rFonts w:cs="Arial"/>
          <w:b w:val="0"/>
          <w:szCs w:val="22"/>
          <w:u w:val="none"/>
        </w:rPr>
        <w:t>zápis o odstranění případných drobných vad a nedodělk</w:t>
      </w:r>
      <w:bookmarkEnd w:id="28"/>
      <w:r w:rsidRPr="002B299F">
        <w:rPr>
          <w:rFonts w:cs="Arial"/>
          <w:b w:val="0"/>
          <w:szCs w:val="22"/>
          <w:u w:val="none"/>
        </w:rPr>
        <w:t>ů vyplývajících z protokolu o </w:t>
      </w:r>
      <w:r w:rsidR="00195D98">
        <w:rPr>
          <w:rFonts w:cs="Arial"/>
          <w:b w:val="0"/>
          <w:szCs w:val="22"/>
          <w:u w:val="none"/>
        </w:rPr>
        <w:t>dokončení stavby</w:t>
      </w:r>
      <w:r w:rsidRPr="002B299F">
        <w:rPr>
          <w:rFonts w:cs="Arial"/>
          <w:b w:val="0"/>
          <w:szCs w:val="22"/>
          <w:u w:val="none"/>
        </w:rPr>
        <w:t xml:space="preserve">, </w:t>
      </w:r>
    </w:p>
    <w:bookmarkEnd w:id="29"/>
    <w:p w14:paraId="487BBB39" w14:textId="77777777"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jiné doklady, vyplývající ze specifikace veřejné zakázky.</w:t>
      </w:r>
      <w:bookmarkEnd w:id="25"/>
    </w:p>
    <w:p w14:paraId="4DCA5AAA" w14:textId="77777777" w:rsidR="003027EE" w:rsidRPr="003027EE" w:rsidRDefault="003027EE" w:rsidP="003027EE">
      <w:pPr>
        <w:pStyle w:val="Odstavecseseznamem"/>
        <w:numPr>
          <w:ilvl w:val="0"/>
          <w:numId w:val="32"/>
        </w:numPr>
        <w:jc w:val="both"/>
        <w:rPr>
          <w:rFonts w:ascii="Arial" w:hAnsi="Arial" w:cs="Arial"/>
        </w:rPr>
      </w:pPr>
      <w:bookmarkStart w:id="30" w:name="_Hlk18500692"/>
      <w:r w:rsidRPr="00D9780F">
        <w:rPr>
          <w:rFonts w:ascii="Arial" w:hAnsi="Arial" w:cs="Arial"/>
        </w:rPr>
        <w:lastRenderedPageBreak/>
        <w:t>Odchylně od ustanovení § 2607 odst. 2 občanského zákoníku se smluvní strany dohodly, že případné zkoušky nezbytné pro prokázání dokončení díla mohou být provedeny pouze za přítomnosti objednatele či osoby jím určené.</w:t>
      </w:r>
      <w:bookmarkEnd w:id="30"/>
    </w:p>
    <w:p w14:paraId="6705073E" w14:textId="77777777"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46F3CD69" w14:textId="77777777"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121C009A" w14:textId="77777777"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574FC40C"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2A20F1BA" w14:textId="77777777"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4CE63F97" w14:textId="77777777"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1" w:name="_Ref376427298"/>
      <w:r w:rsidRPr="00D9780F">
        <w:rPr>
          <w:rFonts w:cs="Arial"/>
          <w:b w:val="0"/>
          <w:szCs w:val="22"/>
          <w:u w:val="none"/>
        </w:rPr>
        <w:t xml:space="preserve">Dílo bylo dokončeno v souladu s touto smlouvou v rozsahu dle </w:t>
      </w:r>
      <w:r w:rsidR="006335E5">
        <w:rPr>
          <w:rFonts w:cs="Arial"/>
          <w:b w:val="0"/>
          <w:szCs w:val="22"/>
          <w:u w:val="none"/>
        </w:rPr>
        <w:t>č</w:t>
      </w:r>
      <w:r w:rsidRPr="00D9780F">
        <w:rPr>
          <w:rFonts w:cs="Arial"/>
          <w:b w:val="0"/>
          <w:szCs w:val="22"/>
          <w:u w:val="none"/>
        </w:rPr>
        <w:t>l. II. a v</w:t>
      </w:r>
      <w:r w:rsidR="00300B64">
        <w:rPr>
          <w:rFonts w:cs="Arial"/>
          <w:b w:val="0"/>
          <w:szCs w:val="22"/>
          <w:u w:val="none"/>
        </w:rPr>
        <w:t>e</w:t>
      </w:r>
      <w:r w:rsidRPr="00D9780F">
        <w:rPr>
          <w:rFonts w:cs="Arial"/>
          <w:b w:val="0"/>
          <w:szCs w:val="22"/>
          <w:u w:val="none"/>
        </w:rPr>
        <w:t> </w:t>
      </w:r>
      <w:r w:rsidR="00300B64">
        <w:rPr>
          <w:rFonts w:cs="Arial"/>
          <w:b w:val="0"/>
          <w:szCs w:val="22"/>
          <w:u w:val="none"/>
        </w:rPr>
        <w:t>lhůtě</w:t>
      </w:r>
      <w:r w:rsidRPr="00D9780F">
        <w:rPr>
          <w:rFonts w:cs="Arial"/>
          <w:b w:val="0"/>
          <w:szCs w:val="22"/>
          <w:u w:val="none"/>
        </w:rPr>
        <w:t xml:space="preserve"> dle </w:t>
      </w:r>
      <w:r w:rsidR="006335E5">
        <w:rPr>
          <w:rFonts w:cs="Arial"/>
          <w:b w:val="0"/>
          <w:szCs w:val="22"/>
          <w:u w:val="none"/>
        </w:rPr>
        <w:t>č</w:t>
      </w:r>
      <w:r w:rsidRPr="00EB5492">
        <w:rPr>
          <w:rFonts w:cs="Arial"/>
          <w:b w:val="0"/>
          <w:szCs w:val="22"/>
          <w:u w:val="none"/>
        </w:rPr>
        <w:t>l</w:t>
      </w:r>
      <w:r w:rsidRPr="00D9780F">
        <w:rPr>
          <w:rFonts w:cs="Arial"/>
          <w:b w:val="0"/>
          <w:szCs w:val="22"/>
          <w:u w:val="none"/>
        </w:rPr>
        <w:t>. V. této smlouvy.</w:t>
      </w:r>
      <w:bookmarkEnd w:id="31"/>
    </w:p>
    <w:p w14:paraId="38226796" w14:textId="7777777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2" w:name="_Hlk18502133"/>
      <w:r>
        <w:rPr>
          <w:rFonts w:cs="Arial"/>
          <w:b w:val="0"/>
          <w:szCs w:val="22"/>
          <w:u w:val="none"/>
        </w:rPr>
        <w:t>Podmínkou úspěšného předání a převzetí díla bude platný kolaudační souhlas/rozhodnutí</w:t>
      </w:r>
      <w:r w:rsidR="006227CC">
        <w:rPr>
          <w:rFonts w:cs="Arial"/>
          <w:b w:val="0"/>
          <w:szCs w:val="22"/>
          <w:u w:val="none"/>
        </w:rPr>
        <w:t xml:space="preserve"> s doložením právní moci</w:t>
      </w:r>
      <w:r>
        <w:rPr>
          <w:rFonts w:cs="Arial"/>
          <w:b w:val="0"/>
          <w:szCs w:val="22"/>
          <w:u w:val="none"/>
        </w:rPr>
        <w:t xml:space="preserve">. Bez tohoto </w:t>
      </w:r>
      <w:bookmarkEnd w:id="32"/>
      <w:r>
        <w:rPr>
          <w:rFonts w:cs="Arial"/>
          <w:b w:val="0"/>
          <w:szCs w:val="22"/>
          <w:u w:val="none"/>
        </w:rPr>
        <w:t>dokladu nebude dílo objednatelem převzato.</w:t>
      </w:r>
    </w:p>
    <w:p w14:paraId="1AECB644"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V protokolu o předání a převzetí díla bude uvedeno zejména:</w:t>
      </w:r>
    </w:p>
    <w:p w14:paraId="06192134" w14:textId="77777777" w:rsidR="00E23E3E" w:rsidRPr="00D9780F" w:rsidRDefault="00E23E3E" w:rsidP="00E23E3E">
      <w:pPr>
        <w:pStyle w:val="TSTextlnkuslovan"/>
        <w:ind w:left="709" w:firstLine="709"/>
        <w:rPr>
          <w:rFonts w:cs="Arial"/>
          <w:szCs w:val="22"/>
        </w:rPr>
      </w:pPr>
      <w:r w:rsidRPr="00D9780F">
        <w:rPr>
          <w:rFonts w:cs="Arial"/>
          <w:szCs w:val="22"/>
        </w:rPr>
        <w:t>• hodnocení prací, zejména jejich jakostí,</w:t>
      </w:r>
    </w:p>
    <w:p w14:paraId="0D1B7AD8" w14:textId="77777777" w:rsidR="00E23E3E" w:rsidRPr="00D9780F" w:rsidRDefault="00E23E3E" w:rsidP="00E23E3E">
      <w:pPr>
        <w:pStyle w:val="TSTextlnkuslovan"/>
        <w:ind w:left="709" w:firstLine="709"/>
        <w:rPr>
          <w:rFonts w:cs="Arial"/>
          <w:szCs w:val="22"/>
        </w:rPr>
      </w:pPr>
      <w:r w:rsidRPr="00D9780F">
        <w:rPr>
          <w:rFonts w:cs="Arial"/>
          <w:szCs w:val="22"/>
        </w:rPr>
        <w:t>• prohlášení objednatele, že předávané dílo nebo jeho část přejímá,</w:t>
      </w:r>
    </w:p>
    <w:p w14:paraId="724477B9" w14:textId="77777777" w:rsidR="00E23E3E" w:rsidRPr="00D9780F" w:rsidRDefault="00E23E3E" w:rsidP="00E23E3E">
      <w:pPr>
        <w:pStyle w:val="TSTextlnkuslovan"/>
        <w:ind w:left="1418"/>
        <w:rPr>
          <w:rFonts w:cs="Arial"/>
          <w:szCs w:val="22"/>
        </w:rPr>
      </w:pPr>
      <w:r w:rsidRPr="00D9780F">
        <w:rPr>
          <w:rFonts w:cs="Arial"/>
          <w:szCs w:val="22"/>
        </w:rPr>
        <w:t>• soupis zjištěných vad a nedodělků a dohodnuté lhůty k jejich bezplatnému odstranění, způsobu odstranění, popř. sleva z ceny díla,</w:t>
      </w:r>
    </w:p>
    <w:p w14:paraId="47B1EA72" w14:textId="77777777" w:rsidR="00E23E3E" w:rsidRPr="00D9780F" w:rsidRDefault="00E23E3E" w:rsidP="00E23E3E">
      <w:pPr>
        <w:pStyle w:val="TSTextlnkuslovan"/>
        <w:spacing w:after="0"/>
        <w:ind w:left="709" w:firstLine="709"/>
        <w:rPr>
          <w:rFonts w:cs="Arial"/>
          <w:szCs w:val="22"/>
        </w:rPr>
      </w:pPr>
      <w:r w:rsidRPr="00D9780F">
        <w:rPr>
          <w:rFonts w:cs="Arial"/>
          <w:szCs w:val="22"/>
        </w:rPr>
        <w:t>• dohod</w:t>
      </w:r>
      <w:r w:rsidR="00D1443A" w:rsidRPr="00D9780F">
        <w:rPr>
          <w:rFonts w:cs="Arial"/>
          <w:szCs w:val="22"/>
        </w:rPr>
        <w:t>a</w:t>
      </w:r>
      <w:r w:rsidRPr="00D9780F">
        <w:rPr>
          <w:rFonts w:cs="Arial"/>
          <w:szCs w:val="22"/>
        </w:rPr>
        <w:t xml:space="preserve"> o jiných právech z odpovědnosti za vady </w:t>
      </w:r>
    </w:p>
    <w:p w14:paraId="0F7BE32B" w14:textId="77777777" w:rsidR="00E23E3E" w:rsidRPr="00D9780F" w:rsidRDefault="00E23E3E" w:rsidP="00E23E3E">
      <w:pPr>
        <w:pStyle w:val="TSTextlnkuslovan"/>
        <w:spacing w:after="0"/>
        <w:ind w:left="709" w:firstLine="709"/>
        <w:rPr>
          <w:rFonts w:cs="Arial"/>
          <w:szCs w:val="22"/>
        </w:rPr>
      </w:pPr>
      <w:r w:rsidRPr="00D9780F">
        <w:rPr>
          <w:rFonts w:cs="Arial"/>
          <w:szCs w:val="22"/>
        </w:rPr>
        <w:t>(prodloužení záruční lhůty).</w:t>
      </w:r>
    </w:p>
    <w:p w14:paraId="1EC6B49A" w14:textId="77777777" w:rsidR="00E23E3E" w:rsidRPr="00D9780F" w:rsidRDefault="00E23E3E" w:rsidP="00E23E3E">
      <w:pPr>
        <w:pStyle w:val="TSTextlnkuslovan"/>
        <w:spacing w:after="0"/>
        <w:ind w:left="709" w:firstLine="709"/>
        <w:rPr>
          <w:rFonts w:cs="Arial"/>
          <w:szCs w:val="22"/>
        </w:rPr>
      </w:pPr>
    </w:p>
    <w:p w14:paraId="480B3277" w14:textId="77777777" w:rsidR="00E23E3E" w:rsidRPr="00D9780F" w:rsidRDefault="00E23E3E" w:rsidP="00E23E3E">
      <w:pPr>
        <w:pStyle w:val="TSTextlnkuslovan"/>
        <w:ind w:left="709" w:firstLine="709"/>
        <w:rPr>
          <w:rFonts w:cs="Arial"/>
          <w:szCs w:val="22"/>
        </w:rPr>
      </w:pPr>
      <w:r w:rsidRPr="00D9780F">
        <w:rPr>
          <w:rFonts w:cs="Arial"/>
          <w:szCs w:val="22"/>
        </w:rPr>
        <w:t>Nedojde-li k dohodě, uvedou se v zápise stanoviska obou stran.</w:t>
      </w:r>
    </w:p>
    <w:p w14:paraId="709BD3BF"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3" w:name="_Ref376427534"/>
      <w:r w:rsidRPr="00D9780F">
        <w:rPr>
          <w:rFonts w:cs="Arial"/>
          <w:b w:val="0"/>
          <w:szCs w:val="22"/>
          <w:u w:val="none"/>
        </w:rPr>
        <w:t>Staveniště bylo vyklizeno a případné úpravy okolí byly provedeny do 15 kalendářních dnů po předání a převzetí díla.</w:t>
      </w:r>
      <w:bookmarkEnd w:id="33"/>
    </w:p>
    <w:p w14:paraId="25174265" w14:textId="77777777"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rPr>
        <w:t xml:space="preserve">V případě, kdy je dílo předáno bez vad, převezme objednatel dílo bez výhrad. </w:t>
      </w:r>
    </w:p>
    <w:p w14:paraId="085AE7D9" w14:textId="77777777" w:rsidR="00CC48F2" w:rsidRPr="00D9780F" w:rsidRDefault="00414852" w:rsidP="0001176F">
      <w:pPr>
        <w:pStyle w:val="Odstavecseseznamem"/>
        <w:numPr>
          <w:ilvl w:val="0"/>
          <w:numId w:val="32"/>
        </w:numPr>
        <w:jc w:val="both"/>
        <w:rPr>
          <w:rFonts w:ascii="Arial" w:hAnsi="Arial" w:cs="Arial"/>
        </w:rPr>
      </w:pPr>
      <w:r w:rsidRPr="00D9780F">
        <w:rPr>
          <w:rFonts w:ascii="Arial" w:hAnsi="Arial" w:cs="Arial"/>
        </w:rPr>
        <w:lastRenderedPageBreak/>
        <w:t>V případě, kdy dílo vykazuje pouze ojedinělé drobné vady, které samy o sobě ani ve</w:t>
      </w:r>
      <w:r w:rsidR="007370EC">
        <w:rPr>
          <w:rFonts w:ascii="Arial" w:hAnsi="Arial" w:cs="Arial"/>
        </w:rPr>
        <w:t> </w:t>
      </w:r>
      <w:r w:rsidRPr="00D9780F">
        <w:rPr>
          <w:rFonts w:ascii="Arial" w:hAnsi="Arial" w:cs="Arial"/>
        </w:rPr>
        <w:t xml:space="preserve">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a</w:t>
      </w:r>
      <w:r w:rsidR="007370EC">
        <w:rPr>
          <w:rFonts w:ascii="Arial" w:hAnsi="Arial" w:cs="Arial"/>
        </w:rPr>
        <w:t> </w:t>
      </w:r>
      <w:r w:rsidRPr="00D9780F">
        <w:rPr>
          <w:rFonts w:ascii="Arial" w:hAnsi="Arial" w:cs="Arial"/>
        </w:rPr>
        <w:t xml:space="preserve">nedodělků. </w:t>
      </w:r>
    </w:p>
    <w:p w14:paraId="227D2A6E" w14:textId="77777777" w:rsidR="00414852" w:rsidRPr="00D9780F" w:rsidRDefault="00414852" w:rsidP="0001176F">
      <w:pPr>
        <w:pStyle w:val="Odstavecseseznamem"/>
        <w:numPr>
          <w:ilvl w:val="0"/>
          <w:numId w:val="32"/>
        </w:numPr>
        <w:jc w:val="both"/>
        <w:rPr>
          <w:rFonts w:ascii="Arial" w:hAnsi="Arial" w:cs="Arial"/>
        </w:rPr>
      </w:pPr>
      <w:r w:rsidRPr="00D9780F">
        <w:rPr>
          <w:rFonts w:ascii="Arial" w:hAnsi="Arial" w:cs="Arial"/>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rPr>
        <w:t>smlouvy.</w:t>
      </w:r>
    </w:p>
    <w:p w14:paraId="36D17316" w14:textId="77777777" w:rsidR="00395F22" w:rsidRPr="00D9780F" w:rsidRDefault="00414852" w:rsidP="00EF6D19">
      <w:pPr>
        <w:pStyle w:val="Odstavecseseznamem"/>
        <w:numPr>
          <w:ilvl w:val="0"/>
          <w:numId w:val="32"/>
        </w:numPr>
        <w:jc w:val="both"/>
        <w:rPr>
          <w:rFonts w:ascii="Arial" w:hAnsi="Arial" w:cs="Arial"/>
        </w:rPr>
      </w:pPr>
      <w:r w:rsidRPr="00D9780F">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1C38E484" w14:textId="77777777"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w:t>
      </w:r>
      <w:r w:rsidR="007370EC">
        <w:rPr>
          <w:rFonts w:ascii="Arial" w:hAnsi="Arial" w:cs="Arial"/>
        </w:rPr>
        <w:t> </w:t>
      </w:r>
      <w:r w:rsidRPr="00D9780F">
        <w:rPr>
          <w:rFonts w:ascii="Arial" w:hAnsi="Arial" w:cs="Arial"/>
        </w:rPr>
        <w:t>stavu schopném předání a převzetí, je zhotovitel povinen uhradit objednateli veškeré náklady jemu vzniklé při neúspěšném předávacím a přejímacím řízení. Zhotovitel nese i náklady na organizaci opakovaného řízení.</w:t>
      </w:r>
    </w:p>
    <w:p w14:paraId="4DA36768" w14:textId="77777777" w:rsidR="00A70A35" w:rsidRPr="00A10026" w:rsidRDefault="00A70A35" w:rsidP="00A70A35">
      <w:pPr>
        <w:pStyle w:val="Odstavecseseznamem"/>
        <w:jc w:val="both"/>
        <w:rPr>
          <w:rFonts w:ascii="Arial" w:hAnsi="Arial" w:cs="Arial"/>
        </w:rPr>
      </w:pPr>
    </w:p>
    <w:p w14:paraId="10C2D740"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1DC87D41"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195D98">
        <w:rPr>
          <w:rFonts w:ascii="Arial" w:hAnsi="Arial" w:cs="Arial"/>
        </w:rPr>
        <w:br/>
      </w:r>
      <w:r w:rsidR="00E06DDC">
        <w:rPr>
          <w:rFonts w:ascii="Arial" w:hAnsi="Arial" w:cs="Arial"/>
        </w:rPr>
        <w:t xml:space="preserve">v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EC07F5">
        <w:rPr>
          <w:rFonts w:ascii="Arial" w:hAnsi="Arial" w:cs="Arial"/>
        </w:rPr>
        <w:t>,</w:t>
      </w:r>
      <w:r w:rsidR="00195D98">
        <w:rPr>
          <w:rFonts w:ascii="Arial" w:hAnsi="Arial" w:cs="Arial"/>
        </w:rPr>
        <w:t xml:space="preserve"> d</w:t>
      </w:r>
      <w:r w:rsidRPr="00D9780F">
        <w:rPr>
          <w:rFonts w:ascii="Arial" w:hAnsi="Arial" w:cs="Arial"/>
        </w:rPr>
        <w:t>o kterého zapisuje skutečnosti předepsané zákon</w:t>
      </w:r>
      <w:r w:rsidR="00195D98">
        <w:rPr>
          <w:rFonts w:ascii="Arial" w:hAnsi="Arial" w:cs="Arial"/>
        </w:rPr>
        <w:t>em.</w:t>
      </w:r>
    </w:p>
    <w:p w14:paraId="2F79F9A3"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56A9F94"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1678E7E8"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7655B91"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w:t>
      </w:r>
      <w:r w:rsidR="007370EC">
        <w:rPr>
          <w:rFonts w:ascii="Arial" w:hAnsi="Arial" w:cs="Arial"/>
        </w:rPr>
        <w:t xml:space="preserve"> </w:t>
      </w:r>
      <w:r w:rsidRPr="00D9780F">
        <w:rPr>
          <w:rFonts w:ascii="Arial" w:hAnsi="Arial" w:cs="Arial"/>
        </w:rPr>
        <w:t>s</w:t>
      </w:r>
      <w:r w:rsidR="007370EC">
        <w:rPr>
          <w:rFonts w:ascii="Arial" w:hAnsi="Arial" w:cs="Arial"/>
        </w:rPr>
        <w:t> </w:t>
      </w:r>
      <w:r w:rsidRPr="00D9780F">
        <w:rPr>
          <w:rFonts w:ascii="Arial" w:hAnsi="Arial" w:cs="Arial"/>
        </w:rPr>
        <w:t>uvedeným z</w:t>
      </w:r>
      <w:r w:rsidR="00080D4E" w:rsidRPr="00D9780F">
        <w:rPr>
          <w:rFonts w:ascii="Arial" w:hAnsi="Arial" w:cs="Arial"/>
        </w:rPr>
        <w:t xml:space="preserve">ápisem souhlasí. </w:t>
      </w:r>
    </w:p>
    <w:p w14:paraId="46768A90"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4CAE9BB1"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197A5EC"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1C539A9"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lastRenderedPageBreak/>
        <w:t>Zápisy do stavebního deníku musí být prováděny čitelně a musí být vždy</w:t>
      </w:r>
      <w:r w:rsidR="007370EC">
        <w:rPr>
          <w:rFonts w:ascii="Arial" w:hAnsi="Arial" w:cs="Arial"/>
        </w:rPr>
        <w:t xml:space="preserve"> </w:t>
      </w:r>
      <w:r w:rsidRPr="00D9780F">
        <w:rPr>
          <w:rFonts w:ascii="Arial" w:hAnsi="Arial" w:cs="Arial"/>
        </w:rPr>
        <w:t>k</w:t>
      </w:r>
      <w:r w:rsidR="007370EC">
        <w:rPr>
          <w:rFonts w:ascii="Arial" w:hAnsi="Arial" w:cs="Arial"/>
        </w:rPr>
        <w:t> </w:t>
      </w:r>
      <w:r w:rsidRPr="00D9780F">
        <w:rPr>
          <w:rFonts w:ascii="Arial" w:hAnsi="Arial" w:cs="Arial"/>
        </w:rPr>
        <w:t xml:space="preserve">nadepsanému jménu a funkci podepsány osobou, která příslušný zápis učinila. </w:t>
      </w:r>
    </w:p>
    <w:p w14:paraId="5641C396" w14:textId="77777777"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33F93E5D" w14:textId="77777777" w:rsidR="00DE3F66" w:rsidRDefault="00DE3F66" w:rsidP="00D877BC">
      <w:pPr>
        <w:rPr>
          <w:rFonts w:ascii="Arial" w:hAnsi="Arial" w:cs="Arial"/>
          <w:b/>
          <w:u w:val="single"/>
        </w:rPr>
      </w:pPr>
    </w:p>
    <w:p w14:paraId="7BDA4CB3"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00BD63D8"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7CAC0FD6" w14:textId="77777777" w:rsidR="00483B99" w:rsidRPr="00D877BC" w:rsidRDefault="003D21B7" w:rsidP="00EF6D19">
      <w:pPr>
        <w:pStyle w:val="Odstavecseseznamem"/>
        <w:numPr>
          <w:ilvl w:val="0"/>
          <w:numId w:val="31"/>
        </w:numPr>
        <w:jc w:val="both"/>
        <w:rPr>
          <w:rFonts w:ascii="Arial" w:hAnsi="Arial" w:cs="Arial"/>
        </w:rPr>
      </w:pPr>
      <w:r w:rsidRPr="00D9780F">
        <w:rPr>
          <w:rFonts w:ascii="Arial" w:hAnsi="Arial" w:cs="Arial"/>
        </w:rPr>
        <w:t>Zhotovitel poskytne objednateli</w:t>
      </w:r>
      <w:r w:rsidR="0043646E">
        <w:rPr>
          <w:rFonts w:ascii="Arial" w:hAnsi="Arial" w:cs="Arial"/>
        </w:rPr>
        <w:t>, popř budoucímu nabyvateli zrealizovaných společných zařízení</w:t>
      </w:r>
      <w:r w:rsidRPr="00D9780F">
        <w:rPr>
          <w:rFonts w:ascii="Arial" w:hAnsi="Arial" w:cs="Arial"/>
        </w:rPr>
        <w:t xml:space="preserve"> záruku za jakost díla v</w:t>
      </w:r>
      <w:r w:rsidR="00483B99">
        <w:rPr>
          <w:rFonts w:ascii="Arial" w:hAnsi="Arial" w:cs="Arial"/>
        </w:rPr>
        <w:t> </w:t>
      </w:r>
      <w:r w:rsidRPr="00D9780F">
        <w:rPr>
          <w:rFonts w:ascii="Arial" w:hAnsi="Arial" w:cs="Arial"/>
        </w:rPr>
        <w:t>délce</w:t>
      </w:r>
      <w:r w:rsidR="00483B99">
        <w:rPr>
          <w:rFonts w:ascii="Arial" w:hAnsi="Arial" w:cs="Arial"/>
        </w:rPr>
        <w:t>:</w:t>
      </w:r>
    </w:p>
    <w:p w14:paraId="6FE871B0" w14:textId="77777777" w:rsidR="00483B99" w:rsidRPr="008A6C18" w:rsidRDefault="00483B99" w:rsidP="00483B99">
      <w:pPr>
        <w:pStyle w:val="Odstavecseseznamem"/>
        <w:numPr>
          <w:ilvl w:val="0"/>
          <w:numId w:val="47"/>
        </w:numPr>
        <w:jc w:val="both"/>
        <w:rPr>
          <w:rFonts w:ascii="Arial" w:hAnsi="Arial" w:cs="Arial"/>
        </w:rPr>
      </w:pPr>
      <w:r w:rsidRPr="008A6C18">
        <w:rPr>
          <w:rFonts w:ascii="Arial" w:hAnsi="Arial" w:cs="Arial"/>
          <w:b/>
          <w:bCs/>
        </w:rPr>
        <w:t>60 měsíců</w:t>
      </w:r>
      <w:r w:rsidRPr="008A6C18">
        <w:rPr>
          <w:rFonts w:ascii="Arial" w:hAnsi="Arial" w:cs="Arial"/>
        </w:rPr>
        <w:t xml:space="preserve">  na stavební objekty</w:t>
      </w:r>
      <w:r w:rsidRPr="008A6C18">
        <w:rPr>
          <w:rFonts w:ascii="Arial" w:hAnsi="Arial" w:cs="Arial"/>
        </w:rPr>
        <w:tab/>
      </w:r>
      <w:r w:rsidRPr="008A6C18">
        <w:rPr>
          <w:rFonts w:ascii="Arial" w:hAnsi="Arial" w:cs="Arial"/>
        </w:rPr>
        <w:tab/>
        <w:t xml:space="preserve">           </w:t>
      </w:r>
    </w:p>
    <w:p w14:paraId="435E565D" w14:textId="77777777" w:rsidR="00483B99" w:rsidRPr="00D877BC" w:rsidRDefault="008A6C18" w:rsidP="00483B99">
      <w:pPr>
        <w:pStyle w:val="Odstavecseseznamem"/>
        <w:numPr>
          <w:ilvl w:val="0"/>
          <w:numId w:val="47"/>
        </w:numPr>
        <w:jc w:val="both"/>
        <w:rPr>
          <w:rFonts w:ascii="Arial" w:hAnsi="Arial" w:cs="Arial"/>
        </w:rPr>
      </w:pPr>
      <w:r w:rsidRPr="008A6C18">
        <w:rPr>
          <w:rFonts w:ascii="Arial" w:hAnsi="Arial" w:cs="Arial"/>
          <w:b/>
          <w:bCs/>
        </w:rPr>
        <w:t>60</w:t>
      </w:r>
      <w:r w:rsidR="00483B99" w:rsidRPr="008A6C18">
        <w:rPr>
          <w:rFonts w:ascii="Arial" w:hAnsi="Arial" w:cs="Arial"/>
          <w:b/>
          <w:bCs/>
        </w:rPr>
        <w:t xml:space="preserve"> měsíců</w:t>
      </w:r>
      <w:r w:rsidR="00483B99" w:rsidRPr="008A6C18">
        <w:rPr>
          <w:rFonts w:ascii="Arial" w:hAnsi="Arial" w:cs="Arial"/>
        </w:rPr>
        <w:t xml:space="preserve">   na výsadbu zeleně.</w:t>
      </w:r>
      <w:r w:rsidR="00483B99" w:rsidRPr="008A6C18">
        <w:rPr>
          <w:rFonts w:ascii="Arial" w:hAnsi="Arial" w:cs="Arial"/>
        </w:rPr>
        <w:tab/>
      </w:r>
      <w:r w:rsidR="00483B99" w:rsidRPr="008A6C18">
        <w:rPr>
          <w:rFonts w:ascii="Arial" w:hAnsi="Arial" w:cs="Arial"/>
        </w:rPr>
        <w:tab/>
      </w:r>
    </w:p>
    <w:p w14:paraId="1523F725" w14:textId="77777777" w:rsidR="00483B99" w:rsidRDefault="00B76044" w:rsidP="00483B99">
      <w:pPr>
        <w:pStyle w:val="Odstavecseseznamem"/>
        <w:ind w:left="709"/>
        <w:jc w:val="both"/>
        <w:rPr>
          <w:rFonts w:ascii="Arial" w:hAnsi="Arial" w:cs="Arial"/>
        </w:rPr>
      </w:pPr>
      <w:r>
        <w:rPr>
          <w:rFonts w:ascii="Arial" w:hAnsi="Arial" w:cs="Arial"/>
        </w:rPr>
        <w:t>Běh lhůt je o</w:t>
      </w:r>
      <w:r w:rsidR="00483B99" w:rsidRPr="00D877BC">
        <w:rPr>
          <w:rFonts w:ascii="Arial" w:hAnsi="Arial" w:cs="Arial"/>
        </w:rPr>
        <w:t>de dne protokolárního předání a převzetí díla</w:t>
      </w:r>
      <w:r w:rsidR="00483B99">
        <w:rPr>
          <w:rFonts w:ascii="Arial" w:hAnsi="Arial" w:cs="Arial"/>
        </w:rPr>
        <w:t xml:space="preserve">. </w:t>
      </w:r>
      <w:r w:rsidR="00483B99" w:rsidRPr="00D877BC">
        <w:rPr>
          <w:rFonts w:ascii="Arial" w:hAnsi="Arial" w:cs="Arial"/>
        </w:rPr>
        <w:t xml:space="preserve"> </w:t>
      </w:r>
      <w:r w:rsidR="00483B99" w:rsidRPr="00D9780F">
        <w:rPr>
          <w:rFonts w:ascii="Arial" w:hAnsi="Arial" w:cs="Arial"/>
        </w:rPr>
        <w:t>Minimálně po tuto dobu zodpovídá  zhotovitel za to, že dílo bude způsobilé k obvyklému účelu , zachová si</w:t>
      </w:r>
      <w:r>
        <w:rPr>
          <w:rFonts w:ascii="Arial" w:hAnsi="Arial" w:cs="Arial"/>
        </w:rPr>
        <w:t xml:space="preserve"> </w:t>
      </w:r>
      <w:r w:rsidR="00483B99" w:rsidRPr="00D9780F">
        <w:rPr>
          <w:rFonts w:ascii="Arial" w:hAnsi="Arial" w:cs="Arial"/>
        </w:rPr>
        <w:t>touto smlouvou stanovené vlastnosti a bude odpovídat požadavkům platných právních předpisů a norem.</w:t>
      </w:r>
    </w:p>
    <w:p w14:paraId="1FCCF340" w14:textId="77777777" w:rsidR="00B76044" w:rsidRPr="00800EE4" w:rsidRDefault="00B76044" w:rsidP="00B76044">
      <w:pPr>
        <w:pStyle w:val="Odstavecseseznamem"/>
        <w:numPr>
          <w:ilvl w:val="0"/>
          <w:numId w:val="31"/>
        </w:numPr>
        <w:jc w:val="both"/>
        <w:rPr>
          <w:rFonts w:ascii="Arial" w:hAnsi="Arial" w:cs="Arial"/>
        </w:rPr>
      </w:pPr>
      <w:r>
        <w:rPr>
          <w:rFonts w:ascii="Arial" w:hAnsi="Arial" w:cs="Arial"/>
        </w:rPr>
        <w:t xml:space="preserve">Za vysazené </w:t>
      </w:r>
      <w:r w:rsidRPr="00800EE4">
        <w:rPr>
          <w:rFonts w:ascii="Arial" w:hAnsi="Arial" w:cs="Arial"/>
          <w:snapToGrid w:val="0"/>
        </w:rPr>
        <w:t xml:space="preserve">sazenice zhotovitel ručí po celou dobu záruční lhůty, a pokud dojde k jejich úhynu, je povinen nahradit je bezplatně novými sazenicemi. Tyto nové sazenice musejí mít stejné parametry jako původní sazenice, tzn. parametry v souladu s realizačním projektem. </w:t>
      </w:r>
    </w:p>
    <w:p w14:paraId="149CA98E" w14:textId="77777777" w:rsidR="00483B99" w:rsidRPr="00D877BC" w:rsidRDefault="00B76044" w:rsidP="00D877BC">
      <w:pPr>
        <w:pStyle w:val="Odstavecseseznamem"/>
        <w:numPr>
          <w:ilvl w:val="0"/>
          <w:numId w:val="31"/>
        </w:numPr>
        <w:jc w:val="both"/>
        <w:rPr>
          <w:rFonts w:ascii="Arial" w:hAnsi="Arial" w:cs="Arial"/>
        </w:rPr>
      </w:pPr>
      <w:r w:rsidRPr="00800EE4">
        <w:rPr>
          <w:rFonts w:ascii="Arial" w:hAnsi="Arial" w:cs="Arial"/>
          <w:snapToGrid w:val="0"/>
        </w:rPr>
        <w:t xml:space="preserve">Záruka se vztahuje na oplocení výsadby a individuální ochranu kmene. Po celou dobu záruční lhůty je zhotovitel povinen </w:t>
      </w:r>
      <w:r>
        <w:rPr>
          <w:rFonts w:ascii="Arial" w:hAnsi="Arial" w:cs="Arial"/>
          <w:snapToGrid w:val="0"/>
        </w:rPr>
        <w:t xml:space="preserve">bezplatně </w:t>
      </w:r>
      <w:r w:rsidRPr="00800EE4">
        <w:rPr>
          <w:rFonts w:ascii="Arial" w:hAnsi="Arial" w:cs="Arial"/>
          <w:snapToGrid w:val="0"/>
        </w:rPr>
        <w:t>udržovat v bezvadném stavu oplocení výsadby.</w:t>
      </w:r>
    </w:p>
    <w:p w14:paraId="5921751E" w14:textId="77777777" w:rsidR="00E16FDE" w:rsidRPr="0054723C" w:rsidRDefault="00E16FDE" w:rsidP="00E16FDE">
      <w:pPr>
        <w:pStyle w:val="Odstavecseseznamem"/>
        <w:numPr>
          <w:ilvl w:val="0"/>
          <w:numId w:val="31"/>
        </w:numPr>
        <w:jc w:val="both"/>
        <w:rPr>
          <w:rFonts w:ascii="Arial" w:hAnsi="Arial" w:cs="Arial"/>
        </w:rPr>
      </w:pPr>
      <w:bookmarkStart w:id="34"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4"/>
    <w:p w14:paraId="7396D324"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7C2F04B6"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32D4A50A"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2CC5244" w14:textId="77777777"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137CC82F" w14:textId="77777777"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Odstranění vad a nedodělků bude potvrzeno zápisem o jejich odstranění podepsaným zástupci smluvních stran.</w:t>
      </w:r>
    </w:p>
    <w:p w14:paraId="35185F82" w14:textId="77777777"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Zhotovitel se zav</w:t>
      </w:r>
      <w:r w:rsidR="00002702">
        <w:rPr>
          <w:rFonts w:ascii="Arial" w:hAnsi="Arial" w:cs="Arial"/>
        </w:rPr>
        <w:t>ázal</w:t>
      </w:r>
      <w:r w:rsidRPr="00D9780F">
        <w:rPr>
          <w:rFonts w:ascii="Arial" w:hAnsi="Arial" w:cs="Arial"/>
        </w:rPr>
        <w:t xml:space="preserve"> při provádění díla dodržet vytyčenou vlastnickou hranici pozemků určených ke stavbě dle projektové dokumentace pro provádění stavby. O </w:t>
      </w:r>
      <w:r w:rsidRPr="00D9780F">
        <w:rPr>
          <w:rFonts w:ascii="Arial" w:hAnsi="Arial" w:cs="Arial"/>
        </w:rPr>
        <w:lastRenderedPageBreak/>
        <w:t xml:space="preserve">vadu díla se jedná </w:t>
      </w:r>
      <w:r w:rsidR="00002702">
        <w:rPr>
          <w:rFonts w:ascii="Arial" w:hAnsi="Arial" w:cs="Arial"/>
        </w:rPr>
        <w:t xml:space="preserve">rovněž </w:t>
      </w:r>
      <w:r w:rsidRPr="00D9780F">
        <w:rPr>
          <w:rFonts w:ascii="Arial" w:hAnsi="Arial" w:cs="Arial"/>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14:paraId="0314CD0E" w14:textId="77777777"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500B48DC"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5BF6F14C"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w:t>
      </w:r>
      <w:r w:rsidR="007370EC">
        <w:rPr>
          <w:rFonts w:ascii="Arial" w:hAnsi="Arial" w:cs="Arial"/>
        </w:rPr>
        <w:t> </w:t>
      </w:r>
      <w:r w:rsidRPr="00D9780F">
        <w:rPr>
          <w:rFonts w:ascii="Arial" w:hAnsi="Arial" w:cs="Arial"/>
        </w:rPr>
        <w:t>provádění díla.</w:t>
      </w:r>
    </w:p>
    <w:p w14:paraId="2B93C521"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Záruční lhůta neběží po dobu, po kterou objednatel nemohl předmět díla užívat pro</w:t>
      </w:r>
      <w:r w:rsidR="007370EC">
        <w:rPr>
          <w:rFonts w:ascii="Arial" w:hAnsi="Arial" w:cs="Arial"/>
        </w:rPr>
        <w:t> </w:t>
      </w:r>
      <w:r w:rsidRPr="00D9780F">
        <w:rPr>
          <w:rFonts w:ascii="Arial" w:hAnsi="Arial" w:cs="Arial"/>
        </w:rPr>
        <w:t xml:space="preserve">vady díla, za které zhotovitel odpovídá. </w:t>
      </w:r>
    </w:p>
    <w:p w14:paraId="5EFE58A1"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5E9B09EE"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 objednateli uhradit do 30 kalendářních dnů vzniklou škodu.</w:t>
      </w:r>
    </w:p>
    <w:p w14:paraId="7CD8C972" w14:textId="77777777" w:rsidR="00502776" w:rsidRPr="00D9780F" w:rsidRDefault="00502776" w:rsidP="00EF6D19">
      <w:pPr>
        <w:pStyle w:val="Odstavecseseznamem"/>
        <w:numPr>
          <w:ilvl w:val="0"/>
          <w:numId w:val="31"/>
        </w:numPr>
        <w:jc w:val="both"/>
        <w:rPr>
          <w:rFonts w:ascii="Arial" w:hAnsi="Arial" w:cs="Arial"/>
        </w:rPr>
      </w:pPr>
      <w:bookmarkStart w:id="35" w:name="_Ref376379662"/>
      <w:r w:rsidRPr="00D9780F">
        <w:rPr>
          <w:rFonts w:ascii="Arial" w:hAnsi="Arial" w:cs="Arial"/>
        </w:rPr>
        <w:t xml:space="preserve">Zhotovitel se zavazuje uhradit smluvní pokutu ve výši </w:t>
      </w:r>
      <w:r w:rsidR="00D61644" w:rsidRPr="00D877BC">
        <w:rPr>
          <w:rFonts w:ascii="Arial" w:hAnsi="Arial" w:cs="Arial"/>
        </w:rPr>
        <w:t>0,5%</w:t>
      </w:r>
      <w:r w:rsidR="00931BAB">
        <w:rPr>
          <w:rFonts w:ascii="Arial" w:hAnsi="Arial" w:cs="Arial"/>
          <w:i/>
          <w:iCs/>
        </w:rPr>
        <w:t xml:space="preserve"> </w:t>
      </w:r>
      <w:r w:rsidRPr="00D9780F">
        <w:rPr>
          <w:rFonts w:ascii="Arial" w:hAnsi="Arial" w:cs="Arial"/>
        </w:rPr>
        <w:t xml:space="preserve">z celkové ceny díla bez DPH za každý i započatý kalendářní den prodlení </w:t>
      </w:r>
      <w:r w:rsidR="00300B64">
        <w:rPr>
          <w:rFonts w:ascii="Arial" w:hAnsi="Arial" w:cs="Arial"/>
        </w:rPr>
        <w:t>lhůty</w:t>
      </w:r>
      <w:r w:rsidR="00F41BB4">
        <w:rPr>
          <w:rFonts w:ascii="Arial" w:hAnsi="Arial" w:cs="Arial"/>
        </w:rPr>
        <w:t xml:space="preserve"> pro</w:t>
      </w:r>
      <w:r w:rsidR="00300B64">
        <w:rPr>
          <w:rFonts w:ascii="Arial" w:hAnsi="Arial" w:cs="Arial"/>
        </w:rPr>
        <w:t xml:space="preserve"> </w:t>
      </w:r>
      <w:r w:rsidRPr="00D9780F">
        <w:rPr>
          <w:rFonts w:ascii="Arial" w:hAnsi="Arial" w:cs="Arial"/>
        </w:rPr>
        <w:t xml:space="preserve"> zahájení prací dle  této smlouvy.</w:t>
      </w:r>
      <w:bookmarkEnd w:id="35"/>
    </w:p>
    <w:p w14:paraId="23B52063" w14:textId="77777777" w:rsidR="00502776" w:rsidRPr="00D9780F" w:rsidRDefault="00502776" w:rsidP="00EF6D19">
      <w:pPr>
        <w:pStyle w:val="Odstavecseseznamem"/>
        <w:numPr>
          <w:ilvl w:val="0"/>
          <w:numId w:val="31"/>
        </w:numPr>
        <w:jc w:val="both"/>
        <w:rPr>
          <w:rFonts w:ascii="Arial" w:hAnsi="Arial" w:cs="Arial"/>
        </w:rPr>
      </w:pPr>
      <w:bookmarkStart w:id="36" w:name="_Ref376379668"/>
      <w:r w:rsidRPr="00D9780F">
        <w:rPr>
          <w:rFonts w:ascii="Arial" w:hAnsi="Arial" w:cs="Arial"/>
        </w:rPr>
        <w:t>Zhotovitel se zavazuje uhradit smluvní pokutu ve výš</w:t>
      </w:r>
      <w:r w:rsidR="00D61644">
        <w:rPr>
          <w:rFonts w:ascii="Arial" w:hAnsi="Arial" w:cs="Arial"/>
        </w:rPr>
        <w:t xml:space="preserve">i 0,5% </w:t>
      </w:r>
      <w:r w:rsidRPr="00D9780F">
        <w:rPr>
          <w:rFonts w:ascii="Arial" w:hAnsi="Arial" w:cs="Arial"/>
        </w:rPr>
        <w:t>z celkové ceny díla bez DPH</w:t>
      </w:r>
      <w:r w:rsidRPr="00D9780F" w:rsidDel="00275DB5">
        <w:rPr>
          <w:rFonts w:ascii="Arial" w:hAnsi="Arial" w:cs="Arial"/>
        </w:rPr>
        <w:t xml:space="preserve"> </w:t>
      </w:r>
      <w:r w:rsidRPr="00D9780F">
        <w:rPr>
          <w:rFonts w:ascii="Arial" w:hAnsi="Arial" w:cs="Arial"/>
        </w:rPr>
        <w:t>za každý i započatý kalendářní den prodlení s předáním dokončeného díla dle této smlouvy.</w:t>
      </w:r>
      <w:bookmarkEnd w:id="36"/>
      <w:r w:rsidRPr="00D9780F">
        <w:rPr>
          <w:rFonts w:ascii="Arial" w:hAnsi="Arial" w:cs="Arial"/>
        </w:rPr>
        <w:t xml:space="preserve"> </w:t>
      </w:r>
    </w:p>
    <w:p w14:paraId="76A8471C" w14:textId="77777777" w:rsidR="00507E47" w:rsidRDefault="00502776" w:rsidP="00507E47">
      <w:pPr>
        <w:pStyle w:val="Odstavecseseznamem"/>
        <w:numPr>
          <w:ilvl w:val="0"/>
          <w:numId w:val="31"/>
        </w:numPr>
        <w:jc w:val="both"/>
        <w:rPr>
          <w:rFonts w:ascii="Arial" w:hAnsi="Arial" w:cs="Arial"/>
        </w:rPr>
      </w:pPr>
      <w:r w:rsidRPr="00D9780F">
        <w:rPr>
          <w:rFonts w:ascii="Arial" w:hAnsi="Arial" w:cs="Arial"/>
        </w:rPr>
        <w:t>V případě, kdy předávané dílo bude obsahovat vady a nedodělky, se zhotovitel zavazuje uhradit smluvní pokutu ve výši</w:t>
      </w:r>
      <w:r w:rsidR="00D61644">
        <w:rPr>
          <w:rFonts w:ascii="Arial" w:hAnsi="Arial" w:cs="Arial"/>
        </w:rPr>
        <w:t xml:space="preserve"> </w:t>
      </w:r>
      <w:r w:rsidR="00D61644" w:rsidRPr="00D877BC">
        <w:rPr>
          <w:rFonts w:ascii="Arial" w:hAnsi="Arial" w:cs="Arial"/>
        </w:rPr>
        <w:t>0,5%</w:t>
      </w:r>
      <w:r w:rsidR="00D61644">
        <w:rPr>
          <w:rFonts w:ascii="Arial" w:hAnsi="Arial" w:cs="Arial"/>
          <w:i/>
          <w:iCs/>
        </w:rPr>
        <w:t xml:space="preserve"> </w:t>
      </w:r>
      <w:r w:rsidRPr="00D9780F">
        <w:rPr>
          <w:rFonts w:ascii="Arial" w:hAnsi="Arial" w:cs="Arial"/>
        </w:rPr>
        <w:t>z celkové ceny díla bez DPH za každý i</w:t>
      </w:r>
      <w:r w:rsidR="007370EC">
        <w:rPr>
          <w:rFonts w:ascii="Arial" w:hAnsi="Arial" w:cs="Arial"/>
        </w:rPr>
        <w:t> </w:t>
      </w:r>
      <w:r w:rsidRPr="00D9780F">
        <w:rPr>
          <w:rFonts w:ascii="Arial" w:hAnsi="Arial" w:cs="Arial"/>
        </w:rPr>
        <w:t>započatý kalendářní den prodlení se sjednan</w:t>
      </w:r>
      <w:r w:rsidR="00300B64">
        <w:rPr>
          <w:rFonts w:ascii="Arial" w:hAnsi="Arial" w:cs="Arial"/>
        </w:rPr>
        <w:t>ou</w:t>
      </w:r>
      <w:r w:rsidRPr="00D9780F">
        <w:rPr>
          <w:rFonts w:ascii="Arial" w:hAnsi="Arial" w:cs="Arial"/>
        </w:rPr>
        <w:t xml:space="preserve"> </w:t>
      </w:r>
      <w:r w:rsidR="00300B64">
        <w:rPr>
          <w:rFonts w:ascii="Arial" w:hAnsi="Arial" w:cs="Arial"/>
        </w:rPr>
        <w:t>lhůtou pro</w:t>
      </w:r>
      <w:r w:rsidRPr="00D9780F">
        <w:rPr>
          <w:rFonts w:ascii="Arial" w:hAnsi="Arial" w:cs="Arial"/>
        </w:rPr>
        <w:t xml:space="preserve"> odstranění vad </w:t>
      </w:r>
      <w:r w:rsidR="00D30D6D">
        <w:rPr>
          <w:rFonts w:ascii="Arial" w:hAnsi="Arial" w:cs="Arial"/>
        </w:rPr>
        <w:br/>
      </w:r>
      <w:r w:rsidRPr="00D9780F">
        <w:rPr>
          <w:rFonts w:ascii="Arial" w:hAnsi="Arial" w:cs="Arial"/>
        </w:rPr>
        <w:t xml:space="preserve">a nedodělků. </w:t>
      </w:r>
    </w:p>
    <w:p w14:paraId="30BCF283" w14:textId="77777777" w:rsidR="00507E47" w:rsidRPr="0080539D" w:rsidRDefault="00507E47" w:rsidP="00507E47">
      <w:pPr>
        <w:pStyle w:val="Odstavecseseznamem"/>
        <w:numPr>
          <w:ilvl w:val="0"/>
          <w:numId w:val="31"/>
        </w:numPr>
        <w:jc w:val="both"/>
        <w:rPr>
          <w:rFonts w:ascii="Arial" w:hAnsi="Arial" w:cs="Arial"/>
        </w:rPr>
      </w:pPr>
      <w:bookmarkStart w:id="37" w:name="_Hlk72415906"/>
      <w:r w:rsidRPr="00D9780F">
        <w:rPr>
          <w:rFonts w:ascii="Arial" w:hAnsi="Arial" w:cs="Arial"/>
        </w:rPr>
        <w:t xml:space="preserve">Pokud zhotovitel neodstraní  objednatelem uplatněnou  vadu díla ve sjednané </w:t>
      </w:r>
      <w:r w:rsidR="00300B64">
        <w:rPr>
          <w:rFonts w:ascii="Arial" w:hAnsi="Arial" w:cs="Arial"/>
        </w:rPr>
        <w:t>lhůtě</w:t>
      </w:r>
      <w:r w:rsidRPr="00D9780F">
        <w:rPr>
          <w:rFonts w:ascii="Arial" w:hAnsi="Arial" w:cs="Arial"/>
        </w:rPr>
        <w:t xml:space="preserve">, je povinen zaplatit objednateli smluvní pokutu ve výši </w:t>
      </w:r>
      <w:r w:rsidR="00D61644">
        <w:rPr>
          <w:rFonts w:ascii="Arial" w:hAnsi="Arial" w:cs="Arial"/>
        </w:rPr>
        <w:t>0,05%</w:t>
      </w:r>
      <w:r w:rsidR="00D61644" w:rsidRPr="00D9780F">
        <w:rPr>
          <w:rFonts w:ascii="Arial" w:hAnsi="Arial" w:cs="Arial"/>
        </w:rPr>
        <w:t xml:space="preserve"> </w:t>
      </w:r>
      <w:r w:rsidRPr="00D9780F">
        <w:rPr>
          <w:rFonts w:ascii="Arial" w:hAnsi="Arial" w:cs="Arial"/>
        </w:rPr>
        <w:t>z celkové ceny díla bez DPH, za každou uplatněnou  vadu.</w:t>
      </w:r>
    </w:p>
    <w:bookmarkEnd w:id="37"/>
    <w:p w14:paraId="5BB05073"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Za porušení povinnosti mlčenlivosti dle této smlouvy je zhotovitel povinen zaplatit objednateli smluvní pokutu ve výši 100.000 Kč, a to za každý jednotlivý případ porušení povinnosti.</w:t>
      </w:r>
    </w:p>
    <w:p w14:paraId="160B22D9" w14:textId="77777777"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2.000</w:t>
      </w:r>
      <w:r w:rsidR="00EC07F5">
        <w:rPr>
          <w:rFonts w:ascii="Arial" w:hAnsi="Arial" w:cs="Arial"/>
        </w:rPr>
        <w:t xml:space="preserve">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444494DB" w14:textId="7777777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lastRenderedPageBreak/>
        <w:t xml:space="preserve">Pokud zhotovitel poruší povinnosti vyplývající z ustanovení čl. VII bod 1, je povinen uhradit objednateli smluvní pokutu ve výši </w:t>
      </w:r>
      <w:r w:rsidR="00850B09" w:rsidRPr="000B5292">
        <w:rPr>
          <w:rFonts w:ascii="Arial" w:hAnsi="Arial" w:cs="Arial"/>
        </w:rPr>
        <w:t>5.000</w:t>
      </w:r>
      <w:r w:rsidR="00EC07F5">
        <w:rPr>
          <w:rFonts w:ascii="Arial" w:hAnsi="Arial" w:cs="Arial"/>
        </w:rPr>
        <w:t xml:space="preserve"> </w:t>
      </w:r>
      <w:r w:rsidR="00850B09" w:rsidRPr="000B5292">
        <w:rPr>
          <w:rFonts w:ascii="Arial" w:hAnsi="Arial" w:cs="Arial"/>
        </w:rPr>
        <w:t>Kč</w:t>
      </w:r>
      <w:r w:rsidR="00D61644">
        <w:rPr>
          <w:rFonts w:ascii="Arial" w:hAnsi="Arial" w:cs="Arial"/>
        </w:rPr>
        <w:t xml:space="preserve"> </w:t>
      </w:r>
      <w:r w:rsidRPr="00DC79AC">
        <w:rPr>
          <w:rFonts w:ascii="Arial" w:hAnsi="Arial" w:cs="Arial"/>
        </w:rPr>
        <w:t>za každé jednotlivé porušení povinností.</w:t>
      </w:r>
    </w:p>
    <w:p w14:paraId="160F6DFA" w14:textId="77777777" w:rsidR="00D61644" w:rsidRPr="00D877BC" w:rsidRDefault="00D61644" w:rsidP="00D61644">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Pr>
          <w:rFonts w:ascii="Arial" w:hAnsi="Arial" w:cs="Arial"/>
        </w:rPr>
        <w:t>10</w:t>
      </w:r>
      <w:r w:rsidR="00931BAB">
        <w:rPr>
          <w:rFonts w:ascii="Arial" w:hAnsi="Arial" w:cs="Arial"/>
        </w:rPr>
        <w:t>.</w:t>
      </w:r>
      <w:r w:rsidRPr="00DC79AC">
        <w:rPr>
          <w:rFonts w:ascii="Arial" w:hAnsi="Arial" w:cs="Arial"/>
        </w:rPr>
        <w:t>000</w:t>
      </w:r>
      <w:r w:rsidR="00EC07F5">
        <w:rPr>
          <w:rFonts w:ascii="Arial" w:hAnsi="Arial" w:cs="Arial"/>
        </w:rPr>
        <w:t xml:space="preserve"> </w:t>
      </w:r>
      <w:r w:rsidRPr="00DC79AC">
        <w:rPr>
          <w:rFonts w:ascii="Arial" w:hAnsi="Arial" w:cs="Arial"/>
        </w:rPr>
        <w:t>Kč za každé jednotlivé porušení povinností.</w:t>
      </w:r>
    </w:p>
    <w:p w14:paraId="68FAD02E" w14:textId="77777777" w:rsidR="008A3B28"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400.000</w:t>
      </w:r>
      <w:r w:rsidR="00EC07F5">
        <w:rPr>
          <w:rFonts w:ascii="Arial" w:hAnsi="Arial" w:cs="Arial"/>
        </w:rPr>
        <w:t xml:space="preserve"> </w:t>
      </w:r>
      <w:r w:rsidR="00F37572" w:rsidRPr="00DC79AC">
        <w:rPr>
          <w:rFonts w:ascii="Arial" w:hAnsi="Arial" w:cs="Arial"/>
        </w:rPr>
        <w:t>Kč</w:t>
      </w:r>
      <w:r w:rsidR="00130165">
        <w:rPr>
          <w:rFonts w:ascii="Arial" w:hAnsi="Arial" w:cs="Arial"/>
        </w:rPr>
        <w:t>.</w:t>
      </w:r>
    </w:p>
    <w:p w14:paraId="79117609" w14:textId="77777777" w:rsidR="00D61644" w:rsidRPr="00D877BC" w:rsidRDefault="00D61644" w:rsidP="00D61644">
      <w:pPr>
        <w:pStyle w:val="Odstavecseseznamem"/>
        <w:numPr>
          <w:ilvl w:val="0"/>
          <w:numId w:val="31"/>
        </w:numPr>
        <w:jc w:val="both"/>
        <w:rPr>
          <w:rFonts w:ascii="Arial" w:hAnsi="Arial" w:cs="Arial"/>
        </w:rPr>
      </w:pPr>
      <w:r w:rsidRPr="00DC79AC">
        <w:rPr>
          <w:rFonts w:ascii="Arial" w:hAnsi="Arial" w:cs="Arial"/>
        </w:rPr>
        <w:t xml:space="preserve">Pokud zhotovitel poruší povinnosti </w:t>
      </w:r>
      <w:r w:rsidRPr="006439E4">
        <w:rPr>
          <w:rFonts w:ascii="Arial" w:hAnsi="Arial" w:cs="Arial"/>
        </w:rPr>
        <w:t xml:space="preserve">vyplývající z </w:t>
      </w:r>
      <w:r w:rsidRPr="00D877BC">
        <w:rPr>
          <w:rFonts w:ascii="Arial" w:hAnsi="Arial" w:cs="Arial"/>
        </w:rPr>
        <w:t>ustanovení čl. VII bod 17, je povinen</w:t>
      </w:r>
      <w:r w:rsidRPr="00DC79AC">
        <w:rPr>
          <w:rFonts w:ascii="Arial" w:hAnsi="Arial" w:cs="Arial"/>
        </w:rPr>
        <w:t xml:space="preserve"> uhradit objednateli smluvní pokutu ve výši </w:t>
      </w:r>
      <w:r>
        <w:rPr>
          <w:rFonts w:ascii="Arial" w:hAnsi="Arial" w:cs="Arial"/>
        </w:rPr>
        <w:t>10</w:t>
      </w:r>
      <w:r w:rsidR="00931BAB">
        <w:rPr>
          <w:rFonts w:ascii="Arial" w:hAnsi="Arial" w:cs="Arial"/>
        </w:rPr>
        <w:t>.</w:t>
      </w:r>
      <w:r w:rsidRPr="00DC79AC">
        <w:rPr>
          <w:rFonts w:ascii="Arial" w:hAnsi="Arial" w:cs="Arial"/>
        </w:rPr>
        <w:t>000</w:t>
      </w:r>
      <w:r w:rsidR="00EC07F5">
        <w:rPr>
          <w:rFonts w:ascii="Arial" w:hAnsi="Arial" w:cs="Arial"/>
        </w:rPr>
        <w:t xml:space="preserve"> </w:t>
      </w:r>
      <w:r w:rsidRPr="00DC79AC">
        <w:rPr>
          <w:rFonts w:ascii="Arial" w:hAnsi="Arial" w:cs="Arial"/>
        </w:rPr>
        <w:t>Kč za každé jednotlivé porušení povinností.</w:t>
      </w:r>
    </w:p>
    <w:p w14:paraId="2DEA24BE" w14:textId="7777777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w:t>
      </w:r>
      <w:r w:rsidR="000B5292">
        <w:rPr>
          <w:rFonts w:ascii="Arial" w:hAnsi="Arial" w:cs="Arial"/>
        </w:rPr>
        <w:t>0.</w:t>
      </w:r>
      <w:r w:rsidR="00F37572" w:rsidRPr="00DC79AC">
        <w:rPr>
          <w:rFonts w:ascii="Arial" w:hAnsi="Arial" w:cs="Arial"/>
        </w:rPr>
        <w:t>000</w:t>
      </w:r>
      <w:r w:rsidR="00EC07F5">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A904F0A" w14:textId="77777777" w:rsidR="00D61644"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w:t>
      </w:r>
      <w:r w:rsidR="000B5292">
        <w:rPr>
          <w:rFonts w:ascii="Arial" w:hAnsi="Arial" w:cs="Arial"/>
        </w:rPr>
        <w:t>0.</w:t>
      </w:r>
      <w:r w:rsidR="00F37572" w:rsidRPr="00DC79AC">
        <w:rPr>
          <w:rFonts w:ascii="Arial" w:hAnsi="Arial" w:cs="Arial"/>
        </w:rPr>
        <w:t>000</w:t>
      </w:r>
      <w:r w:rsidR="00EC07F5">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povinnosti.</w:t>
      </w:r>
      <w:bookmarkStart w:id="38" w:name="_Hlk71730184"/>
      <w:r w:rsidR="00A512CB">
        <w:rPr>
          <w:rFonts w:ascii="Arial" w:hAnsi="Arial" w:cs="Arial"/>
        </w:rPr>
        <w:t xml:space="preserve"> </w:t>
      </w:r>
    </w:p>
    <w:p w14:paraId="5D34E715" w14:textId="77777777" w:rsidR="006439E4" w:rsidRDefault="006439E4" w:rsidP="00374655">
      <w:pPr>
        <w:pStyle w:val="Odstavecseseznamem"/>
        <w:numPr>
          <w:ilvl w:val="0"/>
          <w:numId w:val="31"/>
        </w:numPr>
        <w:jc w:val="both"/>
        <w:rPr>
          <w:rFonts w:ascii="Arial" w:hAnsi="Arial" w:cs="Arial"/>
        </w:rPr>
      </w:pPr>
      <w:r w:rsidRPr="005A100A">
        <w:rPr>
          <w:rFonts w:ascii="Arial" w:hAnsi="Arial" w:cs="Arial"/>
        </w:rPr>
        <w:t xml:space="preserve">Pokud zhotovitel nevyzve objednatele ke kontrole a prověření prací dle čl. VII bod 21, je povinen uhradit objednateli smluvní pokutu ve výši </w:t>
      </w:r>
      <w:r w:rsidR="00EC07F5">
        <w:rPr>
          <w:rFonts w:ascii="Arial" w:hAnsi="Arial" w:cs="Arial"/>
        </w:rPr>
        <w:t>2</w:t>
      </w:r>
      <w:r w:rsidRPr="005A100A">
        <w:rPr>
          <w:rFonts w:ascii="Arial" w:hAnsi="Arial" w:cs="Arial"/>
        </w:rPr>
        <w:t xml:space="preserve">0.000 Kč, a to za každé jednotlivé porušení povinností.  </w:t>
      </w:r>
    </w:p>
    <w:p w14:paraId="5191F029" w14:textId="77777777" w:rsidR="006439E4" w:rsidRDefault="006439E4" w:rsidP="00374655">
      <w:pPr>
        <w:pStyle w:val="Odstavecseseznamem"/>
        <w:numPr>
          <w:ilvl w:val="0"/>
          <w:numId w:val="31"/>
        </w:numPr>
        <w:jc w:val="both"/>
        <w:rPr>
          <w:rFonts w:ascii="Arial" w:hAnsi="Arial" w:cs="Arial"/>
        </w:rPr>
      </w:pPr>
      <w:r w:rsidRPr="005A100A">
        <w:rPr>
          <w:rFonts w:ascii="Arial" w:hAnsi="Arial" w:cs="Arial"/>
        </w:rPr>
        <w:t>Pokud zhotovitel nevyzve objednatele ke kontrole a prověření prací dle čl. VII bod 2</w:t>
      </w:r>
      <w:r>
        <w:rPr>
          <w:rFonts w:ascii="Arial" w:hAnsi="Arial" w:cs="Arial"/>
        </w:rPr>
        <w:t>2</w:t>
      </w:r>
      <w:r w:rsidRPr="005A100A">
        <w:rPr>
          <w:rFonts w:ascii="Arial" w:hAnsi="Arial" w:cs="Arial"/>
        </w:rPr>
        <w:t xml:space="preserve">, je povinen uhradit objednateli smluvní pokutu ve výši </w:t>
      </w:r>
      <w:r w:rsidR="00EC07F5">
        <w:rPr>
          <w:rFonts w:ascii="Arial" w:hAnsi="Arial" w:cs="Arial"/>
        </w:rPr>
        <w:t>2</w:t>
      </w:r>
      <w:r w:rsidRPr="005A100A">
        <w:rPr>
          <w:rFonts w:ascii="Arial" w:hAnsi="Arial" w:cs="Arial"/>
        </w:rPr>
        <w:t xml:space="preserve">0.000 Kč, a to za každé jednotlivé porušení povinností.            </w:t>
      </w:r>
    </w:p>
    <w:p w14:paraId="66B7456F" w14:textId="77777777" w:rsidR="00374655" w:rsidRDefault="000B5292" w:rsidP="00374655">
      <w:pPr>
        <w:pStyle w:val="Odstavecseseznamem"/>
        <w:numPr>
          <w:ilvl w:val="0"/>
          <w:numId w:val="31"/>
        </w:numPr>
        <w:jc w:val="both"/>
        <w:rPr>
          <w:rFonts w:ascii="Arial" w:hAnsi="Arial" w:cs="Arial"/>
        </w:rPr>
      </w:pPr>
      <w:r w:rsidRPr="00243A4C">
        <w:rPr>
          <w:rFonts w:ascii="Arial" w:hAnsi="Arial" w:cs="Arial"/>
        </w:rPr>
        <w:t>Pokud zhotovitel nevyzve objednatele ke kontrole a prověření prací dle čl. VII, odst.</w:t>
      </w:r>
      <w:r w:rsidR="008A6C18">
        <w:rPr>
          <w:rFonts w:ascii="Arial" w:hAnsi="Arial" w:cs="Arial"/>
        </w:rPr>
        <w:t xml:space="preserve"> </w:t>
      </w:r>
      <w:r w:rsidR="00B43B37" w:rsidRPr="00243A4C">
        <w:rPr>
          <w:rFonts w:ascii="Arial" w:hAnsi="Arial" w:cs="Arial"/>
        </w:rPr>
        <w:t>2</w:t>
      </w:r>
      <w:r w:rsidR="00B43B37">
        <w:rPr>
          <w:rFonts w:ascii="Arial" w:hAnsi="Arial" w:cs="Arial"/>
        </w:rPr>
        <w:t>3</w:t>
      </w:r>
      <w:r w:rsidRPr="00243A4C">
        <w:rPr>
          <w:rFonts w:ascii="Arial" w:hAnsi="Arial" w:cs="Arial"/>
        </w:rPr>
        <w:t xml:space="preserve">, je povinen uhradit objednateli smluvní pokutu ve výši </w:t>
      </w:r>
      <w:r w:rsidR="00EC07F5">
        <w:rPr>
          <w:rFonts w:ascii="Arial" w:hAnsi="Arial" w:cs="Arial"/>
        </w:rPr>
        <w:t>2</w:t>
      </w:r>
      <w:r w:rsidRPr="00243A4C">
        <w:rPr>
          <w:rFonts w:ascii="Arial" w:hAnsi="Arial" w:cs="Arial"/>
        </w:rPr>
        <w:t>0.000</w:t>
      </w:r>
      <w:r w:rsidR="00EC07F5">
        <w:rPr>
          <w:rFonts w:ascii="Arial" w:hAnsi="Arial" w:cs="Arial"/>
        </w:rPr>
        <w:t xml:space="preserve"> </w:t>
      </w:r>
      <w:r w:rsidRPr="00243A4C">
        <w:rPr>
          <w:rFonts w:ascii="Arial" w:hAnsi="Arial" w:cs="Arial"/>
        </w:rPr>
        <w:t>Kč, a</w:t>
      </w:r>
      <w:r w:rsidR="007370EC">
        <w:rPr>
          <w:rFonts w:ascii="Arial" w:hAnsi="Arial" w:cs="Arial"/>
        </w:rPr>
        <w:t> </w:t>
      </w:r>
      <w:r w:rsidRPr="00243A4C">
        <w:rPr>
          <w:rFonts w:ascii="Arial" w:hAnsi="Arial" w:cs="Arial"/>
        </w:rPr>
        <w:t>to</w:t>
      </w:r>
      <w:r w:rsidR="007370EC">
        <w:rPr>
          <w:rFonts w:ascii="Arial" w:hAnsi="Arial" w:cs="Arial"/>
        </w:rPr>
        <w:t> </w:t>
      </w:r>
      <w:r w:rsidRPr="00243A4C">
        <w:rPr>
          <w:rFonts w:ascii="Arial" w:hAnsi="Arial" w:cs="Arial"/>
        </w:rPr>
        <w:t>za</w:t>
      </w:r>
      <w:r w:rsidR="007370EC">
        <w:rPr>
          <w:rFonts w:ascii="Arial" w:hAnsi="Arial" w:cs="Arial"/>
        </w:rPr>
        <w:t> </w:t>
      </w:r>
      <w:r w:rsidRPr="00B153FD">
        <w:rPr>
          <w:rFonts w:ascii="Arial" w:hAnsi="Arial" w:cs="Arial"/>
        </w:rPr>
        <w:t>každé jednotlivé porušení povinností.</w:t>
      </w:r>
      <w:bookmarkEnd w:id="38"/>
      <w:r w:rsidR="00374655" w:rsidRPr="00374655">
        <w:rPr>
          <w:rFonts w:ascii="Arial" w:hAnsi="Arial" w:cs="Arial"/>
        </w:rPr>
        <w:t xml:space="preserve"> </w:t>
      </w:r>
    </w:p>
    <w:p w14:paraId="1FEFACC9" w14:textId="77777777" w:rsidR="00B43B37" w:rsidRPr="00075143" w:rsidRDefault="00B43B37" w:rsidP="00374655">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w:t>
      </w:r>
      <w:r>
        <w:rPr>
          <w:rFonts w:ascii="Arial" w:hAnsi="Arial" w:cs="Arial"/>
        </w:rPr>
        <w:t>4</w:t>
      </w:r>
      <w:r w:rsidRPr="00EE022E">
        <w:rPr>
          <w:rFonts w:ascii="Arial" w:hAnsi="Arial" w:cs="Arial"/>
        </w:rPr>
        <w:t xml:space="preserve"> této smlouvy, je oprávněn po Zhotoviteli požadovat a Zhotovitel je povinen uhradit smluvní pokutu ve výši 10.000 za každý zjištěný případ. </w:t>
      </w:r>
    </w:p>
    <w:p w14:paraId="48C45F5B" w14:textId="77777777" w:rsidR="003027EE" w:rsidRDefault="008A3B28" w:rsidP="003027EE">
      <w:pPr>
        <w:pStyle w:val="Odstavecseseznamem"/>
        <w:numPr>
          <w:ilvl w:val="0"/>
          <w:numId w:val="31"/>
        </w:numPr>
        <w:jc w:val="both"/>
        <w:rPr>
          <w:rFonts w:ascii="Arial" w:hAnsi="Arial" w:cs="Arial"/>
        </w:rPr>
      </w:pPr>
      <w:bookmarkStart w:id="39" w:name="_Hlk72326782"/>
      <w:r w:rsidRPr="00DC79AC">
        <w:rPr>
          <w:rFonts w:ascii="Arial" w:hAnsi="Arial" w:cs="Arial"/>
        </w:rPr>
        <w:t>Pokud zhotovitel nevyzve objednatele ke kontrole a prověření prací dle čl.</w:t>
      </w:r>
      <w:r w:rsidR="008A6C18">
        <w:rPr>
          <w:rFonts w:ascii="Arial" w:hAnsi="Arial" w:cs="Arial"/>
        </w:rPr>
        <w:t xml:space="preserve"> </w:t>
      </w:r>
      <w:r w:rsidRPr="00DC79AC">
        <w:rPr>
          <w:rFonts w:ascii="Arial" w:hAnsi="Arial" w:cs="Arial"/>
        </w:rPr>
        <w:t xml:space="preserve">X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F37572" w:rsidRPr="00DC79AC">
        <w:rPr>
          <w:rFonts w:ascii="Arial" w:hAnsi="Arial" w:cs="Arial"/>
        </w:rPr>
        <w:t>5</w:t>
      </w:r>
      <w:r w:rsidR="000B5292">
        <w:rPr>
          <w:rFonts w:ascii="Arial" w:hAnsi="Arial" w:cs="Arial"/>
        </w:rPr>
        <w:t>.</w:t>
      </w:r>
      <w:r w:rsidR="00F37572" w:rsidRPr="00DC79AC">
        <w:rPr>
          <w:rFonts w:ascii="Arial" w:hAnsi="Arial" w:cs="Arial"/>
        </w:rPr>
        <w:t>000</w:t>
      </w:r>
      <w:r w:rsidR="00EC07F5">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308AF2B6" w14:textId="77777777" w:rsidR="00FD5BEB" w:rsidRPr="00075143" w:rsidRDefault="00FD5BEB" w:rsidP="00FD5BEB">
      <w:pPr>
        <w:pStyle w:val="Odstavecseseznamem"/>
        <w:numPr>
          <w:ilvl w:val="0"/>
          <w:numId w:val="31"/>
        </w:numPr>
        <w:jc w:val="both"/>
        <w:rPr>
          <w:rFonts w:ascii="Arial" w:hAnsi="Arial" w:cs="Arial"/>
        </w:rPr>
      </w:pPr>
      <w:bookmarkStart w:id="40" w:name="_Hlk72312742"/>
      <w:r w:rsidRPr="00075143">
        <w:rPr>
          <w:rFonts w:ascii="Arial" w:hAnsi="Arial" w:cs="Arial"/>
        </w:rPr>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40.000 Kč.</w:t>
      </w:r>
      <w:bookmarkEnd w:id="40"/>
    </w:p>
    <w:bookmarkEnd w:id="39"/>
    <w:p w14:paraId="5D8E02FD" w14:textId="77777777"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w:t>
      </w:r>
      <w:r w:rsidR="008A6C18">
        <w:rPr>
          <w:rFonts w:ascii="Arial" w:hAnsi="Arial" w:cs="Arial"/>
        </w:rPr>
        <w:t xml:space="preserve"> </w:t>
      </w:r>
      <w:r w:rsidRPr="00374655">
        <w:rPr>
          <w:rFonts w:ascii="Arial" w:hAnsi="Arial" w:cs="Arial"/>
        </w:rPr>
        <w:t>IV, odst.5, čl.</w:t>
      </w:r>
      <w:r w:rsidR="008A6C18">
        <w:rPr>
          <w:rFonts w:ascii="Arial" w:hAnsi="Arial" w:cs="Arial"/>
        </w:rPr>
        <w:t xml:space="preserve"> </w:t>
      </w:r>
      <w:r w:rsidRPr="00374655">
        <w:rPr>
          <w:rFonts w:ascii="Arial" w:hAnsi="Arial" w:cs="Arial"/>
        </w:rPr>
        <w:t>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w:t>
      </w:r>
      <w:r w:rsidR="008A6C18">
        <w:rPr>
          <w:rFonts w:ascii="Arial" w:hAnsi="Arial" w:cs="Arial"/>
        </w:rPr>
        <w:t xml:space="preserve"> </w:t>
      </w:r>
      <w:r w:rsidRPr="00374655">
        <w:rPr>
          <w:rFonts w:ascii="Arial" w:hAnsi="Arial" w:cs="Arial"/>
        </w:rPr>
        <w:t>X, odst.</w:t>
      </w:r>
      <w:r w:rsidR="00FD5BEB" w:rsidRPr="00374655">
        <w:rPr>
          <w:rFonts w:ascii="Arial" w:hAnsi="Arial" w:cs="Arial"/>
        </w:rPr>
        <w:t>14</w:t>
      </w:r>
      <w:r w:rsidRPr="00374655">
        <w:rPr>
          <w:rFonts w:ascii="Arial" w:hAnsi="Arial" w:cs="Arial"/>
        </w:rPr>
        <w:t xml:space="preserve"> a 20, čl.</w:t>
      </w:r>
      <w:r w:rsidR="008A6C18">
        <w:rPr>
          <w:rFonts w:ascii="Arial" w:hAnsi="Arial" w:cs="Arial"/>
        </w:rPr>
        <w:t xml:space="preserve"> </w:t>
      </w:r>
      <w:r w:rsidRPr="00374655">
        <w:rPr>
          <w:rFonts w:ascii="Arial" w:hAnsi="Arial" w:cs="Arial"/>
        </w:rPr>
        <w:t xml:space="preserve">XIII, odst.5 této smlouvy, se sjednává smluvní pokuta ve výši </w:t>
      </w:r>
      <w:r w:rsidR="00442B3D" w:rsidRPr="00075143">
        <w:rPr>
          <w:rFonts w:ascii="Arial" w:hAnsi="Arial" w:cs="Arial"/>
        </w:rPr>
        <w:t>10.000</w:t>
      </w:r>
      <w:r w:rsidR="00EC07F5">
        <w:rPr>
          <w:rFonts w:ascii="Arial" w:hAnsi="Arial" w:cs="Arial"/>
        </w:rPr>
        <w:t xml:space="preserve">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2C1579B4" w14:textId="77777777" w:rsidR="00502776" w:rsidRPr="00910131" w:rsidRDefault="00502776" w:rsidP="00910131">
      <w:pPr>
        <w:pStyle w:val="Odstavecseseznamem"/>
        <w:numPr>
          <w:ilvl w:val="0"/>
          <w:numId w:val="31"/>
        </w:numPr>
        <w:jc w:val="both"/>
        <w:rPr>
          <w:rFonts w:ascii="Arial" w:hAnsi="Arial" w:cs="Arial"/>
        </w:rPr>
      </w:pPr>
      <w:r w:rsidRPr="00D9780F">
        <w:rPr>
          <w:rFonts w:ascii="Arial" w:hAnsi="Arial" w:cs="Arial"/>
        </w:rPr>
        <w:t>Všechny výše uvedené smlu</w:t>
      </w:r>
      <w:r w:rsidR="0086088C" w:rsidRPr="00D9780F">
        <w:rPr>
          <w:rFonts w:ascii="Arial" w:hAnsi="Arial" w:cs="Arial"/>
        </w:rPr>
        <w:t>vní pokuty jsou splatné do 10</w:t>
      </w:r>
      <w:r w:rsidRPr="00D9780F">
        <w:rPr>
          <w:rFonts w:ascii="Arial" w:hAnsi="Arial" w:cs="Arial"/>
        </w:rPr>
        <w:t xml:space="preserve"> kalendářních dnů</w:t>
      </w:r>
      <w:r w:rsidR="007370EC">
        <w:rPr>
          <w:rFonts w:ascii="Arial" w:hAnsi="Arial" w:cs="Arial"/>
        </w:rPr>
        <w:t> </w:t>
      </w:r>
      <w:r w:rsidRPr="00D9780F">
        <w:rPr>
          <w:rFonts w:ascii="Arial" w:hAnsi="Arial" w:cs="Arial"/>
        </w:rPr>
        <w:t>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41" w:name="_Hlk72416148"/>
      <w:r w:rsidR="00640F2D">
        <w:rPr>
          <w:rFonts w:ascii="Arial" w:hAnsi="Arial" w:cs="Arial"/>
        </w:rPr>
        <w:t>bez ohledu na výši stanovené pokuty.</w:t>
      </w:r>
      <w:bookmarkEnd w:id="41"/>
    </w:p>
    <w:p w14:paraId="4EEAC768"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rPr>
        <w:t>Žádná ze smluvních stran nemá povinnost nahradit škodu způsobenou porušením svých povinností vy</w:t>
      </w:r>
      <w:r w:rsidR="0086088C" w:rsidRPr="00D9780F">
        <w:rPr>
          <w:rFonts w:ascii="Arial" w:hAnsi="Arial" w:cs="Arial"/>
        </w:rPr>
        <w:t xml:space="preserve">plývajících z této </w:t>
      </w:r>
      <w:r w:rsidR="008A6C18" w:rsidRPr="00D9780F">
        <w:rPr>
          <w:rFonts w:ascii="Arial" w:hAnsi="Arial" w:cs="Arial"/>
        </w:rPr>
        <w:t>smlouvy</w:t>
      </w:r>
      <w:r w:rsidRPr="00D9780F">
        <w:rPr>
          <w:rFonts w:ascii="Arial" w:hAnsi="Arial" w:cs="Arial"/>
        </w:rPr>
        <w:t xml:space="preserve"> a není v prodlení, bránila-li jí v jejich </w:t>
      </w:r>
      <w:r w:rsidRPr="00D9780F">
        <w:rPr>
          <w:rFonts w:ascii="Arial" w:hAnsi="Arial" w:cs="Arial"/>
        </w:rPr>
        <w:lastRenderedPageBreak/>
        <w:t>splnění některá z překážek vylučujících povinnost k náhradě škody ve smyslu § 2913 odst. 2 občanského zákoníku.</w:t>
      </w:r>
      <w:r w:rsidR="00640F2D" w:rsidRPr="00640F2D">
        <w:rPr>
          <w:rFonts w:ascii="Arial" w:hAnsi="Arial" w:cs="Arial"/>
        </w:rPr>
        <w:t xml:space="preserve"> </w:t>
      </w:r>
    </w:p>
    <w:p w14:paraId="1FF0B288" w14:textId="77777777"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 xml:space="preserve">Pokud zhotovitel využije </w:t>
      </w:r>
      <w:r w:rsidRPr="00591F19">
        <w:rPr>
          <w:rFonts w:ascii="Arial" w:hAnsi="Arial" w:cs="Arial"/>
        </w:rPr>
        <w:t>k plnění předmětu této smlouvy poddodavatele v rozporu s</w:t>
      </w:r>
      <w:r w:rsidR="007370EC" w:rsidRPr="00591F19">
        <w:rPr>
          <w:rFonts w:ascii="Arial" w:hAnsi="Arial" w:cs="Arial"/>
        </w:rPr>
        <w:t> </w:t>
      </w:r>
      <w:r w:rsidRPr="00591F19">
        <w:rPr>
          <w:rFonts w:ascii="Arial" w:hAnsi="Arial" w:cs="Arial"/>
        </w:rPr>
        <w:t xml:space="preserve">nabídkou zhotovitele v rámci </w:t>
      </w:r>
      <w:r w:rsidRPr="00D877BC">
        <w:rPr>
          <w:rFonts w:ascii="Arial" w:hAnsi="Arial" w:cs="Arial"/>
        </w:rPr>
        <w:t>zadávacího</w:t>
      </w:r>
      <w:r w:rsidRPr="00591F19">
        <w:rPr>
          <w:rFonts w:ascii="Arial" w:hAnsi="Arial" w:cs="Arial"/>
        </w:rPr>
        <w:t xml:space="preserve"> řízení na veřejnou zakázku nebo bez předchozího souhlasu objednatele, kdy vyjde najevo, že zhotovitel uvedl v rámci </w:t>
      </w:r>
      <w:r w:rsidRPr="00D877BC">
        <w:rPr>
          <w:rFonts w:ascii="Arial" w:hAnsi="Arial" w:cs="Arial"/>
        </w:rPr>
        <w:t>zadávacího</w:t>
      </w:r>
      <w:r w:rsidRPr="00591F19">
        <w:rPr>
          <w:rFonts w:ascii="Arial" w:hAnsi="Arial" w:cs="Arial"/>
        </w:rPr>
        <w:t xml:space="preserve"> řízení nepravdivé</w:t>
      </w:r>
      <w:r w:rsidRPr="00871163">
        <w:rPr>
          <w:rFonts w:ascii="Arial" w:hAnsi="Arial" w:cs="Arial"/>
        </w:rPr>
        <w:t xml:space="preserve"> či zkreslené informace, které by měly zřejmý vliv na</w:t>
      </w:r>
      <w:r w:rsidR="007370EC">
        <w:rPr>
          <w:rFonts w:ascii="Arial" w:hAnsi="Arial" w:cs="Arial"/>
        </w:rPr>
        <w:t> </w:t>
      </w:r>
      <w:r w:rsidRPr="00871163">
        <w:rPr>
          <w:rFonts w:ascii="Arial" w:hAnsi="Arial" w:cs="Arial"/>
        </w:rPr>
        <w:t>výběr zhotovitele pro uzavření této smlouvy je objednatel oprávněn po zhotoviteli požadovat smluvní pokutu ve výši 100.000 Kč za každý jednotlivý případ porušení povinnosti.</w:t>
      </w:r>
    </w:p>
    <w:p w14:paraId="6FFDC566" w14:textId="77777777" w:rsidR="00A512CB" w:rsidRPr="00954B27" w:rsidRDefault="00A512CB" w:rsidP="00544855">
      <w:pPr>
        <w:pStyle w:val="Odstavecseseznamem"/>
        <w:jc w:val="both"/>
        <w:rPr>
          <w:rFonts w:ascii="Arial" w:hAnsi="Arial" w:cs="Arial"/>
          <w:highlight w:val="yellow"/>
        </w:rPr>
      </w:pPr>
    </w:p>
    <w:p w14:paraId="758ACA85"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688842E1" w14:textId="77777777"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rPr>
        <w:t xml:space="preserve"> v rozporu s platnými právními předpisy</w:t>
      </w:r>
      <w:r w:rsidR="002802D7">
        <w:rPr>
          <w:rFonts w:ascii="Arial" w:hAnsi="Arial" w:cs="Arial"/>
        </w:rPr>
        <w:t>,</w:t>
      </w:r>
      <w:r w:rsidRPr="00D9780F">
        <w:rPr>
          <w:rFonts w:ascii="Arial" w:hAnsi="Arial" w:cs="Arial"/>
        </w:rPr>
        <w:t xml:space="preserve"> nebo smlouvou.</w:t>
      </w:r>
    </w:p>
    <w:p w14:paraId="4E7AA79A" w14:textId="77777777"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 xml:space="preserve">Objednatel je od této smlouvy oprávněn odstoupit bez jakýchkoliv sankcí, pokud mu nebude schválena částka ze státního rozpočtu, nebo dotace z PRV 2014-2020,  která je potřebná k úhradě za plnění poskytované podle této smlouvy. </w:t>
      </w:r>
    </w:p>
    <w:p w14:paraId="527C8E12" w14:textId="77777777"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Objednatel je dále oprávněn odstoupit od této smlouvy:</w:t>
      </w:r>
    </w:p>
    <w:p w14:paraId="0F631B30" w14:textId="77777777" w:rsidR="00943F4A" w:rsidRPr="00D9780F" w:rsidRDefault="00943F4A" w:rsidP="00943F4A">
      <w:pPr>
        <w:pStyle w:val="Odstavecseseznamem"/>
        <w:numPr>
          <w:ilvl w:val="1"/>
          <w:numId w:val="22"/>
        </w:numPr>
        <w:jc w:val="both"/>
        <w:rPr>
          <w:rFonts w:ascii="Arial" w:hAnsi="Arial" w:cs="Arial"/>
        </w:rPr>
      </w:pPr>
      <w:r w:rsidRPr="00D9780F">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6816C153" w14:textId="77777777" w:rsidR="00943F4A" w:rsidRPr="00D9780F" w:rsidRDefault="00943F4A" w:rsidP="00943F4A">
      <w:pPr>
        <w:pStyle w:val="Odstavecseseznamem"/>
        <w:numPr>
          <w:ilvl w:val="1"/>
          <w:numId w:val="22"/>
        </w:numPr>
        <w:jc w:val="both"/>
        <w:rPr>
          <w:rFonts w:ascii="Arial" w:hAnsi="Arial" w:cs="Arial"/>
        </w:rPr>
      </w:pPr>
      <w:r w:rsidRPr="00D9780F">
        <w:rPr>
          <w:rFonts w:ascii="Arial" w:hAnsi="Arial" w:cs="Arial"/>
        </w:rPr>
        <w:t>v případě podstatného porušení této smlouvy zhotovitelem, zejména v případě:</w:t>
      </w:r>
    </w:p>
    <w:p w14:paraId="4C037288"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3B4D9C08"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2B67A378" w14:textId="77777777" w:rsidR="00442B3D" w:rsidRPr="00591F19"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neoprávněného zastavení či </w:t>
      </w:r>
      <w:r w:rsidRPr="00591F19">
        <w:rPr>
          <w:rFonts w:ascii="Arial" w:hAnsi="Arial" w:cs="Arial"/>
        </w:rPr>
        <w:t>přerušení prací na díle na dobu delší než 15 kalendářních dnů v rozporu s touto smlouvou,</w:t>
      </w:r>
    </w:p>
    <w:p w14:paraId="41F6EDCA" w14:textId="77777777" w:rsidR="00442B3D" w:rsidRPr="00591F19" w:rsidRDefault="00442B3D" w:rsidP="00442B3D">
      <w:pPr>
        <w:pStyle w:val="Odstavecseseznamem"/>
        <w:numPr>
          <w:ilvl w:val="2"/>
          <w:numId w:val="22"/>
        </w:numPr>
        <w:ind w:left="1701" w:hanging="141"/>
        <w:jc w:val="both"/>
        <w:rPr>
          <w:rFonts w:ascii="Arial" w:hAnsi="Arial" w:cs="Arial"/>
        </w:rPr>
      </w:pPr>
      <w:r w:rsidRPr="00591F19">
        <w:rPr>
          <w:rFonts w:ascii="Arial" w:hAnsi="Arial" w:cs="Arial"/>
        </w:rPr>
        <w:t>kdy zhotovitel využil k plnění předmětu této smlouvy pod</w:t>
      </w:r>
      <w:r w:rsidR="00E25F03" w:rsidRPr="00591F19">
        <w:rPr>
          <w:rFonts w:ascii="Arial" w:hAnsi="Arial" w:cs="Arial"/>
        </w:rPr>
        <w:t>dodavatele</w:t>
      </w:r>
      <w:r w:rsidRPr="00591F19">
        <w:rPr>
          <w:rFonts w:ascii="Arial" w:hAnsi="Arial" w:cs="Arial"/>
        </w:rPr>
        <w:t xml:space="preserve"> v rozporu s nabídkou zhotovitele v rámci </w:t>
      </w:r>
      <w:r w:rsidRPr="00D877BC">
        <w:rPr>
          <w:rFonts w:ascii="Arial" w:hAnsi="Arial" w:cs="Arial"/>
        </w:rPr>
        <w:t>zadávacího</w:t>
      </w:r>
      <w:r w:rsidRPr="00591F19">
        <w:rPr>
          <w:rFonts w:ascii="Arial" w:hAnsi="Arial" w:cs="Arial"/>
        </w:rPr>
        <w:t xml:space="preserve"> řízení na </w:t>
      </w:r>
      <w:r w:rsidR="00E25F03" w:rsidRPr="00591F19">
        <w:rPr>
          <w:rFonts w:ascii="Arial" w:hAnsi="Arial" w:cs="Arial"/>
        </w:rPr>
        <w:t>v</w:t>
      </w:r>
      <w:r w:rsidRPr="00591F19">
        <w:rPr>
          <w:rFonts w:ascii="Arial" w:hAnsi="Arial" w:cs="Arial"/>
        </w:rPr>
        <w:t xml:space="preserve">eřejnou zakázku nebo bez předchozího souhlasu objednatele, </w:t>
      </w:r>
    </w:p>
    <w:p w14:paraId="390D24E4" w14:textId="77777777" w:rsidR="00442B3D" w:rsidRPr="00591F19" w:rsidRDefault="00442B3D" w:rsidP="00442B3D">
      <w:pPr>
        <w:pStyle w:val="Odstavecseseznamem"/>
        <w:numPr>
          <w:ilvl w:val="2"/>
          <w:numId w:val="22"/>
        </w:numPr>
        <w:ind w:left="1701" w:hanging="141"/>
        <w:jc w:val="both"/>
        <w:rPr>
          <w:rFonts w:ascii="Arial" w:hAnsi="Arial" w:cs="Arial"/>
        </w:rPr>
      </w:pPr>
      <w:r w:rsidRPr="00591F19">
        <w:rPr>
          <w:rFonts w:ascii="Arial" w:hAnsi="Arial" w:cs="Arial"/>
        </w:rPr>
        <w:t xml:space="preserve">kdy vyjde najevo, že zhotovitel uvedl v rámci </w:t>
      </w:r>
      <w:r w:rsidRPr="00D877BC">
        <w:rPr>
          <w:rFonts w:ascii="Arial" w:hAnsi="Arial" w:cs="Arial"/>
        </w:rPr>
        <w:t>zadávacího</w:t>
      </w:r>
      <w:r w:rsidRPr="00591F19">
        <w:rPr>
          <w:rFonts w:ascii="Arial" w:hAnsi="Arial" w:cs="Arial"/>
        </w:rPr>
        <w:t xml:space="preserve"> řízení nepravdivé či zkreslené informace, které by měly zřejmý vliv na výběr zhotovitele pro</w:t>
      </w:r>
      <w:r w:rsidR="007370EC" w:rsidRPr="00591F19">
        <w:rPr>
          <w:rFonts w:ascii="Arial" w:hAnsi="Arial" w:cs="Arial"/>
        </w:rPr>
        <w:t> </w:t>
      </w:r>
      <w:r w:rsidRPr="00591F19">
        <w:rPr>
          <w:rFonts w:ascii="Arial" w:hAnsi="Arial" w:cs="Arial"/>
        </w:rPr>
        <w:t>uzavření této smlouvy</w:t>
      </w:r>
      <w:r w:rsidR="00A512CB" w:rsidRPr="00591F19">
        <w:rPr>
          <w:rFonts w:ascii="Arial" w:hAnsi="Arial" w:cs="Arial"/>
        </w:rPr>
        <w:t xml:space="preserve"> a nebude-li sjednána náprava,</w:t>
      </w:r>
    </w:p>
    <w:p w14:paraId="484D15BF" w14:textId="77777777" w:rsidR="00442B3D" w:rsidRPr="00591F19" w:rsidRDefault="00442B3D" w:rsidP="00442B3D">
      <w:pPr>
        <w:pStyle w:val="Odstavecseseznamem"/>
        <w:numPr>
          <w:ilvl w:val="2"/>
          <w:numId w:val="22"/>
        </w:numPr>
        <w:ind w:left="1701" w:hanging="141"/>
        <w:jc w:val="both"/>
        <w:rPr>
          <w:rFonts w:ascii="Arial" w:hAnsi="Arial" w:cs="Arial"/>
        </w:rPr>
      </w:pPr>
      <w:r w:rsidRPr="00591F19">
        <w:rPr>
          <w:rFonts w:ascii="Arial" w:hAnsi="Arial" w:cs="Arial"/>
        </w:rPr>
        <w:t>jiného porušení povinnosti dle této smlouvy, které nebude odstraněno ani v dostatečné přiměřené lhůtě 14 kalendářních dnů.</w:t>
      </w:r>
    </w:p>
    <w:p w14:paraId="50480ED6" w14:textId="77777777" w:rsidR="00442B3D" w:rsidRPr="00D877BC" w:rsidRDefault="00442B3D" w:rsidP="00442B3D">
      <w:pPr>
        <w:pStyle w:val="Odstavecseseznamem"/>
        <w:numPr>
          <w:ilvl w:val="2"/>
          <w:numId w:val="22"/>
        </w:numPr>
        <w:ind w:left="1701" w:hanging="141"/>
        <w:jc w:val="both"/>
        <w:rPr>
          <w:rFonts w:ascii="Arial" w:hAnsi="Arial" w:cs="Arial"/>
        </w:rPr>
      </w:pPr>
      <w:bookmarkStart w:id="42" w:name="_Hlk71730929"/>
      <w:r w:rsidRPr="00D877BC">
        <w:rPr>
          <w:rFonts w:ascii="Arial" w:hAnsi="Arial" w:cs="Arial"/>
        </w:rPr>
        <w:t>Opakovaného včasného nezaplacení splatného finančního závazku Zhotovitele, byť jen jedinému Poddodavateli, zjistil-li Objednatel toto porušení podmínek Čestného prohlášení.</w:t>
      </w:r>
    </w:p>
    <w:bookmarkEnd w:id="42"/>
    <w:p w14:paraId="776E0866" w14:textId="162140B7" w:rsidR="00943F4A" w:rsidRPr="00D9780F" w:rsidRDefault="00943F4A" w:rsidP="00943F4A">
      <w:pPr>
        <w:pStyle w:val="Odstavecseseznamem"/>
        <w:numPr>
          <w:ilvl w:val="0"/>
          <w:numId w:val="22"/>
        </w:numPr>
        <w:jc w:val="both"/>
        <w:rPr>
          <w:rFonts w:ascii="Arial" w:hAnsi="Arial" w:cs="Arial"/>
        </w:rPr>
      </w:pPr>
      <w:r w:rsidRPr="00591F19">
        <w:rPr>
          <w:rFonts w:ascii="Arial" w:hAnsi="Arial" w:cs="Arial"/>
        </w:rPr>
        <w:t>Odstoupení od</w:t>
      </w:r>
      <w:r w:rsidR="0086088C" w:rsidRPr="00591F19">
        <w:rPr>
          <w:rFonts w:ascii="Arial" w:hAnsi="Arial" w:cs="Arial"/>
        </w:rPr>
        <w:t xml:space="preserve"> této</w:t>
      </w:r>
      <w:r w:rsidRPr="00591F19">
        <w:rPr>
          <w:rFonts w:ascii="Arial" w:hAnsi="Arial" w:cs="Arial"/>
        </w:rPr>
        <w:t xml:space="preserve"> smlouvy musí být učiněno písemným oznámením</w:t>
      </w:r>
      <w:r w:rsidRPr="00D9780F">
        <w:rPr>
          <w:rFonts w:ascii="Arial" w:hAnsi="Arial" w:cs="Arial"/>
        </w:rPr>
        <w:t xml:space="preserve">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rPr>
        <w:t xml:space="preserve">straně.  Odstoupení od </w:t>
      </w:r>
      <w:r w:rsidR="0086088C" w:rsidRPr="00D9780F">
        <w:rPr>
          <w:rFonts w:ascii="Arial" w:hAnsi="Arial" w:cs="Arial"/>
        </w:rPr>
        <w:t xml:space="preserve">této </w:t>
      </w:r>
      <w:r w:rsidRPr="00D9780F">
        <w:rPr>
          <w:rFonts w:ascii="Arial" w:hAnsi="Arial" w:cs="Arial"/>
        </w:rPr>
        <w:t xml:space="preserve">smlouvy může být učiněno i </w:t>
      </w:r>
      <w:r w:rsidRPr="00D9780F">
        <w:rPr>
          <w:rFonts w:ascii="Arial" w:hAnsi="Arial" w:cs="Arial"/>
        </w:rPr>
        <w:lastRenderedPageBreak/>
        <w:t>prostřednictvím datové schránky podle zákona č. 300/2008 Sb., o elektronických úkonech a autorizované konverzi dokumentů, ve znění pozdějších předpisů.</w:t>
      </w:r>
    </w:p>
    <w:p w14:paraId="53451708" w14:textId="77777777"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 xml:space="preserve">V případě zániku účinnosti </w:t>
      </w:r>
      <w:r w:rsidR="0086088C" w:rsidRPr="00D9780F">
        <w:rPr>
          <w:rFonts w:ascii="Arial" w:hAnsi="Arial" w:cs="Arial"/>
        </w:rPr>
        <w:t xml:space="preserve">této </w:t>
      </w:r>
      <w:r w:rsidRPr="00D9780F">
        <w:rPr>
          <w:rFonts w:ascii="Arial" w:hAnsi="Arial" w:cs="Arial"/>
        </w:rPr>
        <w:t xml:space="preserve">smlouvy odstoupením je zhotovitel povinen okamžitě </w:t>
      </w:r>
      <w:bookmarkStart w:id="43" w:name="_Hlk72416599"/>
      <w:r w:rsidR="00442B3D">
        <w:rPr>
          <w:rFonts w:ascii="Arial" w:hAnsi="Arial" w:cs="Arial"/>
        </w:rPr>
        <w:t>ukončit stavební činnost</w:t>
      </w:r>
      <w:r w:rsidRPr="00D9780F">
        <w:rPr>
          <w:rFonts w:ascii="Arial" w:hAnsi="Arial" w:cs="Arial"/>
        </w:rPr>
        <w:t xml:space="preserve"> </w:t>
      </w:r>
      <w:bookmarkEnd w:id="43"/>
      <w:r w:rsidRPr="00D9780F">
        <w:rPr>
          <w:rFonts w:ascii="Arial" w:hAnsi="Arial" w:cs="Arial"/>
        </w:rPr>
        <w:t xml:space="preserve">a vyklidit zařízení staveniště </w:t>
      </w:r>
      <w:bookmarkStart w:id="44" w:name="_Hlk72416616"/>
      <w:r w:rsidR="00442B3D">
        <w:rPr>
          <w:rFonts w:ascii="Arial" w:hAnsi="Arial" w:cs="Arial"/>
        </w:rPr>
        <w:t xml:space="preserve">společně s opuštěním staveniště </w:t>
      </w:r>
      <w:bookmarkEnd w:id="44"/>
      <w:r w:rsidRPr="00D9780F">
        <w:rPr>
          <w:rFonts w:ascii="Arial" w:hAnsi="Arial" w:cs="Arial"/>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w:t>
      </w:r>
      <w:r w:rsidR="0043646E">
        <w:rPr>
          <w:rFonts w:ascii="Arial" w:hAnsi="Arial" w:cs="Arial"/>
        </w:rPr>
        <w:t> </w:t>
      </w:r>
      <w:r w:rsidRPr="00D9780F">
        <w:rPr>
          <w:rFonts w:ascii="Arial" w:hAnsi="Arial" w:cs="Arial"/>
        </w:rPr>
        <w:t>nedokončené dodávky do 5 kalendářních dnů ode dne účinnosti odstoupení od této smlouvy.</w:t>
      </w:r>
      <w:r w:rsidR="0043646E">
        <w:rPr>
          <w:rFonts w:ascii="Arial" w:hAnsi="Arial" w:cs="Arial"/>
        </w:rPr>
        <w:t xml:space="preserve"> </w:t>
      </w:r>
      <w:r w:rsidRPr="00D9780F">
        <w:rPr>
          <w:rFonts w:ascii="Arial" w:hAnsi="Arial" w:cs="Arial"/>
        </w:rPr>
        <w:t>O takovém předání a převzetí bude pořízen oběma stranami zápis náležitostmi protokolu o předání a převzetí díla, tj. bude v něm podrobně popsán stav rozpracovanosti díla, provedeno jeho ohodnocení, vymezeny vady a</w:t>
      </w:r>
      <w:r w:rsidR="0043646E">
        <w:rPr>
          <w:rFonts w:ascii="Arial" w:hAnsi="Arial" w:cs="Arial"/>
        </w:rPr>
        <w:t> </w:t>
      </w:r>
      <w:r w:rsidRPr="00D9780F">
        <w:rPr>
          <w:rFonts w:ascii="Arial" w:hAnsi="Arial" w:cs="Arial"/>
        </w:rPr>
        <w:t>nedodělky a</w:t>
      </w:r>
      <w:r w:rsidR="007370EC">
        <w:rPr>
          <w:rFonts w:ascii="Arial" w:hAnsi="Arial" w:cs="Arial"/>
        </w:rPr>
        <w:t> </w:t>
      </w:r>
      <w:r w:rsidRPr="00D9780F">
        <w:rPr>
          <w:rFonts w:ascii="Arial" w:hAnsi="Arial" w:cs="Arial"/>
        </w:rPr>
        <w:t>sjednán způsob jejich odstranění. Objednatel má v případě odstoupení od této smlouvy i u odstranitelných vad právo požadovat slevu z ceny, namísto odstranění takových vad.</w:t>
      </w:r>
    </w:p>
    <w:p w14:paraId="1C916FFD" w14:textId="77777777" w:rsidR="00943F4A" w:rsidRPr="00A10026" w:rsidRDefault="0086088C" w:rsidP="00943F4A">
      <w:pPr>
        <w:pStyle w:val="Odstavecseseznamem"/>
        <w:numPr>
          <w:ilvl w:val="0"/>
          <w:numId w:val="22"/>
        </w:numPr>
        <w:jc w:val="both"/>
        <w:rPr>
          <w:rFonts w:ascii="Arial" w:hAnsi="Arial" w:cs="Arial"/>
        </w:rPr>
      </w:pPr>
      <w:r w:rsidRPr="00D9780F">
        <w:rPr>
          <w:rFonts w:ascii="Arial" w:hAnsi="Arial" w:cs="Arial"/>
        </w:rPr>
        <w:t xml:space="preserve">Objednatel je oprávněn tuto </w:t>
      </w:r>
      <w:r w:rsidR="0088669D" w:rsidRPr="00D9780F">
        <w:rPr>
          <w:rFonts w:ascii="Arial" w:hAnsi="Arial" w:cs="Arial"/>
        </w:rPr>
        <w:t>smlouvu</w:t>
      </w:r>
      <w:r w:rsidR="00943F4A" w:rsidRPr="00D9780F">
        <w:rPr>
          <w:rFonts w:ascii="Arial" w:hAnsi="Arial" w:cs="Arial"/>
        </w:rPr>
        <w:t xml:space="preserve"> vypovědět i bez uvedení důvodu na základě písemné výpovědi. Výpovědní doba činí 1 kalendářní měsíc a počíná běžet od prvního </w:t>
      </w:r>
      <w:r w:rsidR="00F8737C" w:rsidRPr="00D9780F">
        <w:rPr>
          <w:rFonts w:ascii="Arial" w:hAnsi="Arial" w:cs="Arial"/>
        </w:rPr>
        <w:t xml:space="preserve">dne </w:t>
      </w:r>
      <w:r w:rsidR="00943F4A" w:rsidRPr="00D9780F">
        <w:rPr>
          <w:rFonts w:ascii="Arial" w:hAnsi="Arial" w:cs="Arial"/>
        </w:rPr>
        <w:t>kalendářního měsíce následujícího po doručení výpovědi druhé straně.</w:t>
      </w:r>
    </w:p>
    <w:p w14:paraId="12820DD6" w14:textId="77777777" w:rsidR="008A6C18" w:rsidRDefault="008A6C18" w:rsidP="00EF6D19">
      <w:pPr>
        <w:spacing w:line="240" w:lineRule="auto"/>
        <w:jc w:val="center"/>
        <w:rPr>
          <w:rFonts w:ascii="Arial" w:hAnsi="Arial" w:cs="Arial"/>
          <w:b/>
          <w:u w:val="single"/>
        </w:rPr>
      </w:pPr>
    </w:p>
    <w:p w14:paraId="225984D0" w14:textId="77777777"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w:t>
      </w:r>
      <w:r w:rsidR="00696ED9">
        <w:rPr>
          <w:rFonts w:ascii="Arial" w:hAnsi="Arial" w:cs="Arial"/>
          <w:b/>
          <w:u w:val="single"/>
        </w:rPr>
        <w:t xml:space="preserve"> </w:t>
      </w:r>
      <w:r w:rsidRPr="00D9780F">
        <w:rPr>
          <w:rFonts w:ascii="Arial" w:hAnsi="Arial" w:cs="Arial"/>
          <w:b/>
          <w:u w:val="single"/>
        </w:rPr>
        <w:t>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rPr>
        <w:t>Povinnost mlčenlivosti a ochrana informací</w:t>
      </w:r>
    </w:p>
    <w:p w14:paraId="5F48F0A2" w14:textId="77777777" w:rsidR="00943F4A" w:rsidRPr="00591F19" w:rsidRDefault="00943F4A" w:rsidP="00EF6D19">
      <w:pPr>
        <w:pStyle w:val="Odstavecseseznamem"/>
        <w:numPr>
          <w:ilvl w:val="0"/>
          <w:numId w:val="21"/>
        </w:numPr>
        <w:jc w:val="both"/>
        <w:rPr>
          <w:rFonts w:ascii="Arial" w:hAnsi="Arial" w:cs="Arial"/>
        </w:rPr>
      </w:pPr>
      <w:r w:rsidRPr="00D9780F">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rPr>
        <w:br/>
      </w:r>
      <w:r w:rsidRPr="00D9780F">
        <w:rPr>
          <w:rFonts w:ascii="Arial" w:hAnsi="Arial" w:cs="Arial"/>
        </w:rPr>
        <w:t xml:space="preserve">a důvěrných informací ve smyslu § 1730 občanského zákoníku (dále jen „Důvěrné informace“). Tím není dotčena možnost zhotovitele uvádět </w:t>
      </w:r>
      <w:r w:rsidRPr="00591F19">
        <w:rPr>
          <w:rFonts w:ascii="Arial" w:hAnsi="Arial" w:cs="Arial"/>
        </w:rPr>
        <w:t xml:space="preserve">činnost podle této smlouvy jako svou referenci ve svých nabídkách v zákonem stanoveném rozsahu, popřípadě rozsahu stanoveném zadavatelem či organizátorem konkrétního </w:t>
      </w:r>
      <w:r w:rsidRPr="00D877BC">
        <w:rPr>
          <w:rFonts w:ascii="Arial" w:hAnsi="Arial" w:cs="Arial"/>
        </w:rPr>
        <w:t>zadávacího</w:t>
      </w:r>
      <w:r w:rsidRPr="00591F19">
        <w:rPr>
          <w:rFonts w:ascii="Arial" w:hAnsi="Arial" w:cs="Arial"/>
        </w:rPr>
        <w:t xml:space="preserve"> řízení.</w:t>
      </w:r>
    </w:p>
    <w:p w14:paraId="0C446539" w14:textId="77777777" w:rsidR="00943F4A" w:rsidRPr="00D9780F" w:rsidRDefault="00943F4A" w:rsidP="00EF6D19">
      <w:pPr>
        <w:pStyle w:val="Odstavecseseznamem"/>
        <w:numPr>
          <w:ilvl w:val="0"/>
          <w:numId w:val="21"/>
        </w:numPr>
        <w:jc w:val="both"/>
        <w:rPr>
          <w:rFonts w:ascii="Arial" w:hAnsi="Arial" w:cs="Arial"/>
        </w:rPr>
      </w:pPr>
      <w:r w:rsidRPr="00591F19">
        <w:rPr>
          <w:rFonts w:ascii="Arial" w:hAnsi="Arial" w:cs="Arial"/>
        </w:rPr>
        <w:t xml:space="preserve">Zhotovitel se zavazuje věnovat Důvěrným informacím stejnou ochranu, péči </w:t>
      </w:r>
      <w:r w:rsidR="00D30D6D" w:rsidRPr="00591F19">
        <w:rPr>
          <w:rFonts w:ascii="Arial" w:hAnsi="Arial" w:cs="Arial"/>
        </w:rPr>
        <w:br/>
      </w:r>
      <w:r w:rsidRPr="00591F19">
        <w:rPr>
          <w:rFonts w:ascii="Arial" w:hAnsi="Arial" w:cs="Arial"/>
        </w:rPr>
        <w:t>a pozornost, jakou věnuje svým vlastním důvěrným informacím a zavazuje</w:t>
      </w:r>
      <w:r w:rsidRPr="00D9780F">
        <w:rPr>
          <w:rFonts w:ascii="Arial" w:hAnsi="Arial" w:cs="Arial"/>
        </w:rPr>
        <w:t xml:space="preserve"> se, že bez výslovného písemného souhlasu objednatele zejména Důvěrné informace nesdělí, neposkytne nebo neumožní získat Důvěrné informace žádné třetí osobě ani subjektu.</w:t>
      </w:r>
    </w:p>
    <w:p w14:paraId="36EC048A" w14:textId="77777777" w:rsidR="00943F4A" w:rsidRPr="00D9780F" w:rsidRDefault="00943F4A" w:rsidP="00EF6D19">
      <w:pPr>
        <w:pStyle w:val="Odstavecseseznamem"/>
        <w:numPr>
          <w:ilvl w:val="0"/>
          <w:numId w:val="21"/>
        </w:numPr>
        <w:jc w:val="both"/>
        <w:rPr>
          <w:rFonts w:ascii="Arial" w:hAnsi="Arial" w:cs="Arial"/>
        </w:rPr>
      </w:pPr>
      <w:r w:rsidRPr="00D9780F">
        <w:rPr>
          <w:rFonts w:ascii="Arial" w:hAnsi="Arial" w:cs="Arial"/>
        </w:rPr>
        <w:t>Zhotovitel se zavazuje, že pokud v souvislosti s realizací této smlouvy při plnění svých povinností přijdou jeho pověření zaměstnanci do styku s osobními nebo citlivými údaji ve </w:t>
      </w:r>
      <w:r w:rsidRPr="00DC79AC">
        <w:rPr>
          <w:rFonts w:ascii="Arial" w:hAnsi="Arial" w:cs="Arial"/>
        </w:rPr>
        <w:t xml:space="preserve">smyslu </w:t>
      </w:r>
      <w:r w:rsidR="001B2467" w:rsidRPr="00DC79AC">
        <w:rPr>
          <w:rFonts w:ascii="Arial" w:hAnsi="Arial" w:cs="Arial"/>
          <w:iCs/>
        </w:rPr>
        <w:t>nařízení Evropského parlamentu a Rady EU 2016/679 („GDPR“) a</w:t>
      </w:r>
      <w:r w:rsidR="001B2467" w:rsidRPr="00D9780F">
        <w:rPr>
          <w:rFonts w:ascii="Arial" w:hAnsi="Arial" w:cs="Arial"/>
        </w:rPr>
        <w:t xml:space="preserve"> </w:t>
      </w:r>
      <w:r w:rsidRPr="00D9780F">
        <w:rPr>
          <w:rFonts w:ascii="Arial" w:hAnsi="Arial" w:cs="Arial"/>
        </w:rPr>
        <w:t>zákona č. 1</w:t>
      </w:r>
      <w:r w:rsidR="00002702">
        <w:rPr>
          <w:rFonts w:ascii="Arial" w:hAnsi="Arial" w:cs="Arial"/>
        </w:rPr>
        <w:t>10/2019</w:t>
      </w:r>
      <w:r w:rsidRPr="00D9780F">
        <w:rPr>
          <w:rFonts w:ascii="Arial" w:hAnsi="Arial" w:cs="Arial"/>
        </w:rPr>
        <w:t xml:space="preserve"> Sb., o </w:t>
      </w:r>
      <w:r w:rsidR="00002702">
        <w:rPr>
          <w:rFonts w:ascii="Arial" w:hAnsi="Arial" w:cs="Arial"/>
        </w:rPr>
        <w:t>zpracování</w:t>
      </w:r>
      <w:r w:rsidRPr="00D9780F">
        <w:rPr>
          <w:rFonts w:ascii="Arial" w:hAnsi="Arial" w:cs="Arial"/>
        </w:rPr>
        <w:t xml:space="preserve"> osobních údajů, učiní veškerá opatření, aby nedošlo k</w:t>
      </w:r>
      <w:r w:rsidR="007370EC">
        <w:rPr>
          <w:rFonts w:ascii="Arial" w:hAnsi="Arial" w:cs="Arial"/>
        </w:rPr>
        <w:t> </w:t>
      </w:r>
      <w:r w:rsidRPr="00D9780F">
        <w:rPr>
          <w:rFonts w:ascii="Arial" w:hAnsi="Arial" w:cs="Arial"/>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776EAE4" w14:textId="77777777" w:rsidR="00777067" w:rsidRPr="00A10026" w:rsidRDefault="00943F4A" w:rsidP="00A10026">
      <w:pPr>
        <w:pStyle w:val="Odstavecseseznamem"/>
        <w:numPr>
          <w:ilvl w:val="0"/>
          <w:numId w:val="21"/>
        </w:numPr>
        <w:jc w:val="both"/>
        <w:rPr>
          <w:rFonts w:ascii="Arial" w:hAnsi="Arial" w:cs="Arial"/>
        </w:rPr>
      </w:pPr>
      <w:r w:rsidRPr="00D9780F">
        <w:rPr>
          <w:rFonts w:ascii="Arial" w:hAnsi="Arial" w:cs="Arial"/>
        </w:rPr>
        <w:lastRenderedPageBreak/>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481DEE9D" w14:textId="77777777" w:rsidR="008A6C18" w:rsidRDefault="008A6C18" w:rsidP="00EF6D19">
      <w:pPr>
        <w:jc w:val="center"/>
        <w:rPr>
          <w:rFonts w:ascii="Arial" w:hAnsi="Arial" w:cs="Arial"/>
          <w:b/>
          <w:u w:val="single"/>
        </w:rPr>
      </w:pPr>
      <w:bookmarkStart w:id="45" w:name="_Ref376798291"/>
    </w:p>
    <w:p w14:paraId="3F57E94F" w14:textId="77777777" w:rsidR="00943F4A" w:rsidRPr="00D9780F" w:rsidRDefault="0086088C" w:rsidP="00EF6D19">
      <w:pPr>
        <w:jc w:val="center"/>
        <w:rPr>
          <w:rFonts w:ascii="Arial" w:hAnsi="Arial" w:cs="Arial"/>
          <w:b/>
          <w:u w:val="single"/>
        </w:rPr>
      </w:pPr>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rPr>
        <w:t>Licenční ujednání</w:t>
      </w:r>
      <w:bookmarkEnd w:id="45"/>
    </w:p>
    <w:p w14:paraId="2A9E413C"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143963DB"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Zhotovitel prohlašuje, že je oprávněn vykonávat svým jménem a na svůj účet majetková práva k předmětu ochrany a že je oprávněn k jeho užití udělit objednateli licenci.</w:t>
      </w:r>
    </w:p>
    <w:p w14:paraId="78B87FDA"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rPr>
        <w:t>m díla jinou osobu (po</w:t>
      </w:r>
      <w:r w:rsidR="00E25F03">
        <w:rPr>
          <w:rFonts w:ascii="Arial" w:hAnsi="Arial" w:cs="Arial"/>
        </w:rPr>
        <w:t>ddodavatele</w:t>
      </w:r>
      <w:r w:rsidRPr="00D9780F">
        <w:rPr>
          <w:rFonts w:ascii="Arial" w:hAnsi="Arial" w:cs="Arial"/>
        </w:rPr>
        <w:t>), a to zejména pokud jde o</w:t>
      </w:r>
      <w:r w:rsidR="007370EC">
        <w:rPr>
          <w:rFonts w:ascii="Arial" w:hAnsi="Arial" w:cs="Arial"/>
        </w:rPr>
        <w:t> </w:t>
      </w:r>
      <w:r w:rsidRPr="00D9780F">
        <w:rPr>
          <w:rFonts w:ascii="Arial" w:hAnsi="Arial" w:cs="Arial"/>
        </w:rPr>
        <w:t>územní, časový nebo množstevní rozsah užití.</w:t>
      </w:r>
    </w:p>
    <w:p w14:paraId="590DD058"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 xml:space="preserve">Odměna za poskytnutí této licence je zahrnuta v ceně díla dle této smlouvy. </w:t>
      </w:r>
    </w:p>
    <w:p w14:paraId="01FEAD71"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Objednatel je oprávněn práva tvořící součást licence zcela nebo zčásti jako podlicenci poskytnout třetí osobě.</w:t>
      </w:r>
    </w:p>
    <w:p w14:paraId="225089FD" w14:textId="77777777" w:rsidR="00943F4A" w:rsidRPr="00D9780F" w:rsidRDefault="00943F4A" w:rsidP="00943F4A">
      <w:pPr>
        <w:pStyle w:val="Odstavecseseznamem"/>
        <w:numPr>
          <w:ilvl w:val="0"/>
          <w:numId w:val="20"/>
        </w:numPr>
        <w:jc w:val="both"/>
        <w:rPr>
          <w:rFonts w:ascii="Arial" w:hAnsi="Arial" w:cs="Arial"/>
        </w:rPr>
      </w:pPr>
      <w:r w:rsidRPr="00D9780F">
        <w:rPr>
          <w:rFonts w:ascii="Arial" w:hAnsi="Arial" w:cs="Arial"/>
        </w:rPr>
        <w:t>Objednatel je oprávněn předmět ochrany upravit či jinak měnit, a to bez souhlasu zhotovitele.</w:t>
      </w:r>
      <w:bookmarkStart w:id="46" w:name="_Hlk72416656"/>
    </w:p>
    <w:p w14:paraId="06CA82C3" w14:textId="77777777" w:rsidR="00904EFF" w:rsidRDefault="00904EFF" w:rsidP="000F5E62">
      <w:pPr>
        <w:pStyle w:val="Bezmezer"/>
        <w:jc w:val="center"/>
        <w:rPr>
          <w:rFonts w:ascii="Arial" w:hAnsi="Arial" w:cs="Arial"/>
          <w:b/>
          <w:u w:val="single"/>
        </w:rPr>
      </w:pPr>
      <w:bookmarkStart w:id="47" w:name="_Hlk71731034"/>
    </w:p>
    <w:p w14:paraId="220720C6" w14:textId="77777777" w:rsidR="00DE3F66" w:rsidRDefault="00DE3F66" w:rsidP="000F5E62">
      <w:pPr>
        <w:pStyle w:val="Bezmezer"/>
        <w:jc w:val="center"/>
        <w:rPr>
          <w:rFonts w:ascii="Arial" w:hAnsi="Arial" w:cs="Arial"/>
          <w:b/>
          <w:u w:val="single"/>
        </w:rPr>
      </w:pPr>
    </w:p>
    <w:p w14:paraId="06810CAC" w14:textId="77777777"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1FCFD391" w14:textId="77777777" w:rsidR="00442B3D" w:rsidRPr="009B3CA0" w:rsidRDefault="00442B3D" w:rsidP="00442B3D">
      <w:pPr>
        <w:pStyle w:val="Bezmezer"/>
        <w:jc w:val="center"/>
        <w:rPr>
          <w:rStyle w:val="l-L2Char"/>
          <w:rFonts w:eastAsiaTheme="minorHAnsi" w:cs="Arial"/>
          <w:b/>
        </w:rPr>
      </w:pPr>
    </w:p>
    <w:p w14:paraId="02F4142E" w14:textId="77777777" w:rsidR="00442B3D" w:rsidRDefault="00442B3D" w:rsidP="00D877BC">
      <w:pPr>
        <w:pStyle w:val="Bezmezer"/>
        <w:numPr>
          <w:ilvl w:val="0"/>
          <w:numId w:val="43"/>
        </w:numPr>
        <w:ind w:left="709" w:hanging="425"/>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w:t>
      </w:r>
      <w:r w:rsidR="007370EC">
        <w:rPr>
          <w:rStyle w:val="l-L2Char"/>
          <w:rFonts w:eastAsiaTheme="minorHAnsi" w:cs="Arial"/>
        </w:rPr>
        <w:t> </w:t>
      </w:r>
      <w:r w:rsidRPr="009B3CA0">
        <w:rPr>
          <w:rStyle w:val="l-L2Char"/>
          <w:rFonts w:eastAsiaTheme="minorHAnsi" w:cs="Arial"/>
        </w:rPr>
        <w:t xml:space="preserve">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DBD21BB" w14:textId="77777777" w:rsidR="00931BAB" w:rsidRPr="009B3CA0" w:rsidRDefault="00442B3D" w:rsidP="00D877BC">
      <w:pPr>
        <w:pStyle w:val="Bezmezer"/>
        <w:numPr>
          <w:ilvl w:val="0"/>
          <w:numId w:val="43"/>
        </w:numPr>
        <w:ind w:left="709" w:hanging="425"/>
        <w:jc w:val="both"/>
        <w:rPr>
          <w:rStyle w:val="l-L2Char"/>
          <w:rFonts w:eastAsiaTheme="minorHAnsi" w:cs="Arial"/>
        </w:rPr>
      </w:pPr>
      <w:r w:rsidRPr="009B3CA0">
        <w:rPr>
          <w:rStyle w:val="l-L2Char"/>
          <w:rFonts w:eastAsiaTheme="minorHAnsi" w:cs="Arial"/>
        </w:rPr>
        <w:t>Písemnosti správně adresované se považují za doručené:</w:t>
      </w:r>
    </w:p>
    <w:p w14:paraId="4BC3CD0A" w14:textId="77777777" w:rsidR="00442B3D" w:rsidRDefault="00904EFF" w:rsidP="00D877BC">
      <w:pPr>
        <w:pStyle w:val="Bezmezer"/>
        <w:ind w:left="709"/>
        <w:jc w:val="both"/>
        <w:rPr>
          <w:rStyle w:val="l-L2Char"/>
          <w:rFonts w:eastAsiaTheme="minorHAnsi" w:cs="Arial"/>
        </w:rPr>
      </w:pPr>
      <w:r w:rsidRPr="00931BAB">
        <w:rPr>
          <w:rStyle w:val="l-L2Char"/>
          <w:rFonts w:eastAsiaTheme="minorHAnsi" w:cs="Arial"/>
        </w:rPr>
        <w:t xml:space="preserve">dnem fyzického předání písemnosti, je-li doručována osobně; nebo </w:t>
      </w:r>
      <w:r w:rsidR="00442B3D" w:rsidRPr="00931BAB">
        <w:rPr>
          <w:rStyle w:val="l-L2Char"/>
          <w:rFonts w:eastAsiaTheme="minorHAnsi" w:cs="Arial"/>
        </w:rPr>
        <w:t>dnem doručení potvrzeným na doručence, je-li písemnost zasílána doporučenou poštou; nebo</w:t>
      </w:r>
      <w:r w:rsidRPr="00931BAB">
        <w:rPr>
          <w:rStyle w:val="l-L2Char"/>
          <w:rFonts w:eastAsiaTheme="minorHAnsi" w:cs="Arial"/>
        </w:rPr>
        <w:t xml:space="preserve"> dnem, o </w:t>
      </w:r>
      <w:r w:rsidR="00442B3D" w:rsidRPr="00931BAB">
        <w:rPr>
          <w:rStyle w:val="l-L2Char"/>
          <w:rFonts w:eastAsiaTheme="minorHAnsi" w:cs="Arial"/>
        </w:rPr>
        <w:t>němž tak stanoví zákon č. 300/2008 Sb., o elektronických úkonech a</w:t>
      </w:r>
      <w:r w:rsidR="007370EC" w:rsidRPr="00931BAB">
        <w:rPr>
          <w:rStyle w:val="l-L2Char"/>
          <w:rFonts w:eastAsiaTheme="minorHAnsi" w:cs="Arial"/>
        </w:rPr>
        <w:t> </w:t>
      </w:r>
      <w:r w:rsidR="00442B3D" w:rsidRPr="00931BAB">
        <w:rPr>
          <w:rStyle w:val="l-L2Char"/>
          <w:rFonts w:eastAsiaTheme="minorHAnsi" w:cs="Arial"/>
        </w:rPr>
        <w:t>autorizované konverzi dokumentů, ve znění pozdějších předpisů (dále jen „ZDS“), je-li písemnost zasílána prostřednictvím datové zprávy do datové schránky ve</w:t>
      </w:r>
      <w:r w:rsidR="007370EC" w:rsidRPr="00931BAB">
        <w:rPr>
          <w:rStyle w:val="l-L2Char"/>
          <w:rFonts w:eastAsiaTheme="minorHAnsi" w:cs="Arial"/>
        </w:rPr>
        <w:t> </w:t>
      </w:r>
      <w:r w:rsidR="00442B3D" w:rsidRPr="00931BAB">
        <w:rPr>
          <w:rStyle w:val="l-L2Char"/>
          <w:rFonts w:eastAsiaTheme="minorHAnsi" w:cs="Arial"/>
        </w:rPr>
        <w:t>smyslu ZDS; nebo dnem doručení do elektronické pošty, je-li písemnost zasílána elektronickou poštou.</w:t>
      </w:r>
    </w:p>
    <w:p w14:paraId="19864E02" w14:textId="77777777" w:rsidR="003A60C0" w:rsidRDefault="003A60C0" w:rsidP="00D877BC">
      <w:pPr>
        <w:pStyle w:val="Bezmezer"/>
        <w:ind w:left="709"/>
        <w:jc w:val="both"/>
        <w:rPr>
          <w:rStyle w:val="l-L2Char"/>
          <w:rFonts w:eastAsiaTheme="minorHAnsi" w:cs="Arial"/>
        </w:rPr>
      </w:pPr>
    </w:p>
    <w:p w14:paraId="4063DFBC" w14:textId="77777777" w:rsidR="003A60C0" w:rsidRDefault="003A60C0" w:rsidP="00D877BC">
      <w:pPr>
        <w:pStyle w:val="Bezmezer"/>
        <w:ind w:left="709"/>
        <w:jc w:val="both"/>
        <w:rPr>
          <w:rStyle w:val="l-L2Char"/>
          <w:rFonts w:eastAsiaTheme="minorHAnsi" w:cs="Arial"/>
        </w:rPr>
      </w:pPr>
    </w:p>
    <w:p w14:paraId="3C8E0281" w14:textId="77777777" w:rsidR="003A60C0" w:rsidRDefault="003A60C0" w:rsidP="00D877BC">
      <w:pPr>
        <w:pStyle w:val="Bezmezer"/>
        <w:ind w:left="709"/>
        <w:jc w:val="both"/>
        <w:rPr>
          <w:rStyle w:val="l-L2Char"/>
          <w:rFonts w:eastAsiaTheme="minorHAnsi" w:cs="Arial"/>
        </w:rPr>
      </w:pPr>
    </w:p>
    <w:p w14:paraId="1F667EE4" w14:textId="77777777" w:rsidR="003A60C0" w:rsidRDefault="003A60C0" w:rsidP="00D877BC">
      <w:pPr>
        <w:pStyle w:val="Bezmezer"/>
        <w:ind w:left="709"/>
        <w:jc w:val="both"/>
        <w:rPr>
          <w:rStyle w:val="l-L2Char"/>
          <w:rFonts w:eastAsiaTheme="minorHAnsi" w:cs="Arial"/>
        </w:rPr>
      </w:pPr>
    </w:p>
    <w:p w14:paraId="45E546BF" w14:textId="77777777" w:rsidR="003A60C0" w:rsidRPr="00931BAB" w:rsidRDefault="003A60C0" w:rsidP="00D877BC">
      <w:pPr>
        <w:pStyle w:val="Bezmezer"/>
        <w:ind w:left="709"/>
        <w:jc w:val="both"/>
        <w:rPr>
          <w:rStyle w:val="l-L2Char"/>
          <w:rFonts w:eastAsiaTheme="minorHAnsi" w:cs="Arial"/>
        </w:rPr>
      </w:pPr>
    </w:p>
    <w:p w14:paraId="0C92354D" w14:textId="77777777" w:rsidR="00442B3D" w:rsidRPr="00D877BC" w:rsidRDefault="00442B3D" w:rsidP="00D877BC">
      <w:pPr>
        <w:pStyle w:val="Odstavecseseznamem"/>
        <w:numPr>
          <w:ilvl w:val="0"/>
          <w:numId w:val="43"/>
        </w:numPr>
        <w:spacing w:after="120"/>
        <w:ind w:left="709" w:hanging="425"/>
        <w:jc w:val="both"/>
        <w:rPr>
          <w:rFonts w:ascii="Arial" w:hAnsi="Arial" w:cs="Arial"/>
        </w:rPr>
      </w:pPr>
      <w:r w:rsidRPr="00D877BC">
        <w:rPr>
          <w:rFonts w:ascii="Arial" w:hAnsi="Arial" w:cs="Arial"/>
        </w:rPr>
        <w:lastRenderedPageBreak/>
        <w:t>Kontaktními osobami určenými pro poskytování součinnosti v běžném rozsahu, jsou:</w:t>
      </w:r>
    </w:p>
    <w:p w14:paraId="601370E2" w14:textId="77777777" w:rsidR="00442B3D" w:rsidRPr="008377B5" w:rsidRDefault="00442B3D" w:rsidP="00D877BC">
      <w:pPr>
        <w:spacing w:after="120"/>
        <w:ind w:left="709"/>
        <w:jc w:val="both"/>
        <w:rPr>
          <w:rFonts w:ascii="Arial" w:hAnsi="Arial" w:cs="Arial"/>
        </w:rPr>
      </w:pPr>
      <w:r w:rsidRPr="008377B5">
        <w:rPr>
          <w:rFonts w:ascii="Arial" w:hAnsi="Arial" w:cs="Arial"/>
        </w:rPr>
        <w:t>Za objednatele:</w:t>
      </w:r>
    </w:p>
    <w:p w14:paraId="64DE8ADB" w14:textId="77777777" w:rsidR="006A2AD8" w:rsidRPr="008377B5" w:rsidRDefault="006A2AD8" w:rsidP="00D877BC">
      <w:pPr>
        <w:spacing w:after="0" w:line="240" w:lineRule="auto"/>
        <w:ind w:left="709"/>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Pr="008377B5">
        <w:rPr>
          <w:rFonts w:ascii="Arial" w:hAnsi="Arial" w:cs="Arial"/>
        </w:rPr>
        <w:tab/>
      </w:r>
      <w:r>
        <w:rPr>
          <w:rFonts w:ascii="Arial" w:hAnsi="Arial" w:cs="Arial"/>
        </w:rPr>
        <w:tab/>
        <w:t>Ing. Vladimír Skotnica, vedoucí Pobočky Frýdek-Místek</w:t>
      </w:r>
    </w:p>
    <w:p w14:paraId="4881DDF5" w14:textId="69864569" w:rsidR="006A2AD8" w:rsidRPr="008377B5" w:rsidRDefault="006A2AD8" w:rsidP="00D877BC">
      <w:pPr>
        <w:spacing w:after="0" w:line="240" w:lineRule="auto"/>
        <w:ind w:left="709"/>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r>
      <w:r>
        <w:rPr>
          <w:rFonts w:ascii="Arial" w:hAnsi="Arial" w:cs="Arial"/>
        </w:rPr>
        <w:tab/>
      </w:r>
      <w:r>
        <w:rPr>
          <w:rFonts w:ascii="Arial" w:hAnsi="Arial" w:cs="Arial"/>
        </w:rPr>
        <w:tab/>
      </w:r>
    </w:p>
    <w:p w14:paraId="392CD725" w14:textId="5F21AB4A" w:rsidR="006A2AD8" w:rsidRPr="008377B5" w:rsidRDefault="006A2AD8" w:rsidP="00D877BC">
      <w:pPr>
        <w:spacing w:after="0" w:line="240" w:lineRule="auto"/>
        <w:ind w:left="709"/>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084689CD" w14:textId="77777777" w:rsidR="006A2AD8" w:rsidRPr="008377B5" w:rsidRDefault="006A2AD8" w:rsidP="00D877BC">
      <w:pPr>
        <w:spacing w:after="120"/>
        <w:ind w:left="709"/>
        <w:jc w:val="both"/>
        <w:rPr>
          <w:rFonts w:ascii="Arial" w:hAnsi="Arial" w:cs="Arial"/>
        </w:rPr>
      </w:pPr>
    </w:p>
    <w:p w14:paraId="15212B68" w14:textId="77777777" w:rsidR="00442B3D" w:rsidRPr="008377B5" w:rsidRDefault="00442B3D" w:rsidP="00D877BC">
      <w:pPr>
        <w:spacing w:after="120"/>
        <w:ind w:left="709"/>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bookmarkEnd w:id="47"/>
    <w:p w14:paraId="348AF585" w14:textId="42B3E5F6" w:rsidR="00C95595" w:rsidRPr="00B52768" w:rsidRDefault="00C95595" w:rsidP="003A60C0">
      <w:pPr>
        <w:spacing w:after="0"/>
        <w:ind w:left="709" w:hanging="1"/>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Pr>
          <w:rFonts w:ascii="Arial" w:hAnsi="Arial" w:cs="Arial"/>
        </w:rPr>
        <w:tab/>
      </w:r>
    </w:p>
    <w:p w14:paraId="51F9C6C2" w14:textId="0A89D674" w:rsidR="00C95595" w:rsidRPr="00B52768" w:rsidRDefault="00C95595" w:rsidP="003A60C0">
      <w:pPr>
        <w:spacing w:after="0"/>
        <w:ind w:left="709"/>
        <w:jc w:val="both"/>
        <w:rPr>
          <w:rFonts w:ascii="Arial" w:hAnsi="Arial" w:cs="Arial"/>
        </w:rPr>
      </w:pPr>
      <w:r w:rsidRPr="00B52768">
        <w:rPr>
          <w:rFonts w:ascii="Arial" w:hAnsi="Arial" w:cs="Arial"/>
        </w:rPr>
        <w:t>Tel.:</w:t>
      </w:r>
      <w:r w:rsidRPr="00B52768">
        <w:rPr>
          <w:rFonts w:ascii="Arial" w:hAnsi="Arial" w:cs="Arial"/>
        </w:rPr>
        <w:tab/>
      </w:r>
      <w:r w:rsidRPr="00B52768">
        <w:rPr>
          <w:rFonts w:ascii="Arial" w:hAnsi="Arial" w:cs="Arial"/>
        </w:rPr>
        <w:tab/>
      </w:r>
      <w:r w:rsidRPr="00B52768">
        <w:rPr>
          <w:rFonts w:ascii="Arial" w:hAnsi="Arial" w:cs="Arial"/>
        </w:rPr>
        <w:tab/>
      </w:r>
      <w:r w:rsidR="003A60C0">
        <w:rPr>
          <w:rFonts w:ascii="Arial" w:hAnsi="Arial" w:cs="Arial"/>
        </w:rPr>
        <w:tab/>
      </w:r>
    </w:p>
    <w:p w14:paraId="764AD957" w14:textId="64F4C993" w:rsidR="00C95595" w:rsidRPr="00B52768" w:rsidRDefault="00C95595" w:rsidP="003A60C0">
      <w:pPr>
        <w:spacing w:after="120"/>
        <w:ind w:left="709"/>
        <w:jc w:val="both"/>
        <w:rPr>
          <w:rFonts w:ascii="Arial" w:hAnsi="Arial" w:cs="Arial"/>
        </w:rPr>
      </w:pPr>
      <w:r w:rsidRPr="00B52768">
        <w:rPr>
          <w:rFonts w:ascii="Arial" w:hAnsi="Arial" w:cs="Arial"/>
        </w:rPr>
        <w:t>E-mail:</w:t>
      </w:r>
      <w:r w:rsidRPr="00B52768">
        <w:rPr>
          <w:rFonts w:ascii="Arial" w:hAnsi="Arial" w:cs="Arial"/>
        </w:rPr>
        <w:tab/>
      </w:r>
      <w:r w:rsidRPr="00B52768">
        <w:rPr>
          <w:rFonts w:ascii="Arial" w:hAnsi="Arial" w:cs="Arial"/>
        </w:rPr>
        <w:tab/>
      </w:r>
      <w:r w:rsidRPr="00B52768">
        <w:rPr>
          <w:rFonts w:ascii="Arial" w:hAnsi="Arial" w:cs="Arial"/>
        </w:rPr>
        <w:tab/>
      </w:r>
      <w:r w:rsidR="003A60C0">
        <w:rPr>
          <w:rFonts w:ascii="Arial" w:hAnsi="Arial" w:cs="Arial"/>
        </w:rPr>
        <w:tab/>
        <w:t xml:space="preserve"> </w:t>
      </w:r>
    </w:p>
    <w:p w14:paraId="3080C8C8" w14:textId="77777777" w:rsidR="00050E94" w:rsidRDefault="00050E94" w:rsidP="00050E94">
      <w:pPr>
        <w:pStyle w:val="Odstavecseseznamem"/>
        <w:jc w:val="both"/>
        <w:rPr>
          <w:rFonts w:ascii="Arial" w:hAnsi="Arial" w:cs="Arial"/>
        </w:rPr>
      </w:pPr>
    </w:p>
    <w:bookmarkEnd w:id="46"/>
    <w:p w14:paraId="57A362F7" w14:textId="77777777" w:rsidR="00943F4A" w:rsidRPr="00D9780F" w:rsidRDefault="0086088C" w:rsidP="00EF6D19">
      <w:pPr>
        <w:jc w:val="center"/>
        <w:rPr>
          <w:rFonts w:ascii="Arial" w:hAnsi="Arial" w:cs="Arial"/>
          <w:b/>
          <w:u w:val="singl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rPr>
        <w:t>Zvláštní ujednání</w:t>
      </w:r>
    </w:p>
    <w:p w14:paraId="3218946B" w14:textId="77777777" w:rsidR="00943F4A" w:rsidRPr="00D9780F" w:rsidRDefault="00904EFF" w:rsidP="00EF6D19">
      <w:pPr>
        <w:pStyle w:val="Odstavecseseznamem"/>
        <w:numPr>
          <w:ilvl w:val="0"/>
          <w:numId w:val="19"/>
        </w:numPr>
        <w:jc w:val="both"/>
        <w:rPr>
          <w:rFonts w:ascii="Arial" w:hAnsi="Arial" w:cs="Arial"/>
        </w:rPr>
      </w:pPr>
      <w:r>
        <w:rPr>
          <w:rFonts w:ascii="Arial" w:hAnsi="Arial" w:cs="Arial"/>
        </w:rPr>
        <w:t>Zhotovitel podpisem této Smlouvy bere na vědomí, že</w:t>
      </w:r>
      <w:r w:rsidRPr="00D9780F">
        <w:rPr>
          <w:rFonts w:ascii="Arial" w:hAnsi="Arial" w:cs="Arial"/>
        </w:rPr>
        <w:t xml:space="preserve"> </w:t>
      </w:r>
      <w:r w:rsidR="00D81E7B" w:rsidRPr="00D9780F">
        <w:rPr>
          <w:rFonts w:ascii="Arial" w:hAnsi="Arial" w:cs="Arial"/>
        </w:rPr>
        <w:t>realizace</w:t>
      </w:r>
      <w:r w:rsidR="00943F4A" w:rsidRPr="00D9780F">
        <w:rPr>
          <w:rFonts w:ascii="Arial" w:hAnsi="Arial" w:cs="Arial"/>
        </w:rPr>
        <w:t xml:space="preserve"> díla, </w:t>
      </w:r>
      <w:r w:rsidR="0098582D">
        <w:rPr>
          <w:rFonts w:ascii="Arial" w:hAnsi="Arial" w:cs="Arial"/>
        </w:rPr>
        <w:t>lhůty pro</w:t>
      </w:r>
      <w:r w:rsidR="00943F4A" w:rsidRPr="00D9780F">
        <w:rPr>
          <w:rFonts w:ascii="Arial" w:hAnsi="Arial" w:cs="Arial"/>
        </w:rPr>
        <w:t xml:space="preserve"> zahájení a dokončení díla, jsou závislé na výši finančních prostředků přidělených objednateli ze</w:t>
      </w:r>
      <w:r w:rsidR="00DF3A2F">
        <w:rPr>
          <w:rFonts w:ascii="Arial" w:hAnsi="Arial" w:cs="Arial"/>
        </w:rPr>
        <w:t> </w:t>
      </w:r>
      <w:r w:rsidR="00943F4A" w:rsidRPr="00D9780F">
        <w:rPr>
          <w:rFonts w:ascii="Arial" w:hAnsi="Arial" w:cs="Arial"/>
        </w:rPr>
        <w:t xml:space="preserve">státního rozpočtu na investice pro příslušný kalendářní rok, nebo přiznání dotace z PRV 2014-2020;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w:t>
      </w:r>
      <w:r w:rsidR="00DF3A2F">
        <w:rPr>
          <w:rFonts w:ascii="Arial" w:hAnsi="Arial" w:cs="Arial"/>
        </w:rPr>
        <w:t> </w:t>
      </w:r>
      <w:r w:rsidR="00D81E7B" w:rsidRPr="00D81E7B">
        <w:rPr>
          <w:rFonts w:ascii="Arial" w:hAnsi="Arial" w:cs="Arial"/>
        </w:rPr>
        <w:t>nelze z těchto důvodů vůči objednateli uplatňovat žádné sankce. Objednatel se zavazuje, že v případě, že tato skutečnost nastane, oznámí ji neprodleně, a</w:t>
      </w:r>
      <w:r w:rsidR="00DF3A2F">
        <w:rPr>
          <w:rFonts w:ascii="Arial" w:hAnsi="Arial" w:cs="Arial"/>
        </w:rPr>
        <w:t> </w:t>
      </w:r>
      <w:r w:rsidR="00D81E7B" w:rsidRPr="00D81E7B">
        <w:rPr>
          <w:rFonts w:ascii="Arial" w:hAnsi="Arial" w:cs="Arial"/>
        </w:rPr>
        <w:t>to</w:t>
      </w:r>
      <w:r w:rsidR="00DF3A2F">
        <w:rPr>
          <w:rFonts w:ascii="Arial" w:hAnsi="Arial" w:cs="Arial"/>
        </w:rPr>
        <w:t> </w:t>
      </w:r>
      <w:r w:rsidR="00D81E7B" w:rsidRPr="00D81E7B">
        <w:rPr>
          <w:rFonts w:ascii="Arial" w:hAnsi="Arial" w:cs="Arial"/>
        </w:rPr>
        <w:t>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74029BEB"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Pověří-li zhotovitel proved</w:t>
      </w:r>
      <w:r w:rsidR="00E73632" w:rsidRPr="00D9780F">
        <w:rPr>
          <w:rFonts w:ascii="Arial" w:hAnsi="Arial" w:cs="Arial"/>
        </w:rPr>
        <w:t>ením části díla jinou osobu (pod</w:t>
      </w:r>
      <w:r w:rsidR="00E25F03">
        <w:rPr>
          <w:rFonts w:ascii="Arial" w:hAnsi="Arial" w:cs="Arial"/>
        </w:rPr>
        <w:t>dodavatele</w:t>
      </w:r>
      <w:r w:rsidRPr="00D9780F">
        <w:rPr>
          <w:rFonts w:ascii="Arial" w:hAnsi="Arial" w:cs="Arial"/>
        </w:rPr>
        <w:t xml:space="preserve">), má zhotovitel odpovědnost, jako by dílo prováděl sám. </w:t>
      </w:r>
    </w:p>
    <w:p w14:paraId="2324786A" w14:textId="77777777" w:rsidR="00943F4A" w:rsidRPr="00D9780F" w:rsidRDefault="00E73632" w:rsidP="00EF6D19">
      <w:pPr>
        <w:pStyle w:val="Odstavecseseznamem"/>
        <w:numPr>
          <w:ilvl w:val="0"/>
          <w:numId w:val="19"/>
        </w:numPr>
        <w:jc w:val="both"/>
        <w:rPr>
          <w:rFonts w:ascii="Arial" w:hAnsi="Arial" w:cs="Arial"/>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Zhotovitel je povinen ve všech </w:t>
      </w:r>
      <w:r w:rsidR="00597BAF" w:rsidRPr="00D9780F">
        <w:rPr>
          <w:rFonts w:ascii="Arial" w:hAnsi="Arial" w:cs="Arial"/>
        </w:rPr>
        <w:t>pod</w:t>
      </w:r>
      <w:r w:rsidR="00E25F03">
        <w:rPr>
          <w:rFonts w:ascii="Arial" w:hAnsi="Arial" w:cs="Arial"/>
        </w:rPr>
        <w:t>dodavatelských</w:t>
      </w:r>
      <w:r w:rsidR="00943F4A" w:rsidRPr="00D9780F">
        <w:rPr>
          <w:rFonts w:ascii="Arial" w:hAnsi="Arial" w:cs="Arial"/>
        </w:rPr>
        <w:t xml:space="preserve"> smlouvách zajistit závazek </w:t>
      </w:r>
      <w:r w:rsidR="00597BAF" w:rsidRPr="00D9780F">
        <w:rPr>
          <w:rFonts w:ascii="Arial" w:hAnsi="Arial" w:cs="Arial"/>
        </w:rPr>
        <w:t>pod</w:t>
      </w:r>
      <w:r w:rsidR="00E25F03">
        <w:rPr>
          <w:rFonts w:ascii="Arial" w:hAnsi="Arial" w:cs="Arial"/>
        </w:rPr>
        <w:t>dodavatelů</w:t>
      </w:r>
      <w:r w:rsidR="00943F4A" w:rsidRPr="00D9780F">
        <w:rPr>
          <w:rFonts w:ascii="Arial" w:hAnsi="Arial" w:cs="Arial"/>
        </w:rPr>
        <w:t xml:space="preserve"> poskytnout subjektům provádějícím audit a kont</w:t>
      </w:r>
      <w:r w:rsidR="003D21B7" w:rsidRPr="00D9780F">
        <w:rPr>
          <w:rFonts w:ascii="Arial" w:hAnsi="Arial" w:cs="Arial"/>
        </w:rPr>
        <w:t>rolu</w:t>
      </w:r>
      <w:r w:rsidR="00943F4A" w:rsidRPr="00D9780F">
        <w:rPr>
          <w:rFonts w:ascii="Arial" w:hAnsi="Arial" w:cs="Arial"/>
        </w:rPr>
        <w:t xml:space="preserve">, nezbytné informace týkající se </w:t>
      </w:r>
      <w:r w:rsidR="00597BAF" w:rsidRPr="00D9780F">
        <w:rPr>
          <w:rFonts w:ascii="Arial" w:hAnsi="Arial" w:cs="Arial"/>
        </w:rPr>
        <w:t>pod</w:t>
      </w:r>
      <w:r w:rsidR="00E25F03">
        <w:rPr>
          <w:rFonts w:ascii="Arial" w:hAnsi="Arial" w:cs="Arial"/>
        </w:rPr>
        <w:t>dodavatelských</w:t>
      </w:r>
      <w:r w:rsidR="00943F4A" w:rsidRPr="00D9780F">
        <w:rPr>
          <w:rFonts w:ascii="Arial" w:hAnsi="Arial" w:cs="Arial"/>
        </w:rPr>
        <w:t xml:space="preserve"> činností. V případě porušení tohoto ustanovení není objednatel povinen uhradit práce provedené </w:t>
      </w:r>
      <w:r w:rsidR="00597BAF" w:rsidRPr="00D9780F">
        <w:rPr>
          <w:rFonts w:ascii="Arial" w:hAnsi="Arial" w:cs="Arial"/>
        </w:rPr>
        <w:t>pod</w:t>
      </w:r>
      <w:r w:rsidR="00E25F03">
        <w:rPr>
          <w:rFonts w:ascii="Arial" w:hAnsi="Arial" w:cs="Arial"/>
        </w:rPr>
        <w:t>dodavatelem</w:t>
      </w:r>
      <w:r w:rsidR="00943F4A" w:rsidRPr="00D9780F">
        <w:rPr>
          <w:rFonts w:ascii="Arial" w:hAnsi="Arial" w:cs="Arial"/>
        </w:rPr>
        <w:t>.</w:t>
      </w:r>
    </w:p>
    <w:p w14:paraId="492C3FAB"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 xml:space="preserve">Každá změna </w:t>
      </w:r>
      <w:r w:rsidR="00597BAF" w:rsidRPr="00D9780F">
        <w:rPr>
          <w:rFonts w:ascii="Arial" w:hAnsi="Arial" w:cs="Arial"/>
        </w:rPr>
        <w:t>pod</w:t>
      </w:r>
      <w:r w:rsidR="00E25F03">
        <w:rPr>
          <w:rFonts w:ascii="Arial" w:hAnsi="Arial" w:cs="Arial"/>
        </w:rPr>
        <w:t>dodavatele</w:t>
      </w:r>
      <w:r w:rsidRPr="00D9780F">
        <w:rPr>
          <w:rFonts w:ascii="Arial" w:hAnsi="Arial" w:cs="Arial"/>
        </w:rPr>
        <w:t xml:space="preserve"> musí být předem s objednatelem projednána </w:t>
      </w:r>
      <w:r w:rsidR="00D30D6D">
        <w:rPr>
          <w:rFonts w:ascii="Arial" w:hAnsi="Arial" w:cs="Arial"/>
        </w:rPr>
        <w:br/>
      </w:r>
      <w:r w:rsidRPr="00D9780F">
        <w:rPr>
          <w:rFonts w:ascii="Arial" w:hAnsi="Arial" w:cs="Arial"/>
        </w:rPr>
        <w:t xml:space="preserve">a odsouhlasena. </w:t>
      </w:r>
    </w:p>
    <w:p w14:paraId="41934FB3" w14:textId="77777777" w:rsidR="00943F4A" w:rsidRPr="00591F19" w:rsidRDefault="00E73632" w:rsidP="00EF6D19">
      <w:pPr>
        <w:pStyle w:val="Odstavecseseznamem"/>
        <w:numPr>
          <w:ilvl w:val="0"/>
          <w:numId w:val="19"/>
        </w:numPr>
        <w:jc w:val="both"/>
        <w:rPr>
          <w:rFonts w:ascii="Arial" w:hAnsi="Arial" w:cs="Arial"/>
        </w:rPr>
      </w:pPr>
      <w:r w:rsidRPr="00591F19">
        <w:rPr>
          <w:rFonts w:ascii="Arial" w:hAnsi="Arial" w:cs="Arial"/>
        </w:rPr>
        <w:t>Ke změně pod</w:t>
      </w:r>
      <w:r w:rsidR="00E25F03" w:rsidRPr="00591F19">
        <w:rPr>
          <w:rFonts w:ascii="Arial" w:hAnsi="Arial" w:cs="Arial"/>
        </w:rPr>
        <w:t>dodavatelů</w:t>
      </w:r>
      <w:r w:rsidR="00943F4A" w:rsidRPr="00591F19">
        <w:rPr>
          <w:rFonts w:ascii="Arial" w:hAnsi="Arial" w:cs="Arial"/>
        </w:rPr>
        <w:t xml:space="preserve"> či dalších osob, jejichž prostřednictvím zhotovitel prokazoval jakoukoliv část kvalifikace v</w:t>
      </w:r>
      <w:r w:rsidR="00762B6A" w:rsidRPr="00591F19">
        <w:rPr>
          <w:rFonts w:ascii="Arial" w:hAnsi="Arial" w:cs="Arial"/>
        </w:rPr>
        <w:t> </w:t>
      </w:r>
      <w:r w:rsidR="00943F4A" w:rsidRPr="00D877BC">
        <w:rPr>
          <w:rFonts w:ascii="Arial" w:hAnsi="Arial" w:cs="Arial"/>
        </w:rPr>
        <w:t>zadávacím</w:t>
      </w:r>
      <w:r w:rsidR="00943F4A" w:rsidRPr="00591F19">
        <w:rPr>
          <w:rFonts w:ascii="Arial" w:hAnsi="Arial" w:cs="Arial"/>
        </w:rPr>
        <w:t xml:space="preserve"> řízení vedoucí k uzavření této smlouvy, je zhotovitel oprávněn po písemném odsouhlasení ze strany objednatele a</w:t>
      </w:r>
      <w:r w:rsidR="00DF3A2F" w:rsidRPr="00591F19">
        <w:rPr>
          <w:rFonts w:ascii="Arial" w:hAnsi="Arial" w:cs="Arial"/>
        </w:rPr>
        <w:t> </w:t>
      </w:r>
      <w:r w:rsidR="00943F4A" w:rsidRPr="00591F19">
        <w:rPr>
          <w:rFonts w:ascii="Arial" w:hAnsi="Arial" w:cs="Arial"/>
        </w:rPr>
        <w:t>za</w:t>
      </w:r>
      <w:r w:rsidR="00DF3A2F" w:rsidRPr="00591F19">
        <w:rPr>
          <w:rFonts w:ascii="Arial" w:hAnsi="Arial" w:cs="Arial"/>
        </w:rPr>
        <w:t> </w:t>
      </w:r>
      <w:r w:rsidR="00943F4A" w:rsidRPr="00591F19">
        <w:rPr>
          <w:rFonts w:ascii="Arial" w:hAnsi="Arial" w:cs="Arial"/>
        </w:rPr>
        <w:t>předpokladu</w:t>
      </w:r>
      <w:r w:rsidRPr="00591F19">
        <w:rPr>
          <w:rFonts w:ascii="Arial" w:hAnsi="Arial" w:cs="Arial"/>
        </w:rPr>
        <w:t>, že každý náhradní pod</w:t>
      </w:r>
      <w:r w:rsidR="00E25F03" w:rsidRPr="00591F19">
        <w:rPr>
          <w:rFonts w:ascii="Arial" w:hAnsi="Arial" w:cs="Arial"/>
        </w:rPr>
        <w:t>dodavatel</w:t>
      </w:r>
      <w:r w:rsidR="00943F4A" w:rsidRPr="00591F19">
        <w:rPr>
          <w:rFonts w:ascii="Arial" w:hAnsi="Arial" w:cs="Arial"/>
        </w:rPr>
        <w:t xml:space="preserve"> či osoba bude splňovat požadovanou část kvalifikace jako </w:t>
      </w:r>
      <w:r w:rsidR="00597BAF" w:rsidRPr="00591F19">
        <w:rPr>
          <w:rFonts w:ascii="Arial" w:hAnsi="Arial" w:cs="Arial"/>
        </w:rPr>
        <w:t>po</w:t>
      </w:r>
      <w:r w:rsidR="00E25F03" w:rsidRPr="00591F19">
        <w:rPr>
          <w:rFonts w:ascii="Arial" w:hAnsi="Arial" w:cs="Arial"/>
        </w:rPr>
        <w:t>ddodavatel</w:t>
      </w:r>
      <w:r w:rsidR="00943F4A" w:rsidRPr="00591F19">
        <w:rPr>
          <w:rFonts w:ascii="Arial" w:hAnsi="Arial" w:cs="Arial"/>
        </w:rPr>
        <w:t xml:space="preserve"> či osoba předchozí, a to ve stejném nebo větším rozsahu.</w:t>
      </w:r>
      <w:r w:rsidR="00922B4E" w:rsidRPr="00591F19">
        <w:rPr>
          <w:rFonts w:ascii="Arial" w:hAnsi="Arial" w:cs="Arial"/>
        </w:rPr>
        <w:t xml:space="preserve"> Nový pod</w:t>
      </w:r>
      <w:r w:rsidR="00E25F03" w:rsidRPr="00591F19">
        <w:rPr>
          <w:rFonts w:ascii="Arial" w:hAnsi="Arial" w:cs="Arial"/>
        </w:rPr>
        <w:t>dodavatel</w:t>
      </w:r>
      <w:r w:rsidR="00922B4E" w:rsidRPr="00591F19">
        <w:rPr>
          <w:rFonts w:ascii="Arial" w:hAnsi="Arial" w:cs="Arial"/>
        </w:rPr>
        <w:t xml:space="preserve"> musí splňovat kvalifikaci minimálně v rozsahu, v jakém byla prokázána v</w:t>
      </w:r>
      <w:r w:rsidR="00762B6A" w:rsidRPr="00591F19">
        <w:rPr>
          <w:rFonts w:ascii="Arial" w:hAnsi="Arial" w:cs="Arial"/>
        </w:rPr>
        <w:t> </w:t>
      </w:r>
      <w:r w:rsidR="00922B4E" w:rsidRPr="00D877BC">
        <w:rPr>
          <w:rFonts w:ascii="Arial" w:hAnsi="Arial" w:cs="Arial"/>
        </w:rPr>
        <w:t>zadávacím</w:t>
      </w:r>
      <w:r w:rsidR="00922B4E" w:rsidRPr="00591F19">
        <w:rPr>
          <w:rFonts w:ascii="Arial" w:hAnsi="Arial" w:cs="Arial"/>
        </w:rPr>
        <w:t xml:space="preserve"> řízení</w:t>
      </w:r>
      <w:r w:rsidR="00CD2350" w:rsidRPr="00591F19">
        <w:rPr>
          <w:rFonts w:ascii="Arial" w:hAnsi="Arial" w:cs="Arial"/>
        </w:rPr>
        <w:t>.</w:t>
      </w:r>
    </w:p>
    <w:p w14:paraId="4B6551EE" w14:textId="77777777" w:rsidR="00F85319" w:rsidRPr="00591F19" w:rsidRDefault="00F85319" w:rsidP="00F85319">
      <w:pPr>
        <w:pStyle w:val="Odstavecseseznamem"/>
        <w:numPr>
          <w:ilvl w:val="0"/>
          <w:numId w:val="19"/>
        </w:numPr>
        <w:jc w:val="both"/>
        <w:rPr>
          <w:rFonts w:ascii="Arial" w:hAnsi="Arial" w:cs="Arial"/>
        </w:rPr>
      </w:pPr>
      <w:bookmarkStart w:id="48" w:name="_Hlk96426389"/>
      <w:r w:rsidRPr="00591F19">
        <w:rPr>
          <w:rFonts w:ascii="Arial" w:hAnsi="Arial" w:cs="Arial"/>
        </w:rPr>
        <w:lastRenderedPageBreak/>
        <w:t xml:space="preserve"> Zhotovitel musí v rámci projednání změny poddodavatele vždy doložit objednateli ke</w:t>
      </w:r>
      <w:r w:rsidR="00DF3A2F" w:rsidRPr="00591F19">
        <w:rPr>
          <w:rFonts w:ascii="Arial" w:hAnsi="Arial" w:cs="Arial"/>
        </w:rPr>
        <w:t> </w:t>
      </w:r>
      <w:r w:rsidRPr="00591F19">
        <w:rPr>
          <w:rFonts w:ascii="Arial" w:hAnsi="Arial" w:cs="Arial"/>
        </w:rPr>
        <w:t xml:space="preserve">každému novému poddodavateli informace umožňující ověření splnění podmínek dle § 4b zákona o střetu zájmů. Pokud by se jakýkoliv poddodavatel v průběhu plnění smlouvy stal obchodní společností, ve které veřejný funkcionář uvedený v § 2 odst. 1 písm. c) nebo jím ovládaná osoba vlastní podíl představující alespoň 25 % účasti společníka v obchodní společnosti, je zhotovitel povinen nahradit takového poddodavatele </w:t>
      </w:r>
      <w:r w:rsidRPr="00D877BC">
        <w:rPr>
          <w:rFonts w:ascii="Arial" w:hAnsi="Arial" w:cs="Arial"/>
        </w:rPr>
        <w:t>do 5 pracovních dnů od vzniku této skutečnosti</w:t>
      </w:r>
      <w:r w:rsidRPr="00591F19">
        <w:rPr>
          <w:rFonts w:ascii="Arial" w:hAnsi="Arial" w:cs="Arial"/>
        </w:rPr>
        <w:t>.</w:t>
      </w:r>
    </w:p>
    <w:p w14:paraId="0904F161" w14:textId="77777777" w:rsidR="00943F4A" w:rsidRPr="00D9780F" w:rsidRDefault="00943F4A" w:rsidP="00EF6D19">
      <w:pPr>
        <w:pStyle w:val="Odstavecseseznamem"/>
        <w:numPr>
          <w:ilvl w:val="0"/>
          <w:numId w:val="19"/>
        </w:numPr>
        <w:jc w:val="both"/>
        <w:rPr>
          <w:rFonts w:ascii="Arial" w:hAnsi="Arial" w:cs="Arial"/>
        </w:rPr>
      </w:pPr>
      <w:bookmarkStart w:id="49" w:name="_Ref376434278"/>
      <w:bookmarkEnd w:id="48"/>
      <w:r w:rsidRPr="00591F19">
        <w:rPr>
          <w:rFonts w:ascii="Arial" w:hAnsi="Arial" w:cs="Arial"/>
        </w:rPr>
        <w:t>V případě, že objednatel převede řádně zhotovené a převzaté dílo</w:t>
      </w:r>
      <w:r w:rsidRPr="00D9780F">
        <w:rPr>
          <w:rFonts w:ascii="Arial" w:hAnsi="Arial" w:cs="Arial"/>
        </w:rPr>
        <w:t xml:space="preserve"> na další subjekt, je zhotovitel povinen ve vztahu k tomuto dalšímu subjektu plnit veškeré závazky, které pro něj z této smlouvy vyplývají, zejména závazky týkající se záruční doby, záruky na</w:t>
      </w:r>
      <w:r w:rsidR="00DF3A2F">
        <w:rPr>
          <w:rFonts w:ascii="Arial" w:hAnsi="Arial" w:cs="Arial"/>
        </w:rPr>
        <w:t> </w:t>
      </w:r>
      <w:r w:rsidRPr="00D9780F">
        <w:rPr>
          <w:rFonts w:ascii="Arial" w:hAnsi="Arial" w:cs="Arial"/>
        </w:rPr>
        <w:t>jakost a uplatnění a odstranění vad díla. Zhotovitel tímto souhlasí s přechodem uvedených práv objednatele na nového vlastníka stavby.</w:t>
      </w:r>
      <w:bookmarkEnd w:id="49"/>
    </w:p>
    <w:p w14:paraId="1DACC885"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w:t>
      </w:r>
      <w:r w:rsidR="007E03E7" w:rsidRPr="00D9780F">
        <w:rPr>
          <w:rFonts w:ascii="Arial" w:hAnsi="Arial" w:cs="Arial"/>
        </w:rPr>
        <w:t xml:space="preserve"> výjimkou předchozího </w:t>
      </w:r>
      <w:r w:rsidRPr="00D9780F">
        <w:rPr>
          <w:rFonts w:ascii="Arial" w:hAnsi="Arial" w:cs="Arial"/>
        </w:rPr>
        <w:t>je možnost postoupení pohledávek, práv či povinností z</w:t>
      </w:r>
      <w:r w:rsidR="00E73632" w:rsidRPr="00D9780F">
        <w:rPr>
          <w:rFonts w:ascii="Arial" w:hAnsi="Arial" w:cs="Arial"/>
        </w:rPr>
        <w:t xml:space="preserve"> této</w:t>
      </w:r>
      <w:r w:rsidRPr="00D9780F">
        <w:rPr>
          <w:rFonts w:ascii="Arial" w:hAnsi="Arial" w:cs="Arial"/>
        </w:rPr>
        <w:t xml:space="preserve"> smlouvy na třetí stranu vyloučena, pokud se smluvní strany písemně nedohodnou jinak.</w:t>
      </w:r>
    </w:p>
    <w:p w14:paraId="0895453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w:t>
      </w:r>
      <w:r w:rsidR="00DF3A2F">
        <w:rPr>
          <w:rFonts w:ascii="Arial" w:hAnsi="Arial" w:cs="Arial"/>
        </w:rPr>
        <w:t> </w:t>
      </w:r>
      <w:r w:rsidRPr="00D9780F">
        <w:rPr>
          <w:rFonts w:ascii="Arial" w:hAnsi="Arial" w:cs="Arial"/>
        </w:rPr>
        <w:t>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18D6A4E"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093420EF"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Objednatel je oprávněn v průběhu stavby požadovat po zhotoviteli umožnění kontroly konstrukčních vrstev třetími osobami. V případě zjištěných nedostatků je zhotovitel povinen zajistit nápravu zjištěného stavu.</w:t>
      </w:r>
    </w:p>
    <w:p w14:paraId="2FE02833" w14:textId="77777777" w:rsidR="00943F4A" w:rsidRPr="00D9780F" w:rsidRDefault="00E73632" w:rsidP="00EF6D19">
      <w:pPr>
        <w:pStyle w:val="Odstavecseseznamem"/>
        <w:numPr>
          <w:ilvl w:val="0"/>
          <w:numId w:val="19"/>
        </w:numPr>
        <w:jc w:val="both"/>
        <w:rPr>
          <w:rFonts w:ascii="Arial" w:hAnsi="Arial" w:cs="Arial"/>
          <w:bCs/>
          <w:lang w:val="en-US"/>
        </w:rPr>
      </w:pPr>
      <w:r w:rsidRPr="00D9780F">
        <w:rPr>
          <w:rFonts w:ascii="Arial" w:hAnsi="Arial" w:cs="Arial"/>
          <w:bCs/>
          <w:lang w:val="en-US"/>
        </w:rPr>
        <w:t xml:space="preserve">V </w:t>
      </w:r>
      <w:proofErr w:type="spellStart"/>
      <w:r w:rsidRPr="00D9780F">
        <w:rPr>
          <w:rFonts w:ascii="Arial" w:hAnsi="Arial" w:cs="Arial"/>
          <w:bCs/>
          <w:lang w:val="en-US"/>
        </w:rPr>
        <w:t>případě</w:t>
      </w:r>
      <w:proofErr w:type="spellEnd"/>
      <w:r w:rsidRPr="00D9780F">
        <w:rPr>
          <w:rFonts w:ascii="Arial" w:hAnsi="Arial" w:cs="Arial"/>
          <w:bCs/>
          <w:lang w:val="en-US"/>
        </w:rPr>
        <w:t xml:space="preserve">, </w:t>
      </w:r>
      <w:proofErr w:type="spellStart"/>
      <w:r w:rsidRPr="00D9780F">
        <w:rPr>
          <w:rFonts w:ascii="Arial" w:hAnsi="Arial" w:cs="Arial"/>
          <w:bCs/>
          <w:lang w:val="en-US"/>
        </w:rPr>
        <w:t>že</w:t>
      </w:r>
      <w:proofErr w:type="spellEnd"/>
      <w:r w:rsidRPr="00D9780F">
        <w:rPr>
          <w:rFonts w:ascii="Arial" w:hAnsi="Arial" w:cs="Arial"/>
          <w:bCs/>
          <w:lang w:val="en-US"/>
        </w:rPr>
        <w:t xml:space="preserve"> se </w:t>
      </w:r>
      <w:proofErr w:type="spellStart"/>
      <w:r w:rsidRPr="00D9780F">
        <w:rPr>
          <w:rFonts w:ascii="Arial" w:hAnsi="Arial" w:cs="Arial"/>
          <w:bCs/>
          <w:lang w:val="en-US"/>
        </w:rPr>
        <w:t>pod</w:t>
      </w:r>
      <w:r w:rsidR="00E25F03">
        <w:rPr>
          <w:rFonts w:ascii="Arial" w:hAnsi="Arial" w:cs="Arial"/>
          <w:bCs/>
          <w:lang w:val="en-US"/>
        </w:rPr>
        <w:t>dodavatel</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bude</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podílet</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na</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provedení</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díla</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tak</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nebude</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plněna</w:t>
      </w:r>
      <w:proofErr w:type="spellEnd"/>
      <w:r w:rsidR="00943F4A" w:rsidRPr="00D9780F">
        <w:rPr>
          <w:rFonts w:ascii="Arial" w:hAnsi="Arial" w:cs="Arial"/>
          <w:bCs/>
          <w:lang w:val="en-US"/>
        </w:rPr>
        <w:t xml:space="preserve"> </w:t>
      </w:r>
      <w:proofErr w:type="spellStart"/>
      <w:r w:rsidR="00F8737C" w:rsidRPr="00D9780F">
        <w:rPr>
          <w:rFonts w:ascii="Arial" w:hAnsi="Arial" w:cs="Arial"/>
          <w:bCs/>
          <w:lang w:val="en-US"/>
        </w:rPr>
        <w:t>po</w:t>
      </w:r>
      <w:r w:rsidR="00E25F03">
        <w:rPr>
          <w:rFonts w:ascii="Arial" w:hAnsi="Arial" w:cs="Arial"/>
          <w:bCs/>
          <w:lang w:val="en-US"/>
        </w:rPr>
        <w:t>ddodavatelem</w:t>
      </w:r>
      <w:proofErr w:type="spellEnd"/>
      <w:r w:rsidR="00F8737C" w:rsidRPr="00D9780F">
        <w:rPr>
          <w:rFonts w:ascii="Arial" w:hAnsi="Arial" w:cs="Arial"/>
          <w:bCs/>
          <w:lang w:val="en-US"/>
        </w:rPr>
        <w:t xml:space="preserve"> </w:t>
      </w:r>
      <w:proofErr w:type="spellStart"/>
      <w:r w:rsidR="00943F4A" w:rsidRPr="00D9780F">
        <w:rPr>
          <w:rFonts w:ascii="Arial" w:hAnsi="Arial" w:cs="Arial"/>
          <w:bCs/>
          <w:lang w:val="en-US"/>
        </w:rPr>
        <w:t>následující</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část</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díla</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týkající</w:t>
      </w:r>
      <w:proofErr w:type="spellEnd"/>
      <w:r w:rsidR="00943F4A" w:rsidRPr="00D9780F">
        <w:rPr>
          <w:rFonts w:ascii="Arial" w:hAnsi="Arial" w:cs="Arial"/>
          <w:bCs/>
          <w:lang w:val="en-US"/>
        </w:rPr>
        <w:t xml:space="preserve"> se </w:t>
      </w:r>
      <w:proofErr w:type="spellStart"/>
      <w:r w:rsidR="00943F4A" w:rsidRPr="00D9780F">
        <w:rPr>
          <w:rFonts w:ascii="Arial" w:hAnsi="Arial" w:cs="Arial"/>
          <w:bCs/>
          <w:lang w:val="en-US"/>
        </w:rPr>
        <w:t>níže</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uvedených</w:t>
      </w:r>
      <w:proofErr w:type="spellEnd"/>
      <w:r w:rsidR="00943F4A" w:rsidRPr="00D9780F">
        <w:rPr>
          <w:rFonts w:ascii="Arial" w:hAnsi="Arial" w:cs="Arial"/>
          <w:bCs/>
          <w:lang w:val="en-US"/>
        </w:rPr>
        <w:t xml:space="preserve"> </w:t>
      </w:r>
      <w:proofErr w:type="spellStart"/>
      <w:r w:rsidR="00A70308">
        <w:rPr>
          <w:rFonts w:ascii="Arial" w:hAnsi="Arial" w:cs="Arial"/>
          <w:bCs/>
          <w:lang w:val="en-US"/>
        </w:rPr>
        <w:t>stavebních</w:t>
      </w:r>
      <w:proofErr w:type="spellEnd"/>
      <w:r w:rsidR="00A70308">
        <w:rPr>
          <w:rFonts w:ascii="Arial" w:hAnsi="Arial" w:cs="Arial"/>
          <w:bCs/>
          <w:lang w:val="en-US"/>
        </w:rPr>
        <w:t xml:space="preserve"> </w:t>
      </w:r>
      <w:proofErr w:type="spellStart"/>
      <w:r w:rsidR="00A70308">
        <w:rPr>
          <w:rFonts w:ascii="Arial" w:hAnsi="Arial" w:cs="Arial"/>
          <w:bCs/>
          <w:lang w:val="en-US"/>
        </w:rPr>
        <w:t>dílů</w:t>
      </w:r>
      <w:proofErr w:type="spellEnd"/>
      <w:r w:rsidR="00A70308" w:rsidRPr="00D9780F">
        <w:rPr>
          <w:rFonts w:ascii="Arial" w:hAnsi="Arial" w:cs="Arial"/>
          <w:bCs/>
          <w:lang w:val="en-US"/>
        </w:rPr>
        <w:t xml:space="preserve"> </w:t>
      </w:r>
      <w:r w:rsidR="00943F4A" w:rsidRPr="00D9780F">
        <w:rPr>
          <w:rFonts w:ascii="Arial" w:hAnsi="Arial" w:cs="Arial"/>
          <w:bCs/>
          <w:lang w:val="en-US"/>
        </w:rPr>
        <w:t>v</w:t>
      </w:r>
      <w:r w:rsidR="00A70308">
        <w:rPr>
          <w:rFonts w:ascii="Arial" w:hAnsi="Arial" w:cs="Arial"/>
          <w:bCs/>
          <w:lang w:val="en-US"/>
        </w:rPr>
        <w:t> </w:t>
      </w:r>
      <w:proofErr w:type="spellStart"/>
      <w:r w:rsidR="00943F4A" w:rsidRPr="00D9780F">
        <w:rPr>
          <w:rFonts w:ascii="Arial" w:hAnsi="Arial" w:cs="Arial"/>
          <w:bCs/>
          <w:lang w:val="en-US"/>
        </w:rPr>
        <w:t>soupisu</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prací</w:t>
      </w:r>
      <w:proofErr w:type="spellEnd"/>
      <w:r w:rsidR="00943F4A" w:rsidRPr="00D9780F">
        <w:rPr>
          <w:rFonts w:ascii="Arial" w:hAnsi="Arial" w:cs="Arial"/>
          <w:bCs/>
          <w:lang w:val="en-US"/>
        </w:rPr>
        <w:t>:</w:t>
      </w:r>
    </w:p>
    <w:p w14:paraId="4572E8EB" w14:textId="77777777" w:rsidR="00A70308" w:rsidRDefault="00A70308" w:rsidP="00D877BC">
      <w:pPr>
        <w:spacing w:before="120" w:after="0" w:line="240" w:lineRule="auto"/>
        <w:ind w:left="709"/>
        <w:jc w:val="both"/>
        <w:rPr>
          <w:rFonts w:ascii="Arial" w:hAnsi="Arial" w:cs="Arial"/>
          <w:b/>
          <w:bCs/>
        </w:rPr>
      </w:pPr>
      <w:r>
        <w:rPr>
          <w:rFonts w:ascii="Arial" w:hAnsi="Arial" w:cs="Arial"/>
          <w:b/>
          <w:bCs/>
        </w:rPr>
        <w:t>Stavební objekt:</w:t>
      </w:r>
      <w:r>
        <w:rPr>
          <w:rFonts w:ascii="Arial" w:hAnsi="Arial" w:cs="Arial"/>
          <w:b/>
          <w:bCs/>
        </w:rPr>
        <w:tab/>
        <w:t xml:space="preserve"> „SO 03 – Polní cesta C38“</w:t>
      </w:r>
    </w:p>
    <w:p w14:paraId="645E68A5" w14:textId="77777777" w:rsidR="00A70308" w:rsidRDefault="00A70308" w:rsidP="00D877BC">
      <w:pPr>
        <w:spacing w:before="120" w:after="0" w:line="240" w:lineRule="auto"/>
        <w:ind w:left="709"/>
        <w:jc w:val="both"/>
        <w:rPr>
          <w:rFonts w:ascii="Arial" w:hAnsi="Arial" w:cs="Arial"/>
        </w:rPr>
      </w:pPr>
      <w:r>
        <w:rPr>
          <w:rFonts w:ascii="Arial" w:hAnsi="Arial" w:cs="Arial"/>
        </w:rPr>
        <w:t>Díl</w:t>
      </w:r>
      <w:r>
        <w:rPr>
          <w:rFonts w:ascii="Arial" w:hAnsi="Arial" w:cs="Arial"/>
        </w:rPr>
        <w:tab/>
      </w:r>
      <w:r>
        <w:rPr>
          <w:rFonts w:ascii="Arial" w:hAnsi="Arial" w:cs="Arial"/>
        </w:rPr>
        <w:tab/>
        <w:t>Název</w:t>
      </w:r>
    </w:p>
    <w:p w14:paraId="14E163A7" w14:textId="77777777" w:rsidR="00A70308" w:rsidRPr="00F01F39" w:rsidRDefault="00A70308" w:rsidP="00D877BC">
      <w:pPr>
        <w:spacing w:after="0" w:line="240" w:lineRule="auto"/>
        <w:ind w:left="709"/>
        <w:jc w:val="both"/>
        <w:rPr>
          <w:rFonts w:ascii="Arial" w:hAnsi="Arial" w:cs="Arial"/>
        </w:rPr>
      </w:pPr>
      <w:r>
        <w:rPr>
          <w:rFonts w:ascii="Arial" w:hAnsi="Arial" w:cs="Arial"/>
        </w:rPr>
        <w:t>_______________________________________________________</w:t>
      </w:r>
    </w:p>
    <w:p w14:paraId="25B8ABC0" w14:textId="77777777" w:rsidR="00A70308" w:rsidRDefault="00A70308" w:rsidP="00D877BC">
      <w:pPr>
        <w:spacing w:before="120" w:after="0" w:line="240" w:lineRule="auto"/>
        <w:ind w:left="709"/>
        <w:jc w:val="both"/>
        <w:rPr>
          <w:rFonts w:ascii="Arial" w:hAnsi="Arial" w:cs="Arial"/>
        </w:rPr>
      </w:pPr>
      <w:r>
        <w:rPr>
          <w:rFonts w:ascii="Arial" w:hAnsi="Arial" w:cs="Arial"/>
        </w:rPr>
        <w:t>D 3</w:t>
      </w:r>
      <w:r>
        <w:rPr>
          <w:rFonts w:ascii="Arial" w:hAnsi="Arial" w:cs="Arial"/>
        </w:rPr>
        <w:tab/>
      </w:r>
      <w:r>
        <w:rPr>
          <w:rFonts w:ascii="Arial" w:hAnsi="Arial" w:cs="Arial"/>
        </w:rPr>
        <w:tab/>
        <w:t xml:space="preserve">Svislé a kompletní konstrukce </w:t>
      </w:r>
    </w:p>
    <w:p w14:paraId="38A1B36D" w14:textId="77777777" w:rsidR="00A70308" w:rsidRPr="00EE59CA" w:rsidRDefault="00A70308" w:rsidP="00D877BC">
      <w:pPr>
        <w:spacing w:before="120" w:after="0" w:line="240" w:lineRule="auto"/>
        <w:ind w:left="709"/>
        <w:jc w:val="both"/>
        <w:rPr>
          <w:rFonts w:ascii="Arial" w:hAnsi="Arial" w:cs="Arial"/>
        </w:rPr>
      </w:pPr>
      <w:r>
        <w:rPr>
          <w:rFonts w:ascii="Arial" w:hAnsi="Arial" w:cs="Arial"/>
        </w:rPr>
        <w:t>D 4</w:t>
      </w:r>
      <w:r>
        <w:rPr>
          <w:rFonts w:ascii="Arial" w:hAnsi="Arial" w:cs="Arial"/>
        </w:rPr>
        <w:tab/>
      </w:r>
      <w:r>
        <w:rPr>
          <w:rFonts w:ascii="Arial" w:hAnsi="Arial" w:cs="Arial"/>
        </w:rPr>
        <w:tab/>
        <w:t xml:space="preserve">Vodorovné konstrukce </w:t>
      </w:r>
      <w:r>
        <w:rPr>
          <w:rFonts w:ascii="Arial" w:hAnsi="Arial" w:cs="Arial"/>
        </w:rPr>
        <w:tab/>
      </w:r>
      <w:r>
        <w:rPr>
          <w:rFonts w:ascii="Arial" w:hAnsi="Arial" w:cs="Arial"/>
        </w:rPr>
        <w:tab/>
      </w:r>
    </w:p>
    <w:p w14:paraId="2E6D2BCC" w14:textId="77777777" w:rsidR="00A70308" w:rsidRDefault="00A70308" w:rsidP="00D877BC">
      <w:pPr>
        <w:spacing w:before="120" w:after="0" w:line="240" w:lineRule="auto"/>
        <w:ind w:left="709"/>
        <w:jc w:val="both"/>
        <w:rPr>
          <w:rFonts w:ascii="Arial" w:hAnsi="Arial" w:cs="Arial"/>
          <w:b/>
          <w:bCs/>
        </w:rPr>
      </w:pPr>
    </w:p>
    <w:p w14:paraId="2D360ABA" w14:textId="77777777" w:rsidR="00A70308" w:rsidRPr="00425E0C" w:rsidRDefault="00A70308" w:rsidP="00D877BC">
      <w:pPr>
        <w:spacing w:before="120" w:after="0" w:line="240" w:lineRule="auto"/>
        <w:ind w:left="709"/>
        <w:jc w:val="both"/>
        <w:rPr>
          <w:rFonts w:ascii="Arial" w:hAnsi="Arial" w:cs="Arial"/>
          <w:bCs/>
        </w:rPr>
      </w:pPr>
      <w:r>
        <w:rPr>
          <w:rFonts w:ascii="Arial" w:hAnsi="Arial" w:cs="Arial"/>
          <w:b/>
          <w:bCs/>
        </w:rPr>
        <w:t xml:space="preserve">Stavební objekt: </w:t>
      </w:r>
      <w:r>
        <w:rPr>
          <w:rFonts w:ascii="Arial" w:hAnsi="Arial" w:cs="Arial"/>
          <w:b/>
          <w:bCs/>
        </w:rPr>
        <w:tab/>
        <w:t>„SO 06 – Akumulační prostor AP3“</w:t>
      </w:r>
    </w:p>
    <w:p w14:paraId="0D463E57" w14:textId="77777777" w:rsidR="00A70308" w:rsidRDefault="00A70308" w:rsidP="00D877BC">
      <w:pPr>
        <w:spacing w:before="120" w:after="0" w:line="240" w:lineRule="auto"/>
        <w:ind w:left="709"/>
        <w:jc w:val="both"/>
        <w:rPr>
          <w:rFonts w:ascii="Arial" w:hAnsi="Arial" w:cs="Arial"/>
        </w:rPr>
      </w:pPr>
      <w:r>
        <w:rPr>
          <w:rFonts w:ascii="Arial" w:hAnsi="Arial" w:cs="Arial"/>
        </w:rPr>
        <w:t>Díl</w:t>
      </w:r>
      <w:r>
        <w:rPr>
          <w:rFonts w:ascii="Arial" w:hAnsi="Arial" w:cs="Arial"/>
        </w:rPr>
        <w:tab/>
      </w:r>
      <w:r>
        <w:rPr>
          <w:rFonts w:ascii="Arial" w:hAnsi="Arial" w:cs="Arial"/>
        </w:rPr>
        <w:tab/>
        <w:t>Název</w:t>
      </w:r>
    </w:p>
    <w:p w14:paraId="5AD24EFE" w14:textId="77777777" w:rsidR="00A70308" w:rsidRDefault="00A70308" w:rsidP="00D877BC">
      <w:pPr>
        <w:spacing w:after="0" w:line="240" w:lineRule="auto"/>
        <w:ind w:left="709"/>
        <w:rPr>
          <w:rFonts w:ascii="Arial" w:hAnsi="Arial" w:cs="Arial"/>
          <w:bCs/>
          <w:iCs/>
        </w:rPr>
      </w:pPr>
      <w:r>
        <w:rPr>
          <w:rFonts w:ascii="Arial" w:hAnsi="Arial" w:cs="Arial"/>
        </w:rPr>
        <w:t>_______________________________________________________</w:t>
      </w:r>
    </w:p>
    <w:p w14:paraId="512D59BD" w14:textId="77777777" w:rsidR="00A70308" w:rsidRDefault="00A70308" w:rsidP="00D877BC">
      <w:pPr>
        <w:spacing w:before="120" w:after="0" w:line="240" w:lineRule="auto"/>
        <w:ind w:left="709"/>
        <w:rPr>
          <w:rFonts w:ascii="Arial" w:hAnsi="Arial" w:cs="Arial"/>
          <w:bCs/>
          <w:iCs/>
        </w:rPr>
      </w:pPr>
      <w:r>
        <w:rPr>
          <w:rFonts w:ascii="Arial" w:hAnsi="Arial" w:cs="Arial"/>
          <w:bCs/>
          <w:iCs/>
        </w:rPr>
        <w:t>D 1</w:t>
      </w:r>
      <w:r>
        <w:rPr>
          <w:rFonts w:ascii="Arial" w:hAnsi="Arial" w:cs="Arial"/>
          <w:bCs/>
          <w:iCs/>
        </w:rPr>
        <w:tab/>
      </w:r>
      <w:r>
        <w:rPr>
          <w:rFonts w:ascii="Arial" w:hAnsi="Arial" w:cs="Arial"/>
          <w:bCs/>
          <w:iCs/>
        </w:rPr>
        <w:tab/>
        <w:t>Zemní práce</w:t>
      </w:r>
    </w:p>
    <w:p w14:paraId="53D87DFA" w14:textId="77777777" w:rsidR="00A70308" w:rsidRDefault="00A70308" w:rsidP="00D877BC">
      <w:pPr>
        <w:spacing w:before="120" w:after="0" w:line="240" w:lineRule="auto"/>
        <w:ind w:left="709"/>
        <w:rPr>
          <w:rFonts w:ascii="Arial" w:hAnsi="Arial" w:cs="Arial"/>
          <w:bCs/>
          <w:iCs/>
        </w:rPr>
      </w:pPr>
      <w:r>
        <w:rPr>
          <w:rFonts w:ascii="Arial" w:hAnsi="Arial" w:cs="Arial"/>
          <w:bCs/>
          <w:iCs/>
        </w:rPr>
        <w:t xml:space="preserve">D 3 </w:t>
      </w:r>
      <w:r>
        <w:rPr>
          <w:rFonts w:ascii="Arial" w:hAnsi="Arial" w:cs="Arial"/>
          <w:bCs/>
          <w:iCs/>
        </w:rPr>
        <w:tab/>
      </w:r>
      <w:r>
        <w:rPr>
          <w:rFonts w:ascii="Arial" w:hAnsi="Arial" w:cs="Arial"/>
          <w:bCs/>
          <w:iCs/>
        </w:rPr>
        <w:tab/>
        <w:t xml:space="preserve">Svislé a kompletní konstrukce </w:t>
      </w:r>
    </w:p>
    <w:p w14:paraId="3365C340" w14:textId="77777777" w:rsidR="00A70308" w:rsidRDefault="00A70308" w:rsidP="00D877BC">
      <w:pPr>
        <w:spacing w:before="120" w:after="0" w:line="240" w:lineRule="auto"/>
        <w:ind w:left="709"/>
        <w:rPr>
          <w:rFonts w:ascii="Arial" w:hAnsi="Arial" w:cs="Arial"/>
          <w:bCs/>
          <w:iCs/>
        </w:rPr>
      </w:pPr>
      <w:r>
        <w:rPr>
          <w:rFonts w:ascii="Arial" w:hAnsi="Arial" w:cs="Arial"/>
          <w:bCs/>
          <w:iCs/>
        </w:rPr>
        <w:t>D 4</w:t>
      </w:r>
      <w:r>
        <w:rPr>
          <w:rFonts w:ascii="Arial" w:hAnsi="Arial" w:cs="Arial"/>
          <w:bCs/>
          <w:iCs/>
        </w:rPr>
        <w:tab/>
      </w:r>
      <w:r>
        <w:rPr>
          <w:rFonts w:ascii="Arial" w:hAnsi="Arial" w:cs="Arial"/>
          <w:bCs/>
          <w:iCs/>
        </w:rPr>
        <w:tab/>
        <w:t xml:space="preserve">Vodorovné konstrukce </w:t>
      </w:r>
    </w:p>
    <w:p w14:paraId="62004983" w14:textId="77777777" w:rsidR="00A70308" w:rsidRDefault="00A70308" w:rsidP="00D877BC">
      <w:pPr>
        <w:spacing w:before="120" w:after="0" w:line="240" w:lineRule="auto"/>
        <w:ind w:left="709"/>
        <w:rPr>
          <w:rFonts w:ascii="Arial" w:hAnsi="Arial" w:cs="Arial"/>
          <w:bCs/>
          <w:iCs/>
        </w:rPr>
      </w:pPr>
    </w:p>
    <w:p w14:paraId="40110992" w14:textId="77777777" w:rsidR="00A70308" w:rsidRDefault="00A70308" w:rsidP="00D877BC">
      <w:pPr>
        <w:spacing w:before="120" w:after="0" w:line="240" w:lineRule="auto"/>
        <w:ind w:left="709"/>
        <w:rPr>
          <w:rFonts w:ascii="Arial" w:hAnsi="Arial" w:cs="Arial"/>
          <w:b/>
          <w:iCs/>
        </w:rPr>
      </w:pPr>
      <w:r>
        <w:rPr>
          <w:rFonts w:ascii="Arial" w:hAnsi="Arial" w:cs="Arial"/>
          <w:b/>
          <w:bCs/>
        </w:rPr>
        <w:t>Stavební objekt:</w:t>
      </w:r>
      <w:r w:rsidRPr="008A2F39">
        <w:rPr>
          <w:rFonts w:ascii="Arial" w:hAnsi="Arial" w:cs="Arial"/>
          <w:b/>
          <w:iCs/>
        </w:rPr>
        <w:t xml:space="preserve"> </w:t>
      </w:r>
      <w:r>
        <w:rPr>
          <w:rFonts w:ascii="Arial" w:hAnsi="Arial" w:cs="Arial"/>
          <w:b/>
          <w:iCs/>
        </w:rPr>
        <w:tab/>
      </w:r>
      <w:r w:rsidRPr="008A2F39">
        <w:rPr>
          <w:rFonts w:ascii="Arial" w:hAnsi="Arial" w:cs="Arial"/>
          <w:b/>
          <w:iCs/>
        </w:rPr>
        <w:t>„SO 07 – Akumulační prostor AP4“</w:t>
      </w:r>
    </w:p>
    <w:p w14:paraId="68A8FDDA" w14:textId="77777777" w:rsidR="00A70308" w:rsidRDefault="00A70308" w:rsidP="00D877BC">
      <w:pPr>
        <w:spacing w:before="120" w:after="0" w:line="240" w:lineRule="auto"/>
        <w:ind w:left="709"/>
        <w:jc w:val="both"/>
        <w:rPr>
          <w:rFonts w:ascii="Arial" w:hAnsi="Arial" w:cs="Arial"/>
        </w:rPr>
      </w:pPr>
      <w:r>
        <w:rPr>
          <w:rFonts w:ascii="Arial" w:hAnsi="Arial" w:cs="Arial"/>
        </w:rPr>
        <w:t>Díl</w:t>
      </w:r>
      <w:r>
        <w:rPr>
          <w:rFonts w:ascii="Arial" w:hAnsi="Arial" w:cs="Arial"/>
        </w:rPr>
        <w:tab/>
      </w:r>
      <w:r>
        <w:rPr>
          <w:rFonts w:ascii="Arial" w:hAnsi="Arial" w:cs="Arial"/>
        </w:rPr>
        <w:tab/>
        <w:t>Název</w:t>
      </w:r>
    </w:p>
    <w:p w14:paraId="361F8FE7" w14:textId="77777777" w:rsidR="00A70308" w:rsidRDefault="00A70308" w:rsidP="00D877BC">
      <w:pPr>
        <w:spacing w:after="0" w:line="240" w:lineRule="auto"/>
        <w:ind w:left="709"/>
        <w:rPr>
          <w:rFonts w:ascii="Arial" w:hAnsi="Arial" w:cs="Arial"/>
          <w:bCs/>
          <w:iCs/>
        </w:rPr>
      </w:pPr>
      <w:r>
        <w:rPr>
          <w:rFonts w:ascii="Arial" w:hAnsi="Arial" w:cs="Arial"/>
        </w:rPr>
        <w:t>_______________________________________________________</w:t>
      </w:r>
    </w:p>
    <w:p w14:paraId="73E0667C" w14:textId="77777777" w:rsidR="00A70308" w:rsidRDefault="00A70308" w:rsidP="00D877BC">
      <w:pPr>
        <w:spacing w:before="120" w:after="0" w:line="240" w:lineRule="auto"/>
        <w:ind w:left="709"/>
        <w:rPr>
          <w:rFonts w:ascii="Arial" w:hAnsi="Arial" w:cs="Arial"/>
          <w:bCs/>
          <w:iCs/>
        </w:rPr>
      </w:pPr>
      <w:r>
        <w:rPr>
          <w:rFonts w:ascii="Arial" w:hAnsi="Arial" w:cs="Arial"/>
          <w:bCs/>
          <w:iCs/>
        </w:rPr>
        <w:t>D 1</w:t>
      </w:r>
      <w:r>
        <w:rPr>
          <w:rFonts w:ascii="Arial" w:hAnsi="Arial" w:cs="Arial"/>
          <w:bCs/>
          <w:iCs/>
        </w:rPr>
        <w:tab/>
      </w:r>
      <w:r>
        <w:rPr>
          <w:rFonts w:ascii="Arial" w:hAnsi="Arial" w:cs="Arial"/>
          <w:bCs/>
          <w:iCs/>
        </w:rPr>
        <w:tab/>
        <w:t>Zemní práce</w:t>
      </w:r>
    </w:p>
    <w:p w14:paraId="02C88D86" w14:textId="77777777" w:rsidR="00A70308" w:rsidRDefault="00A70308" w:rsidP="00D877BC">
      <w:pPr>
        <w:spacing w:before="120" w:after="0" w:line="240" w:lineRule="auto"/>
        <w:ind w:left="709"/>
        <w:rPr>
          <w:rFonts w:ascii="Arial" w:hAnsi="Arial" w:cs="Arial"/>
          <w:bCs/>
          <w:iCs/>
        </w:rPr>
      </w:pPr>
      <w:r>
        <w:rPr>
          <w:rFonts w:ascii="Arial" w:hAnsi="Arial" w:cs="Arial"/>
          <w:bCs/>
          <w:iCs/>
        </w:rPr>
        <w:t>D 3</w:t>
      </w:r>
      <w:r>
        <w:rPr>
          <w:rFonts w:ascii="Arial" w:hAnsi="Arial" w:cs="Arial"/>
          <w:bCs/>
          <w:iCs/>
        </w:rPr>
        <w:tab/>
      </w:r>
      <w:r>
        <w:rPr>
          <w:rFonts w:ascii="Arial" w:hAnsi="Arial" w:cs="Arial"/>
          <w:bCs/>
          <w:iCs/>
        </w:rPr>
        <w:tab/>
        <w:t>Svislé a kompletní konstrukce</w:t>
      </w:r>
    </w:p>
    <w:p w14:paraId="62EA0580" w14:textId="77777777" w:rsidR="00A70308" w:rsidRDefault="00A70308" w:rsidP="00D877BC">
      <w:pPr>
        <w:spacing w:before="120" w:after="0" w:line="240" w:lineRule="auto"/>
        <w:ind w:left="709"/>
        <w:rPr>
          <w:rFonts w:ascii="Arial" w:hAnsi="Arial" w:cs="Arial"/>
          <w:bCs/>
          <w:iCs/>
        </w:rPr>
      </w:pPr>
      <w:r>
        <w:rPr>
          <w:rFonts w:ascii="Arial" w:hAnsi="Arial" w:cs="Arial"/>
          <w:bCs/>
          <w:iCs/>
        </w:rPr>
        <w:t>D 5</w:t>
      </w:r>
      <w:r>
        <w:rPr>
          <w:rFonts w:ascii="Arial" w:hAnsi="Arial" w:cs="Arial"/>
          <w:bCs/>
          <w:iCs/>
        </w:rPr>
        <w:tab/>
      </w:r>
      <w:r>
        <w:rPr>
          <w:rFonts w:ascii="Arial" w:hAnsi="Arial" w:cs="Arial"/>
          <w:bCs/>
          <w:iCs/>
        </w:rPr>
        <w:tab/>
        <w:t xml:space="preserve">Komunikace pozemní </w:t>
      </w:r>
    </w:p>
    <w:p w14:paraId="46E1E5B4" w14:textId="77777777" w:rsidR="00A70308" w:rsidRDefault="00A70308" w:rsidP="00D877BC">
      <w:pPr>
        <w:spacing w:before="120" w:after="0" w:line="240" w:lineRule="auto"/>
        <w:ind w:left="709"/>
        <w:rPr>
          <w:rFonts w:ascii="Arial" w:hAnsi="Arial" w:cs="Arial"/>
          <w:bCs/>
          <w:iCs/>
        </w:rPr>
      </w:pPr>
      <w:r>
        <w:rPr>
          <w:rFonts w:ascii="Arial" w:hAnsi="Arial" w:cs="Arial"/>
          <w:bCs/>
          <w:iCs/>
        </w:rPr>
        <w:t>D 9</w:t>
      </w:r>
      <w:r>
        <w:rPr>
          <w:rFonts w:ascii="Arial" w:hAnsi="Arial" w:cs="Arial"/>
          <w:bCs/>
          <w:iCs/>
        </w:rPr>
        <w:tab/>
      </w:r>
      <w:r>
        <w:rPr>
          <w:rFonts w:ascii="Arial" w:hAnsi="Arial" w:cs="Arial"/>
          <w:bCs/>
          <w:iCs/>
        </w:rPr>
        <w:tab/>
        <w:t xml:space="preserve">Ostatní konstrukce a práce, bourání </w:t>
      </w:r>
    </w:p>
    <w:p w14:paraId="633611F1" w14:textId="77777777" w:rsidR="00943F4A" w:rsidRDefault="00943F4A" w:rsidP="00A70308">
      <w:pPr>
        <w:rPr>
          <w:rFonts w:ascii="Arial" w:hAnsi="Arial" w:cs="Arial"/>
          <w:bCs/>
          <w:i/>
          <w:lang w:val="en-US"/>
        </w:rPr>
      </w:pPr>
    </w:p>
    <w:p w14:paraId="2C5B2571" w14:textId="77777777"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FB82031" w14:textId="77777777" w:rsidR="008A3B28" w:rsidRPr="00243A4C" w:rsidRDefault="008A3B28" w:rsidP="00442B3D">
      <w:pPr>
        <w:pStyle w:val="Odstavecseseznamem"/>
        <w:numPr>
          <w:ilvl w:val="0"/>
          <w:numId w:val="37"/>
        </w:numPr>
        <w:jc w:val="both"/>
      </w:pPr>
      <w:r w:rsidRPr="00084D6F">
        <w:rPr>
          <w:rFonts w:ascii="Arial" w:hAnsi="Arial" w:cs="Arial"/>
        </w:rPr>
        <w:t>Objednatel si vyhrazuje právo kdykoliv v průběhu plnění předmětu smlouvy bez uvedení důvodu snížit nebo zvýšit druh a rozsah jednotlivých prací či dodávek.</w:t>
      </w:r>
      <w:bookmarkStart w:id="50" w:name="_Hlk72416692"/>
      <w:r w:rsidRPr="00084D6F">
        <w:rPr>
          <w:rFonts w:ascii="Arial" w:hAnsi="Arial" w:cs="Arial"/>
        </w:rPr>
        <w:t xml:space="preserve"> </w:t>
      </w:r>
      <w:bookmarkStart w:id="51" w:name="_Hlk71731415"/>
      <w:r w:rsidR="00442B3D">
        <w:rPr>
          <w:rFonts w:ascii="Arial" w:hAnsi="Arial" w:cs="Arial"/>
        </w:rPr>
        <w:t>Avšak vždy pouze v souladu se ZZVZ.</w:t>
      </w:r>
      <w:bookmarkEnd w:id="50"/>
      <w:bookmarkEnd w:id="51"/>
    </w:p>
    <w:p w14:paraId="15B7BDDD"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44FB7464"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rPr>
        <w:t>dodatek k této smlouvě s ujednáním o ceně a</w:t>
      </w:r>
      <w:r w:rsidR="00DF3A2F">
        <w:rPr>
          <w:rFonts w:ascii="Arial" w:hAnsi="Arial" w:cs="Arial"/>
        </w:rPr>
        <w:t> </w:t>
      </w:r>
      <w:r w:rsidRPr="00084D6F">
        <w:rPr>
          <w:rFonts w:ascii="Arial" w:hAnsi="Arial" w:cs="Arial"/>
        </w:rPr>
        <w:t xml:space="preserve">vlivu na </w:t>
      </w:r>
      <w:r w:rsidR="00300B64">
        <w:rPr>
          <w:rFonts w:ascii="Arial" w:hAnsi="Arial" w:cs="Arial"/>
        </w:rPr>
        <w:t>lhůtu pro</w:t>
      </w:r>
      <w:r w:rsidRPr="00084D6F">
        <w:rPr>
          <w:rFonts w:ascii="Arial" w:hAnsi="Arial" w:cs="Arial"/>
        </w:rPr>
        <w:t xml:space="preserve"> předání díla dle této smlouvy.  Písemný dodatek ke smlouvě bude uzavřen v souladu s obecně závaznými právními předpisy</w:t>
      </w:r>
      <w:r w:rsidR="00B153FD">
        <w:rPr>
          <w:rFonts w:ascii="Arial" w:hAnsi="Arial" w:cs="Arial"/>
        </w:rPr>
        <w:t>.</w:t>
      </w:r>
    </w:p>
    <w:p w14:paraId="7DAD0780"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Objednatel bude zhotovitelem vždy předem informován o navrhované nepodstatné změně závazku ze smlouvy (méněpráce,</w:t>
      </w:r>
      <w:r w:rsidR="00E27A85" w:rsidRPr="00084D6F">
        <w:rPr>
          <w:rFonts w:ascii="Arial" w:hAnsi="Arial" w:cs="Arial"/>
        </w:rPr>
        <w:t xml:space="preserve"> </w:t>
      </w:r>
      <w:r w:rsidR="00DB5863" w:rsidRPr="00084D6F">
        <w:rPr>
          <w:rFonts w:ascii="Arial" w:hAnsi="Arial" w:cs="Arial"/>
        </w:rPr>
        <w:t>vícepr</w:t>
      </w:r>
      <w:r w:rsidR="00DB5863">
        <w:rPr>
          <w:rFonts w:ascii="Arial" w:hAnsi="Arial" w:cs="Arial"/>
        </w:rPr>
        <w:t>á</w:t>
      </w:r>
      <w:r w:rsidR="00DB5863" w:rsidRPr="00084D6F">
        <w:rPr>
          <w:rFonts w:ascii="Arial" w:hAnsi="Arial" w:cs="Arial"/>
        </w:rPr>
        <w:t>ce</w:t>
      </w:r>
      <w:r w:rsidRPr="00084D6F">
        <w:rPr>
          <w:rFonts w:ascii="Arial" w:hAnsi="Arial" w:cs="Arial"/>
        </w:rPr>
        <w:t xml:space="preserve">). Zhotovitel není oprávněn začít </w:t>
      </w:r>
      <w:r w:rsidRPr="00084D6F">
        <w:rPr>
          <w:rFonts w:ascii="Arial" w:hAnsi="Arial" w:cs="Arial"/>
        </w:rPr>
        <w:br/>
        <w:t xml:space="preserve">s realizací nepodstatných změn závazku ze smlouvy předtím, než je objednatel písemně odsouhlasí včetně jejich ceny.  </w:t>
      </w:r>
    </w:p>
    <w:p w14:paraId="7205BE45"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Pokud zhotovitel provede nepodstatné změny závazku ze smlouvy bez písemného souhlasu objednatele a dodatku ke smlouvě o dílo uzavřené</w:t>
      </w:r>
      <w:r w:rsidR="00B153FD">
        <w:rPr>
          <w:rFonts w:ascii="Arial" w:hAnsi="Arial" w:cs="Arial"/>
        </w:rPr>
        <w:t>ho</w:t>
      </w:r>
      <w:r w:rsidRPr="00084D6F">
        <w:rPr>
          <w:rFonts w:ascii="Arial" w:hAnsi="Arial" w:cs="Arial"/>
        </w:rPr>
        <w:t xml:space="preserve"> s objednatelem, má objednatel právo odmítnout jejich úhradu. </w:t>
      </w:r>
    </w:p>
    <w:p w14:paraId="6161582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w:t>
      </w:r>
      <w:r w:rsidR="00DA41F8">
        <w:rPr>
          <w:rFonts w:ascii="Arial" w:hAnsi="Arial" w:cs="Arial"/>
        </w:rPr>
        <w:t xml:space="preserve"> 3</w:t>
      </w:r>
      <w:r w:rsidRPr="00084D6F">
        <w:rPr>
          <w:rFonts w:ascii="Arial" w:hAnsi="Arial" w:cs="Arial"/>
        </w:rPr>
        <w:t>.</w:t>
      </w:r>
    </w:p>
    <w:p w14:paraId="6E807A9B" w14:textId="77777777" w:rsidR="0010249E" w:rsidRPr="00084D6F" w:rsidRDefault="0010249E" w:rsidP="0010249E">
      <w:pPr>
        <w:pStyle w:val="Odstavecseseznamem"/>
        <w:numPr>
          <w:ilvl w:val="0"/>
          <w:numId w:val="37"/>
        </w:numPr>
        <w:jc w:val="both"/>
        <w:rPr>
          <w:rFonts w:ascii="Arial" w:hAnsi="Arial" w:cs="Arial"/>
        </w:rPr>
      </w:pPr>
      <w:bookmarkStart w:id="52" w:name="_Hlk13049894"/>
      <w:bookmarkStart w:id="53"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w:t>
      </w:r>
      <w:proofErr w:type="spellStart"/>
      <w:r w:rsidRPr="00084D6F">
        <w:rPr>
          <w:rFonts w:ascii="Arial" w:hAnsi="Arial" w:cs="Arial"/>
          <w:i/>
          <w:iCs/>
        </w:rPr>
        <w:t>SoD</w:t>
      </w:r>
      <w:proofErr w:type="spellEnd"/>
      <w:r w:rsidRPr="00084D6F">
        <w:rPr>
          <w:rFonts w:ascii="Arial" w:hAnsi="Arial" w:cs="Arial"/>
          <w:i/>
          <w:iCs/>
        </w:rPr>
        <w:t xml:space="preserve">) / </w:t>
      </w:r>
      <w:r w:rsidRPr="00084D6F">
        <w:rPr>
          <w:rFonts w:ascii="Arial" w:hAnsi="Arial" w:cs="Arial"/>
          <w:i/>
          <w:iCs/>
          <w:sz w:val="24"/>
        </w:rPr>
        <w:t>(</w:t>
      </w:r>
      <w:r w:rsidRPr="00084D6F">
        <w:rPr>
          <w:rFonts w:ascii="Arial" w:hAnsi="Arial" w:cs="Arial"/>
          <w:i/>
          <w:iCs/>
        </w:rPr>
        <w:t>celková předpokládaná cena díla dle ceníku URS)].</w:t>
      </w:r>
    </w:p>
    <w:p w14:paraId="51EC785B" w14:textId="77777777" w:rsidR="0010249E" w:rsidRPr="00084D6F" w:rsidRDefault="0010249E" w:rsidP="0010249E">
      <w:pPr>
        <w:pStyle w:val="Odstavecseseznamem"/>
        <w:numPr>
          <w:ilvl w:val="0"/>
          <w:numId w:val="37"/>
        </w:numPr>
        <w:jc w:val="both"/>
        <w:rPr>
          <w:rFonts w:ascii="Arial" w:hAnsi="Arial" w:cs="Arial"/>
        </w:rPr>
      </w:pPr>
      <w:bookmarkStart w:id="54" w:name="_Hlk13049910"/>
      <w:bookmarkEnd w:id="52"/>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 xml:space="preserve">[(celková nabídková cena díla dle </w:t>
      </w:r>
      <w:proofErr w:type="spellStart"/>
      <w:r w:rsidRPr="00084D6F">
        <w:rPr>
          <w:rFonts w:ascii="Arial" w:hAnsi="Arial" w:cs="Arial"/>
          <w:i/>
          <w:iCs/>
        </w:rPr>
        <w:t>SoD</w:t>
      </w:r>
      <w:proofErr w:type="spellEnd"/>
      <w:r w:rsidRPr="00084D6F">
        <w:rPr>
          <w:rFonts w:ascii="Arial" w:hAnsi="Arial" w:cs="Arial"/>
          <w:i/>
          <w:iCs/>
        </w:rPr>
        <w:t>) / (celková předpokládaná cena díla dle ceníku URS)].</w:t>
      </w:r>
    </w:p>
    <w:bookmarkEnd w:id="53"/>
    <w:bookmarkEnd w:id="54"/>
    <w:p w14:paraId="77D21232"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lastRenderedPageBreak/>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511111E2" w14:textId="58725529"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w:t>
      </w:r>
      <w:proofErr w:type="spellStart"/>
      <w:r w:rsidR="000D720F" w:rsidRPr="00084D6F">
        <w:rPr>
          <w:rFonts w:ascii="Arial" w:hAnsi="Arial" w:cs="Arial"/>
        </w:rPr>
        <w:t>unixml</w:t>
      </w:r>
      <w:proofErr w:type="spellEnd"/>
      <w:r w:rsidR="000D720F" w:rsidRPr="00084D6F">
        <w:rPr>
          <w:rFonts w:ascii="Arial" w:hAnsi="Arial" w:cs="Arial"/>
        </w:rPr>
        <w:t xml:space="preserve"> (specifikace na </w:t>
      </w:r>
      <w:hyperlink r:id="rId15" w:history="1">
        <w:r w:rsidR="00904952" w:rsidRPr="000F082D">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16E7DF8C" w14:textId="77777777" w:rsidR="00616A81" w:rsidRPr="00EF5D48" w:rsidRDefault="00616A81" w:rsidP="002C5ADC">
      <w:pPr>
        <w:pStyle w:val="Odstavecseseznamem"/>
        <w:numPr>
          <w:ilvl w:val="0"/>
          <w:numId w:val="37"/>
        </w:numPr>
        <w:jc w:val="both"/>
        <w:rPr>
          <w:rFonts w:ascii="Arial" w:hAnsi="Arial" w:cs="Arial"/>
        </w:rPr>
      </w:pPr>
      <w:r w:rsidRPr="00591F19">
        <w:rPr>
          <w:rFonts w:ascii="Arial" w:hAnsi="Arial" w:cs="Arial"/>
        </w:rPr>
        <w:t xml:space="preserve">Objednatel si vyhrazuje změnu zhotovitele v průběhu plnění veřejné zakázky, Objednatel však vyhrazenou změnu nemusí využít a může se rozhodnout provést nové </w:t>
      </w:r>
      <w:r w:rsidRPr="00D877BC">
        <w:rPr>
          <w:rFonts w:ascii="Arial" w:hAnsi="Arial" w:cs="Arial"/>
        </w:rPr>
        <w:t>zadávací řízení</w:t>
      </w:r>
      <w:r w:rsidRPr="00591F19">
        <w:rPr>
          <w:rFonts w:ascii="Arial" w:hAnsi="Arial" w:cs="Arial"/>
        </w:rPr>
        <w:t>. Podmínky</w:t>
      </w:r>
      <w:r w:rsidRPr="00EF5D48">
        <w:rPr>
          <w:rFonts w:ascii="Arial" w:hAnsi="Arial" w:cs="Arial"/>
        </w:rPr>
        <w:t xml:space="preserve"> pro tuto změnu a způsob určení nového Zhotovitele je jednoznačně vymezen v Zadávací dokumentaci.</w:t>
      </w:r>
    </w:p>
    <w:p w14:paraId="5877CC88" w14:textId="77777777" w:rsidR="00616A81" w:rsidRDefault="00616A81" w:rsidP="002C5ADC">
      <w:pPr>
        <w:pStyle w:val="Odstavecseseznamem"/>
        <w:jc w:val="both"/>
        <w:rPr>
          <w:rFonts w:ascii="Arial" w:hAnsi="Arial" w:cs="Arial"/>
        </w:rPr>
      </w:pPr>
    </w:p>
    <w:p w14:paraId="06EE72F9" w14:textId="77777777" w:rsidR="00696ED9" w:rsidRPr="00A10026" w:rsidRDefault="00696ED9" w:rsidP="002C5ADC">
      <w:pPr>
        <w:pStyle w:val="Odstavecseseznamem"/>
        <w:jc w:val="both"/>
        <w:rPr>
          <w:rFonts w:ascii="Arial" w:hAnsi="Arial" w:cs="Arial"/>
        </w:rPr>
      </w:pPr>
    </w:p>
    <w:p w14:paraId="04BD6DB6" w14:textId="77777777" w:rsidR="00CE0655" w:rsidRPr="00D9780F" w:rsidRDefault="00E30146" w:rsidP="00A10026">
      <w:pPr>
        <w:jc w:val="center"/>
        <w:rPr>
          <w:rFonts w:ascii="Arial" w:hAnsi="Arial" w:cs="Arial"/>
          <w:b/>
          <w:u w:val="singl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rPr>
        <w:t>Závěrečná ustanovení</w:t>
      </w:r>
    </w:p>
    <w:p w14:paraId="72269BE2"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Práva a povinnosti smluvních stran touto smlouvou výslovně neupravené se řídí občanským zákoníkem.</w:t>
      </w:r>
    </w:p>
    <w:p w14:paraId="4E3712DB"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31DB28D0"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3FB97174" w14:textId="77777777" w:rsidR="00116BBB" w:rsidRPr="00084D6F" w:rsidRDefault="00116BBB" w:rsidP="00116BBB">
      <w:pPr>
        <w:pStyle w:val="Odstavecseseznamem"/>
        <w:numPr>
          <w:ilvl w:val="0"/>
          <w:numId w:val="18"/>
        </w:numPr>
        <w:jc w:val="both"/>
        <w:rPr>
          <w:rFonts w:ascii="Arial" w:hAnsi="Arial" w:cs="Arial"/>
        </w:rPr>
      </w:pPr>
      <w:r w:rsidRPr="00084D6F">
        <w:rPr>
          <w:rFonts w:ascii="Arial" w:hAnsi="Arial" w:cs="Arial"/>
        </w:rPr>
        <w:t xml:space="preserve">Smluvní strany berou na vědomí, že tato smlouva, včetně jejích případných změn </w:t>
      </w:r>
      <w:r w:rsidR="00D30D6D" w:rsidRPr="00084D6F">
        <w:rPr>
          <w:rFonts w:ascii="Arial" w:hAnsi="Arial" w:cs="Arial"/>
        </w:rPr>
        <w:br/>
      </w:r>
      <w:r w:rsidRPr="00084D6F">
        <w:rPr>
          <w:rFonts w:ascii="Arial" w:hAnsi="Arial" w:cs="Arial"/>
        </w:rPr>
        <w:t>a dodatků, bude uveřejněna podle zákona č. 340/2015 Sb., o zvláštních podmínkách účinnosti některých smluv, uveřejňování těchto smluv a o registru smluv (zákon o</w:t>
      </w:r>
      <w:r w:rsidR="00DF3A2F">
        <w:rPr>
          <w:rFonts w:ascii="Arial" w:hAnsi="Arial" w:cs="Arial"/>
        </w:rPr>
        <w:t> </w:t>
      </w:r>
      <w:r w:rsidRPr="00084D6F">
        <w:rPr>
          <w:rFonts w:ascii="Arial" w:hAnsi="Arial" w:cs="Arial"/>
        </w:rPr>
        <w:t>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48424A54" w14:textId="77777777" w:rsidR="00116BBB" w:rsidRPr="00084D6F" w:rsidRDefault="00116BBB" w:rsidP="00116BBB">
      <w:pPr>
        <w:pStyle w:val="Odstavecseseznamem"/>
        <w:numPr>
          <w:ilvl w:val="0"/>
          <w:numId w:val="18"/>
        </w:numPr>
        <w:jc w:val="both"/>
        <w:rPr>
          <w:rFonts w:ascii="Arial" w:hAnsi="Arial" w:cs="Arial"/>
        </w:rPr>
      </w:pPr>
      <w:r w:rsidRPr="00084D6F">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322A5487" w14:textId="77777777" w:rsidR="00D9780F" w:rsidRPr="00E4638A" w:rsidRDefault="00D9780F" w:rsidP="00D9780F">
      <w:pPr>
        <w:pStyle w:val="Odstavecseseznamem"/>
        <w:numPr>
          <w:ilvl w:val="0"/>
          <w:numId w:val="18"/>
        </w:numPr>
        <w:jc w:val="both"/>
        <w:rPr>
          <w:rFonts w:ascii="Arial" w:hAnsi="Arial" w:cs="Arial"/>
        </w:rPr>
      </w:pPr>
      <w:r w:rsidRPr="00E4638A">
        <w:rPr>
          <w:rFonts w:ascii="Arial" w:hAnsi="Arial" w:cs="Arial"/>
        </w:rPr>
        <w:t xml:space="preserve">Smlouva nabývá platnosti dnem podpisu smluvních stran a účinnosti dnem zaregistrování Žádosti o dotaci z Programu rozvoje venkova 2014-2020 poté, co smlouva byla uveřejněna v registru smluv.  </w:t>
      </w:r>
    </w:p>
    <w:p w14:paraId="1CF99AFC" w14:textId="77777777" w:rsidR="00215F99" w:rsidRPr="00E4638A" w:rsidRDefault="00215F99" w:rsidP="00215F99">
      <w:pPr>
        <w:pStyle w:val="Odstavecseseznamem"/>
        <w:numPr>
          <w:ilvl w:val="0"/>
          <w:numId w:val="18"/>
        </w:numPr>
        <w:jc w:val="both"/>
        <w:rPr>
          <w:rFonts w:ascii="Arial" w:hAnsi="Arial" w:cs="Arial"/>
        </w:rPr>
      </w:pPr>
      <w:r w:rsidRPr="00E4638A">
        <w:rPr>
          <w:rFonts w:ascii="Arial" w:hAnsi="Arial" w:cs="Arial"/>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rPr>
        <w:t xml:space="preserve"> dnem, kdy bude zhotoviteli doručeno písemné prohlášení objednatele o zajištění jiného zdroje </w:t>
      </w:r>
      <w:r w:rsidRPr="00E4638A">
        <w:rPr>
          <w:rFonts w:ascii="Arial" w:hAnsi="Arial" w:cs="Arial"/>
        </w:rPr>
        <w:lastRenderedPageBreak/>
        <w:t xml:space="preserve">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2EBB6427"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 xml:space="preserve">Nedílnou součást smlouvy tvoří tyto přílohy: </w:t>
      </w:r>
    </w:p>
    <w:p w14:paraId="65FE0541" w14:textId="77777777" w:rsidR="008139F0" w:rsidRPr="00F97D3F" w:rsidRDefault="008139F0" w:rsidP="008139F0">
      <w:pPr>
        <w:pStyle w:val="Odstavecseseznamem"/>
        <w:numPr>
          <w:ilvl w:val="1"/>
          <w:numId w:val="18"/>
        </w:numPr>
        <w:tabs>
          <w:tab w:val="num" w:pos="1588"/>
        </w:tabs>
        <w:jc w:val="both"/>
        <w:rPr>
          <w:rFonts w:ascii="Arial" w:hAnsi="Arial" w:cs="Arial"/>
        </w:rPr>
      </w:pPr>
      <w:bookmarkStart w:id="55" w:name="_Hlk72416815"/>
      <w:r>
        <w:rPr>
          <w:rFonts w:ascii="Arial" w:hAnsi="Arial" w:cs="Arial"/>
        </w:rPr>
        <w:t>Přílohou č. 1 této smlouvy je doporučení na emisní limity a prašnost.</w:t>
      </w:r>
    </w:p>
    <w:bookmarkEnd w:id="55"/>
    <w:p w14:paraId="5D1C8DB1" w14:textId="77777777" w:rsidR="00943F4A" w:rsidRPr="00D9780F" w:rsidRDefault="00943F4A" w:rsidP="00EF6D19">
      <w:pPr>
        <w:pStyle w:val="Odstavecseseznamem"/>
        <w:numPr>
          <w:ilvl w:val="1"/>
          <w:numId w:val="18"/>
        </w:numPr>
        <w:tabs>
          <w:tab w:val="num" w:pos="1588"/>
        </w:tabs>
        <w:jc w:val="both"/>
        <w:rPr>
          <w:rFonts w:ascii="Arial" w:hAnsi="Arial" w:cs="Arial"/>
        </w:rPr>
      </w:pPr>
      <w:r w:rsidRPr="00D9780F">
        <w:rPr>
          <w:rFonts w:ascii="Arial" w:hAnsi="Arial" w:cs="Arial"/>
        </w:rPr>
        <w:t xml:space="preserve">Přílohou č. </w:t>
      </w:r>
      <w:r w:rsidR="008139F0">
        <w:rPr>
          <w:rFonts w:ascii="Arial" w:hAnsi="Arial" w:cs="Arial"/>
        </w:rPr>
        <w:t>2</w:t>
      </w:r>
      <w:r w:rsidRPr="00D9780F">
        <w:rPr>
          <w:rFonts w:ascii="Arial" w:hAnsi="Arial" w:cs="Arial"/>
        </w:rPr>
        <w:t xml:space="preserve"> této smlouvy je závazný harmonogram postupu prací. </w:t>
      </w:r>
    </w:p>
    <w:p w14:paraId="2B749B8A" w14:textId="77777777" w:rsidR="00C77922" w:rsidRPr="00075143" w:rsidRDefault="00943F4A" w:rsidP="00F97D3F">
      <w:pPr>
        <w:pStyle w:val="Odstavecseseznamem"/>
        <w:numPr>
          <w:ilvl w:val="1"/>
          <w:numId w:val="18"/>
        </w:numPr>
        <w:tabs>
          <w:tab w:val="num" w:pos="1588"/>
        </w:tabs>
        <w:jc w:val="both"/>
        <w:rPr>
          <w:rFonts w:ascii="Arial" w:hAnsi="Arial" w:cs="Arial"/>
        </w:rPr>
      </w:pPr>
      <w:r w:rsidRPr="00D9780F">
        <w:rPr>
          <w:rFonts w:ascii="Arial" w:hAnsi="Arial" w:cs="Arial"/>
        </w:rPr>
        <w:t xml:space="preserve">Přílohou č. </w:t>
      </w:r>
      <w:r w:rsidR="008139F0">
        <w:rPr>
          <w:rFonts w:ascii="Arial" w:hAnsi="Arial" w:cs="Arial"/>
        </w:rPr>
        <w:t>3</w:t>
      </w:r>
      <w:r w:rsidRPr="00D9780F">
        <w:rPr>
          <w:rFonts w:ascii="Arial" w:hAnsi="Arial" w:cs="Arial"/>
        </w:rPr>
        <w:t xml:space="preserve"> této smlouvy je </w:t>
      </w:r>
      <w:bookmarkStart w:id="56" w:name="_Hlk72416797"/>
      <w:r w:rsidR="00B153FD">
        <w:rPr>
          <w:rFonts w:ascii="Arial" w:hAnsi="Arial" w:cs="Arial"/>
        </w:rPr>
        <w:t xml:space="preserve">položkový </w:t>
      </w:r>
      <w:bookmarkEnd w:id="56"/>
      <w:r w:rsidRPr="00D9780F">
        <w:rPr>
          <w:rFonts w:ascii="Arial" w:hAnsi="Arial" w:cs="Arial"/>
        </w:rPr>
        <w:t>nabídkový rozpočet zhotovitele včetně závazných jednotkových cen (oceněný soupis stavebních prací, dodávek</w:t>
      </w:r>
      <w:r w:rsidR="00DF3A2F">
        <w:rPr>
          <w:rFonts w:ascii="Arial" w:hAnsi="Arial" w:cs="Arial"/>
        </w:rPr>
        <w:t xml:space="preserve"> </w:t>
      </w:r>
      <w:r w:rsidRPr="00D9780F">
        <w:rPr>
          <w:rFonts w:ascii="Arial" w:hAnsi="Arial" w:cs="Arial"/>
        </w:rPr>
        <w:t>a</w:t>
      </w:r>
      <w:r w:rsidR="00DF3A2F">
        <w:rPr>
          <w:rFonts w:ascii="Arial" w:hAnsi="Arial" w:cs="Arial"/>
        </w:rPr>
        <w:t> </w:t>
      </w:r>
      <w:r w:rsidRPr="00D9780F">
        <w:rPr>
          <w:rFonts w:ascii="Arial" w:hAnsi="Arial" w:cs="Arial"/>
        </w:rPr>
        <w:t>služeb s výkazem výměr)</w:t>
      </w:r>
      <w:r w:rsidR="00C77922">
        <w:rPr>
          <w:rFonts w:ascii="Arial" w:hAnsi="Arial" w:cs="Arial"/>
        </w:rPr>
        <w:t>,</w:t>
      </w:r>
    </w:p>
    <w:p w14:paraId="337FC79D" w14:textId="77777777" w:rsidR="00B153FD" w:rsidRPr="002F1BD8" w:rsidRDefault="00B153FD" w:rsidP="00B153FD">
      <w:pPr>
        <w:pStyle w:val="Odstavecseseznamem"/>
        <w:numPr>
          <w:ilvl w:val="0"/>
          <w:numId w:val="18"/>
        </w:numPr>
        <w:jc w:val="both"/>
        <w:rPr>
          <w:rFonts w:ascii="Arial" w:hAnsi="Arial" w:cs="Arial"/>
        </w:rPr>
      </w:pPr>
      <w:bookmarkStart w:id="57" w:name="_Hlk72416850"/>
      <w:bookmarkStart w:id="58" w:name="_Hlk72331777"/>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7"/>
    <w:bookmarkEnd w:id="58"/>
    <w:p w14:paraId="48199AA4" w14:textId="77777777" w:rsidR="003027EE" w:rsidRPr="003027EE" w:rsidRDefault="003027EE" w:rsidP="003027EE">
      <w:pPr>
        <w:pStyle w:val="Odstavecseseznamem"/>
        <w:numPr>
          <w:ilvl w:val="0"/>
          <w:numId w:val="18"/>
        </w:numPr>
        <w:jc w:val="both"/>
        <w:rPr>
          <w:rFonts w:ascii="Arial" w:hAnsi="Arial" w:cs="Arial"/>
        </w:rPr>
      </w:pPr>
      <w:r w:rsidRPr="00B109EB">
        <w:rPr>
          <w:rFonts w:ascii="Arial" w:hAnsi="Arial" w:cs="Arial"/>
        </w:rPr>
        <w:t xml:space="preserve">Tato </w:t>
      </w:r>
      <w:r w:rsidR="00583FD1" w:rsidRPr="00B109EB">
        <w:rPr>
          <w:rFonts w:ascii="Arial" w:hAnsi="Arial" w:cs="Arial"/>
        </w:rPr>
        <w:t>smlouva</w:t>
      </w:r>
      <w:r w:rsidRPr="00B109EB">
        <w:rPr>
          <w:rFonts w:ascii="Arial" w:hAnsi="Arial" w:cs="Arial"/>
        </w:rPr>
        <w:t xml:space="preserve"> </w:t>
      </w:r>
      <w:r w:rsidR="00696ED9">
        <w:rPr>
          <w:rFonts w:ascii="Arial" w:hAnsi="Arial" w:cs="Arial"/>
        </w:rPr>
        <w:t>j</w:t>
      </w:r>
      <w:r w:rsidRPr="00B109EB">
        <w:rPr>
          <w:rFonts w:ascii="Arial" w:hAnsi="Arial" w:cs="Arial"/>
        </w:rPr>
        <w:t>e vyhotov</w:t>
      </w:r>
      <w:r w:rsidR="00696ED9">
        <w:rPr>
          <w:rFonts w:ascii="Arial" w:hAnsi="Arial" w:cs="Arial"/>
        </w:rPr>
        <w:t>ena elektronicky, přičemž takto elektronicky podepsaný dokument je považován za originál</w:t>
      </w:r>
      <w:r w:rsidRPr="00B109EB">
        <w:rPr>
          <w:rFonts w:ascii="Arial" w:hAnsi="Arial" w:cs="Arial"/>
        </w:rPr>
        <w:t>.</w:t>
      </w:r>
    </w:p>
    <w:p w14:paraId="194E5FCB"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 xml:space="preserve">Zhotovitel ke dni podpisu této smlouvy prohlašuje, že není v úpadku dle platného </w:t>
      </w:r>
      <w:r w:rsidR="00D30D6D">
        <w:rPr>
          <w:rFonts w:ascii="Arial" w:hAnsi="Arial" w:cs="Arial"/>
        </w:rPr>
        <w:br/>
      </w:r>
      <w:r w:rsidRPr="00D9780F">
        <w:rPr>
          <w:rFonts w:ascii="Arial" w:hAnsi="Arial" w:cs="Arial"/>
        </w:rPr>
        <w:t>a účinného insolvenčního zákona ani v likvidaci, a zavazuje se udržovat toto prohlášení v pravdivosti a objednatele bezodkladně informovat o všech skutečnostech, které mohou mít dopad na pravdivost, úplnost nebo přesnost předmětného prohlášení a</w:t>
      </w:r>
      <w:r w:rsidR="00DF3A2F">
        <w:rPr>
          <w:rFonts w:ascii="Arial" w:hAnsi="Arial" w:cs="Arial"/>
        </w:rPr>
        <w:t> </w:t>
      </w:r>
      <w:r w:rsidRPr="00D9780F">
        <w:rPr>
          <w:rFonts w:ascii="Arial" w:hAnsi="Arial" w:cs="Arial"/>
        </w:rPr>
        <w:t>o</w:t>
      </w:r>
      <w:r w:rsidR="00DF3A2F">
        <w:rPr>
          <w:rFonts w:ascii="Arial" w:hAnsi="Arial" w:cs="Arial"/>
        </w:rPr>
        <w:t> </w:t>
      </w:r>
      <w:r w:rsidRPr="00D9780F">
        <w:rPr>
          <w:rFonts w:ascii="Arial" w:hAnsi="Arial" w:cs="Arial"/>
        </w:rPr>
        <w:t xml:space="preserve">změnách v jeho kvalifikaci, kterou prokázal v rámci své nabídky na plnění </w:t>
      </w:r>
      <w:r w:rsidR="00583FD1" w:rsidRPr="00D9780F">
        <w:rPr>
          <w:rFonts w:ascii="Arial" w:hAnsi="Arial" w:cs="Arial"/>
        </w:rPr>
        <w:t>veřejné</w:t>
      </w:r>
      <w:r w:rsidRPr="00D9780F">
        <w:rPr>
          <w:rFonts w:ascii="Arial" w:hAnsi="Arial" w:cs="Arial"/>
        </w:rPr>
        <w:t xml:space="preserve"> zakázky.</w:t>
      </w:r>
    </w:p>
    <w:p w14:paraId="6EBDBCE5" w14:textId="77777777" w:rsidR="00F97D3F" w:rsidRPr="00F97D3F" w:rsidRDefault="00943F4A" w:rsidP="00F97D3F">
      <w:pPr>
        <w:pStyle w:val="Odstavecseseznamem"/>
        <w:numPr>
          <w:ilvl w:val="0"/>
          <w:numId w:val="18"/>
        </w:numPr>
        <w:jc w:val="both"/>
        <w:rPr>
          <w:rFonts w:ascii="Arial" w:hAnsi="Arial" w:cs="Arial"/>
        </w:rPr>
      </w:pPr>
      <w:r w:rsidRPr="00D9780F">
        <w:rPr>
          <w:rFonts w:ascii="Arial" w:hAnsi="Arial" w:cs="Arial"/>
        </w:rPr>
        <w:t>V případě jakéhokoliv rozporu mezi zněním přílohy a vlastní smlouvy má přednost znění smlouvy.</w:t>
      </w:r>
    </w:p>
    <w:p w14:paraId="00048858" w14:textId="77777777" w:rsidR="00943F4A" w:rsidRDefault="00F97D3F" w:rsidP="00F97D3F">
      <w:pPr>
        <w:pStyle w:val="Odstavecseseznamem"/>
        <w:numPr>
          <w:ilvl w:val="0"/>
          <w:numId w:val="18"/>
        </w:numPr>
        <w:jc w:val="both"/>
        <w:rPr>
          <w:rFonts w:ascii="Arial" w:hAnsi="Arial" w:cs="Arial"/>
        </w:rPr>
      </w:pPr>
      <w:r w:rsidRPr="00D9780F">
        <w:rPr>
          <w:rFonts w:ascii="Arial" w:hAnsi="Arial" w:cs="Arial"/>
        </w:rPr>
        <w:t>Smluvní strany po jejím přečtení prohlašují, že tato smlouva byla sepsána na základě pravdivých údajů, nebyla ujednána v tísni ani za jinak jednostranně nevýhodných podmínek.</w:t>
      </w:r>
    </w:p>
    <w:p w14:paraId="48EF41DA" w14:textId="77777777"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w:t>
      </w:r>
      <w:r w:rsidRPr="00591F19">
        <w:rPr>
          <w:rFonts w:ascii="Arial" w:hAnsi="Arial" w:cs="Arial"/>
          <w:color w:val="201F1E"/>
          <w:shd w:val="clear" w:color="auto" w:fill="FFFFFF"/>
        </w:rPr>
        <w:t xml:space="preserve">on sám ani jeho případný </w:t>
      </w:r>
      <w:r w:rsidRPr="00591F19">
        <w:rPr>
          <w:rFonts w:ascii="Arial" w:hAnsi="Arial" w:cs="Arial"/>
        </w:rPr>
        <w:t>poddodavatel</w:t>
      </w:r>
      <w:r w:rsidRPr="00591F19">
        <w:rPr>
          <w:rFonts w:ascii="Arial" w:hAnsi="Arial" w:cs="Arial"/>
          <w:color w:val="201F1E"/>
          <w:shd w:val="clear" w:color="auto" w:fill="FFFFFF"/>
        </w:rPr>
        <w:t>, prostřednictvím něhož prokazoval kvalifikaci v</w:t>
      </w:r>
      <w:r w:rsidR="00B30AE2" w:rsidRPr="00591F19">
        <w:rPr>
          <w:rFonts w:ascii="Arial" w:hAnsi="Arial" w:cs="Arial"/>
          <w:color w:val="201F1E"/>
          <w:shd w:val="clear" w:color="auto" w:fill="FFFFFF"/>
        </w:rPr>
        <w:t> </w:t>
      </w:r>
      <w:r w:rsidRPr="00D877BC">
        <w:rPr>
          <w:rFonts w:ascii="Arial" w:hAnsi="Arial" w:cs="Arial"/>
          <w:color w:val="201F1E"/>
          <w:shd w:val="clear" w:color="auto" w:fill="FFFFFF"/>
        </w:rPr>
        <w:t>zadávacím</w:t>
      </w:r>
      <w:r w:rsidRPr="00591F19">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w:t>
      </w:r>
      <w:r>
        <w:rPr>
          <w:rFonts w:ascii="Arial" w:hAnsi="Arial" w:cs="Arial"/>
          <w:color w:val="201F1E"/>
          <w:shd w:val="clear" w:color="auto" w:fill="FFFFFF"/>
        </w:rPr>
        <w:t xml:space="preserve"> o střetu zájmů nebo jím ovládaná osoba vlastní podíl představující alespoň 25 % účasti společníka v obchodní společnosti.</w:t>
      </w:r>
    </w:p>
    <w:p w14:paraId="1DBE36A5" w14:textId="77777777"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a</w:t>
      </w:r>
      <w:r w:rsidR="00DF3A2F">
        <w:rPr>
          <w:rFonts w:ascii="Arial" w:hAnsi="Arial" w:cs="Arial"/>
        </w:rPr>
        <w:t> </w:t>
      </w:r>
      <w:r>
        <w:rPr>
          <w:rFonts w:ascii="Arial" w:hAnsi="Arial" w:cs="Arial"/>
        </w:rPr>
        <w:t xml:space="preserve">zhotovitel se dále </w:t>
      </w:r>
      <w:r w:rsidRPr="00545759">
        <w:rPr>
          <w:rFonts w:ascii="Arial" w:hAnsi="Arial" w:cs="Arial"/>
        </w:rPr>
        <w:t xml:space="preserve">zavazují v maximální možné míře </w:t>
      </w:r>
      <w:r w:rsidRPr="00591F19">
        <w:rPr>
          <w:rFonts w:ascii="Arial" w:hAnsi="Arial" w:cs="Arial"/>
        </w:rPr>
        <w:t xml:space="preserve">předcházet i vzniku důvodného podezření, které má potenciál, aby dalo vzniknout negativnímu obrazu dotčených v mínění široké veřejnosti.  </w:t>
      </w:r>
      <w:r w:rsidRPr="00591F19">
        <w:rPr>
          <w:rFonts w:ascii="Arial" w:hAnsi="Arial" w:cs="Arial"/>
          <w:color w:val="201F1E"/>
          <w:shd w:val="clear" w:color="auto" w:fill="FFFFFF"/>
        </w:rPr>
        <w:t xml:space="preserve">Zhotovitel podáním nabídky do </w:t>
      </w:r>
      <w:r w:rsidRPr="00D877BC">
        <w:rPr>
          <w:rFonts w:ascii="Arial" w:hAnsi="Arial" w:cs="Arial"/>
          <w:color w:val="201F1E"/>
          <w:shd w:val="clear" w:color="auto" w:fill="FFFFFF"/>
        </w:rPr>
        <w:t>zadávacího </w:t>
      </w:r>
      <w:r w:rsidRPr="00591F19">
        <w:rPr>
          <w:rFonts w:ascii="Arial" w:hAnsi="Arial" w:cs="Arial"/>
          <w:color w:val="201F1E"/>
          <w:shd w:val="clear" w:color="auto" w:fill="FFFFFF"/>
        </w:rPr>
        <w:t>řízení na</w:t>
      </w:r>
      <w:r w:rsidR="00DF3A2F" w:rsidRPr="00591F19">
        <w:rPr>
          <w:rFonts w:ascii="Arial" w:hAnsi="Arial" w:cs="Arial"/>
          <w:color w:val="201F1E"/>
          <w:shd w:val="clear" w:color="auto" w:fill="FFFFFF"/>
        </w:rPr>
        <w:t> </w:t>
      </w:r>
      <w:r w:rsidRPr="00591F19">
        <w:rPr>
          <w:rFonts w:ascii="Arial" w:hAnsi="Arial" w:cs="Arial"/>
          <w:color w:val="201F1E"/>
          <w:shd w:val="clear" w:color="auto" w:fill="FFFFFF"/>
        </w:rPr>
        <w:t>realizaci stavby uvedené v čl. I odst. 2 smlouvy vyjádřil svůj souhlas se zásadami</w:t>
      </w:r>
      <w:r>
        <w:rPr>
          <w:rFonts w:ascii="Arial" w:hAnsi="Arial" w:cs="Arial"/>
          <w:color w:val="201F1E"/>
          <w:shd w:val="clear" w:color="auto" w:fill="FFFFFF"/>
        </w:rPr>
        <w:t xml:space="preserve"> a</w:t>
      </w:r>
      <w:r w:rsidR="00DF3A2F">
        <w:rPr>
          <w:rFonts w:ascii="Arial" w:hAnsi="Arial" w:cs="Arial"/>
          <w:color w:val="201F1E"/>
          <w:shd w:val="clear" w:color="auto" w:fill="FFFFFF"/>
        </w:rPr>
        <w:t> </w:t>
      </w:r>
      <w:r>
        <w:rPr>
          <w:rFonts w:ascii="Arial" w:hAnsi="Arial" w:cs="Arial"/>
          <w:color w:val="201F1E"/>
          <w:shd w:val="clear" w:color="auto" w:fill="FFFFFF"/>
        </w:rPr>
        <w:t xml:space="preserve">pravidly, která jsou uvedena v Kodexu dodavatele veřejné zakázky (Příloha č. </w:t>
      </w:r>
      <w:r w:rsidR="006931C8">
        <w:rPr>
          <w:rFonts w:ascii="Arial" w:hAnsi="Arial" w:cs="Arial"/>
          <w:color w:val="201F1E"/>
          <w:shd w:val="clear" w:color="auto" w:fill="FFFFFF"/>
        </w:rPr>
        <w:t>2</w:t>
      </w:r>
      <w:r>
        <w:rPr>
          <w:rFonts w:ascii="Arial" w:hAnsi="Arial" w:cs="Arial"/>
          <w:color w:val="201F1E"/>
          <w:shd w:val="clear" w:color="auto" w:fill="FFFFFF"/>
        </w:rPr>
        <w:t xml:space="preserve"> Zadávací dokumentace). </w:t>
      </w:r>
    </w:p>
    <w:p w14:paraId="25430F3E" w14:textId="77777777" w:rsidR="00F85319" w:rsidRDefault="00F85319" w:rsidP="002C5ADC">
      <w:pPr>
        <w:pStyle w:val="Odstavecseseznamem"/>
        <w:jc w:val="both"/>
        <w:rPr>
          <w:rFonts w:ascii="Arial" w:hAnsi="Arial" w:cs="Arial"/>
        </w:rPr>
      </w:pPr>
    </w:p>
    <w:p w14:paraId="18AC72F3" w14:textId="77777777" w:rsidR="00D034E8" w:rsidRDefault="00D034E8" w:rsidP="002C5ADC">
      <w:pPr>
        <w:pStyle w:val="Odstavecseseznamem"/>
        <w:jc w:val="both"/>
        <w:rPr>
          <w:rFonts w:ascii="Arial" w:hAnsi="Arial" w:cs="Arial"/>
        </w:rPr>
      </w:pPr>
    </w:p>
    <w:p w14:paraId="2AC29B50" w14:textId="77777777" w:rsidR="00D034E8" w:rsidRPr="00F97D3F" w:rsidRDefault="00D034E8" w:rsidP="002C5ADC">
      <w:pPr>
        <w:pStyle w:val="Odstavecseseznamem"/>
        <w:jc w:val="both"/>
        <w:rPr>
          <w:rFonts w:ascii="Arial" w:hAnsi="Arial" w:cs="Arial"/>
        </w:rPr>
      </w:pPr>
    </w:p>
    <w:tbl>
      <w:tblPr>
        <w:tblW w:w="9212" w:type="dxa"/>
        <w:tblLook w:val="04A0" w:firstRow="1" w:lastRow="0" w:firstColumn="1" w:lastColumn="0" w:noHBand="0" w:noVBand="1"/>
      </w:tblPr>
      <w:tblGrid>
        <w:gridCol w:w="4536"/>
        <w:gridCol w:w="70"/>
        <w:gridCol w:w="4466"/>
        <w:gridCol w:w="140"/>
      </w:tblGrid>
      <w:tr w:rsidR="00943F4A" w:rsidRPr="00E725DA" w14:paraId="72E96F4A" w14:textId="77777777" w:rsidTr="00BD0F34">
        <w:trPr>
          <w:gridAfter w:val="1"/>
          <w:wAfter w:w="140" w:type="dxa"/>
        </w:trPr>
        <w:tc>
          <w:tcPr>
            <w:tcW w:w="4536" w:type="dxa"/>
            <w:shd w:val="clear" w:color="auto" w:fill="auto"/>
          </w:tcPr>
          <w:p w14:paraId="06CD0709" w14:textId="145DEDBB" w:rsidR="00943F4A" w:rsidRPr="00D9780F" w:rsidRDefault="00943F4A" w:rsidP="00943F4A">
            <w:pPr>
              <w:rPr>
                <w:rFonts w:ascii="Arial" w:hAnsi="Arial" w:cs="Arial"/>
              </w:rPr>
            </w:pPr>
            <w:r w:rsidRPr="00D9780F">
              <w:rPr>
                <w:rFonts w:ascii="Arial" w:hAnsi="Arial" w:cs="Arial"/>
              </w:rPr>
              <w:lastRenderedPageBreak/>
              <w:t>V</w:t>
            </w:r>
            <w:r w:rsidR="00904952">
              <w:rPr>
                <w:rFonts w:ascii="Arial" w:hAnsi="Arial" w:cs="Arial"/>
              </w:rPr>
              <w:t> </w:t>
            </w:r>
            <w:r w:rsidR="00696ED9">
              <w:rPr>
                <w:rFonts w:ascii="Arial" w:hAnsi="Arial" w:cs="Arial"/>
              </w:rPr>
              <w:t>Ostravě</w:t>
            </w:r>
            <w:r w:rsidR="00904952">
              <w:rPr>
                <w:rFonts w:ascii="Arial" w:hAnsi="Arial" w:cs="Arial"/>
              </w:rPr>
              <w:t xml:space="preserve"> 13.6.2024</w:t>
            </w:r>
          </w:p>
        </w:tc>
        <w:tc>
          <w:tcPr>
            <w:tcW w:w="4536" w:type="dxa"/>
            <w:gridSpan w:val="2"/>
            <w:shd w:val="clear" w:color="auto" w:fill="auto"/>
          </w:tcPr>
          <w:p w14:paraId="029395E0" w14:textId="7CB34A8B" w:rsidR="00943F4A" w:rsidRPr="00D9780F" w:rsidRDefault="00943F4A" w:rsidP="00D034E8">
            <w:pPr>
              <w:rPr>
                <w:rFonts w:ascii="Arial" w:hAnsi="Arial" w:cs="Arial"/>
              </w:rPr>
            </w:pPr>
            <w:r w:rsidRPr="00D9780F">
              <w:rPr>
                <w:rFonts w:ascii="Arial" w:hAnsi="Arial" w:cs="Arial"/>
              </w:rPr>
              <w:t>V</w:t>
            </w:r>
            <w:r w:rsidR="00D034E8">
              <w:rPr>
                <w:rFonts w:ascii="Arial" w:hAnsi="Arial" w:cs="Arial"/>
              </w:rPr>
              <w:t>e Frýdku-Místku</w:t>
            </w:r>
            <w:r w:rsidRPr="00D9780F">
              <w:rPr>
                <w:rFonts w:ascii="Arial" w:hAnsi="Arial" w:cs="Arial"/>
              </w:rPr>
              <w:t xml:space="preserve"> </w:t>
            </w:r>
            <w:r w:rsidR="00904952">
              <w:rPr>
                <w:rFonts w:ascii="Arial" w:hAnsi="Arial" w:cs="Arial"/>
              </w:rPr>
              <w:t>5.6.2024</w:t>
            </w:r>
          </w:p>
        </w:tc>
      </w:tr>
      <w:tr w:rsidR="00943F4A" w:rsidRPr="00E725DA" w14:paraId="56B4ABA8" w14:textId="77777777" w:rsidTr="00BD0F34">
        <w:trPr>
          <w:gridAfter w:val="1"/>
          <w:wAfter w:w="140" w:type="dxa"/>
        </w:trPr>
        <w:tc>
          <w:tcPr>
            <w:tcW w:w="4536" w:type="dxa"/>
            <w:shd w:val="clear" w:color="auto" w:fill="auto"/>
          </w:tcPr>
          <w:p w14:paraId="005F5D94" w14:textId="77777777" w:rsidR="00943F4A" w:rsidRDefault="00943F4A" w:rsidP="00943F4A">
            <w:pPr>
              <w:rPr>
                <w:rFonts w:ascii="Arial" w:hAnsi="Arial" w:cs="Arial"/>
              </w:rPr>
            </w:pPr>
          </w:p>
          <w:p w14:paraId="6595AC56" w14:textId="77777777" w:rsidR="006931C8" w:rsidRDefault="006931C8" w:rsidP="00943F4A">
            <w:pPr>
              <w:rPr>
                <w:rFonts w:ascii="Arial" w:hAnsi="Arial" w:cs="Arial"/>
              </w:rPr>
            </w:pPr>
          </w:p>
          <w:p w14:paraId="3A015A94" w14:textId="77777777" w:rsidR="006931C8" w:rsidRPr="00D9780F" w:rsidRDefault="006931C8" w:rsidP="00943F4A">
            <w:pPr>
              <w:rPr>
                <w:rFonts w:ascii="Arial" w:hAnsi="Arial" w:cs="Arial"/>
              </w:rPr>
            </w:pPr>
          </w:p>
        </w:tc>
        <w:tc>
          <w:tcPr>
            <w:tcW w:w="4536" w:type="dxa"/>
            <w:gridSpan w:val="2"/>
            <w:shd w:val="clear" w:color="auto" w:fill="auto"/>
          </w:tcPr>
          <w:p w14:paraId="60FCA0E0" w14:textId="77777777" w:rsidR="00943F4A" w:rsidRPr="00D9780F" w:rsidRDefault="00943F4A" w:rsidP="00943F4A">
            <w:pPr>
              <w:rPr>
                <w:rFonts w:ascii="Arial" w:hAnsi="Arial" w:cs="Arial"/>
              </w:rPr>
            </w:pPr>
          </w:p>
        </w:tc>
      </w:tr>
      <w:tr w:rsidR="00943F4A" w:rsidRPr="00E725DA" w14:paraId="7ADF939E" w14:textId="77777777" w:rsidTr="00BD0F34">
        <w:trPr>
          <w:gridAfter w:val="1"/>
          <w:wAfter w:w="140" w:type="dxa"/>
        </w:trPr>
        <w:tc>
          <w:tcPr>
            <w:tcW w:w="4536" w:type="dxa"/>
            <w:shd w:val="clear" w:color="auto" w:fill="auto"/>
          </w:tcPr>
          <w:p w14:paraId="6C2A36A7" w14:textId="77777777" w:rsidR="00943F4A" w:rsidRPr="00D9780F" w:rsidRDefault="00943F4A" w:rsidP="00943F4A">
            <w:pPr>
              <w:rPr>
                <w:rFonts w:ascii="Arial" w:hAnsi="Arial" w:cs="Arial"/>
              </w:rPr>
            </w:pPr>
            <w:r w:rsidRPr="00D9780F">
              <w:rPr>
                <w:rFonts w:ascii="Arial" w:hAnsi="Arial" w:cs="Arial"/>
              </w:rPr>
              <w:t>……………………………………</w:t>
            </w:r>
          </w:p>
        </w:tc>
        <w:tc>
          <w:tcPr>
            <w:tcW w:w="4536" w:type="dxa"/>
            <w:gridSpan w:val="2"/>
            <w:shd w:val="clear" w:color="auto" w:fill="auto"/>
          </w:tcPr>
          <w:p w14:paraId="2A7F90B7" w14:textId="77777777" w:rsidR="00943F4A" w:rsidRPr="00D9780F" w:rsidRDefault="00943F4A" w:rsidP="00943F4A">
            <w:pPr>
              <w:rPr>
                <w:rFonts w:ascii="Arial" w:hAnsi="Arial" w:cs="Arial"/>
              </w:rPr>
            </w:pPr>
            <w:r w:rsidRPr="00D9780F">
              <w:rPr>
                <w:rFonts w:ascii="Arial" w:hAnsi="Arial" w:cs="Arial"/>
              </w:rPr>
              <w:t>……………………………………</w:t>
            </w:r>
          </w:p>
        </w:tc>
      </w:tr>
      <w:tr w:rsidR="00BD0F34" w:rsidRPr="00A57CD4" w14:paraId="4BC55A61" w14:textId="77777777" w:rsidTr="00BD0F34">
        <w:tc>
          <w:tcPr>
            <w:tcW w:w="4606" w:type="dxa"/>
            <w:gridSpan w:val="2"/>
            <w:shd w:val="clear" w:color="auto" w:fill="auto"/>
          </w:tcPr>
          <w:p w14:paraId="6E2F1E1D" w14:textId="77777777" w:rsidR="00BD0F34" w:rsidRDefault="00BD0F34" w:rsidP="001C1D8A">
            <w:pPr>
              <w:rPr>
                <w:rFonts w:ascii="Arial" w:hAnsi="Arial" w:cs="Arial"/>
                <w:b/>
                <w:bCs/>
              </w:rPr>
            </w:pPr>
            <w:r w:rsidRPr="00487887">
              <w:rPr>
                <w:rFonts w:ascii="Arial" w:hAnsi="Arial" w:cs="Arial"/>
                <w:b/>
                <w:bCs/>
              </w:rPr>
              <w:t>Objednatel</w:t>
            </w:r>
          </w:p>
          <w:p w14:paraId="20A33958" w14:textId="77777777" w:rsidR="00BD0F34" w:rsidRDefault="00A70308" w:rsidP="00D877BC">
            <w:pPr>
              <w:spacing w:after="0"/>
              <w:rPr>
                <w:rFonts w:ascii="Arial" w:hAnsi="Arial" w:cs="Arial"/>
                <w:b/>
                <w:bCs/>
              </w:rPr>
            </w:pPr>
            <w:r>
              <w:rPr>
                <w:rFonts w:ascii="Arial" w:hAnsi="Arial" w:cs="Arial"/>
                <w:b/>
                <w:bCs/>
              </w:rPr>
              <w:t>Mgr. Dana Lišková</w:t>
            </w:r>
            <w:r w:rsidRPr="007F72E0" w:rsidDel="00A70308">
              <w:rPr>
                <w:rFonts w:ascii="Arial" w:hAnsi="Arial" w:cs="Arial"/>
                <w:b/>
                <w:bCs/>
                <w:highlight w:val="yellow"/>
              </w:rPr>
              <w:t xml:space="preserve"> </w:t>
            </w:r>
          </w:p>
          <w:p w14:paraId="30DBB3B8" w14:textId="77777777" w:rsidR="00A70308" w:rsidRDefault="00A70308" w:rsidP="00A70308">
            <w:pPr>
              <w:spacing w:after="0" w:line="240" w:lineRule="auto"/>
              <w:rPr>
                <w:rFonts w:ascii="Arial" w:hAnsi="Arial" w:cs="Arial"/>
              </w:rPr>
            </w:pPr>
            <w:r>
              <w:rPr>
                <w:rFonts w:ascii="Arial" w:hAnsi="Arial" w:cs="Arial"/>
              </w:rPr>
              <w:t>ředitelka Krajského pozemkového úřadu</w:t>
            </w:r>
          </w:p>
          <w:p w14:paraId="778A7002" w14:textId="77777777" w:rsidR="00A70308" w:rsidRDefault="00A70308" w:rsidP="00A70308">
            <w:pPr>
              <w:spacing w:after="0" w:line="240" w:lineRule="auto"/>
              <w:rPr>
                <w:rFonts w:ascii="Arial" w:hAnsi="Arial" w:cs="Arial"/>
              </w:rPr>
            </w:pPr>
            <w:r>
              <w:rPr>
                <w:rFonts w:ascii="Arial" w:hAnsi="Arial" w:cs="Arial"/>
              </w:rPr>
              <w:t>pro Moravskoslezský kraj</w:t>
            </w:r>
          </w:p>
          <w:p w14:paraId="14F7F896" w14:textId="77777777" w:rsidR="00A70308" w:rsidRPr="00487887" w:rsidRDefault="00A70308" w:rsidP="001C1D8A">
            <w:pPr>
              <w:rPr>
                <w:rFonts w:ascii="Arial" w:hAnsi="Arial" w:cs="Arial"/>
                <w:b/>
                <w:bCs/>
              </w:rPr>
            </w:pPr>
          </w:p>
        </w:tc>
        <w:tc>
          <w:tcPr>
            <w:tcW w:w="4606" w:type="dxa"/>
            <w:gridSpan w:val="2"/>
            <w:shd w:val="clear" w:color="auto" w:fill="auto"/>
          </w:tcPr>
          <w:p w14:paraId="08084FB6" w14:textId="77777777" w:rsidR="00BD0F34" w:rsidRPr="00C95595" w:rsidRDefault="00BD0F34" w:rsidP="001C1D8A">
            <w:pPr>
              <w:rPr>
                <w:rFonts w:ascii="Arial" w:hAnsi="Arial" w:cs="Arial"/>
                <w:b/>
                <w:bCs/>
              </w:rPr>
            </w:pPr>
            <w:r w:rsidRPr="00C95595">
              <w:rPr>
                <w:rFonts w:ascii="Arial" w:hAnsi="Arial" w:cs="Arial"/>
                <w:b/>
                <w:bCs/>
              </w:rPr>
              <w:t>zhotovitel</w:t>
            </w:r>
          </w:p>
          <w:p w14:paraId="426F276F" w14:textId="77777777" w:rsidR="003A60C0" w:rsidRDefault="00BD0F34" w:rsidP="003A60C0">
            <w:pPr>
              <w:spacing w:after="0"/>
              <w:ind w:left="-69"/>
              <w:rPr>
                <w:rFonts w:ascii="Arial" w:hAnsi="Arial" w:cs="Arial"/>
                <w:b/>
                <w:bCs/>
              </w:rPr>
            </w:pPr>
            <w:r w:rsidRPr="00C95595">
              <w:rPr>
                <w:rFonts w:ascii="Arial" w:hAnsi="Arial" w:cs="Arial"/>
                <w:b/>
                <w:bCs/>
              </w:rPr>
              <w:t xml:space="preserve"> </w:t>
            </w:r>
            <w:r w:rsidR="00C95595" w:rsidRPr="00C95595">
              <w:rPr>
                <w:rFonts w:ascii="Arial" w:hAnsi="Arial" w:cs="Arial"/>
                <w:b/>
                <w:bCs/>
              </w:rPr>
              <w:t xml:space="preserve">Ing. Jan </w:t>
            </w:r>
            <w:proofErr w:type="spellStart"/>
            <w:r w:rsidR="00C95595" w:rsidRPr="00C95595">
              <w:rPr>
                <w:rFonts w:ascii="Arial" w:hAnsi="Arial" w:cs="Arial"/>
                <w:b/>
                <w:bCs/>
              </w:rPr>
              <w:t>Bazgier</w:t>
            </w:r>
            <w:proofErr w:type="spellEnd"/>
          </w:p>
          <w:p w14:paraId="41E6BBF4" w14:textId="3D489DCC" w:rsidR="00BD0F34" w:rsidRPr="00C95595" w:rsidRDefault="00C95595" w:rsidP="003A60C0">
            <w:pPr>
              <w:spacing w:after="0"/>
              <w:rPr>
                <w:rFonts w:ascii="Arial" w:hAnsi="Arial" w:cs="Arial"/>
              </w:rPr>
            </w:pPr>
            <w:r w:rsidRPr="003A60C0">
              <w:rPr>
                <w:rFonts w:ascii="Arial" w:hAnsi="Arial" w:cs="Arial"/>
              </w:rPr>
              <w:t>předseda představenstva</w:t>
            </w:r>
          </w:p>
        </w:tc>
      </w:tr>
    </w:tbl>
    <w:p w14:paraId="6D2913CD" w14:textId="77777777" w:rsidR="005B4750" w:rsidRPr="00D9780F" w:rsidRDefault="005B4750" w:rsidP="009B3B28">
      <w:pPr>
        <w:rPr>
          <w:rFonts w:ascii="Arial" w:hAnsi="Arial" w:cs="Arial"/>
        </w:rPr>
      </w:pPr>
    </w:p>
    <w:p w14:paraId="5BE99422" w14:textId="77777777" w:rsidR="005B4750" w:rsidRPr="00D9780F" w:rsidRDefault="005B4750" w:rsidP="009B3B28">
      <w:pPr>
        <w:rPr>
          <w:rFonts w:ascii="Arial" w:hAnsi="Arial" w:cs="Arial"/>
        </w:rPr>
      </w:pPr>
    </w:p>
    <w:p w14:paraId="2AE4D583" w14:textId="77777777" w:rsidR="00421DE5" w:rsidRPr="00696ED9" w:rsidRDefault="00421DE5" w:rsidP="00696ED9">
      <w:pPr>
        <w:rPr>
          <w:rFonts w:ascii="Arial" w:hAnsi="Arial" w:cs="Arial"/>
        </w:rPr>
      </w:pPr>
      <w:r>
        <w:rPr>
          <w:rFonts w:ascii="Arial" w:hAnsi="Arial" w:cs="Arial"/>
        </w:rPr>
        <w:br w:type="page"/>
      </w:r>
      <w:bookmarkStart w:id="59" w:name="_Hlk72416864"/>
      <w:r w:rsidRPr="007B4C8D">
        <w:rPr>
          <w:rFonts w:ascii="Arial" w:hAnsi="Arial" w:cs="Arial"/>
          <w:b/>
          <w:bCs/>
          <w:sz w:val="24"/>
          <w:szCs w:val="24"/>
          <w:u w:val="single"/>
        </w:rPr>
        <w:lastRenderedPageBreak/>
        <w:t xml:space="preserve">Příloha č. </w:t>
      </w:r>
      <w:r w:rsidR="008139F0">
        <w:rPr>
          <w:rFonts w:ascii="Arial" w:hAnsi="Arial" w:cs="Arial"/>
          <w:b/>
          <w:bCs/>
          <w:sz w:val="24"/>
          <w:szCs w:val="24"/>
          <w:u w:val="single"/>
        </w:rPr>
        <w:t>1</w:t>
      </w:r>
      <w:r>
        <w:rPr>
          <w:rFonts w:ascii="Arial" w:hAnsi="Arial" w:cs="Arial"/>
          <w:b/>
          <w:bCs/>
          <w:sz w:val="24"/>
          <w:szCs w:val="24"/>
          <w:u w:val="single"/>
        </w:rPr>
        <w:t xml:space="preserve"> Doporučení na </w:t>
      </w:r>
      <w:r w:rsidR="007531F2">
        <w:rPr>
          <w:rFonts w:ascii="Arial" w:hAnsi="Arial" w:cs="Arial"/>
          <w:b/>
          <w:bCs/>
          <w:sz w:val="24"/>
          <w:szCs w:val="24"/>
          <w:u w:val="single"/>
        </w:rPr>
        <w:t>e</w:t>
      </w:r>
      <w:r>
        <w:rPr>
          <w:rFonts w:ascii="Arial" w:hAnsi="Arial" w:cs="Arial"/>
          <w:b/>
          <w:bCs/>
          <w:sz w:val="24"/>
          <w:szCs w:val="24"/>
          <w:u w:val="single"/>
        </w:rPr>
        <w:t>misní limity a prašnost</w:t>
      </w:r>
    </w:p>
    <w:p w14:paraId="27DFD16B" w14:textId="77777777" w:rsidR="00421DE5" w:rsidRPr="007B4C8D" w:rsidRDefault="007531F2" w:rsidP="00421DE5">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421DE5" w:rsidRPr="007B4C8D">
        <w:rPr>
          <w:rFonts w:ascii="Arial" w:hAnsi="Arial" w:cs="Arial"/>
          <w:b/>
          <w:bCs/>
          <w:sz w:val="24"/>
          <w:szCs w:val="24"/>
          <w:u w:val="single"/>
        </w:rPr>
        <w:t>misní limity</w:t>
      </w:r>
    </w:p>
    <w:p w14:paraId="5071ACA5" w14:textId="77777777" w:rsidR="00421DE5" w:rsidRDefault="00421DE5" w:rsidP="00421DE5">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3F90751" w14:textId="77777777" w:rsidR="00421DE5" w:rsidRPr="007B4C8D" w:rsidRDefault="00421DE5" w:rsidP="00421DE5">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739A6BF0" w14:textId="77777777" w:rsidR="00421DE5" w:rsidRPr="001B3393" w:rsidRDefault="00421DE5" w:rsidP="00421DE5">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062BDB44" w14:textId="77777777" w:rsidR="00421DE5" w:rsidRPr="007B4C8D" w:rsidRDefault="00421DE5" w:rsidP="00421DE5">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5B876398"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4049848" w14:textId="77777777" w:rsidR="00421DE5" w:rsidRPr="001B3393" w:rsidRDefault="00421DE5" w:rsidP="00421DE5">
      <w:pPr>
        <w:pStyle w:val="Bezmezer"/>
        <w:jc w:val="both"/>
      </w:pPr>
    </w:p>
    <w:p w14:paraId="6F52E8BB" w14:textId="77777777" w:rsidR="00421DE5" w:rsidRPr="007B4C8D" w:rsidRDefault="00421DE5" w:rsidP="00421DE5">
      <w:pPr>
        <w:pStyle w:val="Bezmezer"/>
        <w:jc w:val="both"/>
        <w:rPr>
          <w:rFonts w:ascii="Arial" w:hAnsi="Arial" w:cs="Arial"/>
          <w:b/>
          <w:bCs/>
          <w:u w:val="single"/>
        </w:rPr>
      </w:pPr>
      <w:r w:rsidRPr="007B4C8D">
        <w:rPr>
          <w:rFonts w:ascii="Arial" w:hAnsi="Arial" w:cs="Arial"/>
          <w:b/>
          <w:bCs/>
          <w:u w:val="single"/>
        </w:rPr>
        <w:t>Požadavky na nákladní vozidla</w:t>
      </w:r>
    </w:p>
    <w:p w14:paraId="5AB74166" w14:textId="77777777" w:rsidR="00421DE5" w:rsidRPr="001B3393" w:rsidRDefault="00421DE5" w:rsidP="00421DE5">
      <w:pPr>
        <w:pStyle w:val="Bezmezer"/>
        <w:jc w:val="both"/>
        <w:rPr>
          <w:b/>
          <w:bCs/>
          <w:u w:val="single"/>
        </w:rPr>
      </w:pPr>
    </w:p>
    <w:p w14:paraId="4354BC72"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24CE4BD0" w14:textId="77777777" w:rsidR="00421DE5" w:rsidRPr="007B4C8D" w:rsidRDefault="00421DE5" w:rsidP="00421DE5">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93F41B5" w14:textId="77777777" w:rsidR="00421DE5" w:rsidRPr="007B4C8D" w:rsidRDefault="00421DE5" w:rsidP="00421DE5">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2AC879BF" w14:textId="77777777" w:rsidR="00421DE5" w:rsidRPr="001B3393" w:rsidRDefault="00421DE5" w:rsidP="00421DE5">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67F368AE" w14:textId="77777777" w:rsidR="00421DE5" w:rsidRDefault="00421DE5" w:rsidP="00421DE5">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0003C251" w14:textId="77777777" w:rsidR="00421DE5"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2B424E81" w14:textId="77777777" w:rsidR="00421DE5" w:rsidRPr="007B4C8D" w:rsidRDefault="00421DE5" w:rsidP="00421DE5">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29CA83BB"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592C6E91" w14:textId="77777777" w:rsidR="00421DE5" w:rsidRPr="001B3393"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189A99C4"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7E09B157" w14:textId="77777777" w:rsidR="00DA41F8" w:rsidRPr="00D9780F" w:rsidRDefault="00421DE5" w:rsidP="00DA41F8">
      <w:pPr>
        <w:pStyle w:val="Bezmezer"/>
        <w:jc w:val="both"/>
        <w:rPr>
          <w:rFonts w:ascii="Arial" w:hAnsi="Arial" w:cs="Arial"/>
        </w:rPr>
      </w:pPr>
      <w:r w:rsidRPr="007B4C8D">
        <w:rPr>
          <w:rFonts w:ascii="Arial" w:hAnsi="Arial" w:cs="Arial"/>
        </w:rPr>
        <w:t xml:space="preserve">◦ V případě, že nákladní vozidlo nesplňuje mezní hodnoty emisí EURO IV nebo bylo vyrobeno před 1. 10. 2005, musí být dovybaveno alespoň filtrem pevných částic schváleným </w:t>
      </w:r>
      <w:r w:rsidRPr="007B4C8D">
        <w:rPr>
          <w:rFonts w:ascii="Arial" w:hAnsi="Arial" w:cs="Arial"/>
        </w:rPr>
        <w:lastRenderedPageBreak/>
        <w:t xml:space="preserve">technickou </w:t>
      </w:r>
      <w:bookmarkEnd w:id="59"/>
      <w:r w:rsidR="00DA41F8" w:rsidRPr="007B4C8D">
        <w:rPr>
          <w:rFonts w:ascii="Arial" w:hAnsi="Arial" w:cs="Arial"/>
        </w:rPr>
        <w:t>zkušebnou Ministerstva dopravy či obdobným orgánem oprávněným k provádění této činnosti jiným členským státem EU.</w:t>
      </w:r>
    </w:p>
    <w:p w14:paraId="54E55F33" w14:textId="77777777" w:rsidR="00DA41F8" w:rsidRPr="00D9780F" w:rsidRDefault="00DA41F8" w:rsidP="00DA41F8">
      <w:pPr>
        <w:pStyle w:val="Bezmezer"/>
        <w:jc w:val="both"/>
        <w:rPr>
          <w:rFonts w:ascii="Arial" w:hAnsi="Arial" w:cs="Arial"/>
        </w:rPr>
      </w:pPr>
    </w:p>
    <w:p w14:paraId="7E820675" w14:textId="77777777" w:rsidR="005B4750" w:rsidRPr="00D9780F" w:rsidRDefault="005B4750" w:rsidP="000A6C2C">
      <w:pPr>
        <w:pStyle w:val="Bezmezer"/>
        <w:jc w:val="both"/>
        <w:rPr>
          <w:rFonts w:ascii="Arial" w:hAnsi="Arial" w:cs="Arial"/>
        </w:rPr>
      </w:pPr>
    </w:p>
    <w:sectPr w:rsidR="005B4750" w:rsidRPr="00D9780F" w:rsidSect="00316F13">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A713" w14:textId="77777777" w:rsidR="00AC6ADA" w:rsidRDefault="00AC6ADA" w:rsidP="006C3D15">
      <w:pPr>
        <w:spacing w:after="0" w:line="240" w:lineRule="auto"/>
      </w:pPr>
      <w:r>
        <w:separator/>
      </w:r>
    </w:p>
  </w:endnote>
  <w:endnote w:type="continuationSeparator" w:id="0">
    <w:p w14:paraId="16FCCC34" w14:textId="77777777" w:rsidR="00AC6ADA" w:rsidRDefault="00AC6ADA"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82760"/>
      <w:docPartObj>
        <w:docPartGallery w:val="Page Numbers (Bottom of Page)"/>
        <w:docPartUnique/>
      </w:docPartObj>
    </w:sdtPr>
    <w:sdtEndPr/>
    <w:sdtContent>
      <w:sdt>
        <w:sdtPr>
          <w:id w:val="-1705238520"/>
          <w:docPartObj>
            <w:docPartGallery w:val="Page Numbers (Top of Page)"/>
            <w:docPartUnique/>
          </w:docPartObj>
        </w:sdtPr>
        <w:sdtEndPr/>
        <w:sdtContent>
          <w:p w14:paraId="5D7DC5D0" w14:textId="77777777" w:rsidR="00DA41F8" w:rsidRDefault="00713B3B" w:rsidP="00DA41F8">
            <w:pPr>
              <w:pStyle w:val="Zpat"/>
              <w:jc w:val="center"/>
            </w:pPr>
            <w:r>
              <w:rPr>
                <w:b/>
                <w:bCs/>
                <w:sz w:val="24"/>
                <w:szCs w:val="24"/>
              </w:rPr>
              <w:fldChar w:fldCharType="begin"/>
            </w:r>
            <w:r w:rsidR="00DA41F8">
              <w:rPr>
                <w:b/>
                <w:bCs/>
              </w:rPr>
              <w:instrText>PAGE</w:instrText>
            </w:r>
            <w:r>
              <w:rPr>
                <w:b/>
                <w:bCs/>
                <w:sz w:val="24"/>
                <w:szCs w:val="24"/>
              </w:rPr>
              <w:fldChar w:fldCharType="separate"/>
            </w:r>
            <w:r w:rsidR="00D034E8">
              <w:rPr>
                <w:b/>
                <w:bCs/>
                <w:noProof/>
              </w:rPr>
              <w:t>32</w:t>
            </w:r>
            <w:r>
              <w:rPr>
                <w:b/>
                <w:bCs/>
                <w:sz w:val="24"/>
                <w:szCs w:val="24"/>
              </w:rPr>
              <w:fldChar w:fldCharType="end"/>
            </w:r>
            <w:r w:rsidR="00DA41F8">
              <w:t xml:space="preserve"> / </w:t>
            </w:r>
            <w:r>
              <w:rPr>
                <w:b/>
                <w:bCs/>
                <w:sz w:val="24"/>
                <w:szCs w:val="24"/>
              </w:rPr>
              <w:fldChar w:fldCharType="begin"/>
            </w:r>
            <w:r w:rsidR="00DA41F8">
              <w:rPr>
                <w:b/>
                <w:bCs/>
              </w:rPr>
              <w:instrText>NUMPAGES</w:instrText>
            </w:r>
            <w:r>
              <w:rPr>
                <w:b/>
                <w:bCs/>
                <w:sz w:val="24"/>
                <w:szCs w:val="24"/>
              </w:rPr>
              <w:fldChar w:fldCharType="separate"/>
            </w:r>
            <w:r w:rsidR="00D034E8">
              <w:rPr>
                <w:b/>
                <w:bCs/>
                <w:noProof/>
              </w:rPr>
              <w:t>32</w:t>
            </w:r>
            <w:r>
              <w:rPr>
                <w:b/>
                <w:bCs/>
                <w:sz w:val="24"/>
                <w:szCs w:val="24"/>
              </w:rPr>
              <w:fldChar w:fldCharType="end"/>
            </w:r>
          </w:p>
        </w:sdtContent>
      </w:sdt>
    </w:sdtContent>
  </w:sdt>
  <w:p w14:paraId="3D1AACE1"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5BAE" w14:textId="77777777" w:rsidR="00985705" w:rsidRDefault="0098570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500950D5" wp14:editId="106ED093">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anchor>
      </w:drawing>
    </w:r>
    <w:r>
      <w:rPr>
        <w:noProof/>
        <w:lang w:eastAsia="cs-CZ"/>
      </w:rPr>
      <w:drawing>
        <wp:anchor distT="0" distB="0" distL="114300" distR="114300" simplePos="0" relativeHeight="251664384" behindDoc="0" locked="0" layoutInCell="1" allowOverlap="1" wp14:anchorId="06445F0A" wp14:editId="07FEA8A0">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3360" behindDoc="0" locked="0" layoutInCell="1" allowOverlap="1" wp14:anchorId="4F97B91F" wp14:editId="0AA5C08B">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2336" behindDoc="0" locked="0" layoutInCell="1" allowOverlap="1" wp14:anchorId="13D845A7" wp14:editId="6AF4D123">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1312" behindDoc="0" locked="0" layoutInCell="1" allowOverlap="1" wp14:anchorId="4D0811C4" wp14:editId="499E7554">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59264" behindDoc="0" locked="0" layoutInCell="1" allowOverlap="1" wp14:anchorId="5F07EB49" wp14:editId="4DDA2C35">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58240" behindDoc="0" locked="0" layoutInCell="1" allowOverlap="1" wp14:anchorId="45DEBB2E" wp14:editId="0CBFA9F5">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inline distT="0" distB="0" distL="0" distR="0" wp14:anchorId="2FE7D21A" wp14:editId="6B740ED4">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BC06" w14:textId="77777777" w:rsidR="00AC6ADA" w:rsidRDefault="00AC6ADA" w:rsidP="006C3D15">
      <w:pPr>
        <w:spacing w:after="0" w:line="240" w:lineRule="auto"/>
      </w:pPr>
      <w:r>
        <w:separator/>
      </w:r>
    </w:p>
  </w:footnote>
  <w:footnote w:type="continuationSeparator" w:id="0">
    <w:p w14:paraId="488DBFF7" w14:textId="77777777" w:rsidR="00AC6ADA" w:rsidRDefault="00AC6ADA"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8DE" w14:textId="77777777" w:rsidR="00F74CF4" w:rsidRDefault="00316F13" w:rsidP="00316F13">
    <w:pPr>
      <w:pStyle w:val="Zhlav"/>
      <w:rPr>
        <w:rFonts w:ascii="Arial" w:hAnsi="Arial" w:cs="Arial"/>
      </w:rPr>
    </w:pPr>
    <w:r>
      <w:rPr>
        <w:rFonts w:ascii="Arial" w:hAnsi="Arial" w:cs="Arial"/>
      </w:rPr>
      <w:tab/>
    </w:r>
    <w:r>
      <w:rPr>
        <w:rFonts w:ascii="Arial" w:hAnsi="Arial" w:cs="Arial"/>
      </w:rPr>
      <w:tab/>
      <w:t>č. smlouvy</w:t>
    </w:r>
    <w:r w:rsidRPr="00D9780F">
      <w:rPr>
        <w:rFonts w:ascii="Arial" w:hAnsi="Arial" w:cs="Arial"/>
      </w:rPr>
      <w:t xml:space="preserve"> objednatele:</w:t>
    </w:r>
    <w:r w:rsidR="00F74CF4">
      <w:rPr>
        <w:rFonts w:ascii="Arial" w:hAnsi="Arial" w:cs="Arial"/>
      </w:rPr>
      <w:t xml:space="preserve"> </w:t>
    </w:r>
    <w:r w:rsidR="00F74CF4" w:rsidRPr="00F74CF4">
      <w:rPr>
        <w:rFonts w:ascii="Arial" w:hAnsi="Arial" w:cs="Arial"/>
      </w:rPr>
      <w:t>431-2024-571101</w:t>
    </w:r>
  </w:p>
  <w:p w14:paraId="4D09107F" w14:textId="57EB7D85" w:rsidR="00316F13" w:rsidRPr="00D9780F" w:rsidRDefault="00F74CF4" w:rsidP="00316F13">
    <w:pPr>
      <w:pStyle w:val="Zhlav"/>
      <w:rPr>
        <w:rFonts w:ascii="Arial" w:hAnsi="Arial" w:cs="Arial"/>
      </w:rPr>
    </w:pPr>
    <w:r>
      <w:rPr>
        <w:rFonts w:ascii="Arial" w:hAnsi="Arial" w:cs="Arial"/>
      </w:rPr>
      <w:t xml:space="preserve">                                                             </w:t>
    </w:r>
    <w:r w:rsidR="00316F13">
      <w:rPr>
        <w:rFonts w:ascii="Arial" w:hAnsi="Arial" w:cs="Arial"/>
      </w:rPr>
      <w:tab/>
      <w:t>č.j./UID:</w:t>
    </w:r>
    <w:r>
      <w:rPr>
        <w:rFonts w:ascii="Arial" w:hAnsi="Arial" w:cs="Arial"/>
      </w:rPr>
      <w:t xml:space="preserve"> </w:t>
    </w:r>
    <w:r w:rsidRPr="00F74CF4">
      <w:rPr>
        <w:rFonts w:ascii="Arial" w:hAnsi="Arial" w:cs="Arial"/>
      </w:rPr>
      <w:t>SPU 206047/2024</w:t>
    </w:r>
    <w:r>
      <w:rPr>
        <w:rFonts w:ascii="Arial" w:hAnsi="Arial" w:cs="Arial"/>
      </w:rPr>
      <w:t xml:space="preserve"> / </w:t>
    </w:r>
    <w:r w:rsidRPr="00F74CF4">
      <w:rPr>
        <w:rFonts w:ascii="Arial" w:hAnsi="Arial" w:cs="Arial"/>
      </w:rPr>
      <w:t>spudms00000014601227</w:t>
    </w:r>
  </w:p>
  <w:p w14:paraId="6FCAC3E2" w14:textId="5D807016" w:rsidR="00316F13" w:rsidRPr="00D9780F" w:rsidRDefault="00316F13" w:rsidP="00316F13">
    <w:pPr>
      <w:pStyle w:val="Zhlav"/>
      <w:rPr>
        <w:rFonts w:ascii="Arial" w:hAnsi="Arial" w:cs="Arial"/>
      </w:rPr>
    </w:pPr>
    <w:r w:rsidRPr="00D9780F">
      <w:rPr>
        <w:rFonts w:ascii="Arial" w:hAnsi="Arial" w:cs="Arial"/>
      </w:rPr>
      <w:tab/>
    </w:r>
    <w:r w:rsidRPr="00D9780F">
      <w:rPr>
        <w:rFonts w:ascii="Arial" w:hAnsi="Arial" w:cs="Arial"/>
      </w:rPr>
      <w:tab/>
    </w:r>
    <w:r>
      <w:rPr>
        <w:rFonts w:ascii="Arial" w:hAnsi="Arial" w:cs="Arial"/>
      </w:rPr>
      <w:t>č</w:t>
    </w:r>
    <w:r w:rsidRPr="00D9780F">
      <w:rPr>
        <w:rFonts w:ascii="Arial" w:hAnsi="Arial" w:cs="Arial"/>
      </w:rPr>
      <w:t>.</w:t>
    </w:r>
    <w:r>
      <w:rPr>
        <w:rFonts w:ascii="Arial" w:hAnsi="Arial" w:cs="Arial"/>
      </w:rPr>
      <w:t xml:space="preserve"> smlouvy</w:t>
    </w:r>
    <w:r w:rsidRPr="00D9780F">
      <w:rPr>
        <w:rFonts w:ascii="Arial" w:hAnsi="Arial" w:cs="Arial"/>
      </w:rPr>
      <w:t xml:space="preserve"> zhotovitele:</w:t>
    </w:r>
    <w:r w:rsidR="00BC1FAA">
      <w:rPr>
        <w:rFonts w:ascii="Arial" w:hAnsi="Arial" w:cs="Arial"/>
      </w:rPr>
      <w:t xml:space="preserve"> </w:t>
    </w:r>
    <w:r w:rsidR="00FC264F" w:rsidRPr="00FC264F">
      <w:rPr>
        <w:rFonts w:ascii="Arial" w:hAnsi="Arial" w:cs="Arial"/>
      </w:rPr>
      <w:t>2024/029/N140/S32581</w:t>
    </w:r>
  </w:p>
  <w:p w14:paraId="50C99695" w14:textId="77777777" w:rsidR="00985705" w:rsidRPr="00316F13" w:rsidRDefault="00985705" w:rsidP="00316F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C5F1" w14:textId="77777777" w:rsidR="00985705" w:rsidRDefault="00985705" w:rsidP="00B46917">
    <w:pPr>
      <w:pStyle w:val="Zhlav"/>
      <w:rPr>
        <w:rFonts w:ascii="Arial" w:hAnsi="Arial" w:cs="Arial"/>
      </w:rPr>
    </w:pPr>
    <w:r>
      <w:rPr>
        <w:rFonts w:ascii="Arial" w:hAnsi="Arial" w:cs="Arial"/>
      </w:rPr>
      <w:tab/>
    </w:r>
    <w:r>
      <w:rPr>
        <w:rFonts w:ascii="Arial" w:hAnsi="Arial" w:cs="Arial"/>
      </w:rPr>
      <w:tab/>
    </w:r>
    <w:r w:rsidR="00316F13">
      <w:rPr>
        <w:rFonts w:ascii="Arial" w:hAnsi="Arial" w:cs="Arial"/>
      </w:rPr>
      <w:t>č. smlouvy</w:t>
    </w:r>
    <w:r w:rsidRPr="00D9780F">
      <w:rPr>
        <w:rFonts w:ascii="Arial" w:hAnsi="Arial" w:cs="Arial"/>
      </w:rPr>
      <w:t xml:space="preserve"> objednatele:</w:t>
    </w:r>
  </w:p>
  <w:p w14:paraId="7585A070" w14:textId="77777777" w:rsidR="00316F13" w:rsidRPr="00D9780F" w:rsidRDefault="00316F13" w:rsidP="00B46917">
    <w:pPr>
      <w:pStyle w:val="Zhlav"/>
      <w:rPr>
        <w:rFonts w:ascii="Arial" w:hAnsi="Arial" w:cs="Arial"/>
      </w:rPr>
    </w:pPr>
    <w:r>
      <w:rPr>
        <w:rFonts w:ascii="Arial" w:hAnsi="Arial" w:cs="Arial"/>
      </w:rPr>
      <w:tab/>
    </w:r>
    <w:r>
      <w:rPr>
        <w:rFonts w:ascii="Arial" w:hAnsi="Arial" w:cs="Arial"/>
      </w:rPr>
      <w:tab/>
      <w:t>č.j./UID:</w:t>
    </w:r>
  </w:p>
  <w:p w14:paraId="2268EC7D" w14:textId="77777777" w:rsidR="00985705" w:rsidRPr="00D9780F" w:rsidRDefault="00985705" w:rsidP="00B46917">
    <w:pPr>
      <w:pStyle w:val="Zhlav"/>
      <w:rPr>
        <w:rFonts w:ascii="Arial" w:hAnsi="Arial" w:cs="Arial"/>
      </w:rPr>
    </w:pPr>
    <w:r w:rsidRPr="00D9780F">
      <w:rPr>
        <w:rFonts w:ascii="Arial" w:hAnsi="Arial" w:cs="Arial"/>
      </w:rPr>
      <w:tab/>
    </w:r>
    <w:r w:rsidRPr="00D9780F">
      <w:rPr>
        <w:rFonts w:ascii="Arial" w:hAnsi="Arial" w:cs="Arial"/>
      </w:rPr>
      <w:tab/>
    </w:r>
    <w:r w:rsidR="00316F13">
      <w:rPr>
        <w:rFonts w:ascii="Arial" w:hAnsi="Arial" w:cs="Arial"/>
      </w:rPr>
      <w:t>č</w:t>
    </w:r>
    <w:r w:rsidRPr="00D9780F">
      <w:rPr>
        <w:rFonts w:ascii="Arial" w:hAnsi="Arial" w:cs="Arial"/>
      </w:rPr>
      <w:t>.</w:t>
    </w:r>
    <w:r w:rsidR="00316F13">
      <w:rPr>
        <w:rFonts w:ascii="Arial" w:hAnsi="Arial" w:cs="Arial"/>
      </w:rPr>
      <w:t xml:space="preserve"> smlouvy</w:t>
    </w:r>
    <w:r w:rsidRPr="00D9780F">
      <w:rPr>
        <w:rFonts w:ascii="Arial" w:hAnsi="Arial" w:cs="Arial"/>
      </w:rPr>
      <w:t xml:space="preserve"> zhotovitele:</w:t>
    </w:r>
  </w:p>
  <w:p w14:paraId="2E453E5E" w14:textId="77777777" w:rsidR="00985705" w:rsidRDefault="00985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9C805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832494F8"/>
    <w:lvl w:ilvl="0" w:tplc="5914E75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9FFC1B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DF2FAC"/>
    <w:multiLevelType w:val="hybridMultilevel"/>
    <w:tmpl w:val="CB4E20CE"/>
    <w:lvl w:ilvl="0" w:tplc="C04EF99E">
      <w:start w:val="5"/>
      <w:numFmt w:val="bullet"/>
      <w:lvlText w:val="-"/>
      <w:lvlJc w:val="left"/>
      <w:pPr>
        <w:ind w:left="1776" w:hanging="360"/>
      </w:pPr>
      <w:rPr>
        <w:rFonts w:ascii="Arial" w:eastAsiaTheme="minorHAns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0"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93070"/>
    <w:multiLevelType w:val="hybridMultilevel"/>
    <w:tmpl w:val="27AEAD20"/>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125E137C">
      <w:start w:val="1"/>
      <w:numFmt w:val="decimal"/>
      <w:lvlText w:val="%4."/>
      <w:lvlJc w:val="left"/>
      <w:pPr>
        <w:ind w:left="2880" w:hanging="360"/>
      </w:pPr>
      <w:rPr>
        <w:rFonts w:ascii="Arial" w:hAnsi="Arial" w:cs="Arial" w:hint="default"/>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22247BE"/>
    <w:multiLevelType w:val="hybridMultilevel"/>
    <w:tmpl w:val="16CACA7A"/>
    <w:lvl w:ilvl="0" w:tplc="0405000F">
      <w:start w:val="1"/>
      <w:numFmt w:val="decimal"/>
      <w:lvlText w:val="%1."/>
      <w:lvlJc w:val="left"/>
      <w:pPr>
        <w:ind w:left="3978" w:hanging="360"/>
      </w:pPr>
    </w:lvl>
    <w:lvl w:ilvl="1" w:tplc="04050019" w:tentative="1">
      <w:start w:val="1"/>
      <w:numFmt w:val="lowerLetter"/>
      <w:lvlText w:val="%2."/>
      <w:lvlJc w:val="left"/>
      <w:pPr>
        <w:ind w:left="4698" w:hanging="360"/>
      </w:pPr>
    </w:lvl>
    <w:lvl w:ilvl="2" w:tplc="0405001B" w:tentative="1">
      <w:start w:val="1"/>
      <w:numFmt w:val="lowerRoman"/>
      <w:lvlText w:val="%3."/>
      <w:lvlJc w:val="right"/>
      <w:pPr>
        <w:ind w:left="5418" w:hanging="180"/>
      </w:pPr>
    </w:lvl>
    <w:lvl w:ilvl="3" w:tplc="0405000F" w:tentative="1">
      <w:start w:val="1"/>
      <w:numFmt w:val="decimal"/>
      <w:lvlText w:val="%4."/>
      <w:lvlJc w:val="left"/>
      <w:pPr>
        <w:ind w:left="6138" w:hanging="360"/>
      </w:pPr>
    </w:lvl>
    <w:lvl w:ilvl="4" w:tplc="04050019" w:tentative="1">
      <w:start w:val="1"/>
      <w:numFmt w:val="lowerLetter"/>
      <w:lvlText w:val="%5."/>
      <w:lvlJc w:val="left"/>
      <w:pPr>
        <w:ind w:left="6858" w:hanging="360"/>
      </w:pPr>
    </w:lvl>
    <w:lvl w:ilvl="5" w:tplc="0405001B" w:tentative="1">
      <w:start w:val="1"/>
      <w:numFmt w:val="lowerRoman"/>
      <w:lvlText w:val="%6."/>
      <w:lvlJc w:val="right"/>
      <w:pPr>
        <w:ind w:left="7578" w:hanging="180"/>
      </w:pPr>
    </w:lvl>
    <w:lvl w:ilvl="6" w:tplc="0405000F" w:tentative="1">
      <w:start w:val="1"/>
      <w:numFmt w:val="decimal"/>
      <w:lvlText w:val="%7."/>
      <w:lvlJc w:val="left"/>
      <w:pPr>
        <w:ind w:left="8298" w:hanging="360"/>
      </w:pPr>
    </w:lvl>
    <w:lvl w:ilvl="7" w:tplc="04050019" w:tentative="1">
      <w:start w:val="1"/>
      <w:numFmt w:val="lowerLetter"/>
      <w:lvlText w:val="%8."/>
      <w:lvlJc w:val="left"/>
      <w:pPr>
        <w:ind w:left="9018" w:hanging="360"/>
      </w:pPr>
    </w:lvl>
    <w:lvl w:ilvl="8" w:tplc="0405001B" w:tentative="1">
      <w:start w:val="1"/>
      <w:numFmt w:val="lowerRoman"/>
      <w:lvlText w:val="%9."/>
      <w:lvlJc w:val="right"/>
      <w:pPr>
        <w:ind w:left="9738"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428766047">
    <w:abstractNumId w:val="35"/>
  </w:num>
  <w:num w:numId="2" w16cid:durableId="1562133520">
    <w:abstractNumId w:val="16"/>
  </w:num>
  <w:num w:numId="3" w16cid:durableId="854147722">
    <w:abstractNumId w:val="2"/>
  </w:num>
  <w:num w:numId="4" w16cid:durableId="831944072">
    <w:abstractNumId w:val="39"/>
  </w:num>
  <w:num w:numId="5" w16cid:durableId="876114822">
    <w:abstractNumId w:val="42"/>
  </w:num>
  <w:num w:numId="6" w16cid:durableId="718476003">
    <w:abstractNumId w:val="44"/>
  </w:num>
  <w:num w:numId="7" w16cid:durableId="1702389974">
    <w:abstractNumId w:val="1"/>
  </w:num>
  <w:num w:numId="8" w16cid:durableId="26880634">
    <w:abstractNumId w:val="21"/>
  </w:num>
  <w:num w:numId="9" w16cid:durableId="18168059">
    <w:abstractNumId w:val="37"/>
  </w:num>
  <w:num w:numId="10" w16cid:durableId="1130854464">
    <w:abstractNumId w:val="18"/>
  </w:num>
  <w:num w:numId="11" w16cid:durableId="2138864162">
    <w:abstractNumId w:val="40"/>
  </w:num>
  <w:num w:numId="12" w16cid:durableId="1652560043">
    <w:abstractNumId w:val="25"/>
  </w:num>
  <w:num w:numId="13" w16cid:durableId="1916280058">
    <w:abstractNumId w:val="41"/>
  </w:num>
  <w:num w:numId="14" w16cid:durableId="155417176">
    <w:abstractNumId w:val="9"/>
  </w:num>
  <w:num w:numId="15" w16cid:durableId="422608241">
    <w:abstractNumId w:val="33"/>
  </w:num>
  <w:num w:numId="16" w16cid:durableId="234243283">
    <w:abstractNumId w:val="14"/>
  </w:num>
  <w:num w:numId="17" w16cid:durableId="1705330389">
    <w:abstractNumId w:val="3"/>
  </w:num>
  <w:num w:numId="18" w16cid:durableId="1680503646">
    <w:abstractNumId w:val="5"/>
  </w:num>
  <w:num w:numId="19" w16cid:durableId="298388661">
    <w:abstractNumId w:val="32"/>
  </w:num>
  <w:num w:numId="20" w16cid:durableId="240873053">
    <w:abstractNumId w:val="34"/>
  </w:num>
  <w:num w:numId="21" w16cid:durableId="650793727">
    <w:abstractNumId w:val="4"/>
  </w:num>
  <w:num w:numId="22" w16cid:durableId="1107509474">
    <w:abstractNumId w:val="19"/>
  </w:num>
  <w:num w:numId="23" w16cid:durableId="14962905">
    <w:abstractNumId w:val="45"/>
  </w:num>
  <w:num w:numId="24" w16cid:durableId="1755517093">
    <w:abstractNumId w:val="6"/>
  </w:num>
  <w:num w:numId="25" w16cid:durableId="1389958260">
    <w:abstractNumId w:val="24"/>
  </w:num>
  <w:num w:numId="26" w16cid:durableId="817961353">
    <w:abstractNumId w:val="17"/>
  </w:num>
  <w:num w:numId="27" w16cid:durableId="1070811529">
    <w:abstractNumId w:val="23"/>
  </w:num>
  <w:num w:numId="28" w16cid:durableId="40129258">
    <w:abstractNumId w:val="7"/>
  </w:num>
  <w:num w:numId="29" w16cid:durableId="609242157">
    <w:abstractNumId w:val="11"/>
  </w:num>
  <w:num w:numId="30" w16cid:durableId="86118239">
    <w:abstractNumId w:val="28"/>
  </w:num>
  <w:num w:numId="31" w16cid:durableId="1308625580">
    <w:abstractNumId w:val="8"/>
  </w:num>
  <w:num w:numId="32" w16cid:durableId="1993168913">
    <w:abstractNumId w:val="36"/>
  </w:num>
  <w:num w:numId="33" w16cid:durableId="452285704">
    <w:abstractNumId w:val="27"/>
  </w:num>
  <w:num w:numId="34" w16cid:durableId="1852210124">
    <w:abstractNumId w:val="22"/>
  </w:num>
  <w:num w:numId="35" w16cid:durableId="519783211">
    <w:abstractNumId w:val="13"/>
  </w:num>
  <w:num w:numId="36" w16cid:durableId="348684200">
    <w:abstractNumId w:val="10"/>
  </w:num>
  <w:num w:numId="37" w16cid:durableId="191110138">
    <w:abstractNumId w:val="15"/>
  </w:num>
  <w:num w:numId="38" w16cid:durableId="222109758">
    <w:abstractNumId w:val="46"/>
  </w:num>
  <w:num w:numId="39" w16cid:durableId="1934240782">
    <w:abstractNumId w:val="31"/>
  </w:num>
  <w:num w:numId="40" w16cid:durableId="1231887179">
    <w:abstractNumId w:val="0"/>
  </w:num>
  <w:num w:numId="41" w16cid:durableId="744716957">
    <w:abstractNumId w:val="20"/>
  </w:num>
  <w:num w:numId="42" w16cid:durableId="1952545777">
    <w:abstractNumId w:val="12"/>
  </w:num>
  <w:num w:numId="43" w16cid:durableId="866678657">
    <w:abstractNumId w:val="30"/>
  </w:num>
  <w:num w:numId="44" w16cid:durableId="12846611">
    <w:abstractNumId w:val="26"/>
  </w:num>
  <w:num w:numId="45" w16cid:durableId="24867055">
    <w:abstractNumId w:val="38"/>
  </w:num>
  <w:num w:numId="46" w16cid:durableId="649791977">
    <w:abstractNumId w:val="43"/>
  </w:num>
  <w:num w:numId="47" w16cid:durableId="19347803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B19"/>
    <w:rsid w:val="00001618"/>
    <w:rsid w:val="00002702"/>
    <w:rsid w:val="00004EC9"/>
    <w:rsid w:val="0001176F"/>
    <w:rsid w:val="0001321D"/>
    <w:rsid w:val="0002111E"/>
    <w:rsid w:val="000246D6"/>
    <w:rsid w:val="00031BB1"/>
    <w:rsid w:val="0003642F"/>
    <w:rsid w:val="000453FC"/>
    <w:rsid w:val="00050E94"/>
    <w:rsid w:val="000559CD"/>
    <w:rsid w:val="00064A6C"/>
    <w:rsid w:val="00064B75"/>
    <w:rsid w:val="000711AF"/>
    <w:rsid w:val="000735AF"/>
    <w:rsid w:val="00075143"/>
    <w:rsid w:val="00080D4E"/>
    <w:rsid w:val="00084D6F"/>
    <w:rsid w:val="0009083A"/>
    <w:rsid w:val="00092614"/>
    <w:rsid w:val="00095434"/>
    <w:rsid w:val="000A1ECB"/>
    <w:rsid w:val="000A6C2C"/>
    <w:rsid w:val="000B34CB"/>
    <w:rsid w:val="000B5292"/>
    <w:rsid w:val="000C2229"/>
    <w:rsid w:val="000C749C"/>
    <w:rsid w:val="000D5E33"/>
    <w:rsid w:val="000D720F"/>
    <w:rsid w:val="000E424C"/>
    <w:rsid w:val="000E44AF"/>
    <w:rsid w:val="000E7282"/>
    <w:rsid w:val="000F2220"/>
    <w:rsid w:val="000F5E62"/>
    <w:rsid w:val="0010249E"/>
    <w:rsid w:val="00104A11"/>
    <w:rsid w:val="00113232"/>
    <w:rsid w:val="00116BBB"/>
    <w:rsid w:val="001216DB"/>
    <w:rsid w:val="00130165"/>
    <w:rsid w:val="00141F80"/>
    <w:rsid w:val="0014530C"/>
    <w:rsid w:val="00150B9A"/>
    <w:rsid w:val="001529B2"/>
    <w:rsid w:val="00154381"/>
    <w:rsid w:val="0016479D"/>
    <w:rsid w:val="0017176C"/>
    <w:rsid w:val="00184878"/>
    <w:rsid w:val="00184B95"/>
    <w:rsid w:val="00195D98"/>
    <w:rsid w:val="001A1B84"/>
    <w:rsid w:val="001A3FC2"/>
    <w:rsid w:val="001A46FA"/>
    <w:rsid w:val="001A526D"/>
    <w:rsid w:val="001B2467"/>
    <w:rsid w:val="001C239A"/>
    <w:rsid w:val="001C2C85"/>
    <w:rsid w:val="001C5C37"/>
    <w:rsid w:val="001C6AA3"/>
    <w:rsid w:val="001D0059"/>
    <w:rsid w:val="001D4D12"/>
    <w:rsid w:val="001E0C5A"/>
    <w:rsid w:val="001E3AD2"/>
    <w:rsid w:val="001F0E7A"/>
    <w:rsid w:val="001F7F5E"/>
    <w:rsid w:val="0021565C"/>
    <w:rsid w:val="00215F99"/>
    <w:rsid w:val="00221F06"/>
    <w:rsid w:val="002265E8"/>
    <w:rsid w:val="00243A4C"/>
    <w:rsid w:val="002449A1"/>
    <w:rsid w:val="00244C1D"/>
    <w:rsid w:val="00245C7B"/>
    <w:rsid w:val="002625A0"/>
    <w:rsid w:val="00270BC2"/>
    <w:rsid w:val="00272D16"/>
    <w:rsid w:val="00277927"/>
    <w:rsid w:val="002802D7"/>
    <w:rsid w:val="0028789B"/>
    <w:rsid w:val="002A0E91"/>
    <w:rsid w:val="002B299F"/>
    <w:rsid w:val="002C5ADC"/>
    <w:rsid w:val="002E08DD"/>
    <w:rsid w:val="002E2C95"/>
    <w:rsid w:val="002F23BD"/>
    <w:rsid w:val="00300B64"/>
    <w:rsid w:val="003027EE"/>
    <w:rsid w:val="00304516"/>
    <w:rsid w:val="00304E3D"/>
    <w:rsid w:val="00312ED6"/>
    <w:rsid w:val="00315930"/>
    <w:rsid w:val="00316F13"/>
    <w:rsid w:val="00325832"/>
    <w:rsid w:val="0033184F"/>
    <w:rsid w:val="00332612"/>
    <w:rsid w:val="00332A42"/>
    <w:rsid w:val="00341E24"/>
    <w:rsid w:val="00342F72"/>
    <w:rsid w:val="00343259"/>
    <w:rsid w:val="00345EEF"/>
    <w:rsid w:val="00346559"/>
    <w:rsid w:val="00350B9E"/>
    <w:rsid w:val="003600E6"/>
    <w:rsid w:val="00361758"/>
    <w:rsid w:val="00364B4F"/>
    <w:rsid w:val="00374655"/>
    <w:rsid w:val="00381351"/>
    <w:rsid w:val="003878FF"/>
    <w:rsid w:val="00395F22"/>
    <w:rsid w:val="003A0D1F"/>
    <w:rsid w:val="003A60C0"/>
    <w:rsid w:val="003B2E59"/>
    <w:rsid w:val="003D21B7"/>
    <w:rsid w:val="003D7879"/>
    <w:rsid w:val="003E4774"/>
    <w:rsid w:val="003E578B"/>
    <w:rsid w:val="003F6121"/>
    <w:rsid w:val="004048D1"/>
    <w:rsid w:val="00412DA4"/>
    <w:rsid w:val="00414310"/>
    <w:rsid w:val="00414852"/>
    <w:rsid w:val="004211AA"/>
    <w:rsid w:val="00421DE5"/>
    <w:rsid w:val="00423C70"/>
    <w:rsid w:val="004266FC"/>
    <w:rsid w:val="00433117"/>
    <w:rsid w:val="0043646E"/>
    <w:rsid w:val="00442B3D"/>
    <w:rsid w:val="00443108"/>
    <w:rsid w:val="0045079B"/>
    <w:rsid w:val="00455EA1"/>
    <w:rsid w:val="0046060B"/>
    <w:rsid w:val="0046203B"/>
    <w:rsid w:val="00463206"/>
    <w:rsid w:val="00465731"/>
    <w:rsid w:val="0047408C"/>
    <w:rsid w:val="0047777A"/>
    <w:rsid w:val="00483B99"/>
    <w:rsid w:val="00484897"/>
    <w:rsid w:val="00485AD2"/>
    <w:rsid w:val="00485C34"/>
    <w:rsid w:val="00491808"/>
    <w:rsid w:val="00495A8D"/>
    <w:rsid w:val="00497C8D"/>
    <w:rsid w:val="004B086E"/>
    <w:rsid w:val="004C11B4"/>
    <w:rsid w:val="004C5E36"/>
    <w:rsid w:val="004D19FE"/>
    <w:rsid w:val="004E3535"/>
    <w:rsid w:val="004E6D36"/>
    <w:rsid w:val="00502776"/>
    <w:rsid w:val="00507E47"/>
    <w:rsid w:val="005230AA"/>
    <w:rsid w:val="0052472D"/>
    <w:rsid w:val="00527A28"/>
    <w:rsid w:val="005355F3"/>
    <w:rsid w:val="0054265F"/>
    <w:rsid w:val="00544855"/>
    <w:rsid w:val="005614E4"/>
    <w:rsid w:val="00563034"/>
    <w:rsid w:val="00563633"/>
    <w:rsid w:val="005643D1"/>
    <w:rsid w:val="00566057"/>
    <w:rsid w:val="00576629"/>
    <w:rsid w:val="00576CB0"/>
    <w:rsid w:val="00577472"/>
    <w:rsid w:val="005806E7"/>
    <w:rsid w:val="00583FD1"/>
    <w:rsid w:val="00586738"/>
    <w:rsid w:val="00591F19"/>
    <w:rsid w:val="00597BAF"/>
    <w:rsid w:val="005B4750"/>
    <w:rsid w:val="005B66BE"/>
    <w:rsid w:val="005C4834"/>
    <w:rsid w:val="005C6A76"/>
    <w:rsid w:val="005C7447"/>
    <w:rsid w:val="005D2B23"/>
    <w:rsid w:val="005D34E6"/>
    <w:rsid w:val="005D6051"/>
    <w:rsid w:val="005F1667"/>
    <w:rsid w:val="00616A81"/>
    <w:rsid w:val="00616E93"/>
    <w:rsid w:val="0061709C"/>
    <w:rsid w:val="006225F5"/>
    <w:rsid w:val="006227CC"/>
    <w:rsid w:val="006335E5"/>
    <w:rsid w:val="00640F2D"/>
    <w:rsid w:val="006428B1"/>
    <w:rsid w:val="006439E4"/>
    <w:rsid w:val="00643EBC"/>
    <w:rsid w:val="006445FC"/>
    <w:rsid w:val="0064628B"/>
    <w:rsid w:val="00646665"/>
    <w:rsid w:val="00651C4C"/>
    <w:rsid w:val="00652D82"/>
    <w:rsid w:val="00653F59"/>
    <w:rsid w:val="006615F7"/>
    <w:rsid w:val="00661ABF"/>
    <w:rsid w:val="00672633"/>
    <w:rsid w:val="0067736A"/>
    <w:rsid w:val="0068045C"/>
    <w:rsid w:val="00686DE8"/>
    <w:rsid w:val="006931C8"/>
    <w:rsid w:val="00693320"/>
    <w:rsid w:val="00696ED9"/>
    <w:rsid w:val="00697D8A"/>
    <w:rsid w:val="006A2AD8"/>
    <w:rsid w:val="006A3A04"/>
    <w:rsid w:val="006B08DB"/>
    <w:rsid w:val="006B54C6"/>
    <w:rsid w:val="006C3192"/>
    <w:rsid w:val="006C3D15"/>
    <w:rsid w:val="006C7909"/>
    <w:rsid w:val="006D6F9B"/>
    <w:rsid w:val="006E34F0"/>
    <w:rsid w:val="00707819"/>
    <w:rsid w:val="00712CA5"/>
    <w:rsid w:val="00713B3B"/>
    <w:rsid w:val="00721F58"/>
    <w:rsid w:val="007220A5"/>
    <w:rsid w:val="0073434C"/>
    <w:rsid w:val="007370EC"/>
    <w:rsid w:val="00745CF0"/>
    <w:rsid w:val="007531F2"/>
    <w:rsid w:val="00755995"/>
    <w:rsid w:val="00755F1C"/>
    <w:rsid w:val="00762B6A"/>
    <w:rsid w:val="007637B1"/>
    <w:rsid w:val="00774494"/>
    <w:rsid w:val="00777067"/>
    <w:rsid w:val="00780629"/>
    <w:rsid w:val="0078279B"/>
    <w:rsid w:val="00794114"/>
    <w:rsid w:val="007958B9"/>
    <w:rsid w:val="007A6BEC"/>
    <w:rsid w:val="007B5508"/>
    <w:rsid w:val="007B5EB8"/>
    <w:rsid w:val="007B6C8C"/>
    <w:rsid w:val="007C23EE"/>
    <w:rsid w:val="007C4870"/>
    <w:rsid w:val="007C5F1F"/>
    <w:rsid w:val="007D20A6"/>
    <w:rsid w:val="007D458D"/>
    <w:rsid w:val="007E03E7"/>
    <w:rsid w:val="0080059C"/>
    <w:rsid w:val="00810331"/>
    <w:rsid w:val="008139F0"/>
    <w:rsid w:val="00826A5A"/>
    <w:rsid w:val="0082745D"/>
    <w:rsid w:val="0083114D"/>
    <w:rsid w:val="00834C7B"/>
    <w:rsid w:val="00836727"/>
    <w:rsid w:val="00845993"/>
    <w:rsid w:val="00850B09"/>
    <w:rsid w:val="00852C3D"/>
    <w:rsid w:val="00856A1B"/>
    <w:rsid w:val="0086088C"/>
    <w:rsid w:val="008613B9"/>
    <w:rsid w:val="008620D5"/>
    <w:rsid w:val="00863394"/>
    <w:rsid w:val="008660D6"/>
    <w:rsid w:val="0086685B"/>
    <w:rsid w:val="00866AB7"/>
    <w:rsid w:val="008749FC"/>
    <w:rsid w:val="008756DA"/>
    <w:rsid w:val="008778FB"/>
    <w:rsid w:val="00882B62"/>
    <w:rsid w:val="008850FB"/>
    <w:rsid w:val="0088669D"/>
    <w:rsid w:val="00893B8A"/>
    <w:rsid w:val="00895832"/>
    <w:rsid w:val="00897683"/>
    <w:rsid w:val="008A1D76"/>
    <w:rsid w:val="008A3B28"/>
    <w:rsid w:val="008A6C18"/>
    <w:rsid w:val="008C2596"/>
    <w:rsid w:val="008C2DF0"/>
    <w:rsid w:val="008C4434"/>
    <w:rsid w:val="008D4E02"/>
    <w:rsid w:val="008E089A"/>
    <w:rsid w:val="008E1BF3"/>
    <w:rsid w:val="008E26B1"/>
    <w:rsid w:val="008F6D4A"/>
    <w:rsid w:val="0090342C"/>
    <w:rsid w:val="00903788"/>
    <w:rsid w:val="00903AC4"/>
    <w:rsid w:val="00904952"/>
    <w:rsid w:val="00904EFF"/>
    <w:rsid w:val="00910131"/>
    <w:rsid w:val="00922B4E"/>
    <w:rsid w:val="00922D96"/>
    <w:rsid w:val="00926494"/>
    <w:rsid w:val="009269A7"/>
    <w:rsid w:val="009307C2"/>
    <w:rsid w:val="00930EAC"/>
    <w:rsid w:val="00931BAB"/>
    <w:rsid w:val="00943F4A"/>
    <w:rsid w:val="00954B27"/>
    <w:rsid w:val="009725BB"/>
    <w:rsid w:val="009836B2"/>
    <w:rsid w:val="00985705"/>
    <w:rsid w:val="0098582D"/>
    <w:rsid w:val="009915A0"/>
    <w:rsid w:val="009A6F40"/>
    <w:rsid w:val="009B3944"/>
    <w:rsid w:val="009B3B28"/>
    <w:rsid w:val="009B6F8D"/>
    <w:rsid w:val="009C218A"/>
    <w:rsid w:val="009E69C2"/>
    <w:rsid w:val="009F5D7F"/>
    <w:rsid w:val="00A016FA"/>
    <w:rsid w:val="00A049DA"/>
    <w:rsid w:val="00A054CB"/>
    <w:rsid w:val="00A10026"/>
    <w:rsid w:val="00A26C0D"/>
    <w:rsid w:val="00A26E5C"/>
    <w:rsid w:val="00A33E28"/>
    <w:rsid w:val="00A34426"/>
    <w:rsid w:val="00A355F7"/>
    <w:rsid w:val="00A512CB"/>
    <w:rsid w:val="00A62B0B"/>
    <w:rsid w:val="00A70308"/>
    <w:rsid w:val="00A70A35"/>
    <w:rsid w:val="00A714FA"/>
    <w:rsid w:val="00A95446"/>
    <w:rsid w:val="00A97840"/>
    <w:rsid w:val="00AA0B7B"/>
    <w:rsid w:val="00AA1804"/>
    <w:rsid w:val="00AB30CC"/>
    <w:rsid w:val="00AC6ADA"/>
    <w:rsid w:val="00AC6C17"/>
    <w:rsid w:val="00AE0599"/>
    <w:rsid w:val="00AF1E36"/>
    <w:rsid w:val="00AF3528"/>
    <w:rsid w:val="00AF4300"/>
    <w:rsid w:val="00B001E5"/>
    <w:rsid w:val="00B04178"/>
    <w:rsid w:val="00B153FD"/>
    <w:rsid w:val="00B22D47"/>
    <w:rsid w:val="00B30AE2"/>
    <w:rsid w:val="00B3223D"/>
    <w:rsid w:val="00B43B37"/>
    <w:rsid w:val="00B45A40"/>
    <w:rsid w:val="00B46917"/>
    <w:rsid w:val="00B57902"/>
    <w:rsid w:val="00B6639B"/>
    <w:rsid w:val="00B67D77"/>
    <w:rsid w:val="00B70D06"/>
    <w:rsid w:val="00B7471F"/>
    <w:rsid w:val="00B751C5"/>
    <w:rsid w:val="00B76044"/>
    <w:rsid w:val="00B90E36"/>
    <w:rsid w:val="00B97241"/>
    <w:rsid w:val="00BA1800"/>
    <w:rsid w:val="00BB4203"/>
    <w:rsid w:val="00BB4748"/>
    <w:rsid w:val="00BB5DC4"/>
    <w:rsid w:val="00BC1FAA"/>
    <w:rsid w:val="00BD0F34"/>
    <w:rsid w:val="00BE1A0B"/>
    <w:rsid w:val="00BE1F7D"/>
    <w:rsid w:val="00BF2B19"/>
    <w:rsid w:val="00BF5C9A"/>
    <w:rsid w:val="00BF62ED"/>
    <w:rsid w:val="00C02219"/>
    <w:rsid w:val="00C0511B"/>
    <w:rsid w:val="00C114F0"/>
    <w:rsid w:val="00C13AD2"/>
    <w:rsid w:val="00C13FD0"/>
    <w:rsid w:val="00C231E2"/>
    <w:rsid w:val="00C241A3"/>
    <w:rsid w:val="00C32E5B"/>
    <w:rsid w:val="00C340D9"/>
    <w:rsid w:val="00C36BCF"/>
    <w:rsid w:val="00C54121"/>
    <w:rsid w:val="00C64E99"/>
    <w:rsid w:val="00C64FC9"/>
    <w:rsid w:val="00C73B0A"/>
    <w:rsid w:val="00C77922"/>
    <w:rsid w:val="00C8483D"/>
    <w:rsid w:val="00C91C3A"/>
    <w:rsid w:val="00C93D07"/>
    <w:rsid w:val="00C95595"/>
    <w:rsid w:val="00CA1B10"/>
    <w:rsid w:val="00CB48C4"/>
    <w:rsid w:val="00CC48F2"/>
    <w:rsid w:val="00CC5B74"/>
    <w:rsid w:val="00CC70FE"/>
    <w:rsid w:val="00CD2350"/>
    <w:rsid w:val="00CD6823"/>
    <w:rsid w:val="00CD7D17"/>
    <w:rsid w:val="00CE0655"/>
    <w:rsid w:val="00CF07FC"/>
    <w:rsid w:val="00D034E8"/>
    <w:rsid w:val="00D1443A"/>
    <w:rsid w:val="00D25BC9"/>
    <w:rsid w:val="00D25F6F"/>
    <w:rsid w:val="00D30D6D"/>
    <w:rsid w:val="00D47372"/>
    <w:rsid w:val="00D509D2"/>
    <w:rsid w:val="00D511D5"/>
    <w:rsid w:val="00D61644"/>
    <w:rsid w:val="00D61C3D"/>
    <w:rsid w:val="00D6259E"/>
    <w:rsid w:val="00D6610A"/>
    <w:rsid w:val="00D81E7B"/>
    <w:rsid w:val="00D83B48"/>
    <w:rsid w:val="00D841B8"/>
    <w:rsid w:val="00D86D3D"/>
    <w:rsid w:val="00D877BC"/>
    <w:rsid w:val="00D956C3"/>
    <w:rsid w:val="00D9780F"/>
    <w:rsid w:val="00DA41F8"/>
    <w:rsid w:val="00DA7B88"/>
    <w:rsid w:val="00DB1640"/>
    <w:rsid w:val="00DB5863"/>
    <w:rsid w:val="00DC1619"/>
    <w:rsid w:val="00DC2A29"/>
    <w:rsid w:val="00DC79AC"/>
    <w:rsid w:val="00DD68E3"/>
    <w:rsid w:val="00DE3F66"/>
    <w:rsid w:val="00DF3A2F"/>
    <w:rsid w:val="00DF6A24"/>
    <w:rsid w:val="00E058AF"/>
    <w:rsid w:val="00E06DDC"/>
    <w:rsid w:val="00E12E37"/>
    <w:rsid w:val="00E15105"/>
    <w:rsid w:val="00E16FDE"/>
    <w:rsid w:val="00E2133E"/>
    <w:rsid w:val="00E229EC"/>
    <w:rsid w:val="00E234E7"/>
    <w:rsid w:val="00E23E3E"/>
    <w:rsid w:val="00E2422B"/>
    <w:rsid w:val="00E25F03"/>
    <w:rsid w:val="00E268CA"/>
    <w:rsid w:val="00E27A85"/>
    <w:rsid w:val="00E30146"/>
    <w:rsid w:val="00E31966"/>
    <w:rsid w:val="00E350AF"/>
    <w:rsid w:val="00E42382"/>
    <w:rsid w:val="00E44D9F"/>
    <w:rsid w:val="00E4638A"/>
    <w:rsid w:val="00E51C2C"/>
    <w:rsid w:val="00E565FC"/>
    <w:rsid w:val="00E6175B"/>
    <w:rsid w:val="00E71E68"/>
    <w:rsid w:val="00E722ED"/>
    <w:rsid w:val="00E725DA"/>
    <w:rsid w:val="00E7343A"/>
    <w:rsid w:val="00E73632"/>
    <w:rsid w:val="00E8135E"/>
    <w:rsid w:val="00EA2CA4"/>
    <w:rsid w:val="00EA4811"/>
    <w:rsid w:val="00EA4879"/>
    <w:rsid w:val="00EA5B97"/>
    <w:rsid w:val="00EB5492"/>
    <w:rsid w:val="00EC07F5"/>
    <w:rsid w:val="00ED4B94"/>
    <w:rsid w:val="00ED713A"/>
    <w:rsid w:val="00EF1377"/>
    <w:rsid w:val="00EF6D19"/>
    <w:rsid w:val="00F05046"/>
    <w:rsid w:val="00F23297"/>
    <w:rsid w:val="00F26DA0"/>
    <w:rsid w:val="00F301C8"/>
    <w:rsid w:val="00F323EE"/>
    <w:rsid w:val="00F33377"/>
    <w:rsid w:val="00F34ECA"/>
    <w:rsid w:val="00F37572"/>
    <w:rsid w:val="00F41BB4"/>
    <w:rsid w:val="00F44C42"/>
    <w:rsid w:val="00F520D7"/>
    <w:rsid w:val="00F54703"/>
    <w:rsid w:val="00F55544"/>
    <w:rsid w:val="00F66571"/>
    <w:rsid w:val="00F73305"/>
    <w:rsid w:val="00F74CF4"/>
    <w:rsid w:val="00F75203"/>
    <w:rsid w:val="00F85319"/>
    <w:rsid w:val="00F8737C"/>
    <w:rsid w:val="00F90189"/>
    <w:rsid w:val="00F97D3F"/>
    <w:rsid w:val="00FA5E5A"/>
    <w:rsid w:val="00FB646F"/>
    <w:rsid w:val="00FC264F"/>
    <w:rsid w:val="00FC4053"/>
    <w:rsid w:val="00FC7772"/>
    <w:rsid w:val="00FD47CE"/>
    <w:rsid w:val="00FD4B2A"/>
    <w:rsid w:val="00FD5BEB"/>
    <w:rsid w:val="00FD6D2F"/>
    <w:rsid w:val="00FE4242"/>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C581A"/>
  <w15:docId w15:val="{345B8766-9EED-48C4-B054-D6E8A419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6D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table" w:styleId="Mkatabulky">
    <w:name w:val="Table Grid"/>
    <w:basedOn w:val="Normlntabulka"/>
    <w:uiPriority w:val="59"/>
    <w:rsid w:val="0017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A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agri,cz/pr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ixml.cz"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zif.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2.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4.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5.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F66A1D-2996-43AA-87C9-C297DC23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12127</Words>
  <Characters>71550</Characters>
  <Application>Microsoft Office Word</Application>
  <DocSecurity>0</DocSecurity>
  <Lines>596</Lines>
  <Paragraphs>167</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Ulrich Přemysl Ing.</cp:lastModifiedBy>
  <cp:revision>2</cp:revision>
  <cp:lastPrinted>2024-05-03T06:32:00Z</cp:lastPrinted>
  <dcterms:created xsi:type="dcterms:W3CDTF">2024-06-13T12:16:00Z</dcterms:created>
  <dcterms:modified xsi:type="dcterms:W3CDTF">2024-06-13T12:16:00Z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