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69" w:rsidRDefault="009506DF">
      <w:pPr>
        <w:pStyle w:val="Nadpis10"/>
        <w:keepNext/>
        <w:keepLines/>
      </w:pPr>
      <w:bookmarkStart w:id="0" w:name="bookmark4"/>
      <w:proofErr w:type="spellStart"/>
      <w:r>
        <w:rPr>
          <w:rStyle w:val="Nadpis1"/>
        </w:rPr>
        <w:t>Illllllllllllllllllllllll</w:t>
      </w:r>
      <w:bookmarkEnd w:id="0"/>
      <w:proofErr w:type="spellEnd"/>
    </w:p>
    <w:p w:rsidR="00AA0469" w:rsidRDefault="009506DF">
      <w:pPr>
        <w:pStyle w:val="Zkladntext20"/>
        <w:spacing w:line="240" w:lineRule="auto"/>
        <w:ind w:left="7280"/>
        <w:jc w:val="both"/>
        <w:rPr>
          <w:sz w:val="16"/>
          <w:szCs w:val="16"/>
        </w:rPr>
      </w:pPr>
      <w:r>
        <w:rPr>
          <w:rStyle w:val="Zkladntext2"/>
          <w:sz w:val="16"/>
          <w:szCs w:val="16"/>
        </w:rPr>
        <w:t>2024004540</w:t>
      </w:r>
    </w:p>
    <w:p w:rsidR="00AA0469" w:rsidRDefault="009506DF">
      <w:pPr>
        <w:pStyle w:val="Zkladntext1"/>
        <w:pBdr>
          <w:bottom w:val="single" w:sz="4" w:space="0" w:color="auto"/>
        </w:pBdr>
        <w:spacing w:after="200" w:line="180" w:lineRule="auto"/>
        <w:jc w:val="center"/>
        <w:rPr>
          <w:sz w:val="22"/>
          <w:szCs w:val="22"/>
        </w:rPr>
      </w:pPr>
      <w:r>
        <w:rPr>
          <w:rStyle w:val="Zkladntext"/>
          <w:b/>
          <w:bCs/>
        </w:rPr>
        <w:t xml:space="preserve">SMLOUVA O </w:t>
      </w:r>
      <w:r>
        <w:rPr>
          <w:rStyle w:val="Zkladntext"/>
          <w:smallCaps/>
          <w:sz w:val="22"/>
          <w:szCs w:val="22"/>
        </w:rPr>
        <w:t>Dílo</w:t>
      </w:r>
    </w:p>
    <w:p w:rsidR="00AA0469" w:rsidRDefault="009506DF">
      <w:pPr>
        <w:pStyle w:val="Zkladntext1"/>
        <w:spacing w:after="420" w:line="240" w:lineRule="auto"/>
        <w:jc w:val="center"/>
      </w:pPr>
      <w:r>
        <w:rPr>
          <w:rStyle w:val="Zkladntext"/>
        </w:rPr>
        <w:t xml:space="preserve">podle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 § 2586 a naši občanské^© </w:t>
      </w:r>
      <w:proofErr w:type="spellStart"/>
      <w:proofErr w:type="gramStart"/>
      <w:r>
        <w:rPr>
          <w:rStyle w:val="Zkladntext"/>
        </w:rPr>
        <w:t>zatamfcw</w:t>
      </w:r>
      <w:proofErr w:type="spellEnd"/>
      <w:r>
        <w:rPr>
          <w:rStyle w:val="Zkladntext"/>
        </w:rPr>
        <w:t xml:space="preserve">.. </w:t>
      </w:r>
      <w:proofErr w:type="spellStart"/>
      <w:r>
        <w:rPr>
          <w:rStyle w:val="Zkladntext"/>
        </w:rPr>
        <w:t>azawwsi</w:t>
      </w:r>
      <w:proofErr w:type="spellEnd"/>
      <w:proofErr w:type="gramEnd"/>
      <w:r>
        <w:rPr>
          <w:rStyle w:val="Zkladntext"/>
        </w:rPr>
        <w:t xml:space="preserve">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6221"/>
      </w:tblGrid>
      <w:tr w:rsidR="00AA046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741" w:type="dxa"/>
            <w:shd w:val="clear" w:color="auto" w:fill="auto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221" w:type="dxa"/>
            <w:shd w:val="clear" w:color="auto" w:fill="auto"/>
          </w:tcPr>
          <w:p w:rsidR="00AA0469" w:rsidRDefault="009506DF">
            <w:pPr>
              <w:pStyle w:val="Jin0"/>
              <w:spacing w:after="0" w:line="295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Zdravotnická záchranná služba Jihomoravského kraje, příspěvková organizace</w:t>
            </w:r>
          </w:p>
        </w:tc>
      </w:tr>
      <w:tr w:rsidR="00AA0469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221" w:type="dxa"/>
            <w:shd w:val="clear" w:color="auto" w:fill="auto"/>
            <w:vAlign w:val="bottom"/>
          </w:tcPr>
          <w:p w:rsidR="00AA0469" w:rsidRDefault="009506DF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Kamensce</w:t>
            </w:r>
            <w:proofErr w:type="spellEnd"/>
            <w:r>
              <w:rPr>
                <w:rStyle w:val="Jin"/>
              </w:rPr>
              <w:t xml:space="preserve"> ^96Od, 625 OD Brno</w:t>
            </w:r>
          </w:p>
          <w:p w:rsidR="00AA0469" w:rsidRDefault="009506DF">
            <w:pPr>
              <w:pStyle w:val="Jin0"/>
              <w:spacing w:after="0"/>
              <w:ind w:firstLine="740"/>
              <w:jc w:val="both"/>
            </w:pPr>
            <w:r>
              <w:rPr>
                <w:rStyle w:val="Jin"/>
              </w:rPr>
              <w:t xml:space="preserve">Hana </w:t>
            </w:r>
            <w:r w:rsidR="006B2314">
              <w:rPr>
                <w:rStyle w:val="Jin"/>
              </w:rPr>
              <w:t>Albrechtová</w:t>
            </w:r>
            <w:r>
              <w:rPr>
                <w:rStyle w:val="Jin"/>
              </w:rPr>
              <w:t>, ředitelka</w:t>
            </w:r>
          </w:p>
          <w:p w:rsidR="00AA0469" w:rsidRDefault="009506DF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</w:rPr>
              <w:t>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</w:rPr>
              <w:t>..............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u w:val="single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.​</w:t>
            </w:r>
            <w:r>
              <w:rPr>
                <w:rStyle w:val="Jin"/>
                <w:spacing w:val="10"/>
                <w:shd w:val="clear" w:color="auto" w:fill="000000"/>
              </w:rPr>
              <w:t>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8"/>
                <w:shd w:val="clear" w:color="auto" w:fill="000000"/>
              </w:rPr>
              <w:t>...</w:t>
            </w:r>
            <w:r>
              <w:rPr>
                <w:rStyle w:val="Jin"/>
              </w:rPr>
              <w:t>00346292</w:t>
            </w:r>
            <w:proofErr w:type="gramEnd"/>
          </w:p>
          <w:p w:rsidR="00AA0469" w:rsidRDefault="009506DF">
            <w:pPr>
              <w:pStyle w:val="Jin0"/>
              <w:spacing w:after="0"/>
            </w:pPr>
            <w:r>
              <w:rPr>
                <w:rStyle w:val="Jin"/>
              </w:rPr>
              <w:t>CZ00346292</w:t>
            </w:r>
          </w:p>
          <w:p w:rsidR="00AA0469" w:rsidRDefault="009506DF">
            <w:pPr>
              <w:pStyle w:val="Jin0"/>
              <w:spacing w:after="0"/>
              <w:jc w:val="both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zn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AA046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741" w:type="dxa"/>
            <w:shd w:val="clear" w:color="auto" w:fill="auto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(čisto úcto}:</w:t>
            </w:r>
          </w:p>
        </w:tc>
        <w:tc>
          <w:tcPr>
            <w:tcW w:w="6221" w:type="dxa"/>
            <w:shd w:val="clear" w:color="auto" w:fill="auto"/>
          </w:tcPr>
          <w:p w:rsidR="00AA0469" w:rsidRDefault="009506D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MONETA </w:t>
            </w:r>
            <w:proofErr w:type="spellStart"/>
            <w:r>
              <w:rPr>
                <w:rStyle w:val="Jin"/>
              </w:rPr>
              <w:t>Mtoney</w:t>
            </w:r>
            <w:proofErr w:type="spellEnd"/>
            <w:r>
              <w:rPr>
                <w:rStyle w:val="Jin"/>
              </w:rPr>
              <w:t xml:space="preserve"> Bank, a 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AA0469" w:rsidRDefault="00AA0469">
      <w:pPr>
        <w:spacing w:after="59" w:line="1" w:lineRule="exact"/>
      </w:pPr>
    </w:p>
    <w:p w:rsidR="00AA0469" w:rsidRDefault="009506DF">
      <w:pPr>
        <w:pStyle w:val="Zkladntext1"/>
        <w:spacing w:after="200" w:line="240" w:lineRule="auto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„objednatel)</w:t>
      </w:r>
    </w:p>
    <w:p w:rsidR="00AA0469" w:rsidRDefault="009506DF">
      <w:pPr>
        <w:pStyle w:val="Zkladntext1"/>
        <w:spacing w:after="200" w:line="240" w:lineRule="auto"/>
        <w:jc w:val="both"/>
      </w:pPr>
      <w:r>
        <w:rPr>
          <w:rStyle w:val="Zkladntext"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6216"/>
      </w:tblGrid>
      <w:tr w:rsidR="00AA0469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741" w:type="dxa"/>
            <w:shd w:val="clear" w:color="auto" w:fill="auto"/>
          </w:tcPr>
          <w:p w:rsidR="00AA0469" w:rsidRDefault="009506DF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  <w:p w:rsidR="00AA0469" w:rsidRDefault="009506DF">
            <w:pPr>
              <w:pStyle w:val="Jin0"/>
              <w:spacing w:after="0"/>
            </w:pPr>
            <w:r>
              <w:rPr>
                <w:rStyle w:val="Jin"/>
              </w:rPr>
              <w:t>Sídlo: Jednající.</w:t>
            </w:r>
          </w:p>
        </w:tc>
        <w:tc>
          <w:tcPr>
            <w:tcW w:w="6216" w:type="dxa"/>
            <w:shd w:val="clear" w:color="auto" w:fill="auto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Tomáš Berger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Jezeřany-</w:t>
            </w:r>
            <w:proofErr w:type="spellStart"/>
            <w:r>
              <w:rPr>
                <w:rStyle w:val="Jin"/>
              </w:rPr>
              <w:t>Maršovce</w:t>
            </w:r>
            <w:proofErr w:type="spellEnd"/>
            <w:r>
              <w:rPr>
                <w:rStyle w:val="Jin"/>
              </w:rPr>
              <w:t xml:space="preserve"> 289.671 75 Loděnice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Tomáš Berger</w:t>
            </w:r>
          </w:p>
        </w:tc>
      </w:tr>
      <w:tr w:rsidR="00AA046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741" w:type="dxa"/>
            <w:shd w:val="clear" w:color="auto" w:fill="auto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216" w:type="dxa"/>
            <w:shd w:val="clear" w:color="auto" w:fill="auto"/>
          </w:tcPr>
          <w:p w:rsidR="00AA0469" w:rsidRDefault="009506DF" w:rsidP="006B2314">
            <w:pPr>
              <w:pStyle w:val="Jin0"/>
              <w:spacing w:after="0" w:line="266" w:lineRule="auto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Jin"/>
                <w:spacing w:val="3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hd w:val="clear" w:color="auto" w:fill="000000"/>
              </w:rPr>
              <w:t>.............</w:t>
            </w:r>
            <w:proofErr w:type="gramEnd"/>
          </w:p>
        </w:tc>
      </w:tr>
      <w:tr w:rsidR="00AA046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41" w:type="dxa"/>
            <w:shd w:val="clear" w:color="auto" w:fill="auto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216" w:type="dxa"/>
            <w:shd w:val="clear" w:color="auto" w:fill="auto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CZ8703145209</w:t>
            </w:r>
          </w:p>
        </w:tc>
      </w:tr>
      <w:tr w:rsidR="00AA0469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741" w:type="dxa"/>
            <w:shd w:val="clear" w:color="auto" w:fill="auto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(čisto úcto):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AA0469" w:rsidRDefault="009506DF">
            <w:pPr>
              <w:pStyle w:val="Jin0"/>
              <w:spacing w:after="0" w:line="240" w:lineRule="auto"/>
            </w:pPr>
            <w:r>
              <w:rPr>
                <w:rStyle w:val="Jin"/>
              </w:rPr>
              <w:t>670100-2205400269/6210</w:t>
            </w:r>
          </w:p>
        </w:tc>
      </w:tr>
    </w:tbl>
    <w:p w:rsidR="00AA0469" w:rsidRDefault="009506DF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„zhotovitel)</w:t>
      </w:r>
    </w:p>
    <w:p w:rsidR="00AA0469" w:rsidRDefault="00AA0469">
      <w:pPr>
        <w:spacing w:after="599" w:line="1" w:lineRule="exact"/>
      </w:pP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00"/>
        <w:ind w:left="420" w:hanging="420"/>
        <w:jc w:val="both"/>
      </w:pPr>
      <w:r>
        <w:rPr>
          <w:rStyle w:val="Zkladntext"/>
        </w:rPr>
        <w:t xml:space="preserve">Zhotovitel se zavazuje, že pro objednatele provede dílo, spočívající v dodání a montáži klimatizačních jednotek v dislokovaném pracovišti objednatele umístěného v nebytových prostorách v areálu </w:t>
      </w:r>
      <w:proofErr w:type="spellStart"/>
      <w:r>
        <w:rPr>
          <w:rStyle w:val="Zkladntext"/>
        </w:rPr>
        <w:t>Územrato</w:t>
      </w:r>
      <w:proofErr w:type="spellEnd"/>
      <w:r>
        <w:rPr>
          <w:rStyle w:val="Zkladntext"/>
        </w:rPr>
        <w:t xml:space="preserve"> ©doořu </w:t>
      </w:r>
      <w:r>
        <w:rPr>
          <w:rStyle w:val="Zkladntext"/>
          <w:b/>
          <w:bCs/>
          <w:i/>
          <w:iCs/>
        </w:rPr>
        <w:t>a</w:t>
      </w:r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Hascstašn</w:t>
      </w:r>
      <w:proofErr w:type="spellEnd"/>
      <w:r>
        <w:rPr>
          <w:rStyle w:val="Zkladntext"/>
        </w:rPr>
        <w:t xml:space="preserve">© </w:t>
      </w:r>
      <w:proofErr w:type="spellStart"/>
      <w:r>
        <w:rPr>
          <w:rStyle w:val="Zkladntext"/>
        </w:rPr>
        <w:t>zádíramáto</w:t>
      </w:r>
      <w:proofErr w:type="spellEnd"/>
      <w:r>
        <w:rPr>
          <w:rStyle w:val="Zkladntext"/>
        </w:rPr>
        <w:t xml:space="preserve"> stonu Jihomoravského k</w:t>
      </w:r>
      <w:r>
        <w:rPr>
          <w:rStyle w:val="Zkladntext"/>
        </w:rPr>
        <w:t xml:space="preserve">raje (dále </w:t>
      </w:r>
      <w:proofErr w:type="gramStart"/>
      <w:r>
        <w:rPr>
          <w:rStyle w:val="Zkladntext"/>
        </w:rPr>
        <w:t>jen .HZS*</w:t>
      </w:r>
      <w:proofErr w:type="gramEnd"/>
      <w:r>
        <w:rPr>
          <w:rStyle w:val="Zkladntext"/>
        </w:rPr>
        <w:t xml:space="preserve">) v Hodoníně na adrese </w:t>
      </w:r>
      <w:proofErr w:type="spellStart"/>
      <w:r>
        <w:rPr>
          <w:rStyle w:val="Zkladntext"/>
        </w:rPr>
        <w:t>tr</w:t>
      </w:r>
      <w:proofErr w:type="spellEnd"/>
      <w:r>
        <w:rPr>
          <w:rStyle w:val="Zkladntext"/>
        </w:rPr>
        <w:t>. Bří Čapků 3233. 695 01 Hodonín 1. Bližší specifikace plnění je uvedena v příloze č. 1, která je nedílnou součástí této smlouvy. Součástí díla je přitom také úklid po provedení díla.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00"/>
        <w:ind w:left="420" w:hanging="420"/>
        <w:jc w:val="both"/>
      </w:pPr>
      <w:r>
        <w:rPr>
          <w:rStyle w:val="Zkladntext"/>
        </w:rPr>
        <w:t>Zhotovitel se zavazuje prov</w:t>
      </w:r>
      <w:r>
        <w:rPr>
          <w:rStyle w:val="Zkladntext"/>
        </w:rPr>
        <w:t xml:space="preserve">ést dílo podle a. 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této smlouvy ve lhůtě nejpozději do 30 dnů od </w:t>
      </w:r>
      <w:r>
        <w:rPr>
          <w:rStyle w:val="Zkladntext"/>
          <w:b/>
          <w:bCs/>
          <w:sz w:val="19"/>
          <w:szCs w:val="19"/>
        </w:rPr>
        <w:t xml:space="preserve">účinnosti této smlouvy. </w:t>
      </w:r>
      <w:r>
        <w:rPr>
          <w:rStyle w:val="Zkladntext"/>
        </w:rPr>
        <w:t xml:space="preserve">Místem </w:t>
      </w:r>
      <w:proofErr w:type="spellStart"/>
      <w:r>
        <w:rPr>
          <w:rStyle w:val="Zkladntext"/>
        </w:rPr>
        <w:t>spktona</w:t>
      </w:r>
      <w:proofErr w:type="spellEnd"/>
      <w:r>
        <w:rPr>
          <w:rStyle w:val="Zkladntext"/>
        </w:rPr>
        <w:t xml:space="preserve"> závazku zhotovitel k provedení díla podle čl. 1 této smlouvy je přitom objekt HZS dle a 1 této smlouvy.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00"/>
        <w:ind w:left="420" w:hanging="420"/>
        <w:jc w:val="both"/>
      </w:pPr>
      <w:r>
        <w:rPr>
          <w:rStyle w:val="Zkladntext"/>
        </w:rPr>
        <w:t xml:space="preserve">Zhotovitel se zavazuje při provádění díla </w:t>
      </w:r>
      <w:r>
        <w:rPr>
          <w:rStyle w:val="Zkladntext"/>
        </w:rPr>
        <w:t>podle této smlouvy postupovat s náležitou odbornou péčí a dle průběžných pokynů objednatele tak aby nebyl narušen provoz v objektu HZS.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00"/>
        <w:ind w:left="420" w:hanging="420"/>
        <w:jc w:val="both"/>
      </w:pPr>
      <w:r>
        <w:rPr>
          <w:rStyle w:val="Zkladntext"/>
        </w:rPr>
        <w:t xml:space="preserve">Závazek </w:t>
      </w:r>
      <w:proofErr w:type="spellStart"/>
      <w:r>
        <w:rPr>
          <w:rStyle w:val="Zkladntext"/>
        </w:rPr>
        <w:t>zhotováete</w:t>
      </w:r>
      <w:proofErr w:type="spellEnd"/>
      <w:r>
        <w:rPr>
          <w:rStyle w:val="Zkladntext"/>
        </w:rPr>
        <w:t xml:space="preserve"> k provedení dala </w:t>
      </w:r>
      <w:proofErr w:type="gramStart"/>
      <w:r>
        <w:rPr>
          <w:rStyle w:val="Zkladntext"/>
        </w:rPr>
        <w:t>pode</w:t>
      </w:r>
      <w:proofErr w:type="gramEnd"/>
      <w:r>
        <w:rPr>
          <w:rStyle w:val="Zkladntext"/>
        </w:rPr>
        <w:t xml:space="preserve"> a. 1 této smlouvy se považuje za splněný dokončením všech prací, spojených se z</w:t>
      </w:r>
      <w:r>
        <w:rPr>
          <w:rStyle w:val="Zkladntext"/>
        </w:rPr>
        <w:t>hotovením díla v dohodnutém rozsahu, a pořízením písemného protokolu o předání a převzetí tohoto díla, prostého všech vad nedodělků, podepsaného oběma smluvními stranami.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00"/>
        <w:ind w:left="420" w:hanging="420"/>
        <w:jc w:val="both"/>
      </w:pPr>
      <w:r>
        <w:rPr>
          <w:rStyle w:val="Zkladntext"/>
        </w:rPr>
        <w:t xml:space="preserve">Pro případ </w:t>
      </w:r>
      <w:proofErr w:type="spellStart"/>
      <w:r>
        <w:rPr>
          <w:rStyle w:val="Zkladntext"/>
        </w:rPr>
        <w:t>prodtená</w:t>
      </w:r>
      <w:proofErr w:type="spellEnd"/>
      <w:r>
        <w:rPr>
          <w:rStyle w:val="Zkladntext"/>
        </w:rPr>
        <w:t xml:space="preserve"> se </w:t>
      </w:r>
      <w:proofErr w:type="spellStart"/>
      <w:r>
        <w:rPr>
          <w:rStyle w:val="Zkladntext"/>
        </w:rPr>
        <w:t>spUněram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svéh</w:t>
      </w:r>
      <w:proofErr w:type="spellEnd"/>
      <w:r>
        <w:rPr>
          <w:rStyle w:val="Zkladntext"/>
        </w:rPr>
        <w:t xml:space="preserve">© závazku podle a. 1 toto </w:t>
      </w:r>
      <w:proofErr w:type="spellStart"/>
      <w:r>
        <w:rPr>
          <w:rStyle w:val="Zkladntext"/>
        </w:rPr>
        <w:t>sratawy</w:t>
      </w:r>
      <w:proofErr w:type="spellEnd"/>
      <w:r>
        <w:rPr>
          <w:rStyle w:val="Zkladntext"/>
        </w:rPr>
        <w:t xml:space="preserve"> ve </w:t>
      </w:r>
      <w:proofErr w:type="spellStart"/>
      <w:r>
        <w:rPr>
          <w:rStyle w:val="Zkladntext"/>
        </w:rPr>
        <w:t>fnúto</w:t>
      </w:r>
      <w:proofErr w:type="spellEnd"/>
      <w:r>
        <w:rPr>
          <w:rStyle w:val="Zkladntext"/>
        </w:rPr>
        <w:t xml:space="preserve"> podle </w:t>
      </w:r>
      <w:r>
        <w:rPr>
          <w:rStyle w:val="Zkladntext"/>
        </w:rPr>
        <w:t xml:space="preserve">čl. 2 této smlouvy se zhotovitel zavazuje zaplatit </w:t>
      </w:r>
      <w:proofErr w:type="spellStart"/>
      <w:r>
        <w:rPr>
          <w:rStyle w:val="Zkladntext"/>
        </w:rPr>
        <w:t>ocjecnateii</w:t>
      </w:r>
      <w:proofErr w:type="spellEnd"/>
      <w:r>
        <w:rPr>
          <w:rStyle w:val="Zkladntext"/>
        </w:rPr>
        <w:t xml:space="preserve"> smluvní pokutu ve výši 0,1 % z celkové ceny díla podle čl. 6 této smlouvy za každý započatý den prodlení. Zaplacením této smluvní pokuty není dotčen nárok objednatele na případnou náhradu škody</w:t>
      </w:r>
      <w:r>
        <w:rPr>
          <w:rStyle w:val="Zkladntext"/>
        </w:rPr>
        <w:t xml:space="preserve"> v plné výši.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0"/>
        <w:ind w:left="420" w:hanging="420"/>
        <w:jc w:val="both"/>
      </w:pPr>
      <w:r>
        <w:rPr>
          <w:rStyle w:val="Zkladntext"/>
        </w:rPr>
        <w:t xml:space="preserve">Objednatel se zavazuje zaplatit zhotoviteli za dílo podle čl. 1 této smlouvy celkovou cenu díla ve </w:t>
      </w:r>
      <w:r>
        <w:rPr>
          <w:rStyle w:val="Zkladntext"/>
        </w:rPr>
        <w:lastRenderedPageBreak/>
        <w:t>výši:</w:t>
      </w:r>
    </w:p>
    <w:p w:rsidR="00AA0469" w:rsidRDefault="009506DF">
      <w:pPr>
        <w:pStyle w:val="Zkladntext1"/>
        <w:spacing w:after="100" w:line="295" w:lineRule="auto"/>
        <w:jc w:val="center"/>
      </w:pPr>
      <w:r>
        <w:rPr>
          <w:rStyle w:val="Zkladntext"/>
          <w:b/>
          <w:bCs/>
          <w:sz w:val="19"/>
          <w:szCs w:val="19"/>
        </w:rPr>
        <w:t xml:space="preserve">136 705,60 </w:t>
      </w:r>
      <w:r>
        <w:rPr>
          <w:rStyle w:val="Zkladntext"/>
        </w:rPr>
        <w:t xml:space="preserve">Kč bez DPH, </w:t>
      </w:r>
      <w:proofErr w:type="spellStart"/>
      <w:r>
        <w:rPr>
          <w:rStyle w:val="Zkladntext"/>
        </w:rPr>
        <w:t>tj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b/>
          <w:bCs/>
          <w:sz w:val="19"/>
          <w:szCs w:val="19"/>
        </w:rPr>
        <w:t xml:space="preserve">165 414,00 </w:t>
      </w:r>
      <w:r>
        <w:rPr>
          <w:rStyle w:val="Zkladntext"/>
        </w:rPr>
        <w:t>Kč včetně DPH,</w:t>
      </w:r>
    </w:p>
    <w:p w:rsidR="00AA0469" w:rsidRDefault="009506DF">
      <w:pPr>
        <w:pStyle w:val="Zkladntext1"/>
        <w:ind w:left="420" w:firstLine="20"/>
        <w:jc w:val="both"/>
      </w:pPr>
      <w:r>
        <w:rPr>
          <w:rStyle w:val="Zkladntext"/>
        </w:rPr>
        <w:t>s tím, že součástí této ceny jsou veškeré náklady zhotovitele, spojené s plněním záva</w:t>
      </w:r>
      <w:r>
        <w:rPr>
          <w:rStyle w:val="Zkladntext"/>
        </w:rPr>
        <w:t>zku zhotovitele podle čl. 1 této smlouvy. Změna ceny díla je možná pouze v případě zákonné změny sazby DPH.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 xml:space="preserve">Cena díla podle čl. 6 této smlouvy je splatná po splnění závazku zhotovitele k provedení díla způsobem podle čl. 4 této smlouvy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 předložení jeho písemného vyúčtování 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.................................</w:t>
      </w:r>
      <w:r>
        <w:rPr>
          <w:rStyle w:val="Zkladntext"/>
          <w:color w:val="6F8EC2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  <w:sz w:val="19"/>
          <w:szCs w:val="19"/>
        </w:rPr>
        <w:t xml:space="preserve">P24V00001686. </w:t>
      </w:r>
      <w:r>
        <w:rPr>
          <w:rStyle w:val="Zkladntext"/>
        </w:rPr>
        <w:t>Přílohou faktury bude kopie oboustranně podepsaného předáv</w:t>
      </w:r>
      <w:r>
        <w:rPr>
          <w:rStyle w:val="Zkladntext"/>
        </w:rPr>
        <w:t>acího protokolu. Nebude-li faktura splňovat veškeré náležitosti daňového dokladu podle zákona a další náležitosti podle této smlouvy, je kupující oprávněn vrátit takovou fakturu prodávajícímu k opravě, přičemž doba její splatnosti začne znovu celá běžet od</w:t>
      </w:r>
      <w:r>
        <w:rPr>
          <w:rStyle w:val="Zkladntext"/>
        </w:rPr>
        <w:t>e dne doručení opravené faktury kupujícímu.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Pro případ prodlení s úhradou ceny díla ve lhůtě podle čl. 7 této smlouvy se objednatel zavazuje zaplatit zhotoviteli úrok z prodlení ve výši dle zákona.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Zhotovitel odpovídá objednateli za to, že dílo podle čl. 1</w:t>
      </w:r>
      <w:r>
        <w:rPr>
          <w:rStyle w:val="Zkladntext"/>
        </w:rPr>
        <w:t xml:space="preserve"> této smlouvy bude odpovídat tuzemským technickým, hygienickým a jiným normám, a že bude mít ty vlastnosti, které jsou u děl tohoto druhu obvyklé. V tomto smyslu se zhotovitel zavazuje bezplatně odstraňovat vady, které se na dílo podle čl. 1 této smlouvy v</w:t>
      </w:r>
      <w:r>
        <w:rPr>
          <w:rStyle w:val="Zkladntext"/>
        </w:rPr>
        <w:t>yskytnou v záruční době 24 měsíců ode dne splnění závazku podle čl. 3 této smlouvy.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 xml:space="preserve">Zhotovitel se zavazuje rozhodovat o písemných reklamacích objednatele v období po dokončení díla písemně ve lhůtě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dnů od jejich doručení, a ve stejné lhůtě provádě</w:t>
      </w:r>
      <w:r>
        <w:rPr>
          <w:rStyle w:val="Zkladntext"/>
        </w:rPr>
        <w:t>t odstraňování reklamovaných vady, nebude-li mezi oběma stranami v jednotlivém případě dohodnuto jinak.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Pro případ prodlení zhotovitele s odstraněním reklamované vady ve lhůtě podle čl. 10 této smlouvy se zhotovitel zavazuje zaplatit objednateli smluvní po</w:t>
      </w:r>
      <w:r>
        <w:rPr>
          <w:rStyle w:val="Zkladntext"/>
        </w:rPr>
        <w:t>kutu ve výši 1 000,-Kč za každý započatý den tohoto prodlení. Zaplacením této smluvní pokuty není dotčen nárok objednatele na případnou náhradu škody v plné výši.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Pro případ sporu o oprávněnost reklamace se objednateli vyhrazuje právo nechat vyhotovit k pr</w:t>
      </w:r>
      <w:r>
        <w:rPr>
          <w:rStyle w:val="Zkladntext"/>
        </w:rPr>
        <w:t>ověření jakosti díla soudně znalecký posudek, jehož výroku se obě strany zavazují podřizovat s tím, že náklady na vyhotovení tohoto posudku se zavazuje nést ten účastník sporu, kterému tento posudek nedal zapravdu.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Neprovede-li zhotovitel odstranění reklam</w:t>
      </w:r>
      <w:r>
        <w:rPr>
          <w:rStyle w:val="Zkladntext"/>
        </w:rPr>
        <w:t>ované vady ve lhůtě podle čl. 10 této smlouvy, a to ani po písemné výzvě objednatele, je objednatel oprávněn nechat provést toto odstranění třetí osobou na náklad zhotovitele.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Zhotovitel tímto na sebe bere odpovědnost za veškeré škody na majetku České repu</w:t>
      </w:r>
      <w:r>
        <w:rPr>
          <w:rStyle w:val="Zkladntext"/>
        </w:rPr>
        <w:t>bliky, k nimž dojde při provádění díla podle čl. 1 této smlouvy.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line="283" w:lineRule="auto"/>
        <w:ind w:left="420" w:hanging="420"/>
        <w:jc w:val="both"/>
      </w:pPr>
      <w:r>
        <w:rPr>
          <w:rStyle w:val="Zkladntext"/>
        </w:rPr>
        <w:t>Objednatel je oprávněn odstoupit od této smlouvy o dílo, bude-li zhotovitel v prodlení se splněním svého závazku podle čl. 1 této smlouvy ve lhůtě podle čl. 2 této smlouvy o víc, než jeden tý</w:t>
      </w:r>
      <w:r>
        <w:rPr>
          <w:rStyle w:val="Zkladntext"/>
        </w:rPr>
        <w:t>den.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line="283" w:lineRule="auto"/>
        <w:ind w:left="420" w:hanging="420"/>
        <w:jc w:val="both"/>
      </w:pPr>
      <w:r>
        <w:rPr>
          <w:rStyle w:val="Zkladntext"/>
        </w:rPr>
        <w:t xml:space="preserve">Není-li touto smlouvou ujednáno jinak, řídí se vzájemný právní vztah mezi zhotovitelem a objednatelem v této věci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 násl. občanského zákoníku.</w:t>
      </w:r>
      <w:r>
        <w:br w:type="page"/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20" w:hanging="420"/>
        <w:jc w:val="both"/>
      </w:pPr>
      <w:r>
        <w:rPr>
          <w:rStyle w:val="Zkladntext"/>
        </w:rPr>
        <w:lastRenderedPageBreak/>
        <w:t xml:space="preserve">Tato smlouva se uzavírá na základě návrhu na její uzavření ze strany objednatele. Předpokladem </w:t>
      </w:r>
      <w:r>
        <w:rPr>
          <w:rStyle w:val="Zkladntext"/>
        </w:rPr>
        <w:t xml:space="preserve">uzavření této smlouvy je její písemná forma a dohoda o jejích podstatných náležitostech, čímž se rozumí celý obsah této smlouvy, jak je uveden v čl. 1 až 21 této smlouvy. Objednatel přitom předem vylučuje přijetí tohoto návrhu s dodatkem nebo odchylkou ve </w:t>
      </w:r>
      <w:r>
        <w:rPr>
          <w:rStyle w:val="Zkladntext"/>
        </w:rPr>
        <w:t xml:space="preserve">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jc w:val="both"/>
      </w:pPr>
      <w:r>
        <w:rPr>
          <w:rStyle w:val="Zkladntext"/>
        </w:rPr>
        <w:t>Tuto smlouvu lze změnit nebo zrušit pouze jinou písemnou dohodu obou smluvních stran.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20" w:hanging="420"/>
        <w:jc w:val="both"/>
      </w:pPr>
      <w:r>
        <w:rPr>
          <w:rStyle w:val="Zkladntext"/>
        </w:rPr>
        <w:t>Zhotovitel uděluje objednateli z opatrnosti svůj výslovný souhlas se zveřejněním podmínek této smlouvy v rozsahu a za podm</w:t>
      </w:r>
      <w:r>
        <w:rPr>
          <w:rStyle w:val="Zkladntext"/>
        </w:rPr>
        <w:t>ínek vyplývajících z příslušných právních předpisů (zejména zák. č. 106/1999 Sb. O svobodném přístupu k informacím, v platném znění).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220" w:line="271" w:lineRule="auto"/>
        <w:ind w:left="420" w:hanging="420"/>
        <w:jc w:val="both"/>
      </w:pPr>
      <w:r>
        <w:rPr>
          <w:rStyle w:val="Zkladntext"/>
        </w:rPr>
        <w:t>Tato smlouva nabývá platnosti dnem jejího uzavření a účinnosti dnem jejího uveřejnění v registru smluv dle příslušných ust</w:t>
      </w:r>
      <w:r>
        <w:rPr>
          <w:rStyle w:val="Zkladntext"/>
        </w:rPr>
        <w:t>anovení zákona č. 340/2015 Sb. o registru smluv.</w:t>
      </w:r>
    </w:p>
    <w:p w:rsidR="00AA0469" w:rsidRDefault="009506DF">
      <w:pPr>
        <w:pStyle w:val="Zkladntext1"/>
        <w:numPr>
          <w:ilvl w:val="0"/>
          <w:numId w:val="1"/>
        </w:numPr>
        <w:tabs>
          <w:tab w:val="left" w:pos="408"/>
        </w:tabs>
        <w:spacing w:after="0"/>
        <w:ind w:left="420" w:hanging="42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AA0469" w:rsidRDefault="009506DF">
      <w:pPr>
        <w:spacing w:line="1" w:lineRule="exact"/>
        <w:sectPr w:rsidR="00AA0469">
          <w:footerReference w:type="default" r:id="rId7"/>
          <w:pgSz w:w="11900" w:h="16840"/>
          <w:pgMar w:top="478" w:right="1412" w:bottom="1574" w:left="1364" w:header="5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30200" distB="12700" distL="0" distR="0" simplePos="0" relativeHeight="125829378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330200</wp:posOffset>
                </wp:positionV>
                <wp:extent cx="1969135" cy="9232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469" w:rsidRDefault="009506DF">
                            <w:pPr>
                              <w:pStyle w:val="Zkladntext1"/>
                              <w:spacing w:after="48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Brně, dne</w:t>
                            </w:r>
                          </w:p>
                          <w:p w:rsidR="00AA0469" w:rsidRDefault="009506DF">
                            <w:pPr>
                              <w:pStyle w:val="Nadpis20"/>
                              <w:keepNext/>
                              <w:keepLines/>
                            </w:pPr>
                            <w:bookmarkStart w:id="1" w:name="bookmark0"/>
                            <w:r>
                              <w:rPr>
                                <w:rStyle w:val="Nadpis2"/>
                              </w:rPr>
                              <w:t>Zdravotnická záchranná služba</w:t>
                            </w:r>
                            <w:bookmarkEnd w:id="1"/>
                          </w:p>
                          <w:p w:rsidR="00AA0469" w:rsidRDefault="009506DF">
                            <w:pPr>
                              <w:pStyle w:val="Zkladntext30"/>
                            </w:pPr>
                            <w:proofErr w:type="spellStart"/>
                            <w:r>
                              <w:rPr>
                                <w:rStyle w:val="Zkladntext3"/>
                              </w:rPr>
                              <w:t>Jihomoravs^íTnkraje,</w:t>
                            </w:r>
                            <w:proofErr w:type="gramStart"/>
                            <w:r>
                              <w:rPr>
                                <w:rStyle w:val="Zkladntext3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3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Zkladntext3"/>
                              </w:rPr>
                              <w:t xml:space="preserve"> , </w:t>
                            </w:r>
                            <w:r>
                              <w:rPr>
                                <w:rStyle w:val="Zkladntext3"/>
                                <w:color w:val="89B8E3"/>
                              </w:rPr>
                              <w:t>Kamenice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400000000000006pt;margin-top:26.pt;width:155.05000000000001pt;height:72.700000000000003pt;z-index:-125829375;mso-wrap-distance-left:0;mso-wrap-distance-top:26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Brně, dne</w:t>
                      </w:r>
                    </w:p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</w:rPr>
                        <w:t>Zdravotnická záchranná služba</w:t>
                      </w:r>
                      <w:bookmarkEnd w:id="0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right="0"/>
                        <w:jc w:val="left"/>
                      </w:pPr>
                      <w:r>
                        <w:rPr>
                          <w:rStyle w:val="CharStyle7"/>
                        </w:rPr>
                        <w:t xml:space="preserve">Jihomoravs^íTnkraje,p.o. , </w:t>
                      </w:r>
                      <w:r>
                        <w:rPr>
                          <w:rStyle w:val="CharStyle7"/>
                          <w:color w:val="89B8E3"/>
                        </w:rPr>
                        <w:t>Kamenice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0680" distB="746760" distL="0" distR="0" simplePos="0" relativeHeight="125829380" behindDoc="0" locked="0" layoutInCell="1" allowOverlap="1">
                <wp:simplePos x="0" y="0"/>
                <wp:positionH relativeFrom="page">
                  <wp:posOffset>4075430</wp:posOffset>
                </wp:positionH>
                <wp:positionV relativeFrom="paragraph">
                  <wp:posOffset>360680</wp:posOffset>
                </wp:positionV>
                <wp:extent cx="1588135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469" w:rsidRDefault="009506D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Jezeřanech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7.6.2024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0.90000000000003pt;margin-top:28.400000000000002pt;width:125.05pt;height:12.5pt;z-index:-125829373;mso-wrap-distance-left:0;mso-wrap-distance-top:28.400000000000002pt;mso-wrap-distance-right:0;mso-wrap-distance-bottom:58.8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Jezeřanech dne 7.6.2024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6585" distB="344805" distL="0" distR="0" simplePos="0" relativeHeight="125829382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616585</wp:posOffset>
                </wp:positionV>
                <wp:extent cx="1609090" cy="3048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469" w:rsidRDefault="009506DF">
                            <w:pPr>
                              <w:pStyle w:val="Nadpis30"/>
                              <w:keepNext/>
                              <w:keepLines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bookmark2"/>
                            <w:r>
                              <w:rPr>
                                <w:rStyle w:val="Nadpis3"/>
                                <w:b/>
                                <w:bCs/>
                                <w:sz w:val="20"/>
                                <w:szCs w:val="20"/>
                              </w:rPr>
                              <w:t>Tomáš Berger</w:t>
                            </w:r>
                            <w:r>
                              <w:rPr>
                                <w:rStyle w:val="Nadpis3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KLIMATIZACE BERGER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0.69999999999999pt;margin-top:48.550000000000004pt;width:126.7pt;height:24.pt;z-index:-125829371;mso-wrap-distance-left:0;mso-wrap-distance-top:48.550000000000004pt;mso-wrap-distance-right:0;mso-wrap-distance-bottom:27.150000000000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2" w:name="bookmark2"/>
                      <w:r>
                        <w:rPr>
                          <w:rStyle w:val="CharStyle10"/>
                          <w:b/>
                          <w:bCs/>
                          <w:sz w:val="20"/>
                          <w:szCs w:val="20"/>
                        </w:rPr>
                        <w:t>Tomáš Berger</w:t>
                        <w:br/>
                        <w:t>KLIMATIZACE BERGER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009650" distB="6350" distL="0" distR="0" simplePos="0" relativeHeight="125829384" behindDoc="0" locked="0" layoutInCell="1" allowOverlap="1">
            <wp:simplePos x="0" y="0"/>
            <wp:positionH relativeFrom="page">
              <wp:posOffset>4468495</wp:posOffset>
            </wp:positionH>
            <wp:positionV relativeFrom="paragraph">
              <wp:posOffset>1009650</wp:posOffset>
            </wp:positionV>
            <wp:extent cx="262255" cy="25019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900430" distB="0" distL="0" distR="0" simplePos="0" relativeHeight="125829385" behindDoc="0" locked="0" layoutInCell="1" allowOverlap="1">
                <wp:simplePos x="0" y="0"/>
                <wp:positionH relativeFrom="page">
                  <wp:posOffset>5349240</wp:posOffset>
                </wp:positionH>
                <wp:positionV relativeFrom="paragraph">
                  <wp:posOffset>900430</wp:posOffset>
                </wp:positionV>
                <wp:extent cx="1606550" cy="3657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469" w:rsidRDefault="009506DF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671 75 Jezeřany - Maršovice 289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br/>
                              <w:t>IČ: 74784889, DIČ: C2870314520*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margin-left:421.2pt;margin-top:70.9pt;width:126.5pt;height:28.8pt;z-index:125829385;visibility:visible;mso-wrap-style:square;mso-wrap-distance-left:0;mso-wrap-distance-top:70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" filled="f" stroked="f">
                <v:textbox inset="0,0,0,0">
                  <w:txbxContent>
                    <w:p w:rsidR="00AA0469" w:rsidRDefault="009506DF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671 75 Jezeřany - Maršovice 289</w:t>
                      </w:r>
                      <w:r>
                        <w:rPr>
                          <w:rStyle w:val="Zkladntext2"/>
                          <w:b/>
                          <w:bCs/>
                        </w:rPr>
                        <w:br/>
                        <w:t>IČ: 74784889, DIČ: C2870314520*</w:t>
                      </w:r>
                      <w:r>
                        <w:rPr>
                          <w:rStyle w:val="Zkladntext2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0469" w:rsidRDefault="00AA0469">
      <w:pPr>
        <w:spacing w:line="126" w:lineRule="exact"/>
        <w:rPr>
          <w:sz w:val="10"/>
          <w:szCs w:val="10"/>
        </w:rPr>
      </w:pPr>
    </w:p>
    <w:p w:rsidR="00AA0469" w:rsidRDefault="00AA0469">
      <w:pPr>
        <w:spacing w:line="1" w:lineRule="exact"/>
        <w:sectPr w:rsidR="00AA0469">
          <w:type w:val="continuous"/>
          <w:pgSz w:w="11900" w:h="16840"/>
          <w:pgMar w:top="1377" w:right="0" w:bottom="1377" w:left="0" w:header="0" w:footer="3" w:gutter="0"/>
          <w:cols w:space="720"/>
          <w:noEndnote/>
          <w:docGrid w:linePitch="360"/>
        </w:sectPr>
      </w:pPr>
    </w:p>
    <w:p w:rsidR="00AA0469" w:rsidRDefault="009506DF">
      <w:pPr>
        <w:pStyle w:val="Zkladntext1"/>
        <w:spacing w:after="0" w:line="271" w:lineRule="auto"/>
      </w:pPr>
      <w:r>
        <w:rPr>
          <w:noProof/>
          <w:lang w:bidi="ar-SA"/>
        </w:rPr>
        <mc:AlternateContent>
          <mc:Choice Requires="wps">
            <w:drawing>
              <wp:anchor distT="0" distB="326390" distL="114300" distR="114300" simplePos="0" relativeHeight="125829387" behindDoc="0" locked="0" layoutInCell="1" allowOverlap="1">
                <wp:simplePos x="0" y="0"/>
                <wp:positionH relativeFrom="page">
                  <wp:posOffset>4075430</wp:posOffset>
                </wp:positionH>
                <wp:positionV relativeFrom="paragraph">
                  <wp:posOffset>12700</wp:posOffset>
                </wp:positionV>
                <wp:extent cx="847090" cy="16446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469" w:rsidRDefault="009506DF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Tomáš Berger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0.90000000000003pt;margin-top:1.pt;width:66.700000000000003pt;height:12.950000000000001pt;z-index:-125829366;mso-wrap-distance-left:9.pt;mso-wrap-distance-right:9.pt;mso-wrap-distance-bottom:25.6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Tomáš Berger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1630" distB="0" distL="114300" distR="321310" simplePos="0" relativeHeight="125829389" behindDoc="0" locked="0" layoutInCell="1" allowOverlap="1">
                <wp:simplePos x="0" y="0"/>
                <wp:positionH relativeFrom="page">
                  <wp:posOffset>4075430</wp:posOffset>
                </wp:positionH>
                <wp:positionV relativeFrom="paragraph">
                  <wp:posOffset>354330</wp:posOffset>
                </wp:positionV>
                <wp:extent cx="640080" cy="14922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469" w:rsidRDefault="009506DF">
                            <w:pPr>
                              <w:pStyle w:val="Zkladntext1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9"/>
                                <w:szCs w:val="19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0.90000000000003pt;margin-top:27.900000000000002pt;width:50.399999999999999pt;height:11.75pt;z-index:-125829364;mso-wrap-distance-left:9.pt;mso-wrap-distance-top:26.900000000000002pt;mso-wrap-distance-right:25.3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9"/>
                          <w:szCs w:val="19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MUDr. Hana Albrechtová ředitelka</w:t>
      </w:r>
    </w:p>
    <w:p w:rsidR="00AA0469" w:rsidRDefault="009506DF">
      <w:pPr>
        <w:pStyle w:val="Zkladntext1"/>
        <w:spacing w:after="1380" w:line="286" w:lineRule="auto"/>
        <w:jc w:val="both"/>
        <w:rPr>
          <w:sz w:val="19"/>
          <w:szCs w:val="19"/>
        </w:rPr>
      </w:pPr>
      <w:r>
        <w:rPr>
          <w:rStyle w:val="Zkladntext"/>
          <w:b/>
          <w:bCs/>
          <w:sz w:val="19"/>
          <w:szCs w:val="19"/>
        </w:rPr>
        <w:t>Objednatel</w:t>
      </w:r>
    </w:p>
    <w:p w:rsidR="00AA0469" w:rsidRDefault="009506DF">
      <w:pPr>
        <w:pStyle w:val="Nadpis30"/>
        <w:keepNext/>
        <w:keepLines/>
        <w:spacing w:after="540"/>
        <w:jc w:val="both"/>
      </w:pPr>
      <w:bookmarkStart w:id="3" w:name="bookmark6"/>
      <w:r>
        <w:rPr>
          <w:rStyle w:val="Nadpis3"/>
          <w:b/>
          <w:bCs/>
        </w:rPr>
        <w:t>Příloha č. 1: Technická specifikace</w:t>
      </w:r>
      <w:bookmarkEnd w:id="3"/>
    </w:p>
    <w:p w:rsidR="00AA0469" w:rsidRDefault="009506DF">
      <w:pPr>
        <w:pStyle w:val="Zkladntext1"/>
        <w:spacing w:after="300" w:line="240" w:lineRule="auto"/>
        <w:jc w:val="both"/>
      </w:pPr>
      <w:r>
        <w:rPr>
          <w:rStyle w:val="Zkladntext"/>
        </w:rPr>
        <w:t>Klimatizační jednotky -</w:t>
      </w:r>
      <w:bookmarkStart w:id="4" w:name="_GoBack"/>
      <w:bookmarkEnd w:id="4"/>
    </w:p>
    <w:p w:rsidR="00AA0469" w:rsidRDefault="009506DF">
      <w:pPr>
        <w:pStyle w:val="Zkladntext1"/>
        <w:spacing w:after="0" w:line="240" w:lineRule="auto"/>
        <w:jc w:val="both"/>
      </w:pPr>
      <w:r>
        <w:rPr>
          <w:rStyle w:val="Zkladntext"/>
        </w:rPr>
        <w:t xml:space="preserve">Samsung </w:t>
      </w:r>
      <w:proofErr w:type="spellStart"/>
      <w:r>
        <w:rPr>
          <w:rStyle w:val="Zkladntext"/>
        </w:rPr>
        <w:t>Cebu</w:t>
      </w:r>
      <w:proofErr w:type="spellEnd"/>
      <w:r>
        <w:rPr>
          <w:rStyle w:val="Zkladntext"/>
        </w:rPr>
        <w:t xml:space="preserve"> 2,5 kW AR09TXFYAWKNEU/AR09TXFYAWKXEU 2 ks (místnosti 502190, 502130)</w:t>
      </w:r>
    </w:p>
    <w:p w:rsidR="00AA0469" w:rsidRDefault="009506DF">
      <w:pPr>
        <w:pStyle w:val="Zkladntext1"/>
        <w:spacing w:after="540" w:line="240" w:lineRule="auto"/>
        <w:jc w:val="both"/>
      </w:pPr>
      <w:r>
        <w:rPr>
          <w:rStyle w:val="Zkladntext"/>
        </w:rPr>
        <w:t xml:space="preserve">Samsung </w:t>
      </w:r>
      <w:proofErr w:type="spellStart"/>
      <w:r>
        <w:rPr>
          <w:rStyle w:val="Zkladntext"/>
        </w:rPr>
        <w:t>Cebu</w:t>
      </w:r>
      <w:proofErr w:type="spellEnd"/>
      <w:r>
        <w:rPr>
          <w:rStyle w:val="Zkladntext"/>
        </w:rPr>
        <w:t xml:space="preserve"> 3,5 kW AR12TXFYAWKNEU/AR12TXFYAWKXEU 2 ks (místnosti 502191, 502150)</w:t>
      </w:r>
    </w:p>
    <w:p w:rsidR="00AA0469" w:rsidRDefault="009506DF">
      <w:pPr>
        <w:pStyle w:val="Zkladntext1"/>
        <w:spacing w:after="420" w:line="240" w:lineRule="auto"/>
        <w:jc w:val="both"/>
      </w:pPr>
      <w:r>
        <w:rPr>
          <w:rStyle w:val="Zkladntext"/>
        </w:rPr>
        <w:t>Doprava a montáž</w:t>
      </w:r>
    </w:p>
    <w:sectPr w:rsidR="00AA0469">
      <w:type w:val="continuous"/>
      <w:pgSz w:w="11900" w:h="16840"/>
      <w:pgMar w:top="1377" w:right="1437" w:bottom="1377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DF" w:rsidRDefault="009506DF">
      <w:r>
        <w:separator/>
      </w:r>
    </w:p>
  </w:endnote>
  <w:endnote w:type="continuationSeparator" w:id="0">
    <w:p w:rsidR="009506DF" w:rsidRDefault="0095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69" w:rsidRDefault="009506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10197465</wp:posOffset>
              </wp:positionV>
              <wp:extent cx="16827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0469" w:rsidRDefault="009506D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I/Z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06_2024 Klimatizace Hodonín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100000000000009pt;margin-top:802.95000000000005pt;width:132.5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8"/>
                        <w:szCs w:val="18"/>
                      </w:rPr>
                      <w:t xml:space="preserve">I/Z </w:t>
                    </w: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06_2024 Klimatizace Hodonín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DF" w:rsidRDefault="009506DF"/>
  </w:footnote>
  <w:footnote w:type="continuationSeparator" w:id="0">
    <w:p w:rsidR="009506DF" w:rsidRDefault="009506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2C45"/>
    <w:multiLevelType w:val="multilevel"/>
    <w:tmpl w:val="133AFA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69"/>
    <w:rsid w:val="006B2314"/>
    <w:rsid w:val="009506DF"/>
    <w:rsid w:val="00A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E2D8"/>
  <w15:docId w15:val="{7D383F93-CBA6-4D53-A378-88BA7EA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89B8E3"/>
      <w:w w:val="8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F8EC2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ind w:firstLine="480"/>
      <w:outlineLvl w:val="1"/>
    </w:pPr>
    <w:rPr>
      <w:rFonts w:ascii="Arial" w:eastAsia="Arial" w:hAnsi="Arial" w:cs="Arial"/>
      <w:color w:val="89B8E3"/>
      <w:w w:val="80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11" w:lineRule="auto"/>
      <w:ind w:left="480" w:firstLine="160"/>
    </w:pPr>
    <w:rPr>
      <w:rFonts w:ascii="Arial" w:eastAsia="Arial" w:hAnsi="Arial" w:cs="Arial"/>
      <w:color w:val="6F8EC2"/>
      <w:sz w:val="18"/>
      <w:szCs w:val="18"/>
    </w:rPr>
  </w:style>
  <w:style w:type="paragraph" w:customStyle="1" w:styleId="Nadpis30">
    <w:name w:val="Nadpis #3"/>
    <w:basedOn w:val="Normln"/>
    <w:link w:val="Nadpis3"/>
    <w:pPr>
      <w:spacing w:after="270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52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6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6046</Characters>
  <Application>Microsoft Office Word</Application>
  <DocSecurity>0</DocSecurity>
  <Lines>50</Lines>
  <Paragraphs>14</Paragraphs>
  <ScaleCrop>false</ScaleCrop>
  <Company>HP Inc.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2024-06-13T12:02:00Z</dcterms:created>
  <dcterms:modified xsi:type="dcterms:W3CDTF">2024-06-13T12:03:00Z</dcterms:modified>
</cp:coreProperties>
</file>