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F5" w:rsidRDefault="001124F5" w:rsidP="001124F5">
      <w:pPr>
        <w:pStyle w:val="Head"/>
        <w:rPr>
          <w:sz w:val="40"/>
          <w:szCs w:val="40"/>
        </w:rPr>
      </w:pPr>
      <w:r>
        <w:rPr>
          <w:sz w:val="40"/>
          <w:szCs w:val="40"/>
        </w:rPr>
        <w:t>Servisní smlouva (SLA)</w:t>
      </w:r>
    </w:p>
    <w:p w:rsidR="001124F5" w:rsidRDefault="001124F5" w:rsidP="001124F5">
      <w:pPr>
        <w:pStyle w:val="Body1"/>
        <w:rPr>
          <w:bCs/>
          <w:sz w:val="20"/>
          <w:szCs w:val="20"/>
        </w:rPr>
      </w:pPr>
      <w:r>
        <w:rPr>
          <w:bCs/>
          <w:sz w:val="20"/>
          <w:szCs w:val="20"/>
        </w:rPr>
        <w:t>TATO SERVISNÍ SMLOUVA (DÁLE JEN „SMLOUVA“) BYLA UZAVŘENA NÍŽE UVEDENÉHO DNE, MĚSÍCE A ROKU MEZI TĚMITO SMLUVNÍMI STRANAMI</w:t>
      </w:r>
    </w:p>
    <w:p w:rsidR="001124F5" w:rsidRPr="00EC351C" w:rsidRDefault="001124F5" w:rsidP="001124F5">
      <w:pPr>
        <w:pStyle w:val="Body2"/>
        <w:rPr>
          <w:b/>
          <w:bCs/>
          <w:sz w:val="20"/>
          <w:szCs w:val="20"/>
        </w:rPr>
      </w:pPr>
      <w:proofErr w:type="spellStart"/>
      <w:r w:rsidRPr="00EC351C">
        <w:rPr>
          <w:b/>
          <w:bCs/>
          <w:sz w:val="20"/>
          <w:szCs w:val="20"/>
        </w:rPr>
        <w:t>ITsetup</w:t>
      </w:r>
      <w:proofErr w:type="spellEnd"/>
      <w:r w:rsidRPr="00EC351C">
        <w:rPr>
          <w:b/>
          <w:bCs/>
          <w:sz w:val="20"/>
          <w:szCs w:val="20"/>
        </w:rPr>
        <w:t xml:space="preserve"> s.r.o.</w:t>
      </w:r>
    </w:p>
    <w:p w:rsidR="001124F5" w:rsidRDefault="001124F5" w:rsidP="001124F5">
      <w:pPr>
        <w:pStyle w:val="Body2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 w:rsidRPr="001124F5">
        <w:rPr>
          <w:sz w:val="20"/>
          <w:szCs w:val="20"/>
        </w:rPr>
        <w:t>08849846</w:t>
      </w:r>
    </w:p>
    <w:p w:rsidR="001124F5" w:rsidRDefault="001124F5" w:rsidP="001124F5">
      <w:pPr>
        <w:pStyle w:val="Body2"/>
        <w:rPr>
          <w:sz w:val="20"/>
          <w:szCs w:val="20"/>
        </w:rPr>
      </w:pPr>
      <w:r>
        <w:rPr>
          <w:sz w:val="20"/>
          <w:szCs w:val="20"/>
        </w:rPr>
        <w:t xml:space="preserve">Sídlo: </w:t>
      </w:r>
      <w:proofErr w:type="spellStart"/>
      <w:r w:rsidRPr="001124F5">
        <w:rPr>
          <w:sz w:val="20"/>
          <w:szCs w:val="20"/>
        </w:rPr>
        <w:t>Jaurisova</w:t>
      </w:r>
      <w:proofErr w:type="spellEnd"/>
      <w:r w:rsidRPr="001124F5">
        <w:rPr>
          <w:sz w:val="20"/>
          <w:szCs w:val="20"/>
        </w:rPr>
        <w:t xml:space="preserve"> 515/4</w:t>
      </w:r>
      <w:r>
        <w:rPr>
          <w:sz w:val="20"/>
          <w:szCs w:val="20"/>
        </w:rPr>
        <w:t xml:space="preserve">, </w:t>
      </w:r>
      <w:r w:rsidRPr="001124F5">
        <w:rPr>
          <w:sz w:val="20"/>
          <w:szCs w:val="20"/>
        </w:rPr>
        <w:t>Praha 4, Michle</w:t>
      </w:r>
      <w:r>
        <w:rPr>
          <w:sz w:val="20"/>
          <w:szCs w:val="20"/>
        </w:rPr>
        <w:t xml:space="preserve">, </w:t>
      </w:r>
      <w:r w:rsidRPr="001124F5">
        <w:rPr>
          <w:sz w:val="20"/>
          <w:szCs w:val="20"/>
        </w:rPr>
        <w:t>140 00</w:t>
      </w:r>
    </w:p>
    <w:p w:rsidR="001124F5" w:rsidRDefault="001124F5" w:rsidP="001124F5">
      <w:pPr>
        <w:pStyle w:val="Body2"/>
        <w:rPr>
          <w:sz w:val="20"/>
          <w:szCs w:val="20"/>
        </w:rPr>
      </w:pPr>
      <w:r>
        <w:rPr>
          <w:sz w:val="20"/>
          <w:szCs w:val="20"/>
        </w:rPr>
        <w:t xml:space="preserve">Zastoupená: </w:t>
      </w:r>
    </w:p>
    <w:p w:rsidR="001124F5" w:rsidRDefault="001124F5" w:rsidP="001124F5">
      <w:pPr>
        <w:pStyle w:val="Body2"/>
        <w:rPr>
          <w:sz w:val="20"/>
          <w:szCs w:val="20"/>
        </w:rPr>
      </w:pPr>
      <w:r>
        <w:rPr>
          <w:sz w:val="20"/>
          <w:szCs w:val="20"/>
        </w:rPr>
        <w:t>Telefon: 732 957 055</w:t>
      </w:r>
    </w:p>
    <w:p w:rsidR="001124F5" w:rsidRDefault="001124F5" w:rsidP="001124F5">
      <w:pPr>
        <w:pStyle w:val="Body2"/>
        <w:rPr>
          <w:sz w:val="20"/>
          <w:szCs w:val="20"/>
        </w:rPr>
      </w:pPr>
      <w:r>
        <w:rPr>
          <w:sz w:val="20"/>
          <w:szCs w:val="20"/>
        </w:rPr>
        <w:t>E-mail: info@itsetup.cz</w:t>
      </w:r>
    </w:p>
    <w:p w:rsidR="001124F5" w:rsidRDefault="001124F5" w:rsidP="001124F5">
      <w:pPr>
        <w:pStyle w:val="Body2"/>
        <w:rPr>
          <w:sz w:val="20"/>
          <w:szCs w:val="20"/>
        </w:rPr>
      </w:pPr>
      <w:r>
        <w:rPr>
          <w:sz w:val="20"/>
          <w:szCs w:val="20"/>
        </w:rPr>
        <w:t xml:space="preserve">(dále jako </w:t>
      </w:r>
      <w:r>
        <w:rPr>
          <w:b/>
          <w:bCs/>
          <w:sz w:val="20"/>
          <w:szCs w:val="20"/>
        </w:rPr>
        <w:t>„ Poskytovatel “</w:t>
      </w:r>
      <w:r>
        <w:rPr>
          <w:sz w:val="20"/>
          <w:szCs w:val="20"/>
        </w:rPr>
        <w:t>)</w:t>
      </w:r>
    </w:p>
    <w:p w:rsidR="001124F5" w:rsidRDefault="001124F5" w:rsidP="001124F5">
      <w:pPr>
        <w:pStyle w:val="Body2"/>
        <w:rPr>
          <w:sz w:val="20"/>
          <w:szCs w:val="20"/>
        </w:rPr>
      </w:pPr>
    </w:p>
    <w:p w:rsidR="001124F5" w:rsidRDefault="001124F5" w:rsidP="001124F5">
      <w:pPr>
        <w:pStyle w:val="Body2"/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1124F5" w:rsidRDefault="001124F5" w:rsidP="001124F5">
      <w:pPr>
        <w:pStyle w:val="Body2"/>
        <w:rPr>
          <w:sz w:val="20"/>
          <w:szCs w:val="20"/>
        </w:rPr>
      </w:pPr>
    </w:p>
    <w:p w:rsidR="00AA2F42" w:rsidRDefault="00AA2F42" w:rsidP="000B2ED6">
      <w:pPr>
        <w:pStyle w:val="Body2"/>
        <w:rPr>
          <w:rFonts w:cstheme="minorHAnsi"/>
          <w:b/>
          <w:bCs/>
          <w:sz w:val="20"/>
          <w:szCs w:val="20"/>
        </w:rPr>
      </w:pPr>
      <w:r w:rsidRPr="00AA2F42">
        <w:rPr>
          <w:rFonts w:cstheme="minorHAnsi"/>
          <w:b/>
          <w:bCs/>
          <w:sz w:val="20"/>
          <w:szCs w:val="20"/>
        </w:rPr>
        <w:t xml:space="preserve">Základní škola Brandýs nad </w:t>
      </w:r>
      <w:proofErr w:type="spellStart"/>
      <w:proofErr w:type="gramStart"/>
      <w:r w:rsidRPr="00AA2F42">
        <w:rPr>
          <w:rFonts w:cstheme="minorHAnsi"/>
          <w:b/>
          <w:bCs/>
          <w:sz w:val="20"/>
          <w:szCs w:val="20"/>
        </w:rPr>
        <w:t>Labem</w:t>
      </w:r>
      <w:proofErr w:type="spellEnd"/>
      <w:r w:rsidRPr="00AA2F42">
        <w:rPr>
          <w:rFonts w:cstheme="minorHAnsi"/>
          <w:b/>
          <w:bCs/>
          <w:sz w:val="20"/>
          <w:szCs w:val="20"/>
        </w:rPr>
        <w:t>-Stará</w:t>
      </w:r>
      <w:proofErr w:type="gramEnd"/>
      <w:r w:rsidRPr="00AA2F42">
        <w:rPr>
          <w:rFonts w:cstheme="minorHAnsi"/>
          <w:b/>
          <w:bCs/>
          <w:sz w:val="20"/>
          <w:szCs w:val="20"/>
        </w:rPr>
        <w:t xml:space="preserve"> Boleslav, příspěvková organizace</w:t>
      </w:r>
    </w:p>
    <w:p w:rsidR="000B2ED6" w:rsidRDefault="000B2ED6" w:rsidP="000B2ED6">
      <w:pPr>
        <w:pStyle w:val="Body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IČO: </w:t>
      </w:r>
      <w:r w:rsidR="00AA2F42" w:rsidRPr="00AA2F42">
        <w:rPr>
          <w:sz w:val="20"/>
          <w:szCs w:val="20"/>
        </w:rPr>
        <w:t>70845026</w:t>
      </w:r>
    </w:p>
    <w:p w:rsidR="000B2ED6" w:rsidRDefault="000B2ED6" w:rsidP="000B2ED6">
      <w:pPr>
        <w:pStyle w:val="Body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Sídlo: </w:t>
      </w:r>
      <w:r w:rsidR="003967CB" w:rsidRPr="003967CB">
        <w:rPr>
          <w:rFonts w:cstheme="minorHAnsi"/>
          <w:sz w:val="20"/>
          <w:szCs w:val="20"/>
        </w:rPr>
        <w:t xml:space="preserve">Školní 291/6, Stará Boleslav, 25001 Brandýs nad </w:t>
      </w:r>
      <w:proofErr w:type="spellStart"/>
      <w:proofErr w:type="gramStart"/>
      <w:r w:rsidR="003967CB" w:rsidRPr="003967CB">
        <w:rPr>
          <w:rFonts w:cstheme="minorHAnsi"/>
          <w:sz w:val="20"/>
          <w:szCs w:val="20"/>
        </w:rPr>
        <w:t>Labem</w:t>
      </w:r>
      <w:proofErr w:type="spellEnd"/>
      <w:r w:rsidR="003967CB" w:rsidRPr="003967CB">
        <w:rPr>
          <w:rFonts w:cstheme="minorHAnsi"/>
          <w:sz w:val="20"/>
          <w:szCs w:val="20"/>
        </w:rPr>
        <w:t>-Stará</w:t>
      </w:r>
      <w:proofErr w:type="gramEnd"/>
      <w:r w:rsidR="003967CB" w:rsidRPr="003967CB">
        <w:rPr>
          <w:rFonts w:cstheme="minorHAnsi"/>
          <w:sz w:val="20"/>
          <w:szCs w:val="20"/>
        </w:rPr>
        <w:t xml:space="preserve"> Boleslav</w:t>
      </w:r>
    </w:p>
    <w:p w:rsidR="000B2ED6" w:rsidRDefault="000B2ED6" w:rsidP="000B2ED6">
      <w:pPr>
        <w:pStyle w:val="Body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Zastoupená</w:t>
      </w:r>
      <w:r w:rsidR="008F3E50">
        <w:rPr>
          <w:rFonts w:cstheme="minorHAnsi"/>
          <w:sz w:val="20"/>
          <w:szCs w:val="20"/>
        </w:rPr>
        <w:t xml:space="preserve">: </w:t>
      </w:r>
    </w:p>
    <w:p w:rsidR="000B2ED6" w:rsidRDefault="000B2ED6" w:rsidP="000B2ED6">
      <w:pPr>
        <w:pStyle w:val="Body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Telefon: </w:t>
      </w:r>
      <w:r w:rsidR="00347F1D" w:rsidRPr="00347F1D">
        <w:rPr>
          <w:rFonts w:cstheme="minorHAnsi"/>
          <w:sz w:val="20"/>
          <w:szCs w:val="20"/>
        </w:rPr>
        <w:t>739 916 432</w:t>
      </w:r>
    </w:p>
    <w:p w:rsidR="000B2ED6" w:rsidRDefault="000B2ED6" w:rsidP="000B2ED6">
      <w:pPr>
        <w:pStyle w:val="Body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E-mail: </w:t>
      </w:r>
      <w:r w:rsidR="00347F1D" w:rsidRPr="00347F1D">
        <w:rPr>
          <w:sz w:val="20"/>
          <w:szCs w:val="20"/>
        </w:rPr>
        <w:t>reditelna@zssbol.cz</w:t>
      </w:r>
    </w:p>
    <w:p w:rsidR="001124F5" w:rsidRDefault="001124F5" w:rsidP="001124F5">
      <w:pPr>
        <w:pStyle w:val="Body2"/>
        <w:rPr>
          <w:sz w:val="20"/>
          <w:szCs w:val="20"/>
        </w:rPr>
      </w:pPr>
      <w:r>
        <w:rPr>
          <w:sz w:val="20"/>
          <w:szCs w:val="20"/>
        </w:rPr>
        <w:t xml:space="preserve">(dále jako </w:t>
      </w:r>
      <w:r>
        <w:rPr>
          <w:b/>
          <w:bCs/>
          <w:sz w:val="20"/>
          <w:szCs w:val="20"/>
        </w:rPr>
        <w:t>„ Objednatel “</w:t>
      </w:r>
      <w:r>
        <w:rPr>
          <w:sz w:val="20"/>
          <w:szCs w:val="20"/>
        </w:rPr>
        <w:t>)</w:t>
      </w:r>
    </w:p>
    <w:p w:rsidR="001124F5" w:rsidRDefault="001124F5" w:rsidP="001124F5">
      <w:pPr>
        <w:pStyle w:val="Body2"/>
        <w:rPr>
          <w:sz w:val="20"/>
          <w:szCs w:val="20"/>
        </w:rPr>
      </w:pPr>
    </w:p>
    <w:p w:rsidR="001124F5" w:rsidRPr="00386A80" w:rsidRDefault="00B575FD" w:rsidP="00B575FD">
      <w:pPr>
        <w:pStyle w:val="Body2"/>
        <w:jc w:val="center"/>
        <w:rPr>
          <w:sz w:val="18"/>
          <w:szCs w:val="18"/>
        </w:rPr>
      </w:pPr>
      <w:r w:rsidRPr="00386A80">
        <w:rPr>
          <w:sz w:val="18"/>
          <w:szCs w:val="18"/>
        </w:rPr>
        <w:t>uzavřeli dnešního dne, měsíce a roku podle §1746 odst. 2 zákona č. 89/2012 Sb., Občanský zákoník, tuto smlouvu o zajištění IT služeb:</w:t>
      </w:r>
    </w:p>
    <w:p w:rsidR="001124F5" w:rsidRDefault="001124F5" w:rsidP="001124F5">
      <w:pPr>
        <w:pStyle w:val="Body2"/>
        <w:rPr>
          <w:sz w:val="20"/>
          <w:szCs w:val="20"/>
        </w:rPr>
      </w:pPr>
    </w:p>
    <w:p w:rsidR="001124F5" w:rsidRDefault="001124F5" w:rsidP="001124F5">
      <w:pPr>
        <w:pStyle w:val="Body1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SMLUVNÍ STRANY UJEDNÁVAJÍ NÁSLEDUJÍCÍ:</w:t>
      </w:r>
    </w:p>
    <w:p w:rsidR="001124F5" w:rsidRDefault="001124F5" w:rsidP="001124F5">
      <w:pPr>
        <w:pStyle w:val="Level1"/>
        <w:numPr>
          <w:ilvl w:val="0"/>
          <w:numId w:val="1"/>
        </w:numPr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Předmět Smlouvy</w:t>
      </w:r>
    </w:p>
    <w:p w:rsidR="00DF013E" w:rsidRPr="00DF013E" w:rsidRDefault="00DF013E" w:rsidP="00DF013E">
      <w:pPr>
        <w:pStyle w:val="Odstavecseseznamem"/>
        <w:numPr>
          <w:ilvl w:val="2"/>
          <w:numId w:val="1"/>
        </w:numPr>
        <w:rPr>
          <w:sz w:val="20"/>
          <w:szCs w:val="20"/>
        </w:rPr>
      </w:pPr>
      <w:r w:rsidRPr="00DF013E">
        <w:rPr>
          <w:sz w:val="20"/>
          <w:szCs w:val="20"/>
        </w:rPr>
        <w:t>Tato smlouva představuje smlouvu o úrovni poskytovaných služeb (SLA) ve smyslu § 1746 odst. 2 občanského zákoníku. Jejím předmětem je závazek Poskytovatele zajistit pro Objednatele garanci kvalitativních parametrů služeb poskytovaných Poskytovatelem Objednateli na základě této smlouvy (dále jen „Garance“).</w:t>
      </w:r>
    </w:p>
    <w:p w:rsidR="001124F5" w:rsidRPr="006B28C7" w:rsidRDefault="001124F5" w:rsidP="001124F5">
      <w:pPr>
        <w:pStyle w:val="Level2"/>
        <w:numPr>
          <w:ilvl w:val="2"/>
          <w:numId w:val="1"/>
        </w:numPr>
        <w:outlineLvl w:val="3"/>
        <w:rPr>
          <w:sz w:val="20"/>
          <w:szCs w:val="20"/>
        </w:rPr>
      </w:pPr>
      <w:r>
        <w:rPr>
          <w:sz w:val="20"/>
          <w:szCs w:val="20"/>
        </w:rPr>
        <w:t xml:space="preserve">Poskytovatel se zavazuje poskytovat pro Objednavatele následující služby: </w:t>
      </w:r>
      <w:r>
        <w:rPr>
          <w:b/>
          <w:sz w:val="20"/>
          <w:szCs w:val="20"/>
        </w:rPr>
        <w:t xml:space="preserve">správa počítačové sítě a jejích prvků, nastavení zálohování dat, instalaci nových prvků sítě, aktualizaci programů a operačních systémů, instalaci tiskáren, čištění koncových stanic, vedení dokumentace sítě, dovoz spotřebního materiálu k tiskárnám, instalaci a dodávku SW pro zabezpečení počítačů a sítě, řešení uživatelských požadavků, </w:t>
      </w:r>
      <w:r>
        <w:rPr>
          <w:rFonts w:eastAsia="Times New Roman"/>
          <w:b/>
          <w:sz w:val="20"/>
          <w:szCs w:val="20"/>
        </w:rPr>
        <w:t>podpora koncových uživatelů.</w:t>
      </w:r>
    </w:p>
    <w:p w:rsidR="006B28C7" w:rsidRPr="001F36E9" w:rsidRDefault="006B28C7" w:rsidP="001F36E9">
      <w:pPr>
        <w:pStyle w:val="Odstavecseseznamem"/>
        <w:numPr>
          <w:ilvl w:val="2"/>
          <w:numId w:val="1"/>
        </w:numPr>
        <w:rPr>
          <w:sz w:val="20"/>
          <w:szCs w:val="20"/>
        </w:rPr>
      </w:pPr>
      <w:r w:rsidRPr="006B28C7">
        <w:rPr>
          <w:sz w:val="20"/>
          <w:szCs w:val="20"/>
        </w:rPr>
        <w:t xml:space="preserve">Nedílnou součást smlouvy tvoří tyto přílohy: Příloha </w:t>
      </w:r>
      <w:proofErr w:type="gramStart"/>
      <w:r w:rsidRPr="006B28C7">
        <w:rPr>
          <w:sz w:val="20"/>
          <w:szCs w:val="20"/>
        </w:rPr>
        <w:t>č. 1 –Podrobná</w:t>
      </w:r>
      <w:proofErr w:type="gramEnd"/>
      <w:r w:rsidRPr="006B28C7">
        <w:rPr>
          <w:sz w:val="20"/>
          <w:szCs w:val="20"/>
        </w:rPr>
        <w:t xml:space="preserve"> specifikace předmětu plnění paušální smlouvy (dále společně jako „Technická podpora“).</w:t>
      </w:r>
    </w:p>
    <w:p w:rsidR="001124F5" w:rsidRDefault="001124F5" w:rsidP="001124F5">
      <w:pPr>
        <w:pStyle w:val="Level2"/>
        <w:numPr>
          <w:ilvl w:val="2"/>
          <w:numId w:val="1"/>
        </w:numPr>
        <w:outlineLvl w:val="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Poskytovatel v rámci této smlouvy poskytuje služby uvedené v bodě 1.1.1 v časovém </w:t>
      </w:r>
      <w:r w:rsidRPr="008F3E50">
        <w:rPr>
          <w:sz w:val="20"/>
          <w:szCs w:val="20"/>
        </w:rPr>
        <w:t xml:space="preserve">rozsahu </w:t>
      </w:r>
      <w:r w:rsidR="009B77FB">
        <w:rPr>
          <w:sz w:val="20"/>
          <w:szCs w:val="20"/>
        </w:rPr>
        <w:t>1</w:t>
      </w:r>
      <w:r w:rsidR="00713ED4">
        <w:rPr>
          <w:sz w:val="20"/>
          <w:szCs w:val="20"/>
        </w:rPr>
        <w:t>1</w:t>
      </w:r>
      <w:r w:rsidRPr="008F3E50">
        <w:rPr>
          <w:sz w:val="20"/>
          <w:szCs w:val="20"/>
        </w:rPr>
        <w:t xml:space="preserve"> hodin</w:t>
      </w:r>
      <w:r>
        <w:rPr>
          <w:sz w:val="20"/>
          <w:szCs w:val="20"/>
        </w:rPr>
        <w:t xml:space="preserve"> za kalendářní měsíc.</w:t>
      </w:r>
    </w:p>
    <w:p w:rsidR="001124F5" w:rsidRDefault="001124F5" w:rsidP="001124F5">
      <w:pPr>
        <w:pStyle w:val="Level2"/>
        <w:numPr>
          <w:ilvl w:val="2"/>
          <w:numId w:val="1"/>
        </w:numPr>
        <w:outlineLvl w:val="3"/>
        <w:rPr>
          <w:sz w:val="20"/>
          <w:szCs w:val="20"/>
        </w:rPr>
      </w:pPr>
      <w:r>
        <w:rPr>
          <w:sz w:val="20"/>
          <w:szCs w:val="20"/>
        </w:rPr>
        <w:t xml:space="preserve">Mezi poskytované služby v rámci této smlouvy nepatří rozšiřování a úpravy stávající datové infrastruktury, </w:t>
      </w:r>
      <w:r w:rsidR="00772EC3">
        <w:rPr>
          <w:sz w:val="20"/>
          <w:szCs w:val="20"/>
        </w:rPr>
        <w:t xml:space="preserve">webové stránky, </w:t>
      </w:r>
      <w:r>
        <w:rPr>
          <w:sz w:val="20"/>
          <w:szCs w:val="20"/>
        </w:rPr>
        <w:t>dodávka zboží, HW a SW. Tyto služby se fakturují samostatně na základně schváleného cenového návrhu.</w:t>
      </w:r>
    </w:p>
    <w:p w:rsidR="001124F5" w:rsidRDefault="001124F5" w:rsidP="001124F5">
      <w:pPr>
        <w:pStyle w:val="Body3"/>
        <w:rPr>
          <w:sz w:val="20"/>
          <w:szCs w:val="20"/>
        </w:rPr>
      </w:pPr>
      <w:r>
        <w:rPr>
          <w:sz w:val="20"/>
          <w:szCs w:val="20"/>
        </w:rPr>
        <w:t xml:space="preserve">(dále společně jako </w:t>
      </w:r>
      <w:r>
        <w:rPr>
          <w:b/>
          <w:bCs/>
          <w:sz w:val="20"/>
          <w:szCs w:val="20"/>
        </w:rPr>
        <w:t>„Technická podpora“</w:t>
      </w:r>
      <w:r>
        <w:rPr>
          <w:sz w:val="20"/>
          <w:szCs w:val="20"/>
        </w:rPr>
        <w:t>)</w:t>
      </w:r>
    </w:p>
    <w:p w:rsidR="001124F5" w:rsidRDefault="001124F5" w:rsidP="001124F5">
      <w:pPr>
        <w:pStyle w:val="Body3"/>
        <w:rPr>
          <w:sz w:val="20"/>
          <w:szCs w:val="20"/>
        </w:rPr>
      </w:pPr>
    </w:p>
    <w:p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>Objednavatel se zavazuje platit Poskytovateli za poskytování Technické podpory odměnu za podmínek uvedených v této Smlouvě.</w:t>
      </w:r>
    </w:p>
    <w:p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>Objednavatel se zavazuje odebírat výše uvedené služby pouze od poskytovatele této smlouvy a neumožní přístup do datové sítě a k HW definovanému v bodě 1.1.3</w:t>
      </w:r>
      <w:r w:rsidR="00FD4836">
        <w:rPr>
          <w:sz w:val="20"/>
          <w:szCs w:val="20"/>
        </w:rPr>
        <w:t xml:space="preserve"> </w:t>
      </w:r>
      <w:r>
        <w:rPr>
          <w:sz w:val="20"/>
          <w:szCs w:val="20"/>
        </w:rPr>
        <w:t>jinému subjektu nebo osobě.</w:t>
      </w:r>
    </w:p>
    <w:p w:rsidR="00782936" w:rsidRPr="00337A8B" w:rsidRDefault="00782936" w:rsidP="00782936">
      <w:pPr>
        <w:pStyle w:val="Level2"/>
        <w:numPr>
          <w:ilvl w:val="1"/>
          <w:numId w:val="1"/>
        </w:numPr>
        <w:outlineLvl w:val="2"/>
        <w:rPr>
          <w:rFonts w:cstheme="minorHAnsi"/>
          <w:sz w:val="20"/>
          <w:szCs w:val="20"/>
        </w:rPr>
      </w:pPr>
      <w:r w:rsidRPr="00337A8B">
        <w:rPr>
          <w:rFonts w:cstheme="minorHAnsi"/>
          <w:sz w:val="20"/>
          <w:szCs w:val="20"/>
        </w:rPr>
        <w:t>Odměna Poskytovatele zahrnuje cestovní náklady technika k řešení požadavků Objednatele.</w:t>
      </w:r>
    </w:p>
    <w:p w:rsidR="001124F5" w:rsidRDefault="001124F5" w:rsidP="001124F5">
      <w:pPr>
        <w:pStyle w:val="Level2"/>
        <w:outlineLvl w:val="2"/>
        <w:rPr>
          <w:sz w:val="20"/>
          <w:szCs w:val="20"/>
        </w:rPr>
      </w:pPr>
    </w:p>
    <w:p w:rsidR="001124F5" w:rsidRDefault="001124F5" w:rsidP="001124F5">
      <w:pPr>
        <w:pStyle w:val="Level1"/>
        <w:numPr>
          <w:ilvl w:val="0"/>
          <w:numId w:val="1"/>
        </w:numPr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Hlášení požadavků</w:t>
      </w:r>
    </w:p>
    <w:p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>Objednavatel má povinnost hlásit Poskytovateli požadavky na poskytnutí Technické podpory jedním z následujících způsobů:</w:t>
      </w:r>
    </w:p>
    <w:p w:rsidR="001124F5" w:rsidRDefault="001124F5" w:rsidP="001124F5">
      <w:pPr>
        <w:pStyle w:val="Level3"/>
        <w:outlineLvl w:val="3"/>
        <w:rPr>
          <w:sz w:val="20"/>
          <w:szCs w:val="20"/>
        </w:rPr>
      </w:pPr>
      <w:r>
        <w:rPr>
          <w:sz w:val="20"/>
          <w:szCs w:val="20"/>
        </w:rPr>
        <w:t>prostřednictvím e-</w:t>
      </w:r>
      <w:proofErr w:type="spellStart"/>
      <w:r>
        <w:rPr>
          <w:sz w:val="20"/>
          <w:szCs w:val="20"/>
        </w:rPr>
        <w:t>mailové</w:t>
      </w:r>
      <w:proofErr w:type="spellEnd"/>
      <w:r>
        <w:rPr>
          <w:sz w:val="20"/>
          <w:szCs w:val="20"/>
        </w:rPr>
        <w:t xml:space="preserve"> zprávy na e-</w:t>
      </w:r>
      <w:proofErr w:type="spellStart"/>
      <w:r>
        <w:rPr>
          <w:sz w:val="20"/>
          <w:szCs w:val="20"/>
        </w:rPr>
        <w:t>mailové</w:t>
      </w:r>
      <w:proofErr w:type="spellEnd"/>
      <w:r>
        <w:rPr>
          <w:sz w:val="20"/>
          <w:szCs w:val="20"/>
        </w:rPr>
        <w:t xml:space="preserve"> adresy </w:t>
      </w: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>@</w:t>
      </w:r>
      <w:r w:rsidR="009168CC">
        <w:rPr>
          <w:sz w:val="20"/>
          <w:szCs w:val="20"/>
        </w:rPr>
        <w:t>itsetup</w:t>
      </w:r>
      <w:r>
        <w:rPr>
          <w:sz w:val="20"/>
          <w:szCs w:val="20"/>
        </w:rPr>
        <w:t xml:space="preserve">.cz; </w:t>
      </w:r>
      <w:r w:rsidR="00E864C8">
        <w:rPr>
          <w:sz w:val="20"/>
          <w:szCs w:val="20"/>
        </w:rPr>
        <w:t>tomas.ujcik</w:t>
      </w:r>
      <w:r>
        <w:rPr>
          <w:sz w:val="20"/>
          <w:szCs w:val="20"/>
        </w:rPr>
        <w:t>@</w:t>
      </w:r>
      <w:r w:rsidR="00E864C8">
        <w:rPr>
          <w:sz w:val="20"/>
          <w:szCs w:val="20"/>
        </w:rPr>
        <w:t>itsetup</w:t>
      </w:r>
      <w:r>
        <w:rPr>
          <w:sz w:val="20"/>
          <w:szCs w:val="20"/>
        </w:rPr>
        <w:t xml:space="preserve">.cz </w:t>
      </w:r>
    </w:p>
    <w:p w:rsidR="001124F5" w:rsidRDefault="001124F5" w:rsidP="001124F5">
      <w:pPr>
        <w:pStyle w:val="Level3"/>
        <w:outlineLvl w:val="3"/>
        <w:rPr>
          <w:sz w:val="20"/>
          <w:szCs w:val="20"/>
        </w:rPr>
      </w:pPr>
      <w:r>
        <w:rPr>
          <w:sz w:val="20"/>
          <w:szCs w:val="20"/>
        </w:rPr>
        <w:t>telefonicky na telefonní čísla 732 957</w:t>
      </w:r>
      <w:r w:rsidR="007A6719">
        <w:rPr>
          <w:sz w:val="20"/>
          <w:szCs w:val="20"/>
        </w:rPr>
        <w:t> </w:t>
      </w:r>
      <w:r>
        <w:rPr>
          <w:sz w:val="20"/>
          <w:szCs w:val="20"/>
        </w:rPr>
        <w:t>055</w:t>
      </w:r>
      <w:r w:rsidR="007A6719">
        <w:rPr>
          <w:sz w:val="20"/>
          <w:szCs w:val="20"/>
        </w:rPr>
        <w:t>, nebo přím</w:t>
      </w:r>
      <w:r w:rsidR="0038772A">
        <w:rPr>
          <w:sz w:val="20"/>
          <w:szCs w:val="20"/>
        </w:rPr>
        <w:t>ý</w:t>
      </w:r>
      <w:r w:rsidR="007A6719">
        <w:rPr>
          <w:sz w:val="20"/>
          <w:szCs w:val="20"/>
        </w:rPr>
        <w:t>m kontaktem na vybraného technika</w:t>
      </w:r>
      <w:r w:rsidR="00175884">
        <w:rPr>
          <w:sz w:val="20"/>
          <w:szCs w:val="20"/>
        </w:rPr>
        <w:t xml:space="preserve"> – bude upřesněno </w:t>
      </w:r>
    </w:p>
    <w:p w:rsidR="001124F5" w:rsidRDefault="001124F5" w:rsidP="001124F5">
      <w:pPr>
        <w:pStyle w:val="Level3"/>
        <w:outlineLvl w:val="3"/>
        <w:rPr>
          <w:sz w:val="20"/>
          <w:szCs w:val="20"/>
        </w:rPr>
      </w:pPr>
    </w:p>
    <w:p w:rsidR="001124F5" w:rsidRDefault="001124F5" w:rsidP="001124F5">
      <w:pPr>
        <w:pStyle w:val="Level1"/>
        <w:numPr>
          <w:ilvl w:val="0"/>
          <w:numId w:val="1"/>
        </w:numPr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Čas přijímání požadavků</w:t>
      </w:r>
    </w:p>
    <w:p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>Poskytovatel je povinen přijímat požadavky Objednavatele na poskytnutí Technické podpory v čase od 8 hodin do 1</w:t>
      </w:r>
      <w:r w:rsidR="00683B5F">
        <w:rPr>
          <w:sz w:val="20"/>
          <w:szCs w:val="20"/>
        </w:rPr>
        <w:t>7</w:t>
      </w:r>
      <w:r>
        <w:rPr>
          <w:sz w:val="20"/>
          <w:szCs w:val="20"/>
        </w:rPr>
        <w:t xml:space="preserve"> hodin ve všední dny.</w:t>
      </w:r>
    </w:p>
    <w:p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>Požadavek doručený Poskytovateli mimo výše vymezený čas se považuje za doručený momentem počátku první následující doby, ve které je Poskytovatel povinen přijímat požadavky Objednavatele.</w:t>
      </w:r>
    </w:p>
    <w:p w:rsidR="001124F5" w:rsidRDefault="001124F5" w:rsidP="001124F5">
      <w:pPr>
        <w:pStyle w:val="Level2"/>
        <w:outlineLvl w:val="2"/>
        <w:rPr>
          <w:sz w:val="20"/>
          <w:szCs w:val="20"/>
        </w:rPr>
      </w:pPr>
    </w:p>
    <w:p w:rsidR="001124F5" w:rsidRDefault="001124F5" w:rsidP="001124F5">
      <w:pPr>
        <w:pStyle w:val="Level1"/>
        <w:numPr>
          <w:ilvl w:val="0"/>
          <w:numId w:val="1"/>
        </w:numPr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Řešení požadavků a rozsah poskytovaných služeb</w:t>
      </w:r>
    </w:p>
    <w:p w:rsidR="001124F5" w:rsidRDefault="000755F6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 w:rsidRPr="000755F6">
        <w:rPr>
          <w:sz w:val="20"/>
          <w:szCs w:val="20"/>
        </w:rPr>
        <w:t xml:space="preserve">Poskytovatel má povinnost zahájit řešení požadavku Objednatele ve lhůtě 1 pracovního dne od doručení takového požadavku v souladu s podmínkami uvedenými v čl. </w:t>
      </w:r>
      <w:r>
        <w:rPr>
          <w:sz w:val="20"/>
          <w:szCs w:val="20"/>
        </w:rPr>
        <w:t>3</w:t>
      </w:r>
      <w:r w:rsidRPr="000755F6">
        <w:rPr>
          <w:sz w:val="20"/>
          <w:szCs w:val="20"/>
        </w:rPr>
        <w:t>. této smlouvy.</w:t>
      </w:r>
      <w:r>
        <w:rPr>
          <w:sz w:val="20"/>
          <w:szCs w:val="20"/>
        </w:rPr>
        <w:t xml:space="preserve"> </w:t>
      </w:r>
      <w:r w:rsidR="001124F5">
        <w:rPr>
          <w:sz w:val="20"/>
          <w:szCs w:val="20"/>
        </w:rPr>
        <w:t>Poskytovatel</w:t>
      </w:r>
      <w:r>
        <w:rPr>
          <w:sz w:val="20"/>
          <w:szCs w:val="20"/>
        </w:rPr>
        <w:t xml:space="preserve"> </w:t>
      </w:r>
      <w:r w:rsidR="001124F5">
        <w:rPr>
          <w:sz w:val="20"/>
          <w:szCs w:val="20"/>
        </w:rPr>
        <w:t>řeší požadavky formou vzdálené správy nebo fyzickým výjezdem k Objednavateli.</w:t>
      </w:r>
    </w:p>
    <w:p w:rsidR="0047741B" w:rsidRDefault="001124F5" w:rsidP="00473DD3">
      <w:pPr>
        <w:pStyle w:val="Body2"/>
        <w:rPr>
          <w:rFonts w:cstheme="minorHAnsi"/>
          <w:sz w:val="20"/>
          <w:szCs w:val="20"/>
        </w:rPr>
      </w:pPr>
      <w:r w:rsidRPr="00175884">
        <w:rPr>
          <w:sz w:val="20"/>
          <w:szCs w:val="20"/>
        </w:rPr>
        <w:t xml:space="preserve">Poskytovatel v rámci této smlouvy poskytuje </w:t>
      </w:r>
      <w:r w:rsidR="00C27C3D" w:rsidRPr="00175884">
        <w:rPr>
          <w:sz w:val="20"/>
          <w:szCs w:val="20"/>
        </w:rPr>
        <w:t xml:space="preserve">služby Objednavateli na adrese: </w:t>
      </w:r>
      <w:r w:rsidR="00A2420E" w:rsidRPr="00A2420E">
        <w:rPr>
          <w:rFonts w:cstheme="minorHAnsi"/>
          <w:sz w:val="20"/>
          <w:szCs w:val="20"/>
        </w:rPr>
        <w:t xml:space="preserve">Školní 291/6, Stará Boleslav, 25001 Brandýs nad </w:t>
      </w:r>
      <w:proofErr w:type="spellStart"/>
      <w:proofErr w:type="gramStart"/>
      <w:r w:rsidR="00A2420E" w:rsidRPr="00A2420E">
        <w:rPr>
          <w:rFonts w:cstheme="minorHAnsi"/>
          <w:sz w:val="20"/>
          <w:szCs w:val="20"/>
        </w:rPr>
        <w:t>Labem</w:t>
      </w:r>
      <w:proofErr w:type="spellEnd"/>
      <w:r w:rsidR="00A2420E" w:rsidRPr="00A2420E">
        <w:rPr>
          <w:rFonts w:cstheme="minorHAnsi"/>
          <w:sz w:val="20"/>
          <w:szCs w:val="20"/>
        </w:rPr>
        <w:t>-Stará</w:t>
      </w:r>
      <w:proofErr w:type="gramEnd"/>
      <w:r w:rsidR="00A2420E" w:rsidRPr="00A2420E">
        <w:rPr>
          <w:rFonts w:cstheme="minorHAnsi"/>
          <w:sz w:val="20"/>
          <w:szCs w:val="20"/>
        </w:rPr>
        <w:t xml:space="preserve"> Boleslav</w:t>
      </w:r>
    </w:p>
    <w:p w:rsidR="00A2420E" w:rsidRDefault="00A2420E" w:rsidP="00473DD3">
      <w:pPr>
        <w:pStyle w:val="Body2"/>
        <w:rPr>
          <w:rFonts w:cstheme="minorHAnsi"/>
          <w:sz w:val="20"/>
          <w:szCs w:val="20"/>
        </w:rPr>
      </w:pPr>
    </w:p>
    <w:p w:rsidR="00473DD3" w:rsidRPr="00473DD3" w:rsidRDefault="00473DD3" w:rsidP="00473DD3">
      <w:pPr>
        <w:pStyle w:val="Body2"/>
        <w:rPr>
          <w:rFonts w:cstheme="minorHAnsi"/>
          <w:sz w:val="20"/>
          <w:szCs w:val="20"/>
        </w:rPr>
      </w:pPr>
    </w:p>
    <w:p w:rsidR="001124F5" w:rsidRPr="00473DD3" w:rsidRDefault="001124F5" w:rsidP="00DB1B78">
      <w:pPr>
        <w:pStyle w:val="Level2"/>
        <w:numPr>
          <w:ilvl w:val="0"/>
          <w:numId w:val="1"/>
        </w:numPr>
        <w:outlineLvl w:val="1"/>
        <w:rPr>
          <w:b/>
          <w:sz w:val="20"/>
          <w:szCs w:val="20"/>
        </w:rPr>
      </w:pPr>
      <w:r w:rsidRPr="00473DD3">
        <w:rPr>
          <w:b/>
          <w:sz w:val="20"/>
          <w:szCs w:val="20"/>
        </w:rPr>
        <w:lastRenderedPageBreak/>
        <w:t>Smluvní Odměna</w:t>
      </w:r>
    </w:p>
    <w:p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Objednavatel se zavazuje zaplatit Poskytovateli za poskytování Technické podpory fixní odměnu </w:t>
      </w:r>
      <w:r w:rsidRPr="00473DD3">
        <w:rPr>
          <w:sz w:val="20"/>
          <w:szCs w:val="20"/>
        </w:rPr>
        <w:t xml:space="preserve">ve výši </w:t>
      </w:r>
      <w:r w:rsidR="00E2794F" w:rsidRPr="00E2794F">
        <w:rPr>
          <w:sz w:val="20"/>
          <w:szCs w:val="20"/>
        </w:rPr>
        <w:t>6 198,34</w:t>
      </w:r>
      <w:r w:rsidR="00E2794F">
        <w:rPr>
          <w:sz w:val="20"/>
          <w:szCs w:val="20"/>
        </w:rPr>
        <w:t xml:space="preserve"> </w:t>
      </w:r>
      <w:r w:rsidRPr="00473DD3">
        <w:rPr>
          <w:bCs/>
          <w:sz w:val="20"/>
          <w:szCs w:val="20"/>
        </w:rPr>
        <w:t xml:space="preserve">CZK </w:t>
      </w:r>
      <w:r w:rsidR="00473DD3">
        <w:rPr>
          <w:sz w:val="20"/>
          <w:szCs w:val="20"/>
        </w:rPr>
        <w:t xml:space="preserve">bez DPH </w:t>
      </w:r>
      <w:r w:rsidR="00E2794F">
        <w:rPr>
          <w:sz w:val="20"/>
          <w:szCs w:val="20"/>
        </w:rPr>
        <w:t xml:space="preserve">(7500 </w:t>
      </w:r>
      <w:proofErr w:type="spellStart"/>
      <w:r w:rsidR="00E2794F">
        <w:rPr>
          <w:sz w:val="20"/>
          <w:szCs w:val="20"/>
        </w:rPr>
        <w:t>kč</w:t>
      </w:r>
      <w:proofErr w:type="spellEnd"/>
      <w:r w:rsidR="00E2794F">
        <w:rPr>
          <w:sz w:val="20"/>
          <w:szCs w:val="20"/>
        </w:rPr>
        <w:t xml:space="preserve"> s DPH) </w:t>
      </w:r>
      <w:r>
        <w:rPr>
          <w:sz w:val="20"/>
          <w:szCs w:val="20"/>
        </w:rPr>
        <w:t xml:space="preserve">za každý jeden kalendářní měsíc poskytování Technické podpory podle této Smlouvy (dále jako </w:t>
      </w:r>
      <w:r>
        <w:rPr>
          <w:b/>
          <w:bCs/>
          <w:sz w:val="20"/>
          <w:szCs w:val="20"/>
        </w:rPr>
        <w:t>„Fixní odměna“</w:t>
      </w:r>
      <w:r>
        <w:rPr>
          <w:sz w:val="20"/>
          <w:szCs w:val="20"/>
        </w:rPr>
        <w:t>).</w:t>
      </w:r>
    </w:p>
    <w:p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>Nad rámec časového rozsahů uvedených v bodech 1.1.1 a 1.1.</w:t>
      </w:r>
      <w:r w:rsidR="00990585">
        <w:rPr>
          <w:sz w:val="20"/>
          <w:szCs w:val="20"/>
        </w:rPr>
        <w:t>4</w:t>
      </w:r>
      <w:r>
        <w:rPr>
          <w:sz w:val="20"/>
          <w:szCs w:val="20"/>
        </w:rPr>
        <w:t xml:space="preserve"> bude Objednavateli účtováno Poskytovatelem </w:t>
      </w:r>
      <w:r w:rsidR="0047741B">
        <w:rPr>
          <w:sz w:val="20"/>
          <w:szCs w:val="20"/>
        </w:rPr>
        <w:t>8</w:t>
      </w:r>
      <w:r>
        <w:rPr>
          <w:sz w:val="20"/>
          <w:szCs w:val="20"/>
        </w:rPr>
        <w:t>50 Kč za hodinu realizačních činností.</w:t>
      </w:r>
    </w:p>
    <w:p w:rsidR="00DC700C" w:rsidRDefault="001124F5" w:rsidP="00DC700C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>Všechny částky uvedené v této Smlouvě jsou uvedeny bez DPH.</w:t>
      </w:r>
    </w:p>
    <w:p w:rsidR="00F05980" w:rsidRPr="00B16607" w:rsidRDefault="008C10E0" w:rsidP="00DC700C">
      <w:pPr>
        <w:pStyle w:val="Level2"/>
        <w:numPr>
          <w:ilvl w:val="1"/>
          <w:numId w:val="1"/>
        </w:numPr>
        <w:outlineLvl w:val="2"/>
        <w:rPr>
          <w:rFonts w:cstheme="minorHAnsi"/>
          <w:sz w:val="20"/>
          <w:szCs w:val="20"/>
        </w:rPr>
      </w:pPr>
      <w:r w:rsidRPr="00B16607">
        <w:rPr>
          <w:rFonts w:cstheme="minorHAnsi"/>
          <w:sz w:val="20"/>
          <w:szCs w:val="20"/>
        </w:rPr>
        <w:t>Objednavatel může písemně navýšit objem prací a upravit tím fixní odměnu.</w:t>
      </w:r>
    </w:p>
    <w:p w:rsidR="00B16607" w:rsidRPr="00DC700C" w:rsidRDefault="00B16607" w:rsidP="00DC700C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 w:rsidRPr="00B16607">
        <w:rPr>
          <w:sz w:val="20"/>
          <w:szCs w:val="20"/>
        </w:rPr>
        <w:t xml:space="preserve">Výše finanční odměny může být každoročně valorizována o míru inflace v </w:t>
      </w:r>
      <w:proofErr w:type="gramStart"/>
      <w:r w:rsidRPr="00B16607">
        <w:rPr>
          <w:sz w:val="20"/>
          <w:szCs w:val="20"/>
        </w:rPr>
        <w:t>ČR</w:t>
      </w:r>
      <w:proofErr w:type="gramEnd"/>
      <w:r w:rsidRPr="00B16607">
        <w:rPr>
          <w:sz w:val="20"/>
          <w:szCs w:val="20"/>
        </w:rPr>
        <w:t xml:space="preserve"> oficiálně zveřejněnou Českým statistickým úřadem. Služba může být valorizována vždy k 1. lednu každého roku o inflaci za předchozí kalendářní rok.</w:t>
      </w:r>
    </w:p>
    <w:p w:rsidR="001124F5" w:rsidRDefault="001124F5" w:rsidP="001124F5">
      <w:pPr>
        <w:pStyle w:val="Level2"/>
        <w:outlineLvl w:val="2"/>
        <w:rPr>
          <w:sz w:val="20"/>
          <w:szCs w:val="20"/>
        </w:rPr>
      </w:pPr>
    </w:p>
    <w:p w:rsidR="001124F5" w:rsidRDefault="001124F5" w:rsidP="001124F5">
      <w:pPr>
        <w:pStyle w:val="Level1"/>
        <w:numPr>
          <w:ilvl w:val="0"/>
          <w:numId w:val="1"/>
        </w:numPr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Platební podmínky</w:t>
      </w:r>
    </w:p>
    <w:p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>Fixní odměna bude vyúčtována poslední kalendářní den měsíce, za který je Fixní odměna hrazena.</w:t>
      </w:r>
    </w:p>
    <w:p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Jakékoliv finanční plnění pro Poskytovatele je splatné bankovním převodem na bankovní účet Poskytovatele, číslo účtu </w:t>
      </w:r>
      <w:r>
        <w:rPr>
          <w:b/>
          <w:sz w:val="20"/>
          <w:szCs w:val="20"/>
        </w:rPr>
        <w:t xml:space="preserve">184561338 / </w:t>
      </w:r>
      <w:proofErr w:type="gramStart"/>
      <w:r>
        <w:rPr>
          <w:b/>
          <w:sz w:val="20"/>
          <w:szCs w:val="20"/>
        </w:rPr>
        <w:t>2010</w:t>
      </w:r>
      <w:r>
        <w:rPr>
          <w:sz w:val="20"/>
          <w:szCs w:val="20"/>
        </w:rPr>
        <w:t xml:space="preserve"> , vedený</w:t>
      </w:r>
      <w:proofErr w:type="gramEnd"/>
      <w:r>
        <w:rPr>
          <w:sz w:val="20"/>
          <w:szCs w:val="20"/>
        </w:rPr>
        <w:t xml:space="preserve"> u FIO banky.</w:t>
      </w:r>
    </w:p>
    <w:p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>Poskytovatel má povinnost vystavit na Fixní odměnu nebo jiné finanční plnění podle této Smlouvy řádný daňový doklad – fakturu, jejíž údaje budou shodné s údaji uvedenými v této Smlouvě a takový daňový doklad (fakturu) doručit Objednavateli.</w:t>
      </w:r>
      <w:r w:rsidR="00925274">
        <w:rPr>
          <w:sz w:val="20"/>
          <w:szCs w:val="20"/>
        </w:rPr>
        <w:t xml:space="preserve"> </w:t>
      </w:r>
      <w:r w:rsidR="00925274" w:rsidRPr="00925274">
        <w:rPr>
          <w:sz w:val="20"/>
          <w:szCs w:val="20"/>
        </w:rPr>
        <w:t>Splatnost faktury je stanovena na 1</w:t>
      </w:r>
      <w:r w:rsidR="000C1642">
        <w:rPr>
          <w:sz w:val="20"/>
          <w:szCs w:val="20"/>
        </w:rPr>
        <w:t>4</w:t>
      </w:r>
      <w:r w:rsidR="00925274" w:rsidRPr="00925274">
        <w:rPr>
          <w:sz w:val="20"/>
          <w:szCs w:val="20"/>
        </w:rPr>
        <w:t xml:space="preserve"> kalendářních dnů.</w:t>
      </w:r>
    </w:p>
    <w:p w:rsidR="00A9242E" w:rsidRDefault="001124F5" w:rsidP="00A9242E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>Poskytovatel má právo doručit daňový doklad – fakturu i v elektronické podobě prostřednictvím e-</w:t>
      </w:r>
      <w:proofErr w:type="spellStart"/>
      <w:r>
        <w:rPr>
          <w:sz w:val="20"/>
          <w:szCs w:val="20"/>
        </w:rPr>
        <w:t>mailové</w:t>
      </w:r>
      <w:proofErr w:type="spellEnd"/>
      <w:r>
        <w:rPr>
          <w:sz w:val="20"/>
          <w:szCs w:val="20"/>
        </w:rPr>
        <w:t xml:space="preserve"> zprávy.</w:t>
      </w:r>
    </w:p>
    <w:p w:rsidR="00A9242E" w:rsidRPr="00A9242E" w:rsidRDefault="00A9242E" w:rsidP="00A9242E">
      <w:pPr>
        <w:pStyle w:val="Level2"/>
        <w:numPr>
          <w:ilvl w:val="0"/>
          <w:numId w:val="1"/>
        </w:numPr>
        <w:outlineLvl w:val="2"/>
        <w:rPr>
          <w:b/>
          <w:sz w:val="20"/>
          <w:szCs w:val="20"/>
        </w:rPr>
      </w:pPr>
      <w:r w:rsidRPr="00A9242E">
        <w:rPr>
          <w:rFonts w:ascii="Garamond" w:hAnsi="Garamond"/>
          <w:b/>
          <w:sz w:val="20"/>
          <w:szCs w:val="20"/>
        </w:rPr>
        <w:t>Smluvní pokuta</w:t>
      </w:r>
    </w:p>
    <w:p w:rsidR="001124F5" w:rsidRDefault="000452A0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 w:rsidRPr="000452A0">
        <w:rPr>
          <w:sz w:val="20"/>
          <w:szCs w:val="20"/>
        </w:rPr>
        <w:t>V případě, že se Objednatel dostane do prodlení se zaplacením Odměny nebo jakékoliv její části podle článku</w:t>
      </w:r>
      <w:r w:rsidR="00EA59D2">
        <w:rPr>
          <w:sz w:val="20"/>
          <w:szCs w:val="20"/>
        </w:rPr>
        <w:t xml:space="preserve"> </w:t>
      </w:r>
      <w:r w:rsidR="00EA59D2" w:rsidRPr="00295F56">
        <w:rPr>
          <w:rFonts w:ascii="Garamond" w:hAnsi="Garamond"/>
          <w:sz w:val="20"/>
          <w:szCs w:val="20"/>
        </w:rPr>
        <w:t>6</w:t>
      </w:r>
      <w:r w:rsidR="001124F5">
        <w:rPr>
          <w:sz w:val="20"/>
          <w:szCs w:val="20"/>
        </w:rPr>
        <w:t>. této Smlouvy, zavazuje se zaplatit Poskytovateli smluvní pokutu ve výši 0,04 % z dlužné částky za každý den prodlení až do úplného zaplacení Fixní odměny.</w:t>
      </w:r>
    </w:p>
    <w:p w:rsidR="001124F5" w:rsidRDefault="001124F5" w:rsidP="001124F5">
      <w:pPr>
        <w:pStyle w:val="Level2"/>
        <w:outlineLvl w:val="2"/>
        <w:rPr>
          <w:sz w:val="20"/>
          <w:szCs w:val="20"/>
        </w:rPr>
      </w:pPr>
    </w:p>
    <w:p w:rsidR="001124F5" w:rsidRDefault="001124F5" w:rsidP="001124F5">
      <w:pPr>
        <w:pStyle w:val="Level1"/>
        <w:numPr>
          <w:ilvl w:val="0"/>
          <w:numId w:val="1"/>
        </w:numPr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Trvání a ukončení Smlouvy</w:t>
      </w:r>
    </w:p>
    <w:p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Tato smlouva je uzavřena na dobu určitou, a to na </w:t>
      </w:r>
      <w:r w:rsidR="00BC53A1">
        <w:rPr>
          <w:sz w:val="20"/>
          <w:szCs w:val="20"/>
        </w:rPr>
        <w:t>24</w:t>
      </w:r>
      <w:r>
        <w:rPr>
          <w:sz w:val="20"/>
          <w:szCs w:val="20"/>
        </w:rPr>
        <w:t xml:space="preserve"> měsíců od data nabytí účinnosti této smlouvy.</w:t>
      </w:r>
      <w:r w:rsidR="00CD002D">
        <w:rPr>
          <w:sz w:val="20"/>
          <w:szCs w:val="20"/>
        </w:rPr>
        <w:t xml:space="preserve"> </w:t>
      </w:r>
    </w:p>
    <w:p w:rsidR="00B456F9" w:rsidRPr="00B456F9" w:rsidRDefault="00B456F9" w:rsidP="00B456F9">
      <w:pPr>
        <w:pStyle w:val="Odstavecseseznamem"/>
        <w:numPr>
          <w:ilvl w:val="1"/>
          <w:numId w:val="1"/>
        </w:numPr>
        <w:rPr>
          <w:sz w:val="20"/>
          <w:szCs w:val="20"/>
        </w:rPr>
      </w:pPr>
      <w:r w:rsidRPr="00B456F9">
        <w:rPr>
          <w:sz w:val="20"/>
          <w:szCs w:val="20"/>
        </w:rPr>
        <w:t xml:space="preserve">Po uplynutí sjednané doby definované v odst. 1) tohoto článku se mění platnost smlouvy na dobu neurčitou. </w:t>
      </w:r>
    </w:p>
    <w:p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Smluvní strany mohou smlouvu vypovědět nejdříve po uplynutí sjednané </w:t>
      </w:r>
      <w:proofErr w:type="gramStart"/>
      <w:r>
        <w:rPr>
          <w:sz w:val="20"/>
          <w:szCs w:val="20"/>
        </w:rPr>
        <w:t>doby</w:t>
      </w:r>
      <w:proofErr w:type="gramEnd"/>
      <w:r>
        <w:rPr>
          <w:sz w:val="20"/>
          <w:szCs w:val="20"/>
        </w:rPr>
        <w:t xml:space="preserve"> s</w:t>
      </w:r>
      <w:r w:rsidR="00490827">
        <w:rPr>
          <w:sz w:val="20"/>
          <w:szCs w:val="20"/>
        </w:rPr>
        <w:t> </w:t>
      </w:r>
      <w:r w:rsidR="003F7DE0">
        <w:rPr>
          <w:sz w:val="20"/>
          <w:szCs w:val="20"/>
        </w:rPr>
        <w:t>2</w:t>
      </w:r>
      <w:r w:rsidR="00490827">
        <w:rPr>
          <w:sz w:val="20"/>
          <w:szCs w:val="20"/>
        </w:rPr>
        <w:t xml:space="preserve"> </w:t>
      </w:r>
      <w:r w:rsidR="003F7DE0">
        <w:rPr>
          <w:sz w:val="20"/>
          <w:szCs w:val="20"/>
        </w:rPr>
        <w:t>měsíční</w:t>
      </w:r>
      <w:r>
        <w:rPr>
          <w:sz w:val="20"/>
          <w:szCs w:val="20"/>
        </w:rPr>
        <w:t xml:space="preserve"> výpovědní lhůtou </w:t>
      </w:r>
      <w:proofErr w:type="gramStart"/>
      <w:r>
        <w:rPr>
          <w:sz w:val="20"/>
          <w:szCs w:val="20"/>
        </w:rPr>
        <w:t>nebo</w:t>
      </w:r>
      <w:proofErr w:type="gramEnd"/>
      <w:r>
        <w:rPr>
          <w:sz w:val="20"/>
          <w:szCs w:val="20"/>
        </w:rPr>
        <w:t xml:space="preserve"> po vzájemné dohodě, se kterou musí obě smluvní strany souhlasit.  </w:t>
      </w:r>
    </w:p>
    <w:p w:rsidR="001124F5" w:rsidRDefault="001124F5" w:rsidP="001124F5">
      <w:pPr>
        <w:pStyle w:val="Level2"/>
        <w:outlineLvl w:val="2"/>
        <w:rPr>
          <w:sz w:val="20"/>
          <w:szCs w:val="20"/>
        </w:rPr>
      </w:pPr>
    </w:p>
    <w:p w:rsidR="001124F5" w:rsidRDefault="001124F5" w:rsidP="001124F5">
      <w:pPr>
        <w:pStyle w:val="Level1"/>
        <w:numPr>
          <w:ilvl w:val="0"/>
          <w:numId w:val="1"/>
        </w:numPr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Povinnost mlčenlivosti</w:t>
      </w:r>
    </w:p>
    <w:p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>Poskytovatel se zavazuje, že nezpřístupní ani nepoužije žádnou informaci obchodní a/nebo výrobní povahy, se kterou se seznámí v souvislosti s plněním této Smlouvy, zejména nezpřístupní ani nepoužije:</w:t>
      </w:r>
    </w:p>
    <w:p w:rsidR="001124F5" w:rsidRDefault="001124F5" w:rsidP="001124F5">
      <w:pPr>
        <w:pStyle w:val="Level3"/>
        <w:numPr>
          <w:ilvl w:val="2"/>
          <w:numId w:val="1"/>
        </w:numPr>
        <w:outlineLvl w:val="3"/>
        <w:rPr>
          <w:sz w:val="20"/>
          <w:szCs w:val="20"/>
        </w:rPr>
      </w:pPr>
      <w:r>
        <w:rPr>
          <w:sz w:val="20"/>
          <w:szCs w:val="20"/>
        </w:rPr>
        <w:t>žádnou takovou informaci obsaženou v této Smlouvě,</w:t>
      </w:r>
    </w:p>
    <w:p w:rsidR="001124F5" w:rsidRDefault="001124F5" w:rsidP="001124F5">
      <w:pPr>
        <w:pStyle w:val="Level3"/>
        <w:numPr>
          <w:ilvl w:val="2"/>
          <w:numId w:val="1"/>
        </w:numPr>
        <w:outlineLvl w:val="3"/>
        <w:rPr>
          <w:sz w:val="20"/>
          <w:szCs w:val="20"/>
        </w:rPr>
      </w:pPr>
      <w:r>
        <w:rPr>
          <w:sz w:val="20"/>
          <w:szCs w:val="20"/>
        </w:rPr>
        <w:t>databázi zákazníků Objednavatele ani kontakty na ně,</w:t>
      </w:r>
    </w:p>
    <w:p w:rsidR="001124F5" w:rsidRDefault="001124F5" w:rsidP="001124F5">
      <w:pPr>
        <w:pStyle w:val="Level3"/>
        <w:numPr>
          <w:ilvl w:val="2"/>
          <w:numId w:val="1"/>
        </w:numPr>
        <w:outlineLvl w:val="3"/>
        <w:rPr>
          <w:sz w:val="20"/>
          <w:szCs w:val="20"/>
        </w:rPr>
      </w:pPr>
      <w:r>
        <w:rPr>
          <w:sz w:val="20"/>
          <w:szCs w:val="20"/>
        </w:rPr>
        <w:t>cenovou politiku Objednavatele,</w:t>
      </w:r>
    </w:p>
    <w:p w:rsidR="001124F5" w:rsidRDefault="001124F5" w:rsidP="001124F5">
      <w:pPr>
        <w:pStyle w:val="Level3"/>
        <w:numPr>
          <w:ilvl w:val="2"/>
          <w:numId w:val="1"/>
        </w:numPr>
        <w:outlineLvl w:val="3"/>
        <w:rPr>
          <w:sz w:val="20"/>
          <w:szCs w:val="20"/>
        </w:rPr>
      </w:pPr>
      <w:r>
        <w:rPr>
          <w:sz w:val="20"/>
          <w:szCs w:val="20"/>
        </w:rPr>
        <w:t>marketingovou strategii Objednavatele,</w:t>
      </w:r>
    </w:p>
    <w:p w:rsidR="001124F5" w:rsidRDefault="001124F5" w:rsidP="001124F5">
      <w:pPr>
        <w:pStyle w:val="Level3"/>
        <w:numPr>
          <w:ilvl w:val="2"/>
          <w:numId w:val="1"/>
        </w:numPr>
        <w:outlineLvl w:val="3"/>
        <w:rPr>
          <w:sz w:val="20"/>
          <w:szCs w:val="20"/>
        </w:rPr>
      </w:pPr>
      <w:r>
        <w:rPr>
          <w:sz w:val="20"/>
          <w:szCs w:val="20"/>
        </w:rPr>
        <w:t>informace o uzavřených smlouvách a dodavatelích Objednavatele,</w:t>
      </w:r>
    </w:p>
    <w:p w:rsidR="001124F5" w:rsidRDefault="001124F5" w:rsidP="001124F5">
      <w:pPr>
        <w:pStyle w:val="Level3"/>
        <w:numPr>
          <w:ilvl w:val="2"/>
          <w:numId w:val="1"/>
        </w:numPr>
        <w:outlineLvl w:val="3"/>
        <w:rPr>
          <w:sz w:val="20"/>
          <w:szCs w:val="20"/>
        </w:rPr>
      </w:pPr>
      <w:r>
        <w:rPr>
          <w:sz w:val="20"/>
          <w:szCs w:val="20"/>
        </w:rPr>
        <w:t>způsob fungování podniku Objednavatele,</w:t>
      </w:r>
    </w:p>
    <w:p w:rsidR="001124F5" w:rsidRDefault="001124F5" w:rsidP="001124F5">
      <w:pPr>
        <w:pStyle w:val="Level3"/>
        <w:numPr>
          <w:ilvl w:val="2"/>
          <w:numId w:val="1"/>
        </w:numPr>
        <w:outlineLvl w:val="3"/>
        <w:rPr>
          <w:sz w:val="20"/>
          <w:szCs w:val="20"/>
        </w:rPr>
      </w:pPr>
      <w:r>
        <w:rPr>
          <w:sz w:val="20"/>
          <w:szCs w:val="20"/>
        </w:rPr>
        <w:t>strategická rozhodnutí a podnikatelské záměry Objednavatele</w:t>
      </w:r>
    </w:p>
    <w:p w:rsidR="001124F5" w:rsidRDefault="001124F5" w:rsidP="001124F5">
      <w:pPr>
        <w:pStyle w:val="Body3"/>
        <w:rPr>
          <w:sz w:val="20"/>
          <w:szCs w:val="20"/>
        </w:rPr>
      </w:pPr>
      <w:r>
        <w:rPr>
          <w:sz w:val="20"/>
          <w:szCs w:val="20"/>
        </w:rPr>
        <w:t xml:space="preserve">(dále jen </w:t>
      </w:r>
      <w:r>
        <w:rPr>
          <w:b/>
          <w:bCs/>
          <w:sz w:val="20"/>
          <w:szCs w:val="20"/>
        </w:rPr>
        <w:t>„Důvěrná informace“</w:t>
      </w:r>
      <w:r>
        <w:rPr>
          <w:sz w:val="20"/>
          <w:szCs w:val="20"/>
        </w:rPr>
        <w:t>).</w:t>
      </w:r>
    </w:p>
    <w:p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Povinnost mlčenlivosti podle odstavce </w:t>
      </w:r>
      <w:proofErr w:type="gramStart"/>
      <w:r>
        <w:rPr>
          <w:sz w:val="20"/>
          <w:szCs w:val="20"/>
        </w:rPr>
        <w:t>8.1. této</w:t>
      </w:r>
      <w:proofErr w:type="gramEnd"/>
      <w:r>
        <w:rPr>
          <w:sz w:val="20"/>
          <w:szCs w:val="20"/>
        </w:rPr>
        <w:t xml:space="preserve"> Smlouvy platí s výjimkou případů, kdy:</w:t>
      </w:r>
    </w:p>
    <w:p w:rsidR="001124F5" w:rsidRDefault="001124F5" w:rsidP="001124F5">
      <w:pPr>
        <w:pStyle w:val="Level3"/>
        <w:numPr>
          <w:ilvl w:val="2"/>
          <w:numId w:val="1"/>
        </w:numPr>
        <w:outlineLvl w:val="3"/>
        <w:rPr>
          <w:sz w:val="20"/>
          <w:szCs w:val="20"/>
        </w:rPr>
      </w:pPr>
      <w:r>
        <w:rPr>
          <w:sz w:val="20"/>
          <w:szCs w:val="20"/>
        </w:rPr>
        <w:t>Objednavatel udělil předchozí písemný souhlas s takovým zpřístupněním nebo použitím Důvěrné informace,</w:t>
      </w:r>
    </w:p>
    <w:p w:rsidR="001124F5" w:rsidRDefault="001124F5" w:rsidP="001124F5">
      <w:pPr>
        <w:pStyle w:val="Level3"/>
        <w:numPr>
          <w:ilvl w:val="2"/>
          <w:numId w:val="1"/>
        </w:numPr>
        <w:outlineLvl w:val="3"/>
        <w:rPr>
          <w:sz w:val="20"/>
          <w:szCs w:val="20"/>
        </w:rPr>
      </w:pPr>
      <w:r>
        <w:rPr>
          <w:sz w:val="20"/>
          <w:szCs w:val="20"/>
        </w:rPr>
        <w:t>právní předpis nebo veřejnoprávní orgán stanoví povinnost zpřístupnit nebo použít Důvěrnou informaci,</w:t>
      </w:r>
    </w:p>
    <w:p w:rsidR="001124F5" w:rsidRDefault="001124F5" w:rsidP="001124F5">
      <w:pPr>
        <w:pStyle w:val="Level3"/>
        <w:numPr>
          <w:ilvl w:val="2"/>
          <w:numId w:val="1"/>
        </w:numPr>
        <w:outlineLvl w:val="3"/>
        <w:rPr>
          <w:sz w:val="20"/>
          <w:szCs w:val="20"/>
        </w:rPr>
      </w:pPr>
      <w:r>
        <w:rPr>
          <w:sz w:val="20"/>
          <w:szCs w:val="20"/>
        </w:rPr>
        <w:t>takové zpřístupnění nebo použití Důvěrné informace je nezbytné pro realizaci této Smlouvy,</w:t>
      </w:r>
    </w:p>
    <w:p w:rsidR="001124F5" w:rsidRDefault="001124F5" w:rsidP="001124F5">
      <w:pPr>
        <w:pStyle w:val="Level3"/>
        <w:numPr>
          <w:ilvl w:val="2"/>
          <w:numId w:val="1"/>
        </w:numPr>
        <w:outlineLvl w:val="3"/>
        <w:rPr>
          <w:sz w:val="20"/>
          <w:szCs w:val="20"/>
        </w:rPr>
      </w:pPr>
      <w:r>
        <w:rPr>
          <w:sz w:val="20"/>
          <w:szCs w:val="20"/>
        </w:rPr>
        <w:t>je to podle jakékoliv smlouvy nebo dohody uzavřené mezi Smluvními stranami dovoleno.</w:t>
      </w:r>
    </w:p>
    <w:p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>Mezi Důvěrné informace nepatří žádné informace, které jsou v době jejich zpřístupnění nebo použití běžně dostupné veřejnosti.</w:t>
      </w:r>
    </w:p>
    <w:p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>Objednavatel tímto dává Poskytovateli souhlas k tomu, aby jej Poskytovatel uváděl jako svého zákazníka.</w:t>
      </w:r>
    </w:p>
    <w:p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>Poskytovatel bere na vědomí, že Důvěrné informace tvoří obchodní tajemství Objednavatele.</w:t>
      </w:r>
    </w:p>
    <w:p w:rsidR="001124F5" w:rsidRDefault="001124F5" w:rsidP="001124F5">
      <w:pPr>
        <w:pStyle w:val="Level2"/>
        <w:outlineLvl w:val="2"/>
        <w:rPr>
          <w:sz w:val="20"/>
          <w:szCs w:val="20"/>
        </w:rPr>
      </w:pPr>
    </w:p>
    <w:p w:rsidR="001124F5" w:rsidRDefault="009C048E" w:rsidP="001124F5">
      <w:pPr>
        <w:pStyle w:val="Level1"/>
        <w:numPr>
          <w:ilvl w:val="0"/>
          <w:numId w:val="1"/>
        </w:numPr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Ochrana osobních </w:t>
      </w:r>
      <w:r w:rsidR="00302643">
        <w:rPr>
          <w:bCs/>
          <w:sz w:val="20"/>
          <w:szCs w:val="20"/>
        </w:rPr>
        <w:t>údajů</w:t>
      </w:r>
    </w:p>
    <w:p w:rsidR="00CB557E" w:rsidRDefault="00CB557E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 w:rsidRPr="00CB557E">
        <w:rPr>
          <w:sz w:val="20"/>
          <w:szCs w:val="20"/>
        </w:rPr>
        <w:t>Poskytovatel se podpisem této smlouvy zaručuje, že při poskytování služeb pro Objednatele zajistí ochranu osobních údajů, o kterých se při poskytování služeb podle této smlouvy dozví on, nebo případně jeho zaměstnanci, a s osobními údaji bude manipulovat pouze a jen v souladu se zásadami evropské směrnice o ochraně osobních údajů (GDPR) a zejména podle zákona č. 110/2019 Sb., o zpracování osobních údajů.</w:t>
      </w:r>
    </w:p>
    <w:p w:rsidR="001124F5" w:rsidRDefault="001124F5" w:rsidP="001124F5">
      <w:pPr>
        <w:pStyle w:val="Level2"/>
        <w:outlineLvl w:val="2"/>
        <w:rPr>
          <w:sz w:val="20"/>
          <w:szCs w:val="20"/>
        </w:rPr>
      </w:pPr>
    </w:p>
    <w:p w:rsidR="001124F5" w:rsidRDefault="001124F5" w:rsidP="001124F5">
      <w:pPr>
        <w:pStyle w:val="Level1"/>
        <w:numPr>
          <w:ilvl w:val="0"/>
          <w:numId w:val="1"/>
        </w:numPr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Rozhodné právo</w:t>
      </w:r>
    </w:p>
    <w:p w:rsidR="006E5F4C" w:rsidRDefault="006E5F4C" w:rsidP="00442C90">
      <w:pPr>
        <w:pStyle w:val="Odstavecseseznamem"/>
        <w:ind w:left="0"/>
        <w:rPr>
          <w:sz w:val="20"/>
          <w:szCs w:val="20"/>
        </w:rPr>
      </w:pPr>
      <w:r w:rsidRPr="006E5F4C">
        <w:rPr>
          <w:sz w:val="20"/>
          <w:szCs w:val="20"/>
        </w:rPr>
        <w:t xml:space="preserve">Smluvní strany se dohodly, že veškeré majetkové spory, které v budoucnu vzniknou z této Smlouvy nebo v souvislosti s ní, a to i v případě, že tato Smlouva bude neplatná, zrušena nebo od ní bude odstoupeno (dále jen „spory“), budou rozhodovány obecnými soudy podle příslušných procesních předpisů. Strany sjednávají, že místně příslušným bude vždy soud v sídle Objednavatele (se zachováním věcné příslušnosti soudu). </w:t>
      </w:r>
    </w:p>
    <w:p w:rsidR="006E5F4C" w:rsidRDefault="006E5F4C" w:rsidP="006E5F4C">
      <w:pPr>
        <w:rPr>
          <w:sz w:val="20"/>
          <w:szCs w:val="20"/>
        </w:rPr>
      </w:pPr>
    </w:p>
    <w:p w:rsidR="006E5F4C" w:rsidRDefault="006E5F4C" w:rsidP="006E5F4C">
      <w:pPr>
        <w:rPr>
          <w:sz w:val="20"/>
          <w:szCs w:val="20"/>
        </w:rPr>
      </w:pPr>
    </w:p>
    <w:p w:rsidR="006E5F4C" w:rsidRPr="006E5F4C" w:rsidRDefault="006E5F4C" w:rsidP="006E5F4C">
      <w:pPr>
        <w:rPr>
          <w:sz w:val="20"/>
          <w:szCs w:val="20"/>
        </w:rPr>
      </w:pPr>
    </w:p>
    <w:p w:rsidR="001124F5" w:rsidRDefault="001124F5" w:rsidP="001124F5">
      <w:pPr>
        <w:pStyle w:val="Level1"/>
        <w:numPr>
          <w:ilvl w:val="0"/>
          <w:numId w:val="1"/>
        </w:numPr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Závěrečná ustanovení</w:t>
      </w:r>
    </w:p>
    <w:p w:rsidR="00ED21A7" w:rsidRPr="00ED21A7" w:rsidRDefault="00ED21A7" w:rsidP="00ED21A7">
      <w:pPr>
        <w:pStyle w:val="Odstavecseseznamem"/>
        <w:numPr>
          <w:ilvl w:val="1"/>
          <w:numId w:val="1"/>
        </w:numPr>
        <w:rPr>
          <w:sz w:val="20"/>
          <w:szCs w:val="20"/>
        </w:rPr>
      </w:pPr>
      <w:r w:rsidRPr="00ED21A7">
        <w:rPr>
          <w:sz w:val="20"/>
          <w:szCs w:val="20"/>
        </w:rPr>
        <w:t>Tato smlouva a vztahy z ní vyplývající se řídí právním řádem České republiky, zejména příslušnými ustanoveními zák. č. 89/2012 Sb., občanský zákoník, v platném znění.</w:t>
      </w:r>
    </w:p>
    <w:p w:rsidR="00A172AD" w:rsidRPr="00A172AD" w:rsidRDefault="00A172AD" w:rsidP="00A172AD">
      <w:pPr>
        <w:pStyle w:val="Odstavecseseznamem"/>
        <w:numPr>
          <w:ilvl w:val="1"/>
          <w:numId w:val="1"/>
        </w:numPr>
        <w:rPr>
          <w:sz w:val="20"/>
          <w:szCs w:val="20"/>
        </w:rPr>
      </w:pPr>
      <w:r w:rsidRPr="00A172AD">
        <w:rPr>
          <w:sz w:val="20"/>
          <w:szCs w:val="20"/>
        </w:rPr>
        <w:t xml:space="preserve">Tato Smlouva představuje úplnou dohodu mezi Stranami ve výše upravených záležitostech a nahrazuje veškeré předchozí ústní nebo písemná prohlášení, úmluvy, smlouvy a dohody. </w:t>
      </w:r>
    </w:p>
    <w:p w:rsidR="00E57B5A" w:rsidRPr="00E57B5A" w:rsidRDefault="00E57B5A" w:rsidP="00E57B5A">
      <w:pPr>
        <w:pStyle w:val="Odstavecseseznamem"/>
        <w:numPr>
          <w:ilvl w:val="1"/>
          <w:numId w:val="1"/>
        </w:numPr>
        <w:rPr>
          <w:sz w:val="20"/>
          <w:szCs w:val="20"/>
        </w:rPr>
      </w:pPr>
      <w:r w:rsidRPr="00E57B5A">
        <w:rPr>
          <w:sz w:val="20"/>
          <w:szCs w:val="20"/>
        </w:rPr>
        <w:t>Tato Smlouva je vyhotovena a podepsána ve dvou (2) vyhotoveních v českém jazyce. Každá ze Stran obdrží jedno (1) vyhotovení Smlouvy.</w:t>
      </w:r>
    </w:p>
    <w:p w:rsidR="00203F2E" w:rsidRPr="00203F2E" w:rsidRDefault="00203F2E" w:rsidP="00203F2E">
      <w:pPr>
        <w:pStyle w:val="Odstavecseseznamem"/>
        <w:numPr>
          <w:ilvl w:val="1"/>
          <w:numId w:val="1"/>
        </w:numPr>
        <w:rPr>
          <w:sz w:val="20"/>
          <w:szCs w:val="20"/>
        </w:rPr>
      </w:pPr>
      <w:r w:rsidRPr="00203F2E">
        <w:rPr>
          <w:sz w:val="20"/>
          <w:szCs w:val="20"/>
        </w:rPr>
        <w:t>Tuto Smlouvu lze doplňovat, měnit či upravovat výhradně ve formě písemných ujednání podepsaných oběma Stranami.</w:t>
      </w:r>
    </w:p>
    <w:p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Tato Smlouva nabývá platnosti a účinnosti </w:t>
      </w:r>
      <w:r w:rsidRPr="00473DD3">
        <w:rPr>
          <w:sz w:val="20"/>
          <w:szCs w:val="20"/>
        </w:rPr>
        <w:t xml:space="preserve">datem </w:t>
      </w:r>
      <w:proofErr w:type="gramStart"/>
      <w:r w:rsidR="00CA7EEC">
        <w:rPr>
          <w:b/>
          <w:bCs/>
          <w:sz w:val="20"/>
          <w:szCs w:val="20"/>
        </w:rPr>
        <w:t>3</w:t>
      </w:r>
      <w:r w:rsidR="00A7465C">
        <w:rPr>
          <w:b/>
          <w:bCs/>
          <w:sz w:val="20"/>
          <w:szCs w:val="20"/>
        </w:rPr>
        <w:t>.</w:t>
      </w:r>
      <w:r w:rsidR="00CA7EEC">
        <w:rPr>
          <w:b/>
          <w:bCs/>
          <w:sz w:val="20"/>
          <w:szCs w:val="20"/>
        </w:rPr>
        <w:t>6</w:t>
      </w:r>
      <w:r w:rsidR="00A7465C">
        <w:rPr>
          <w:b/>
          <w:bCs/>
          <w:sz w:val="20"/>
          <w:szCs w:val="20"/>
        </w:rPr>
        <w:t>.202</w:t>
      </w:r>
      <w:r w:rsidR="00731F5F">
        <w:rPr>
          <w:b/>
          <w:bCs/>
          <w:sz w:val="20"/>
          <w:szCs w:val="20"/>
        </w:rPr>
        <w:t>4</w:t>
      </w:r>
      <w:proofErr w:type="gramEnd"/>
    </w:p>
    <w:p w:rsidR="00CF3324" w:rsidRPr="00CF3324" w:rsidRDefault="00CF3324" w:rsidP="00CF3324">
      <w:pPr>
        <w:rPr>
          <w:sz w:val="20"/>
          <w:szCs w:val="20"/>
        </w:rPr>
      </w:pPr>
      <w:r w:rsidRPr="00CF3324">
        <w:rPr>
          <w:sz w:val="20"/>
          <w:szCs w:val="20"/>
        </w:rPr>
        <w:t>Strany tímto výslovně prohlašují, že si tuto Smlouvu před jejím podpisem přečetly, že byla uzavřena po vzájemném projednání a že vyjadřuje jejich pravou a svobodnou vůli, na důkaz čehož připojují níže své podpisy:</w:t>
      </w:r>
    </w:p>
    <w:p w:rsidR="001124F5" w:rsidRDefault="001124F5" w:rsidP="001124F5">
      <w:pPr>
        <w:pStyle w:val="Body1"/>
        <w:rPr>
          <w:bCs/>
          <w:sz w:val="20"/>
          <w:szCs w:val="20"/>
        </w:rPr>
      </w:pPr>
    </w:p>
    <w:p w:rsidR="001124F5" w:rsidRDefault="001124F5" w:rsidP="001124F5">
      <w:pPr>
        <w:pStyle w:val="Body1"/>
        <w:rPr>
          <w:bCs/>
          <w:sz w:val="20"/>
          <w:szCs w:val="20"/>
        </w:rPr>
      </w:pPr>
      <w:r>
        <w:rPr>
          <w:bCs/>
          <w:sz w:val="20"/>
          <w:szCs w:val="20"/>
        </w:rPr>
        <w:t>NA DŮKAZ ČEHOŽ SMLUVNÍ STRANY PŘIPOJUJÍ SVÉ PODPISY</w:t>
      </w:r>
    </w:p>
    <w:p w:rsidR="001124F5" w:rsidRDefault="001124F5" w:rsidP="001124F5">
      <w:pPr>
        <w:pStyle w:val="Body2"/>
        <w:rPr>
          <w:sz w:val="20"/>
          <w:szCs w:val="20"/>
        </w:rPr>
      </w:pPr>
      <w:r w:rsidRPr="00473DD3">
        <w:rPr>
          <w:sz w:val="20"/>
          <w:szCs w:val="20"/>
        </w:rPr>
        <w:t xml:space="preserve">V Praze, dne </w:t>
      </w:r>
      <w:r w:rsidR="0086270A">
        <w:rPr>
          <w:sz w:val="20"/>
          <w:szCs w:val="20"/>
        </w:rPr>
        <w:t>2</w:t>
      </w:r>
      <w:r w:rsidR="00752AB3">
        <w:rPr>
          <w:sz w:val="20"/>
          <w:szCs w:val="20"/>
        </w:rPr>
        <w:t>9</w:t>
      </w:r>
      <w:r w:rsidR="00473DD3">
        <w:rPr>
          <w:sz w:val="20"/>
          <w:szCs w:val="20"/>
        </w:rPr>
        <w:t xml:space="preserve">. </w:t>
      </w:r>
      <w:r w:rsidR="00DF5A4E">
        <w:rPr>
          <w:sz w:val="20"/>
          <w:szCs w:val="20"/>
        </w:rPr>
        <w:t>5</w:t>
      </w:r>
      <w:r w:rsidR="00473DD3">
        <w:rPr>
          <w:sz w:val="20"/>
          <w:szCs w:val="20"/>
        </w:rPr>
        <w:t>. 202</w:t>
      </w:r>
      <w:r w:rsidR="00DF5A4E">
        <w:rPr>
          <w:sz w:val="20"/>
          <w:szCs w:val="20"/>
        </w:rPr>
        <w:t>4</w:t>
      </w:r>
      <w:r w:rsidR="00473DD3">
        <w:rPr>
          <w:sz w:val="20"/>
          <w:szCs w:val="20"/>
        </w:rPr>
        <w:t>.</w:t>
      </w:r>
    </w:p>
    <w:p w:rsidR="001124F5" w:rsidRDefault="001124F5" w:rsidP="001124F5">
      <w:pPr>
        <w:pStyle w:val="Body2"/>
        <w:rPr>
          <w:sz w:val="20"/>
          <w:szCs w:val="20"/>
        </w:rPr>
      </w:pPr>
    </w:p>
    <w:p w:rsidR="001124F5" w:rsidRDefault="001124F5" w:rsidP="001124F5">
      <w:pPr>
        <w:pStyle w:val="Body2"/>
        <w:rPr>
          <w:sz w:val="20"/>
          <w:szCs w:val="20"/>
        </w:rPr>
      </w:pPr>
    </w:p>
    <w:p w:rsidR="001124F5" w:rsidRDefault="001124F5" w:rsidP="001124F5">
      <w:pPr>
        <w:pStyle w:val="Body2"/>
        <w:rPr>
          <w:sz w:val="20"/>
          <w:szCs w:val="20"/>
        </w:rPr>
      </w:pPr>
    </w:p>
    <w:p w:rsidR="001124F5" w:rsidRDefault="001124F5" w:rsidP="001124F5">
      <w:pPr>
        <w:pStyle w:val="Body2"/>
        <w:rPr>
          <w:sz w:val="20"/>
          <w:szCs w:val="20"/>
        </w:rPr>
      </w:pPr>
    </w:p>
    <w:p w:rsidR="001124F5" w:rsidRDefault="001124F5" w:rsidP="001124F5">
      <w:pPr>
        <w:pStyle w:val="Body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</w:t>
      </w:r>
    </w:p>
    <w:p w:rsidR="001124F5" w:rsidRDefault="00B54E1A" w:rsidP="001124F5">
      <w:pPr>
        <w:pStyle w:val="Body2"/>
        <w:rPr>
          <w:sz w:val="20"/>
          <w:szCs w:val="20"/>
        </w:rPr>
      </w:pPr>
      <w:proofErr w:type="spellStart"/>
      <w:r w:rsidRPr="00B54E1A">
        <w:rPr>
          <w:sz w:val="20"/>
          <w:szCs w:val="20"/>
        </w:rPr>
        <w:t>ITsetup</w:t>
      </w:r>
      <w:proofErr w:type="spellEnd"/>
      <w:r w:rsidRPr="00B54E1A">
        <w:rPr>
          <w:sz w:val="20"/>
          <w:szCs w:val="20"/>
        </w:rPr>
        <w:t xml:space="preserve"> s.r.o.</w:t>
      </w:r>
    </w:p>
    <w:p w:rsidR="001124F5" w:rsidRDefault="001124F5" w:rsidP="001124F5">
      <w:pPr>
        <w:pStyle w:val="Body2"/>
        <w:rPr>
          <w:sz w:val="20"/>
          <w:szCs w:val="20"/>
        </w:rPr>
      </w:pPr>
    </w:p>
    <w:p w:rsidR="001124F5" w:rsidRDefault="001124F5" w:rsidP="001124F5">
      <w:pPr>
        <w:pStyle w:val="Body2"/>
        <w:rPr>
          <w:sz w:val="20"/>
          <w:szCs w:val="20"/>
        </w:rPr>
      </w:pPr>
      <w:r w:rsidRPr="00473DD3">
        <w:rPr>
          <w:sz w:val="20"/>
          <w:szCs w:val="20"/>
        </w:rPr>
        <w:t xml:space="preserve">V Praze, dne </w:t>
      </w:r>
      <w:r w:rsidR="0086270A">
        <w:rPr>
          <w:sz w:val="20"/>
          <w:szCs w:val="20"/>
        </w:rPr>
        <w:t>2</w:t>
      </w:r>
      <w:r w:rsidR="00752AB3">
        <w:rPr>
          <w:sz w:val="20"/>
          <w:szCs w:val="20"/>
        </w:rPr>
        <w:t>9</w:t>
      </w:r>
      <w:r w:rsidR="00473DD3">
        <w:rPr>
          <w:sz w:val="20"/>
          <w:szCs w:val="20"/>
        </w:rPr>
        <w:t xml:space="preserve">. </w:t>
      </w:r>
      <w:r w:rsidR="00DF5A4E">
        <w:rPr>
          <w:sz w:val="20"/>
          <w:szCs w:val="20"/>
        </w:rPr>
        <w:t>5</w:t>
      </w:r>
      <w:r w:rsidR="00473DD3">
        <w:rPr>
          <w:sz w:val="20"/>
          <w:szCs w:val="20"/>
        </w:rPr>
        <w:t>. 202</w:t>
      </w:r>
      <w:r w:rsidR="00DF5A4E">
        <w:rPr>
          <w:sz w:val="20"/>
          <w:szCs w:val="20"/>
        </w:rPr>
        <w:t>4</w:t>
      </w:r>
      <w:r w:rsidR="00473DD3">
        <w:rPr>
          <w:sz w:val="20"/>
          <w:szCs w:val="20"/>
        </w:rPr>
        <w:t>.</w:t>
      </w:r>
    </w:p>
    <w:p w:rsidR="001124F5" w:rsidRDefault="001124F5" w:rsidP="001124F5">
      <w:pPr>
        <w:pStyle w:val="Body2"/>
        <w:rPr>
          <w:sz w:val="20"/>
          <w:szCs w:val="20"/>
        </w:rPr>
      </w:pPr>
    </w:p>
    <w:p w:rsidR="001124F5" w:rsidRDefault="001124F5" w:rsidP="001124F5">
      <w:pPr>
        <w:pStyle w:val="Body2"/>
        <w:rPr>
          <w:sz w:val="20"/>
          <w:szCs w:val="20"/>
        </w:rPr>
      </w:pPr>
    </w:p>
    <w:p w:rsidR="001124F5" w:rsidRDefault="001124F5" w:rsidP="001124F5">
      <w:pPr>
        <w:pStyle w:val="Body2"/>
        <w:rPr>
          <w:sz w:val="20"/>
          <w:szCs w:val="20"/>
        </w:rPr>
      </w:pPr>
    </w:p>
    <w:p w:rsidR="001124F5" w:rsidRDefault="001124F5" w:rsidP="001124F5">
      <w:pPr>
        <w:pStyle w:val="Body2"/>
        <w:rPr>
          <w:sz w:val="20"/>
          <w:szCs w:val="20"/>
        </w:rPr>
      </w:pPr>
    </w:p>
    <w:p w:rsidR="001124F5" w:rsidRDefault="001124F5" w:rsidP="001124F5">
      <w:pPr>
        <w:pStyle w:val="Body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</w:t>
      </w:r>
    </w:p>
    <w:p w:rsidR="00F2443F" w:rsidRDefault="009378D4" w:rsidP="00D05D7C">
      <w:pPr>
        <w:pStyle w:val="Body2"/>
        <w:rPr>
          <w:rFonts w:cstheme="minorHAnsi"/>
          <w:sz w:val="20"/>
          <w:szCs w:val="20"/>
        </w:rPr>
      </w:pPr>
      <w:r w:rsidRPr="009378D4">
        <w:rPr>
          <w:sz w:val="20"/>
          <w:szCs w:val="20"/>
        </w:rPr>
        <w:t>,</w:t>
      </w:r>
      <w:r w:rsidR="00DF5A4E" w:rsidRPr="00DF5A4E">
        <w:rPr>
          <w:rFonts w:cstheme="minorHAnsi"/>
          <w:sz w:val="20"/>
          <w:szCs w:val="20"/>
        </w:rPr>
        <w:t xml:space="preserve">Základní škola Brandýs nad </w:t>
      </w:r>
      <w:proofErr w:type="spellStart"/>
      <w:proofErr w:type="gramStart"/>
      <w:r w:rsidR="00DF5A4E" w:rsidRPr="00DF5A4E">
        <w:rPr>
          <w:rFonts w:cstheme="minorHAnsi"/>
          <w:sz w:val="20"/>
          <w:szCs w:val="20"/>
        </w:rPr>
        <w:t>Labem</w:t>
      </w:r>
      <w:proofErr w:type="spellEnd"/>
      <w:r w:rsidR="00DF5A4E" w:rsidRPr="00DF5A4E">
        <w:rPr>
          <w:rFonts w:cstheme="minorHAnsi"/>
          <w:sz w:val="20"/>
          <w:szCs w:val="20"/>
        </w:rPr>
        <w:t>-Stará</w:t>
      </w:r>
      <w:proofErr w:type="gramEnd"/>
      <w:r w:rsidR="00DF5A4E" w:rsidRPr="00DF5A4E">
        <w:rPr>
          <w:rFonts w:cstheme="minorHAnsi"/>
          <w:sz w:val="20"/>
          <w:szCs w:val="20"/>
        </w:rPr>
        <w:t xml:space="preserve"> Boleslav, příspěvková organizace</w:t>
      </w:r>
    </w:p>
    <w:p w:rsidR="001652D6" w:rsidRDefault="001652D6" w:rsidP="00D05D7C">
      <w:pPr>
        <w:pStyle w:val="Body2"/>
        <w:rPr>
          <w:rFonts w:cstheme="minorHAnsi"/>
          <w:sz w:val="20"/>
          <w:szCs w:val="20"/>
        </w:rPr>
      </w:pPr>
    </w:p>
    <w:p w:rsidR="001652D6" w:rsidRDefault="001652D6" w:rsidP="00D05D7C">
      <w:pPr>
        <w:pStyle w:val="Body2"/>
        <w:rPr>
          <w:rFonts w:cstheme="minorHAnsi"/>
          <w:sz w:val="20"/>
          <w:szCs w:val="20"/>
        </w:rPr>
      </w:pPr>
    </w:p>
    <w:p w:rsidR="001652D6" w:rsidRDefault="001652D6" w:rsidP="00D05D7C">
      <w:pPr>
        <w:pStyle w:val="Body2"/>
        <w:rPr>
          <w:rFonts w:cstheme="minorHAnsi"/>
          <w:sz w:val="20"/>
          <w:szCs w:val="20"/>
        </w:rPr>
      </w:pPr>
    </w:p>
    <w:p w:rsidR="001652D6" w:rsidRDefault="001652D6" w:rsidP="00D05D7C">
      <w:pPr>
        <w:pStyle w:val="Body2"/>
        <w:rPr>
          <w:rFonts w:cstheme="minorHAnsi"/>
          <w:sz w:val="20"/>
          <w:szCs w:val="20"/>
        </w:rPr>
      </w:pPr>
    </w:p>
    <w:p w:rsidR="00DF5A4E" w:rsidRDefault="00DF5A4E" w:rsidP="00D05D7C">
      <w:pPr>
        <w:pStyle w:val="Body2"/>
        <w:rPr>
          <w:rFonts w:cstheme="minorHAnsi"/>
          <w:sz w:val="20"/>
          <w:szCs w:val="20"/>
        </w:rPr>
      </w:pPr>
    </w:p>
    <w:p w:rsidR="00A43621" w:rsidRDefault="00A43621" w:rsidP="00A43621">
      <w:pPr>
        <w:spacing w:line="288" w:lineRule="auto"/>
        <w:rPr>
          <w:rFonts w:ascii="Garamond" w:hAnsi="Garamond" w:cs="Arial"/>
          <w:b/>
          <w:sz w:val="20"/>
          <w:szCs w:val="20"/>
        </w:rPr>
      </w:pPr>
    </w:p>
    <w:p w:rsidR="00A43621" w:rsidRDefault="00A43621" w:rsidP="00A43621">
      <w:pPr>
        <w:spacing w:line="288" w:lineRule="auto"/>
        <w:rPr>
          <w:rFonts w:cstheme="minorHAnsi"/>
          <w:b/>
          <w:sz w:val="20"/>
          <w:szCs w:val="20"/>
        </w:rPr>
      </w:pPr>
      <w:r w:rsidRPr="00DC253C">
        <w:rPr>
          <w:rFonts w:cstheme="minorHAnsi"/>
          <w:b/>
          <w:sz w:val="20"/>
          <w:szCs w:val="20"/>
        </w:rPr>
        <w:lastRenderedPageBreak/>
        <w:t>Příloha č. 1 smlouvy – Podrobná specifikace předmětu plnění</w:t>
      </w:r>
    </w:p>
    <w:p w:rsidR="00353C90" w:rsidRPr="00353C90" w:rsidRDefault="00353C90" w:rsidP="00A43621">
      <w:pPr>
        <w:spacing w:line="288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Zahrnuje pravidelnou návštěvu technikem, 2x v měsíci, doporučuji naplánovat pevný </w:t>
      </w:r>
      <w:r w:rsidR="00B941CC">
        <w:rPr>
          <w:rFonts w:cstheme="minorHAnsi"/>
          <w:bCs/>
          <w:sz w:val="20"/>
          <w:szCs w:val="20"/>
        </w:rPr>
        <w:t xml:space="preserve">opakující </w:t>
      </w:r>
      <w:r>
        <w:rPr>
          <w:rFonts w:cstheme="minorHAnsi"/>
          <w:bCs/>
          <w:sz w:val="20"/>
          <w:szCs w:val="20"/>
        </w:rPr>
        <w:t>termín.</w:t>
      </w:r>
    </w:p>
    <w:p w:rsidR="00A43621" w:rsidRPr="00DC253C" w:rsidRDefault="00A43621" w:rsidP="00A43621">
      <w:pPr>
        <w:spacing w:line="288" w:lineRule="auto"/>
        <w:ind w:left="120"/>
        <w:rPr>
          <w:rFonts w:cstheme="minorHAnsi"/>
          <w:b/>
          <w:sz w:val="20"/>
          <w:szCs w:val="20"/>
        </w:rPr>
      </w:pPr>
    </w:p>
    <w:p w:rsidR="00A43621" w:rsidRPr="00DC253C" w:rsidRDefault="00A43621" w:rsidP="00A43621">
      <w:pPr>
        <w:pStyle w:val="Bezmezer"/>
        <w:rPr>
          <w:rFonts w:asciiTheme="minorHAnsi" w:hAnsiTheme="minorHAnsi" w:cstheme="minorHAnsi"/>
          <w:b/>
        </w:rPr>
      </w:pPr>
      <w:r w:rsidRPr="00DC253C">
        <w:rPr>
          <w:rFonts w:asciiTheme="minorHAnsi" w:hAnsiTheme="minorHAnsi" w:cstheme="minorHAnsi"/>
          <w:b/>
        </w:rPr>
        <w:t>Specifikace služeb</w:t>
      </w:r>
    </w:p>
    <w:p w:rsidR="00A43621" w:rsidRPr="00DC253C" w:rsidRDefault="00A43621" w:rsidP="00A43621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A43621" w:rsidRPr="00DC253C" w:rsidRDefault="00A43621" w:rsidP="00A43621">
      <w:pPr>
        <w:pStyle w:val="Bezmezer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C253C">
        <w:rPr>
          <w:rFonts w:asciiTheme="minorHAnsi" w:hAnsiTheme="minorHAnsi" w:cstheme="minorHAnsi"/>
          <w:b/>
          <w:sz w:val="20"/>
          <w:szCs w:val="20"/>
        </w:rPr>
        <w:t xml:space="preserve">1. Komplexní správa </w:t>
      </w:r>
      <w:proofErr w:type="spellStart"/>
      <w:r w:rsidRPr="00DC253C">
        <w:rPr>
          <w:rFonts w:asciiTheme="minorHAnsi" w:hAnsiTheme="minorHAnsi" w:cstheme="minorHAnsi"/>
          <w:b/>
          <w:sz w:val="20"/>
          <w:szCs w:val="20"/>
        </w:rPr>
        <w:t>Objednatelských</w:t>
      </w:r>
      <w:proofErr w:type="spellEnd"/>
      <w:r w:rsidRPr="00DC253C">
        <w:rPr>
          <w:rFonts w:asciiTheme="minorHAnsi" w:hAnsiTheme="minorHAnsi" w:cstheme="minorHAnsi"/>
          <w:b/>
          <w:sz w:val="20"/>
          <w:szCs w:val="20"/>
        </w:rPr>
        <w:t xml:space="preserve"> stanic</w:t>
      </w:r>
    </w:p>
    <w:p w:rsidR="00A43621" w:rsidRPr="00DC253C" w:rsidRDefault="00A43621" w:rsidP="00A43621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DC253C">
        <w:rPr>
          <w:rFonts w:asciiTheme="minorHAnsi" w:hAnsiTheme="minorHAnsi" w:cstheme="minorHAnsi"/>
          <w:sz w:val="20"/>
          <w:szCs w:val="20"/>
        </w:rPr>
        <w:t xml:space="preserve">Zahrnuje činnosti, které zajišťují spolehlivý provoz </w:t>
      </w:r>
      <w:proofErr w:type="spellStart"/>
      <w:r w:rsidRPr="00DC253C">
        <w:rPr>
          <w:rFonts w:asciiTheme="minorHAnsi" w:hAnsiTheme="minorHAnsi" w:cstheme="minorHAnsi"/>
          <w:sz w:val="20"/>
          <w:szCs w:val="20"/>
        </w:rPr>
        <w:t>Objednatelských</w:t>
      </w:r>
      <w:proofErr w:type="spellEnd"/>
      <w:r w:rsidRPr="00DC253C">
        <w:rPr>
          <w:rFonts w:asciiTheme="minorHAnsi" w:hAnsiTheme="minorHAnsi" w:cstheme="minorHAnsi"/>
          <w:sz w:val="20"/>
          <w:szCs w:val="20"/>
        </w:rPr>
        <w:t xml:space="preserve"> stanic. </w:t>
      </w:r>
    </w:p>
    <w:p w:rsidR="00A43621" w:rsidRPr="00DC253C" w:rsidRDefault="00A43621" w:rsidP="00A43621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DC253C">
        <w:rPr>
          <w:rFonts w:asciiTheme="minorHAnsi" w:hAnsiTheme="minorHAnsi" w:cstheme="minorHAnsi"/>
          <w:sz w:val="20"/>
          <w:szCs w:val="20"/>
        </w:rPr>
        <w:t xml:space="preserve">Mezi tyto činnosti patří zejména instalace a konfigurace </w:t>
      </w:r>
      <w:proofErr w:type="spellStart"/>
      <w:r w:rsidRPr="00DC253C">
        <w:rPr>
          <w:rFonts w:asciiTheme="minorHAnsi" w:hAnsiTheme="minorHAnsi" w:cstheme="minorHAnsi"/>
          <w:sz w:val="20"/>
          <w:szCs w:val="20"/>
        </w:rPr>
        <w:t>Objednatelských</w:t>
      </w:r>
      <w:proofErr w:type="spellEnd"/>
      <w:r w:rsidRPr="00DC253C">
        <w:rPr>
          <w:rFonts w:asciiTheme="minorHAnsi" w:hAnsiTheme="minorHAnsi" w:cstheme="minorHAnsi"/>
          <w:sz w:val="20"/>
          <w:szCs w:val="20"/>
        </w:rPr>
        <w:t xml:space="preserve"> stanic:</w:t>
      </w:r>
    </w:p>
    <w:p w:rsidR="00A43621" w:rsidRPr="00DC253C" w:rsidRDefault="00A43621" w:rsidP="00A43621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</w:p>
    <w:p w:rsidR="00A43621" w:rsidRPr="00DC253C" w:rsidRDefault="00A43621" w:rsidP="00A43621">
      <w:pPr>
        <w:pStyle w:val="Bezmezer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253C">
        <w:rPr>
          <w:rFonts w:asciiTheme="minorHAnsi" w:hAnsiTheme="minorHAnsi" w:cstheme="minorHAnsi"/>
          <w:sz w:val="20"/>
          <w:szCs w:val="20"/>
        </w:rPr>
        <w:t>instalace a konfigurace OS</w:t>
      </w:r>
    </w:p>
    <w:p w:rsidR="00A43621" w:rsidRPr="00DC253C" w:rsidRDefault="00A43621" w:rsidP="00A43621">
      <w:pPr>
        <w:pStyle w:val="Bezmezer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253C">
        <w:rPr>
          <w:rFonts w:asciiTheme="minorHAnsi" w:hAnsiTheme="minorHAnsi" w:cstheme="minorHAnsi"/>
          <w:sz w:val="20"/>
          <w:szCs w:val="20"/>
        </w:rPr>
        <w:t xml:space="preserve">instalace a konfigurace </w:t>
      </w:r>
      <w:proofErr w:type="spellStart"/>
      <w:r w:rsidRPr="00DC253C">
        <w:rPr>
          <w:rFonts w:asciiTheme="minorHAnsi" w:hAnsiTheme="minorHAnsi" w:cstheme="minorHAnsi"/>
          <w:sz w:val="20"/>
          <w:szCs w:val="20"/>
        </w:rPr>
        <w:t>Objednatelské</w:t>
      </w:r>
      <w:proofErr w:type="spellEnd"/>
      <w:r w:rsidRPr="00DC253C">
        <w:rPr>
          <w:rFonts w:asciiTheme="minorHAnsi" w:hAnsiTheme="minorHAnsi" w:cstheme="minorHAnsi"/>
          <w:sz w:val="20"/>
          <w:szCs w:val="20"/>
        </w:rPr>
        <w:t xml:space="preserve"> části systémových služeb (antivirové služby)</w:t>
      </w:r>
    </w:p>
    <w:p w:rsidR="00A43621" w:rsidRPr="00DC253C" w:rsidRDefault="00A43621" w:rsidP="00A43621">
      <w:pPr>
        <w:pStyle w:val="Bezmezer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253C">
        <w:rPr>
          <w:rFonts w:asciiTheme="minorHAnsi" w:hAnsiTheme="minorHAnsi" w:cstheme="minorHAnsi"/>
          <w:sz w:val="20"/>
          <w:szCs w:val="20"/>
        </w:rPr>
        <w:t>pravidelná kontrola stanic</w:t>
      </w:r>
    </w:p>
    <w:p w:rsidR="00A43621" w:rsidRPr="00DC253C" w:rsidRDefault="00A43621" w:rsidP="00A43621">
      <w:pPr>
        <w:pStyle w:val="Bezmezer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253C">
        <w:rPr>
          <w:rFonts w:asciiTheme="minorHAnsi" w:hAnsiTheme="minorHAnsi" w:cstheme="minorHAnsi"/>
          <w:sz w:val="20"/>
          <w:szCs w:val="20"/>
        </w:rPr>
        <w:t xml:space="preserve">instalace a konfigurace standardního aplikačního programového vybavení (MS Office, Adobe </w:t>
      </w:r>
      <w:proofErr w:type="spellStart"/>
      <w:r w:rsidRPr="00DC253C">
        <w:rPr>
          <w:rFonts w:asciiTheme="minorHAnsi" w:hAnsiTheme="minorHAnsi" w:cstheme="minorHAnsi"/>
          <w:sz w:val="20"/>
          <w:szCs w:val="20"/>
        </w:rPr>
        <w:t>Reader</w:t>
      </w:r>
      <w:proofErr w:type="spellEnd"/>
      <w:r w:rsidRPr="00DC253C">
        <w:rPr>
          <w:rFonts w:asciiTheme="minorHAnsi" w:hAnsiTheme="minorHAnsi" w:cstheme="minorHAnsi"/>
          <w:sz w:val="20"/>
          <w:szCs w:val="20"/>
        </w:rPr>
        <w:t>, MS Office apod.)</w:t>
      </w:r>
    </w:p>
    <w:p w:rsidR="00A43621" w:rsidRPr="00DC253C" w:rsidRDefault="00A43621" w:rsidP="00A43621">
      <w:pPr>
        <w:pStyle w:val="Bezmezer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253C">
        <w:rPr>
          <w:rFonts w:asciiTheme="minorHAnsi" w:hAnsiTheme="minorHAnsi" w:cstheme="minorHAnsi"/>
          <w:sz w:val="20"/>
          <w:szCs w:val="20"/>
        </w:rPr>
        <w:t xml:space="preserve">odstraňování HW a SW závad </w:t>
      </w:r>
      <w:proofErr w:type="spellStart"/>
      <w:r w:rsidRPr="00DC253C">
        <w:rPr>
          <w:rFonts w:asciiTheme="minorHAnsi" w:hAnsiTheme="minorHAnsi" w:cstheme="minorHAnsi"/>
          <w:sz w:val="20"/>
          <w:szCs w:val="20"/>
        </w:rPr>
        <w:t>Objednatelských</w:t>
      </w:r>
      <w:proofErr w:type="spellEnd"/>
      <w:r w:rsidRPr="00DC253C">
        <w:rPr>
          <w:rFonts w:asciiTheme="minorHAnsi" w:hAnsiTheme="minorHAnsi" w:cstheme="minorHAnsi"/>
          <w:sz w:val="20"/>
          <w:szCs w:val="20"/>
        </w:rPr>
        <w:t xml:space="preserve"> stanic včetně likvidace nepotřebného </w:t>
      </w:r>
      <w:proofErr w:type="spellStart"/>
      <w:r w:rsidRPr="00DC253C">
        <w:rPr>
          <w:rFonts w:asciiTheme="minorHAnsi" w:hAnsiTheme="minorHAnsi" w:cstheme="minorHAnsi"/>
          <w:sz w:val="20"/>
          <w:szCs w:val="20"/>
        </w:rPr>
        <w:t>elektro</w:t>
      </w:r>
      <w:proofErr w:type="spellEnd"/>
      <w:r w:rsidRPr="00DC253C">
        <w:rPr>
          <w:rFonts w:asciiTheme="minorHAnsi" w:hAnsiTheme="minorHAnsi" w:cstheme="minorHAnsi"/>
          <w:sz w:val="20"/>
          <w:szCs w:val="20"/>
        </w:rPr>
        <w:t xml:space="preserve"> odpadu</w:t>
      </w:r>
    </w:p>
    <w:p w:rsidR="00A43621" w:rsidRPr="00DC253C" w:rsidRDefault="00A43621" w:rsidP="00A43621">
      <w:pPr>
        <w:pStyle w:val="Bezmezer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253C">
        <w:rPr>
          <w:rFonts w:asciiTheme="minorHAnsi" w:hAnsiTheme="minorHAnsi" w:cstheme="minorHAnsi"/>
          <w:sz w:val="20"/>
          <w:szCs w:val="20"/>
        </w:rPr>
        <w:t xml:space="preserve">správa a monitoring </w:t>
      </w:r>
      <w:proofErr w:type="spellStart"/>
      <w:r w:rsidRPr="00DC253C">
        <w:rPr>
          <w:rFonts w:asciiTheme="minorHAnsi" w:hAnsiTheme="minorHAnsi" w:cstheme="minorHAnsi"/>
          <w:sz w:val="20"/>
          <w:szCs w:val="20"/>
        </w:rPr>
        <w:t>Objednatelských</w:t>
      </w:r>
      <w:proofErr w:type="spellEnd"/>
      <w:r w:rsidRPr="00DC253C">
        <w:rPr>
          <w:rFonts w:asciiTheme="minorHAnsi" w:hAnsiTheme="minorHAnsi" w:cstheme="minorHAnsi"/>
          <w:sz w:val="20"/>
          <w:szCs w:val="20"/>
        </w:rPr>
        <w:t xml:space="preserve"> stanic</w:t>
      </w:r>
    </w:p>
    <w:p w:rsidR="00A43621" w:rsidRPr="00DC253C" w:rsidRDefault="00A43621" w:rsidP="00A43621">
      <w:pPr>
        <w:pStyle w:val="Bezmezer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253C">
        <w:rPr>
          <w:rFonts w:asciiTheme="minorHAnsi" w:hAnsiTheme="minorHAnsi" w:cstheme="minorHAnsi"/>
          <w:sz w:val="20"/>
          <w:szCs w:val="20"/>
        </w:rPr>
        <w:t>na základě požadavku Zadavatele provádět profylaxe stanic a notebooků</w:t>
      </w:r>
    </w:p>
    <w:p w:rsidR="00A43621" w:rsidRPr="00DC253C" w:rsidRDefault="00A43621" w:rsidP="00A43621">
      <w:pPr>
        <w:pStyle w:val="Bezmezer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253C">
        <w:rPr>
          <w:rFonts w:asciiTheme="minorHAnsi" w:hAnsiTheme="minorHAnsi" w:cstheme="minorHAnsi"/>
          <w:sz w:val="20"/>
          <w:szCs w:val="20"/>
        </w:rPr>
        <w:t>audity technického a programového vybavení</w:t>
      </w:r>
    </w:p>
    <w:p w:rsidR="00A43621" w:rsidRPr="00DC253C" w:rsidRDefault="00A43621" w:rsidP="00A43621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</w:p>
    <w:p w:rsidR="00A43621" w:rsidRPr="00DC253C" w:rsidRDefault="00A43621" w:rsidP="00A43621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</w:p>
    <w:p w:rsidR="00A43621" w:rsidRPr="00DC253C" w:rsidRDefault="00A43621" w:rsidP="00A43621">
      <w:pPr>
        <w:pStyle w:val="Bezmezer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C253C">
        <w:rPr>
          <w:rFonts w:asciiTheme="minorHAnsi" w:hAnsiTheme="minorHAnsi" w:cstheme="minorHAnsi"/>
          <w:b/>
          <w:sz w:val="20"/>
          <w:szCs w:val="20"/>
        </w:rPr>
        <w:t>2. Správa datové sítě</w:t>
      </w:r>
    </w:p>
    <w:p w:rsidR="00A43621" w:rsidRPr="00DC253C" w:rsidRDefault="00A43621" w:rsidP="00A43621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DC253C">
        <w:rPr>
          <w:rFonts w:asciiTheme="minorHAnsi" w:hAnsiTheme="minorHAnsi" w:cstheme="minorHAnsi"/>
          <w:sz w:val="20"/>
          <w:szCs w:val="20"/>
        </w:rPr>
        <w:t>Zahrnuje činnosti, které zajišťují provoz interní datové sítě a patří k nim zejména:</w:t>
      </w:r>
    </w:p>
    <w:p w:rsidR="00A43621" w:rsidRPr="00DC253C" w:rsidRDefault="00A43621" w:rsidP="00A43621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</w:p>
    <w:p w:rsidR="00A43621" w:rsidRPr="00DC253C" w:rsidRDefault="00A43621" w:rsidP="00A43621">
      <w:pPr>
        <w:pStyle w:val="Bezmezer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253C">
        <w:rPr>
          <w:rFonts w:asciiTheme="minorHAnsi" w:hAnsiTheme="minorHAnsi" w:cstheme="minorHAnsi"/>
          <w:sz w:val="20"/>
          <w:szCs w:val="20"/>
        </w:rPr>
        <w:t>zapojení, odpojení, přepojení a konfigurace zařízení připojených k síti</w:t>
      </w:r>
    </w:p>
    <w:p w:rsidR="00A43621" w:rsidRPr="00DC253C" w:rsidRDefault="00A43621" w:rsidP="00A43621">
      <w:pPr>
        <w:pStyle w:val="Bezmezer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253C">
        <w:rPr>
          <w:rFonts w:asciiTheme="minorHAnsi" w:hAnsiTheme="minorHAnsi" w:cstheme="minorHAnsi"/>
          <w:sz w:val="20"/>
          <w:szCs w:val="20"/>
        </w:rPr>
        <w:t>instalace a konfigurace technického vybavení aktivních prvků</w:t>
      </w:r>
    </w:p>
    <w:p w:rsidR="00A43621" w:rsidRPr="00DC253C" w:rsidRDefault="00A43621" w:rsidP="00A43621">
      <w:pPr>
        <w:pStyle w:val="Bezmezer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253C">
        <w:rPr>
          <w:rFonts w:asciiTheme="minorHAnsi" w:hAnsiTheme="minorHAnsi" w:cstheme="minorHAnsi"/>
          <w:sz w:val="20"/>
          <w:szCs w:val="20"/>
        </w:rPr>
        <w:t>instalace programového vybavení aktivních prvků</w:t>
      </w:r>
    </w:p>
    <w:p w:rsidR="00A43621" w:rsidRPr="00DC253C" w:rsidRDefault="00A43621" w:rsidP="00A43621">
      <w:pPr>
        <w:pStyle w:val="Bezmezer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253C">
        <w:rPr>
          <w:rFonts w:asciiTheme="minorHAnsi" w:hAnsiTheme="minorHAnsi" w:cstheme="minorHAnsi"/>
          <w:sz w:val="20"/>
          <w:szCs w:val="20"/>
        </w:rPr>
        <w:t xml:space="preserve">řešení otázek konektivity (proměření připojení, výměna </w:t>
      </w:r>
      <w:r w:rsidR="00833D20" w:rsidRPr="00DC253C">
        <w:rPr>
          <w:rFonts w:asciiTheme="minorHAnsi" w:hAnsiTheme="minorHAnsi" w:cstheme="minorHAnsi"/>
          <w:sz w:val="20"/>
          <w:szCs w:val="20"/>
        </w:rPr>
        <w:t>konektorů</w:t>
      </w:r>
      <w:r w:rsidRPr="00DC253C">
        <w:rPr>
          <w:rFonts w:asciiTheme="minorHAnsi" w:hAnsiTheme="minorHAnsi" w:cstheme="minorHAnsi"/>
          <w:sz w:val="20"/>
          <w:szCs w:val="20"/>
        </w:rPr>
        <w:t xml:space="preserve"> apod.)</w:t>
      </w:r>
    </w:p>
    <w:p w:rsidR="00A43621" w:rsidRPr="00DC253C" w:rsidRDefault="00A43621" w:rsidP="00A43621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</w:p>
    <w:p w:rsidR="00A43621" w:rsidRPr="00DC253C" w:rsidRDefault="00A43621" w:rsidP="00A43621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DC253C">
        <w:rPr>
          <w:rFonts w:asciiTheme="minorHAnsi" w:hAnsiTheme="minorHAnsi" w:cstheme="minorHAnsi"/>
          <w:sz w:val="20"/>
          <w:szCs w:val="20"/>
        </w:rPr>
        <w:t>Správa se nevztahuje na aktivní část sítě – například rozvod kabeláže a rozvodů po domě, instalace kamerového systému, zabezpečovacího zařízení, pokladních systémů a např. skladové hospodářství (jde o speciální programy, které musí nastavit firma, která jej instalovala)</w:t>
      </w:r>
    </w:p>
    <w:p w:rsidR="00A43621" w:rsidRPr="00DC253C" w:rsidRDefault="00A43621" w:rsidP="00A43621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</w:p>
    <w:p w:rsidR="00A43621" w:rsidRPr="00DC253C" w:rsidRDefault="00A43621" w:rsidP="00A43621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</w:p>
    <w:p w:rsidR="00A43621" w:rsidRPr="00DC253C" w:rsidRDefault="00A43621" w:rsidP="00A43621">
      <w:pPr>
        <w:pStyle w:val="Bezmezer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C253C">
        <w:rPr>
          <w:rFonts w:asciiTheme="minorHAnsi" w:hAnsiTheme="minorHAnsi" w:cstheme="minorHAnsi"/>
          <w:b/>
          <w:sz w:val="20"/>
          <w:szCs w:val="20"/>
        </w:rPr>
        <w:t xml:space="preserve">3. Správa periferních zařízení </w:t>
      </w:r>
    </w:p>
    <w:p w:rsidR="00A43621" w:rsidRPr="00DC253C" w:rsidRDefault="00A43621" w:rsidP="00A43621">
      <w:pPr>
        <w:pStyle w:val="Bezmezer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C253C">
        <w:rPr>
          <w:rFonts w:asciiTheme="minorHAnsi" w:hAnsiTheme="minorHAnsi" w:cstheme="minorHAnsi"/>
          <w:sz w:val="20"/>
          <w:szCs w:val="20"/>
        </w:rPr>
        <w:t xml:space="preserve">Jedná se o zajištění komplexní správy periferních zařízení, které jsou nasazeny a používány v síti. Mezi tato zařízení patří lokální a síťové tiskárny, skenery, externí HDD, modemy, NAS, </w:t>
      </w:r>
      <w:r w:rsidR="00FC4D9A" w:rsidRPr="00DC253C">
        <w:rPr>
          <w:rFonts w:asciiTheme="minorHAnsi" w:hAnsiTheme="minorHAnsi" w:cstheme="minorHAnsi"/>
          <w:sz w:val="20"/>
          <w:szCs w:val="20"/>
        </w:rPr>
        <w:t>servery</w:t>
      </w:r>
      <w:r w:rsidRPr="00DC253C">
        <w:rPr>
          <w:rFonts w:asciiTheme="minorHAnsi" w:hAnsiTheme="minorHAnsi" w:cstheme="minorHAnsi"/>
          <w:sz w:val="20"/>
          <w:szCs w:val="20"/>
        </w:rPr>
        <w:t xml:space="preserve"> apod. Tato kategorie činností zahrnuje:</w:t>
      </w:r>
    </w:p>
    <w:p w:rsidR="00A43621" w:rsidRPr="00DC253C" w:rsidRDefault="00A43621" w:rsidP="00A43621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</w:p>
    <w:p w:rsidR="00A43621" w:rsidRPr="00DC253C" w:rsidRDefault="00A43621" w:rsidP="00A43621">
      <w:pPr>
        <w:pStyle w:val="Bezmezer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C253C">
        <w:rPr>
          <w:rFonts w:asciiTheme="minorHAnsi" w:hAnsiTheme="minorHAnsi" w:cstheme="minorHAnsi"/>
          <w:sz w:val="20"/>
          <w:szCs w:val="20"/>
        </w:rPr>
        <w:t>instalace a konfigurace periferních zařízení</w:t>
      </w:r>
    </w:p>
    <w:p w:rsidR="00A43621" w:rsidRPr="00DC253C" w:rsidRDefault="00A43621" w:rsidP="00A43621">
      <w:pPr>
        <w:pStyle w:val="Bezmezer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C253C">
        <w:rPr>
          <w:rFonts w:asciiTheme="minorHAnsi" w:hAnsiTheme="minorHAnsi" w:cstheme="minorHAnsi"/>
          <w:sz w:val="20"/>
          <w:szCs w:val="20"/>
        </w:rPr>
        <w:t>instalace a konfigurace programového vybavení k ovládání periferních zařízení (instalace a update driverů, instalace obslužných aplikací)</w:t>
      </w:r>
    </w:p>
    <w:p w:rsidR="00A43621" w:rsidRPr="00DC253C" w:rsidRDefault="00A43621" w:rsidP="00A43621">
      <w:pPr>
        <w:pStyle w:val="Bezmezer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C253C">
        <w:rPr>
          <w:rFonts w:asciiTheme="minorHAnsi" w:hAnsiTheme="minorHAnsi" w:cstheme="minorHAnsi"/>
          <w:sz w:val="20"/>
          <w:szCs w:val="20"/>
        </w:rPr>
        <w:t xml:space="preserve">odstraňování závad a poruch technického a programového vybavení včetně likvidace nepotřebného </w:t>
      </w:r>
      <w:proofErr w:type="spellStart"/>
      <w:r w:rsidRPr="00DC253C">
        <w:rPr>
          <w:rFonts w:asciiTheme="minorHAnsi" w:hAnsiTheme="minorHAnsi" w:cstheme="minorHAnsi"/>
          <w:sz w:val="20"/>
          <w:szCs w:val="20"/>
        </w:rPr>
        <w:t>elektro</w:t>
      </w:r>
      <w:proofErr w:type="spellEnd"/>
      <w:r w:rsidRPr="00DC253C">
        <w:rPr>
          <w:rFonts w:asciiTheme="minorHAnsi" w:hAnsiTheme="minorHAnsi" w:cstheme="minorHAnsi"/>
          <w:sz w:val="20"/>
          <w:szCs w:val="20"/>
        </w:rPr>
        <w:t xml:space="preserve"> odpadu</w:t>
      </w:r>
    </w:p>
    <w:p w:rsidR="00A43621" w:rsidRPr="00DC253C" w:rsidRDefault="00A43621" w:rsidP="00A43621">
      <w:pPr>
        <w:pStyle w:val="Bezmezer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C253C">
        <w:rPr>
          <w:rFonts w:asciiTheme="minorHAnsi" w:hAnsiTheme="minorHAnsi" w:cstheme="minorHAnsi"/>
          <w:sz w:val="20"/>
          <w:szCs w:val="20"/>
        </w:rPr>
        <w:t>spolupráce s dodavateli při odstraňování poruch</w:t>
      </w:r>
    </w:p>
    <w:p w:rsidR="00A43621" w:rsidRPr="00DC253C" w:rsidRDefault="00A43621" w:rsidP="00A43621">
      <w:pPr>
        <w:pStyle w:val="Bezmezer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C253C">
        <w:rPr>
          <w:rFonts w:asciiTheme="minorHAnsi" w:hAnsiTheme="minorHAnsi" w:cstheme="minorHAnsi"/>
          <w:sz w:val="20"/>
          <w:szCs w:val="20"/>
        </w:rPr>
        <w:t>pravidelná údržba zařízení v rozsahu stanoveném výrobcem</w:t>
      </w:r>
    </w:p>
    <w:p w:rsidR="00A43621" w:rsidRPr="00DC253C" w:rsidRDefault="00A43621" w:rsidP="00A43621">
      <w:pPr>
        <w:pStyle w:val="Bezmezer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C253C">
        <w:rPr>
          <w:rFonts w:asciiTheme="minorHAnsi" w:hAnsiTheme="minorHAnsi" w:cstheme="minorHAnsi"/>
          <w:sz w:val="20"/>
          <w:szCs w:val="20"/>
        </w:rPr>
        <w:t>výměna, doplňování a dodávka spotřebního materiálu.</w:t>
      </w:r>
    </w:p>
    <w:p w:rsidR="0008317C" w:rsidRPr="00DC253C" w:rsidRDefault="0008317C" w:rsidP="0008317C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1652D6" w:rsidRDefault="001652D6" w:rsidP="00D05D7C">
      <w:pPr>
        <w:pStyle w:val="Body2"/>
      </w:pPr>
    </w:p>
    <w:sectPr w:rsidR="001652D6" w:rsidSect="00360D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947" w:rsidRDefault="00035947" w:rsidP="00EB6BFC">
      <w:pPr>
        <w:spacing w:after="0" w:line="240" w:lineRule="auto"/>
      </w:pPr>
      <w:r>
        <w:separator/>
      </w:r>
    </w:p>
  </w:endnote>
  <w:endnote w:type="continuationSeparator" w:id="0">
    <w:p w:rsidR="00035947" w:rsidRDefault="00035947" w:rsidP="00EB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BFC" w:rsidRPr="00986A60" w:rsidRDefault="00EB6BFC" w:rsidP="00EB6BFC">
    <w:pPr>
      <w:pStyle w:val="Nzev"/>
      <w:spacing w:before="7"/>
      <w:rPr>
        <w:color w:val="000000" w:themeColor="text1"/>
        <w:sz w:val="13"/>
        <w:szCs w:val="24"/>
      </w:rPr>
    </w:pPr>
    <w:r w:rsidRPr="00986A60">
      <w:rPr>
        <w:noProof/>
        <w:color w:val="000000" w:themeColor="text1"/>
        <w:sz w:val="28"/>
        <w:szCs w:val="28"/>
      </w:rPr>
      <w:t xml:space="preserve">  </w:t>
    </w:r>
    <w:r w:rsidRPr="00986A60">
      <w:rPr>
        <w:color w:val="000000" w:themeColor="text1"/>
        <w:sz w:val="13"/>
        <w:szCs w:val="24"/>
      </w:rPr>
      <w:t xml:space="preserve">IČO 08849846 | DIČ CZ08849846 | Společnost je zapsána v OR vedeném Městským soudem v Praze, </w:t>
    </w:r>
    <w:proofErr w:type="spellStart"/>
    <w:r w:rsidRPr="00986A60">
      <w:rPr>
        <w:color w:val="000000" w:themeColor="text1"/>
        <w:sz w:val="13"/>
        <w:szCs w:val="24"/>
      </w:rPr>
      <w:t>odd</w:t>
    </w:r>
    <w:proofErr w:type="spellEnd"/>
    <w:r w:rsidRPr="00986A60">
      <w:rPr>
        <w:color w:val="000000" w:themeColor="text1"/>
        <w:sz w:val="13"/>
        <w:szCs w:val="24"/>
      </w:rPr>
      <w:t xml:space="preserve"> C </w:t>
    </w:r>
    <w:proofErr w:type="spellStart"/>
    <w:r w:rsidRPr="00986A60">
      <w:rPr>
        <w:color w:val="000000" w:themeColor="text1"/>
        <w:sz w:val="13"/>
        <w:szCs w:val="24"/>
      </w:rPr>
      <w:t>vl</w:t>
    </w:r>
    <w:proofErr w:type="spellEnd"/>
    <w:r w:rsidRPr="00986A60">
      <w:rPr>
        <w:color w:val="000000" w:themeColor="text1"/>
        <w:sz w:val="13"/>
        <w:szCs w:val="24"/>
      </w:rPr>
      <w:t>. C 326389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947" w:rsidRDefault="00035947" w:rsidP="00EB6BFC">
      <w:pPr>
        <w:spacing w:after="0" w:line="240" w:lineRule="auto"/>
      </w:pPr>
      <w:r>
        <w:separator/>
      </w:r>
    </w:p>
  </w:footnote>
  <w:footnote w:type="continuationSeparator" w:id="0">
    <w:p w:rsidR="00035947" w:rsidRDefault="00035947" w:rsidP="00EB6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BFC" w:rsidRDefault="00EB6BFC" w:rsidP="00EB6BFC">
    <w:pPr>
      <w:pStyle w:val="Nzev"/>
      <w:ind w:left="564"/>
      <w:rPr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-47625</wp:posOffset>
          </wp:positionV>
          <wp:extent cx="1143000" cy="44259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Setup logo fin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6BFC" w:rsidRDefault="00EB6BFC" w:rsidP="00EB6BFC">
    <w:pPr>
      <w:pStyle w:val="Nzev"/>
      <w:ind w:left="564"/>
      <w:rPr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3594100</wp:posOffset>
          </wp:positionH>
          <wp:positionV relativeFrom="paragraph">
            <wp:posOffset>15875</wp:posOffset>
          </wp:positionV>
          <wp:extent cx="692150" cy="384810"/>
          <wp:effectExtent l="0" t="0" r="0" b="0"/>
          <wp:wrapTight wrapText="bothSides">
            <wp:wrapPolygon edited="0">
              <wp:start x="0" y="0"/>
              <wp:lineTo x="0" y="20317"/>
              <wp:lineTo x="20807" y="20317"/>
              <wp:lineTo x="20807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idl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384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15875</wp:posOffset>
          </wp:positionV>
          <wp:extent cx="972185" cy="405765"/>
          <wp:effectExtent l="0" t="0" r="0" b="0"/>
          <wp:wrapTight wrapText="bothSides">
            <wp:wrapPolygon edited="0">
              <wp:start x="0" y="0"/>
              <wp:lineTo x="0" y="20282"/>
              <wp:lineTo x="21163" y="20282"/>
              <wp:lineTo x="21163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ontakty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85" cy="405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6BFC" w:rsidRDefault="00EB6BFC" w:rsidP="00EB6BFC">
    <w:pPr>
      <w:pStyle w:val="Nzev"/>
      <w:ind w:left="564"/>
      <w:rPr>
        <w:sz w:val="20"/>
      </w:rPr>
    </w:pPr>
  </w:p>
  <w:p w:rsidR="00EB6BFC" w:rsidRDefault="00EB6BFC" w:rsidP="00EB6BFC">
    <w:pPr>
      <w:pStyle w:val="Nzev"/>
      <w:ind w:left="564"/>
      <w:rPr>
        <w:sz w:val="20"/>
      </w:rPr>
    </w:pPr>
  </w:p>
  <w:p w:rsidR="00EB6BFC" w:rsidRDefault="00EB6BF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B293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0F92F82"/>
    <w:multiLevelType w:val="multilevel"/>
    <w:tmpl w:val="4A72477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bullet"/>
      <w:lvlText w:val="•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">
    <w:nsid w:val="5F910D26"/>
    <w:multiLevelType w:val="hybridMultilevel"/>
    <w:tmpl w:val="6DB6645E"/>
    <w:lvl w:ilvl="0" w:tplc="B9B6E98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BFC"/>
    <w:rsid w:val="00000C1C"/>
    <w:rsid w:val="00032239"/>
    <w:rsid w:val="00035947"/>
    <w:rsid w:val="000452A0"/>
    <w:rsid w:val="000669A0"/>
    <w:rsid w:val="0007347F"/>
    <w:rsid w:val="000755F6"/>
    <w:rsid w:val="000813D8"/>
    <w:rsid w:val="00081B0D"/>
    <w:rsid w:val="0008317C"/>
    <w:rsid w:val="000B2ED6"/>
    <w:rsid w:val="000B755F"/>
    <w:rsid w:val="000C1642"/>
    <w:rsid w:val="000D7D36"/>
    <w:rsid w:val="001060E4"/>
    <w:rsid w:val="001124F5"/>
    <w:rsid w:val="00164143"/>
    <w:rsid w:val="001652D6"/>
    <w:rsid w:val="001728AF"/>
    <w:rsid w:val="00175884"/>
    <w:rsid w:val="00183DA9"/>
    <w:rsid w:val="00185AAA"/>
    <w:rsid w:val="001A4B6B"/>
    <w:rsid w:val="001F36E9"/>
    <w:rsid w:val="00203B22"/>
    <w:rsid w:val="00203F2E"/>
    <w:rsid w:val="00214224"/>
    <w:rsid w:val="00297DE6"/>
    <w:rsid w:val="00302643"/>
    <w:rsid w:val="00337A8B"/>
    <w:rsid w:val="00347F1D"/>
    <w:rsid w:val="00353C90"/>
    <w:rsid w:val="003546A4"/>
    <w:rsid w:val="00360DE9"/>
    <w:rsid w:val="00362019"/>
    <w:rsid w:val="00386A80"/>
    <w:rsid w:val="0038772A"/>
    <w:rsid w:val="003967CB"/>
    <w:rsid w:val="003A48B6"/>
    <w:rsid w:val="003E55D8"/>
    <w:rsid w:val="003F7DE0"/>
    <w:rsid w:val="00440B08"/>
    <w:rsid w:val="00442C90"/>
    <w:rsid w:val="00453D8F"/>
    <w:rsid w:val="00457B58"/>
    <w:rsid w:val="00473DD3"/>
    <w:rsid w:val="0047741B"/>
    <w:rsid w:val="0047763D"/>
    <w:rsid w:val="00490827"/>
    <w:rsid w:val="00512368"/>
    <w:rsid w:val="00520C3B"/>
    <w:rsid w:val="005661FB"/>
    <w:rsid w:val="00592B2D"/>
    <w:rsid w:val="005D22AB"/>
    <w:rsid w:val="005E104D"/>
    <w:rsid w:val="00614063"/>
    <w:rsid w:val="006363FA"/>
    <w:rsid w:val="00653019"/>
    <w:rsid w:val="00654696"/>
    <w:rsid w:val="00656028"/>
    <w:rsid w:val="00683B5F"/>
    <w:rsid w:val="00685142"/>
    <w:rsid w:val="006B28C7"/>
    <w:rsid w:val="006E5F4C"/>
    <w:rsid w:val="00713ED4"/>
    <w:rsid w:val="00730810"/>
    <w:rsid w:val="00731F5F"/>
    <w:rsid w:val="00741630"/>
    <w:rsid w:val="00752AB3"/>
    <w:rsid w:val="00754920"/>
    <w:rsid w:val="00772EC3"/>
    <w:rsid w:val="00775BD3"/>
    <w:rsid w:val="00775EF1"/>
    <w:rsid w:val="00782936"/>
    <w:rsid w:val="007A6719"/>
    <w:rsid w:val="007E59D9"/>
    <w:rsid w:val="007F5757"/>
    <w:rsid w:val="00833D20"/>
    <w:rsid w:val="0086270A"/>
    <w:rsid w:val="008953C0"/>
    <w:rsid w:val="008B3227"/>
    <w:rsid w:val="008C10E0"/>
    <w:rsid w:val="008C4C9D"/>
    <w:rsid w:val="008C768F"/>
    <w:rsid w:val="008E12A9"/>
    <w:rsid w:val="008F3E50"/>
    <w:rsid w:val="0091091D"/>
    <w:rsid w:val="009168CC"/>
    <w:rsid w:val="00925274"/>
    <w:rsid w:val="009319DB"/>
    <w:rsid w:val="009378D4"/>
    <w:rsid w:val="009511F5"/>
    <w:rsid w:val="009513CB"/>
    <w:rsid w:val="00990585"/>
    <w:rsid w:val="009B77FB"/>
    <w:rsid w:val="009C048E"/>
    <w:rsid w:val="009E1BDF"/>
    <w:rsid w:val="009E4690"/>
    <w:rsid w:val="00A11584"/>
    <w:rsid w:val="00A172AD"/>
    <w:rsid w:val="00A21C42"/>
    <w:rsid w:val="00A2420E"/>
    <w:rsid w:val="00A43621"/>
    <w:rsid w:val="00A7465C"/>
    <w:rsid w:val="00A92089"/>
    <w:rsid w:val="00A9242E"/>
    <w:rsid w:val="00AA2F42"/>
    <w:rsid w:val="00AA2F6E"/>
    <w:rsid w:val="00AB0FEC"/>
    <w:rsid w:val="00AE023F"/>
    <w:rsid w:val="00AF091D"/>
    <w:rsid w:val="00B134AD"/>
    <w:rsid w:val="00B16607"/>
    <w:rsid w:val="00B257E3"/>
    <w:rsid w:val="00B42BEB"/>
    <w:rsid w:val="00B456F9"/>
    <w:rsid w:val="00B525D4"/>
    <w:rsid w:val="00B54E1A"/>
    <w:rsid w:val="00B575FD"/>
    <w:rsid w:val="00B806DD"/>
    <w:rsid w:val="00B941CC"/>
    <w:rsid w:val="00BC53A1"/>
    <w:rsid w:val="00C109E7"/>
    <w:rsid w:val="00C10A45"/>
    <w:rsid w:val="00C27C3D"/>
    <w:rsid w:val="00C53173"/>
    <w:rsid w:val="00C76F07"/>
    <w:rsid w:val="00C920B8"/>
    <w:rsid w:val="00CA7EEC"/>
    <w:rsid w:val="00CB169D"/>
    <w:rsid w:val="00CB557E"/>
    <w:rsid w:val="00CD002D"/>
    <w:rsid w:val="00CF3324"/>
    <w:rsid w:val="00D00C71"/>
    <w:rsid w:val="00D05D7C"/>
    <w:rsid w:val="00D17C9E"/>
    <w:rsid w:val="00D45A44"/>
    <w:rsid w:val="00D53F64"/>
    <w:rsid w:val="00D821A4"/>
    <w:rsid w:val="00DC253C"/>
    <w:rsid w:val="00DC700C"/>
    <w:rsid w:val="00DE0AFB"/>
    <w:rsid w:val="00DE7F46"/>
    <w:rsid w:val="00DF013E"/>
    <w:rsid w:val="00DF5A4E"/>
    <w:rsid w:val="00DF61CC"/>
    <w:rsid w:val="00E077CB"/>
    <w:rsid w:val="00E13AFD"/>
    <w:rsid w:val="00E2794F"/>
    <w:rsid w:val="00E40458"/>
    <w:rsid w:val="00E429CD"/>
    <w:rsid w:val="00E507B7"/>
    <w:rsid w:val="00E57B5A"/>
    <w:rsid w:val="00E62BAD"/>
    <w:rsid w:val="00E864C8"/>
    <w:rsid w:val="00E96379"/>
    <w:rsid w:val="00EA59D2"/>
    <w:rsid w:val="00EA5D86"/>
    <w:rsid w:val="00EB5118"/>
    <w:rsid w:val="00EB6BFC"/>
    <w:rsid w:val="00EC351C"/>
    <w:rsid w:val="00ED21A7"/>
    <w:rsid w:val="00EF1732"/>
    <w:rsid w:val="00F05980"/>
    <w:rsid w:val="00F2443F"/>
    <w:rsid w:val="00F334E7"/>
    <w:rsid w:val="00F46138"/>
    <w:rsid w:val="00F577C6"/>
    <w:rsid w:val="00F74B4F"/>
    <w:rsid w:val="00F93349"/>
    <w:rsid w:val="00FA09EC"/>
    <w:rsid w:val="00FC4D9A"/>
    <w:rsid w:val="00FD4836"/>
    <w:rsid w:val="00FF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D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6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BFC"/>
  </w:style>
  <w:style w:type="paragraph" w:styleId="Zpat">
    <w:name w:val="footer"/>
    <w:basedOn w:val="Normln"/>
    <w:link w:val="ZpatChar"/>
    <w:uiPriority w:val="99"/>
    <w:unhideWhenUsed/>
    <w:rsid w:val="00EB6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BFC"/>
  </w:style>
  <w:style w:type="paragraph" w:styleId="Nzev">
    <w:name w:val="Title"/>
    <w:basedOn w:val="Normln"/>
    <w:link w:val="NzevChar"/>
    <w:uiPriority w:val="10"/>
    <w:qFormat/>
    <w:rsid w:val="00EB6B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EB6BFC"/>
    <w:rPr>
      <w:rFonts w:ascii="Times New Roman" w:eastAsia="Times New Roman" w:hAnsi="Times New Roman" w:cs="Times New Roman"/>
    </w:rPr>
  </w:style>
  <w:style w:type="paragraph" w:customStyle="1" w:styleId="podpisy2">
    <w:name w:val="podpisy 2"/>
    <w:basedOn w:val="Normln"/>
    <w:next w:val="Zkladntext"/>
    <w:rsid w:val="001124F5"/>
    <w:pPr>
      <w:tabs>
        <w:tab w:val="center" w:pos="1304"/>
        <w:tab w:val="center" w:pos="4422"/>
      </w:tabs>
      <w:autoSpaceDE w:val="0"/>
      <w:autoSpaceDN w:val="0"/>
      <w:adjustRightInd w:val="0"/>
      <w:spacing w:after="0" w:line="220" w:lineRule="atLeast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customStyle="1" w:styleId="HeadCar">
    <w:name w:val="HeadCar"/>
    <w:link w:val="Head"/>
    <w:uiPriority w:val="99"/>
    <w:semiHidden/>
    <w:locked/>
    <w:rsid w:val="001124F5"/>
    <w:rPr>
      <w:b/>
      <w:sz w:val="32"/>
    </w:rPr>
  </w:style>
  <w:style w:type="paragraph" w:customStyle="1" w:styleId="Head">
    <w:name w:val="Head"/>
    <w:link w:val="HeadCar"/>
    <w:uiPriority w:val="99"/>
    <w:semiHidden/>
    <w:rsid w:val="001124F5"/>
    <w:pPr>
      <w:spacing w:line="276" w:lineRule="auto"/>
      <w:jc w:val="center"/>
    </w:pPr>
    <w:rPr>
      <w:b/>
      <w:sz w:val="32"/>
    </w:rPr>
  </w:style>
  <w:style w:type="character" w:customStyle="1" w:styleId="Level1Car">
    <w:name w:val="Level1Car"/>
    <w:link w:val="Level1"/>
    <w:uiPriority w:val="99"/>
    <w:locked/>
    <w:rsid w:val="001124F5"/>
    <w:rPr>
      <w:b/>
      <w:sz w:val="24"/>
    </w:rPr>
  </w:style>
  <w:style w:type="paragraph" w:customStyle="1" w:styleId="Level1">
    <w:name w:val="Level1"/>
    <w:basedOn w:val="Normln"/>
    <w:link w:val="Level1Car"/>
    <w:uiPriority w:val="99"/>
    <w:rsid w:val="001124F5"/>
    <w:pPr>
      <w:spacing w:before="100" w:line="312" w:lineRule="auto"/>
      <w:jc w:val="both"/>
    </w:pPr>
    <w:rPr>
      <w:b/>
      <w:sz w:val="24"/>
    </w:rPr>
  </w:style>
  <w:style w:type="character" w:customStyle="1" w:styleId="Body1Car">
    <w:name w:val="Body1Car"/>
    <w:link w:val="Body1"/>
    <w:uiPriority w:val="99"/>
    <w:semiHidden/>
    <w:locked/>
    <w:rsid w:val="001124F5"/>
    <w:rPr>
      <w:b/>
      <w:sz w:val="24"/>
    </w:rPr>
  </w:style>
  <w:style w:type="paragraph" w:customStyle="1" w:styleId="Body1">
    <w:name w:val="Body1"/>
    <w:basedOn w:val="Normln"/>
    <w:link w:val="Body1Car"/>
    <w:uiPriority w:val="99"/>
    <w:semiHidden/>
    <w:rsid w:val="001124F5"/>
    <w:pPr>
      <w:spacing w:before="100" w:after="40" w:line="312" w:lineRule="auto"/>
      <w:jc w:val="both"/>
    </w:pPr>
    <w:rPr>
      <w:b/>
      <w:sz w:val="24"/>
    </w:rPr>
  </w:style>
  <w:style w:type="character" w:customStyle="1" w:styleId="Level2Car">
    <w:name w:val="Level2Car"/>
    <w:link w:val="Level2"/>
    <w:uiPriority w:val="99"/>
    <w:locked/>
    <w:rsid w:val="001124F5"/>
    <w:rPr>
      <w:sz w:val="24"/>
    </w:rPr>
  </w:style>
  <w:style w:type="paragraph" w:customStyle="1" w:styleId="Level2">
    <w:name w:val="Level2"/>
    <w:basedOn w:val="Normln"/>
    <w:link w:val="Level2Car"/>
    <w:uiPriority w:val="99"/>
    <w:rsid w:val="001124F5"/>
    <w:pPr>
      <w:spacing w:line="312" w:lineRule="auto"/>
      <w:jc w:val="both"/>
    </w:pPr>
    <w:rPr>
      <w:sz w:val="24"/>
    </w:rPr>
  </w:style>
  <w:style w:type="character" w:customStyle="1" w:styleId="Body2Car">
    <w:name w:val="Body2Car"/>
    <w:link w:val="Body2"/>
    <w:uiPriority w:val="99"/>
    <w:semiHidden/>
    <w:locked/>
    <w:rsid w:val="001124F5"/>
    <w:rPr>
      <w:sz w:val="24"/>
    </w:rPr>
  </w:style>
  <w:style w:type="paragraph" w:customStyle="1" w:styleId="Body2">
    <w:name w:val="Body2"/>
    <w:basedOn w:val="Normln"/>
    <w:link w:val="Body2Car"/>
    <w:uiPriority w:val="99"/>
    <w:semiHidden/>
    <w:rsid w:val="001124F5"/>
    <w:pPr>
      <w:spacing w:after="40" w:line="312" w:lineRule="auto"/>
      <w:jc w:val="both"/>
    </w:pPr>
    <w:rPr>
      <w:sz w:val="24"/>
    </w:rPr>
  </w:style>
  <w:style w:type="character" w:customStyle="1" w:styleId="Level3Car">
    <w:name w:val="Level3Car"/>
    <w:link w:val="Level3"/>
    <w:uiPriority w:val="99"/>
    <w:semiHidden/>
    <w:locked/>
    <w:rsid w:val="001124F5"/>
    <w:rPr>
      <w:sz w:val="24"/>
    </w:rPr>
  </w:style>
  <w:style w:type="paragraph" w:customStyle="1" w:styleId="Level3">
    <w:name w:val="Level3"/>
    <w:basedOn w:val="Normln"/>
    <w:link w:val="Level3Car"/>
    <w:uiPriority w:val="99"/>
    <w:semiHidden/>
    <w:rsid w:val="001124F5"/>
    <w:pPr>
      <w:spacing w:line="312" w:lineRule="auto"/>
      <w:jc w:val="both"/>
    </w:pPr>
    <w:rPr>
      <w:sz w:val="24"/>
    </w:rPr>
  </w:style>
  <w:style w:type="character" w:customStyle="1" w:styleId="Body3Car">
    <w:name w:val="Body3Car"/>
    <w:link w:val="Body3"/>
    <w:uiPriority w:val="99"/>
    <w:semiHidden/>
    <w:locked/>
    <w:rsid w:val="001124F5"/>
    <w:rPr>
      <w:sz w:val="24"/>
    </w:rPr>
  </w:style>
  <w:style w:type="paragraph" w:customStyle="1" w:styleId="Body3">
    <w:name w:val="Body3"/>
    <w:basedOn w:val="Normln"/>
    <w:link w:val="Body3Car"/>
    <w:uiPriority w:val="99"/>
    <w:semiHidden/>
    <w:rsid w:val="001124F5"/>
    <w:pPr>
      <w:spacing w:after="40" w:line="312" w:lineRule="auto"/>
      <w:jc w:val="both"/>
    </w:pPr>
    <w:rPr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124F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124F5"/>
  </w:style>
  <w:style w:type="character" w:styleId="Hypertextovodkaz">
    <w:name w:val="Hyperlink"/>
    <w:basedOn w:val="Standardnpsmoodstavce"/>
    <w:uiPriority w:val="99"/>
    <w:unhideWhenUsed/>
    <w:rsid w:val="008F3E5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3E5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F013E"/>
    <w:pPr>
      <w:ind w:left="720"/>
      <w:contextualSpacing/>
    </w:pPr>
  </w:style>
  <w:style w:type="paragraph" w:styleId="Bezmezer">
    <w:name w:val="No Spacing"/>
    <w:uiPriority w:val="99"/>
    <w:qFormat/>
    <w:rsid w:val="00A436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1656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Ujčík</dc:creator>
  <cp:keywords/>
  <dc:description/>
  <cp:lastModifiedBy>Simankova</cp:lastModifiedBy>
  <cp:revision>64</cp:revision>
  <dcterms:created xsi:type="dcterms:W3CDTF">2023-06-05T09:56:00Z</dcterms:created>
  <dcterms:modified xsi:type="dcterms:W3CDTF">2024-06-05T07:02:00Z</dcterms:modified>
</cp:coreProperties>
</file>