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1" w:rsidRDefault="009158CD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cs-CZ" w:bidi="ar-SA"/>
        </w:rPr>
        <mc:AlternateContent>
          <mc:Choice Requires="wps">
            <w:drawing>
              <wp:inline distT="0" distB="0" distL="0" distR="0">
                <wp:extent cx="36195" cy="36195"/>
                <wp:effectExtent l="0" t="0" r="0" b="0"/>
                <wp:docPr id="1" name="e93fd2c1-0360-401c-9529-66ee3af3d24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93fd2c1-0360-401c-9529-66ee3af3d24f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e93fd2c1-0360-401c-9529-66ee3af3d24f" stroked="f" o:allowincell="f" style="position:absolute;margin-left:0pt;margin-top:0pt;width:2.8pt;height:2.8pt;mso-wrap-style:none;v-text-anchor:middle" type="_x0000_t75">
                <v:imagedata r:id="rId5" o:detectmouseclick="t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00085/12/2024</w:t>
      </w:r>
      <w:r>
        <w:rPr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5176F1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176F1" w:rsidRDefault="009158CD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Odběratel:</w:t>
            </w:r>
          </w:p>
          <w:p w:rsidR="005176F1" w:rsidRDefault="009158CD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"parSchOrgNazev"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MĚSTO 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"parSchOrgUlice"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Masarykovo náměstí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"parSchOrgCisDom"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"parSchOrgCp"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"parSchOrgPsc"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547 01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</w:instrText>
            </w:r>
            <w:r>
              <w:rPr>
                <w:b/>
                <w:bCs/>
                <w:color w:val="000000"/>
                <w:sz w:val="20"/>
                <w:szCs w:val="20"/>
              </w:rPr>
              <w:instrText>parSchOrgNazevObec"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>Náchod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IČO: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"parSchOrgIco"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DIČ: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"ekouctParamDic"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CZ00272868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5176F1" w:rsidRDefault="005176F1">
            <w:pPr>
              <w:pStyle w:val="Obsahtabulky"/>
              <w:rPr>
                <w:color w:val="000000"/>
                <w:sz w:val="20"/>
                <w:szCs w:val="20"/>
              </w:rPr>
            </w:pPr>
          </w:p>
          <w:p w:rsidR="005176F1" w:rsidRDefault="009158CD">
            <w:pPr>
              <w:pStyle w:val="Obsahtabulky"/>
              <w:spacing w:before="57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Telefon: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"parSchOrgTel1"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+420 491 405 111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6"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instrText xml:space="preserve"> FILLIN "parSchOrgEmail"</w:instrTex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separate"/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t>podatelna@mestona</w: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t>chod.cz</w:t>
              </w:r>
              <w:r>
                <w:rPr>
                  <w:rStyle w:val="Internetovodkaz"/>
                  <w:color w:val="000000"/>
                  <w:sz w:val="20"/>
                  <w:szCs w:val="20"/>
                </w:rPr>
                <w:fldChar w:fldCharType="end"/>
              </w:r>
            </w:hyperlink>
          </w:p>
          <w:p w:rsidR="005176F1" w:rsidRDefault="009158CD">
            <w:pPr>
              <w:pStyle w:val="Obsahtabulky"/>
              <w:spacing w:after="113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"parSchOrgweb"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www.mestonachod.cz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76F1" w:rsidRDefault="005176F1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sz w:val="20"/>
                <w:szCs w:val="20"/>
              </w:rPr>
            </w:pPr>
          </w:p>
        </w:tc>
      </w:tr>
      <w:tr w:rsidR="005176F1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176F1" w:rsidRDefault="005176F1">
            <w:pPr>
              <w:rPr>
                <w:color w:val="000000"/>
              </w:rPr>
            </w:pPr>
          </w:p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5176F1" w:rsidRDefault="009158CD">
            <w:pPr>
              <w:pStyle w:val="Obsahtabulky"/>
              <w:spacing w:before="11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Dodavatel:</w:t>
            </w:r>
          </w:p>
          <w:p w:rsidR="005176F1" w:rsidRDefault="009158CD">
            <w:pPr>
              <w:pStyle w:val="Obsahtabulky"/>
              <w:spacing w:before="57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Vše pro stavby s.r.o.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Kamenice 113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547 01 Náchod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176F1" w:rsidRDefault="009158CD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FILLIN "</w:instrText>
            </w:r>
            <w:r>
              <w:rPr>
                <w:b/>
                <w:bCs/>
                <w:sz w:val="20"/>
                <w:szCs w:val="20"/>
              </w:rPr>
              <w:instrText>adrObjednavkaDodavatel4"</w:instrTex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:rsidR="005176F1" w:rsidRDefault="005176F1">
            <w:pPr>
              <w:pStyle w:val="Obsahtabulky"/>
              <w:ind w:left="113"/>
              <w:rPr>
                <w:b/>
                <w:bCs/>
                <w:sz w:val="20"/>
                <w:szCs w:val="20"/>
              </w:rPr>
            </w:pPr>
          </w:p>
          <w:p w:rsidR="005176F1" w:rsidRDefault="009158CD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28969553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DIČ: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"adrIcoAdresat"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28969553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"adrDicAdresat"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176F1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5176F1" w:rsidRDefault="009158CD">
            <w:pPr>
              <w:suppressLineNumbers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PID: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MUNAX011F559</w:t>
            </w:r>
          </w:p>
          <w:p w:rsidR="005176F1" w:rsidRDefault="009158CD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Sp.zn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KS   6881/2024 INV</w:t>
            </w:r>
          </w:p>
          <w:p w:rsidR="005176F1" w:rsidRDefault="009158CD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Čj. 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Če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.):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MUNAC 77562/2024</w:t>
            </w:r>
          </w:p>
          <w:p w:rsidR="005176F1" w:rsidRDefault="009158CD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Vyřizuje: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XXXXX</w:t>
            </w:r>
          </w:p>
          <w:p w:rsidR="005176F1" w:rsidRDefault="009158CD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</w:rPr>
              <w:instrText xml:space="preserve"> FILLIN "uzivTelefonZam"</w:instrText>
            </w:r>
            <w:r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XXXXX</w:t>
            </w:r>
          </w:p>
          <w:p w:rsidR="005176F1" w:rsidRDefault="009158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ab/>
              <w:t>podatelna@mestonachod.cz</w:t>
            </w:r>
          </w:p>
          <w:p w:rsidR="005176F1" w:rsidRDefault="005176F1">
            <w:pPr>
              <w:suppressLineNumbers/>
              <w:spacing w:before="57"/>
              <w:ind w:lef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76F1" w:rsidRDefault="005176F1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</w:p>
          <w:p w:rsidR="005176F1" w:rsidRDefault="009158CD">
            <w:pPr>
              <w:pStyle w:val="Obsahtabulky"/>
              <w:tabs>
                <w:tab w:val="left" w:pos="15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"objednavkaVystaveni"</w:instrText>
            </w:r>
            <w:r>
              <w:rPr>
                <w:sz w:val="20"/>
                <w:szCs w:val="20"/>
              </w:rPr>
              <w:fldChar w:fldCharType="separate"/>
            </w:r>
            <w:proofErr w:type="gramStart"/>
            <w:r>
              <w:rPr>
                <w:sz w:val="20"/>
                <w:szCs w:val="20"/>
              </w:rPr>
              <w:t>11.6.2024</w:t>
            </w:r>
            <w:proofErr w:type="gramEnd"/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176F1" w:rsidRDefault="005176F1">
      <w:pPr>
        <w:suppressLineNumbers/>
        <w:jc w:val="both"/>
        <w:rPr>
          <w:rFonts w:cs="Arial"/>
          <w:sz w:val="20"/>
          <w:szCs w:val="20"/>
        </w:rPr>
      </w:pPr>
    </w:p>
    <w:p w:rsidR="005176F1" w:rsidRDefault="009158CD">
      <w:pPr>
        <w:pStyle w:val="Obsahtabulky"/>
        <w:spacing w:before="113"/>
        <w:ind w:left="57"/>
        <w:rPr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"objednavkaText"</w:instrText>
      </w:r>
      <w:r>
        <w:rPr>
          <w:rFonts w:cs="Arial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město Náchod objednává u Vás následující stavební </w:t>
      </w:r>
      <w:proofErr w:type="gramStart"/>
      <w:r>
        <w:rPr>
          <w:color w:val="000000"/>
          <w:sz w:val="20"/>
          <w:szCs w:val="20"/>
        </w:rPr>
        <w:t>práce  „</w:t>
      </w:r>
      <w:r>
        <w:rPr>
          <w:color w:val="000000"/>
          <w:sz w:val="20"/>
          <w:szCs w:val="20"/>
        </w:rPr>
        <w:t>Vestavba</w:t>
      </w:r>
      <w:proofErr w:type="gramEnd"/>
      <w:r>
        <w:rPr>
          <w:color w:val="000000"/>
          <w:sz w:val="20"/>
          <w:szCs w:val="20"/>
        </w:rPr>
        <w:t xml:space="preserve"> zasedací místnosti, stavební úpravy </w:t>
      </w:r>
      <w:proofErr w:type="spellStart"/>
      <w:r>
        <w:rPr>
          <w:color w:val="000000"/>
          <w:sz w:val="20"/>
          <w:szCs w:val="20"/>
        </w:rPr>
        <w:t>MěÚ</w:t>
      </w:r>
      <w:proofErr w:type="spellEnd"/>
      <w:r>
        <w:rPr>
          <w:color w:val="000000"/>
          <w:sz w:val="20"/>
          <w:szCs w:val="20"/>
        </w:rPr>
        <w:t xml:space="preserve"> Němcové  čp.2020“, rozsah dle projektové dokumentace vypracované projekci PROXION </w:t>
      </w:r>
      <w:proofErr w:type="spellStart"/>
      <w:r>
        <w:rPr>
          <w:color w:val="000000"/>
          <w:sz w:val="20"/>
          <w:szCs w:val="20"/>
        </w:rPr>
        <w:t>s.r.o</w:t>
      </w:r>
      <w:proofErr w:type="spellEnd"/>
      <w:r>
        <w:rPr>
          <w:color w:val="000000"/>
          <w:sz w:val="20"/>
          <w:szCs w:val="20"/>
        </w:rPr>
        <w:t xml:space="preserve"> a Vaší cenové nabídky ze dne 5.6.2024 .</w:t>
      </w:r>
    </w:p>
    <w:p w:rsidR="005176F1" w:rsidRDefault="005176F1">
      <w:pPr>
        <w:pStyle w:val="Standard"/>
        <w:rPr>
          <w:rFonts w:cs="Arial"/>
          <w:color w:val="000000"/>
          <w:sz w:val="20"/>
          <w:szCs w:val="20"/>
        </w:rPr>
      </w:pPr>
    </w:p>
    <w:p w:rsidR="005176F1" w:rsidRDefault="009158CD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 celkovou cenu díla ve výši 482 667,95</w:t>
      </w:r>
      <w:r>
        <w:rPr>
          <w:color w:val="000000"/>
          <w:sz w:val="20"/>
          <w:szCs w:val="20"/>
        </w:rPr>
        <w:t xml:space="preserve"> Kč bez DPH, </w:t>
      </w:r>
      <w:proofErr w:type="gramStart"/>
      <w:r>
        <w:rPr>
          <w:color w:val="000000"/>
          <w:sz w:val="20"/>
          <w:szCs w:val="20"/>
        </w:rPr>
        <w:t>tj.584 028,22</w:t>
      </w:r>
      <w:proofErr w:type="gramEnd"/>
      <w:r>
        <w:rPr>
          <w:color w:val="000000"/>
          <w:sz w:val="20"/>
          <w:szCs w:val="20"/>
        </w:rPr>
        <w:t xml:space="preserve"> Kč vč. DPH,</w:t>
      </w:r>
    </w:p>
    <w:p w:rsidR="005176F1" w:rsidRDefault="009158CD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to s termíny provedení díla sjednanými takto:</w:t>
      </w:r>
    </w:p>
    <w:p w:rsidR="005176F1" w:rsidRDefault="009158CD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dokončení díla nejpozději do </w:t>
      </w:r>
      <w:proofErr w:type="gramStart"/>
      <w:r>
        <w:rPr>
          <w:color w:val="000000"/>
          <w:sz w:val="20"/>
          <w:szCs w:val="20"/>
        </w:rPr>
        <w:t>30.8.2024</w:t>
      </w:r>
      <w:proofErr w:type="gramEnd"/>
      <w:r>
        <w:rPr>
          <w:color w:val="000000"/>
          <w:sz w:val="20"/>
          <w:szCs w:val="20"/>
        </w:rPr>
        <w:t>,</w:t>
      </w:r>
    </w:p>
    <w:p w:rsidR="005176F1" w:rsidRDefault="009158CD">
      <w:pPr>
        <w:pStyle w:val="Textbody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vyklizení staveniště a předání díla nejpozději do </w:t>
      </w:r>
      <w:proofErr w:type="gramStart"/>
      <w:r>
        <w:rPr>
          <w:rFonts w:cs="Arial"/>
          <w:color w:val="000000"/>
          <w:sz w:val="20"/>
          <w:szCs w:val="20"/>
        </w:rPr>
        <w:t>30.8.2024</w:t>
      </w:r>
      <w:proofErr w:type="gramEnd"/>
    </w:p>
    <w:p w:rsidR="005176F1" w:rsidRDefault="009158CD">
      <w:pPr>
        <w:pStyle w:val="Obsahtabulky"/>
        <w:spacing w:before="113"/>
        <w:ind w:left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FILLIN "objednavkaHorniText"</w:instrText>
      </w:r>
      <w:r>
        <w:rPr>
          <w:color w:val="000000"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>REKAPITULACE:</w:t>
      </w:r>
      <w:r>
        <w:rPr>
          <w:color w:val="000000"/>
          <w:sz w:val="20"/>
          <w:szCs w:val="20"/>
        </w:rPr>
        <w:t xml:space="preserve"> </w:t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5176F1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s DPH</w:t>
            </w:r>
          </w:p>
        </w:tc>
      </w:tr>
      <w:tr w:rsidR="005176F1">
        <w:trPr>
          <w:gridAfter w:val="1"/>
          <w:wAfter w:w="12" w:type="dxa"/>
        </w:trPr>
        <w:tc>
          <w:tcPr>
            <w:tcW w:w="3294" w:type="dxa"/>
          </w:tcPr>
          <w:p w:rsidR="005176F1" w:rsidRDefault="009158CD">
            <w:pPr>
              <w:pStyle w:val="Obsahtabulky"/>
              <w:ind w:left="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FILLIN "polozkaObjednavkyNazev"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12_6171_6121 53 Městský úřad, ul. Němcova _ 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vestavba</w:t>
            </w:r>
          </w:p>
        </w:tc>
        <w:tc>
          <w:tcPr>
            <w:tcW w:w="450" w:type="dxa"/>
          </w:tcPr>
          <w:p w:rsidR="005176F1" w:rsidRDefault="009158CD">
            <w:pPr>
              <w:pStyle w:val="Obsahtabulky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"polozkaObjednavkyMernaJednotka"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9" w:type="dxa"/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"polozkaObjednavkyMnozstvi"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1,000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"polozkaObjednavkyCenaZaJednotku"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482 667,95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color w:val="000000"/>
                <w:sz w:val="20"/>
                <w:szCs w:val="20"/>
              </w:rPr>
              <w:instrText>FILLIN "polozkaObjednavkyCenaBezDph"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482 667,95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5176F1" w:rsidRDefault="009158CD">
            <w:pPr>
              <w:pStyle w:val="Obsahtabulky"/>
              <w:ind w:lef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"polozkaObjednavkySazba"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21,00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101 360,27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"polozkaObjednavkyCenaSDph"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584 028,22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5176F1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5176F1" w:rsidRDefault="009158CD">
            <w:pPr>
              <w:pStyle w:val="Obsahtabulky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"objednavkaBezDphCelkem"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482 667,95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5176F1" w:rsidRDefault="005176F1">
            <w:pPr>
              <w:pStyle w:val="Obsahtabulky"/>
              <w:ind w:lef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</w:instrText>
            </w:r>
            <w:r>
              <w:rPr>
                <w:color w:val="000000"/>
                <w:sz w:val="20"/>
                <w:szCs w:val="20"/>
              </w:rPr>
              <w:instrText>objednavkaDphCelkem"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101 360,27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5176F1" w:rsidRDefault="009158CD">
            <w:pPr>
              <w:pStyle w:val="Obsahtabulky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FILLIN "objednavkaCenaSDphCelkem"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584 028,22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176F1" w:rsidRDefault="009158CD">
      <w:pPr>
        <w:pStyle w:val="Obsahtabulky"/>
        <w:spacing w:before="57" w:after="57"/>
        <w:ind w:left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FILLIN "objednavkaProstredniText"</w:instrText>
      </w:r>
      <w:r>
        <w:rPr>
          <w:color w:val="000000"/>
          <w:sz w:val="20"/>
          <w:szCs w:val="20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5176F1">
        <w:trPr>
          <w:trHeight w:val="911"/>
        </w:trPr>
        <w:tc>
          <w:tcPr>
            <w:tcW w:w="5025" w:type="dxa"/>
          </w:tcPr>
          <w:p w:rsidR="005176F1" w:rsidRDefault="005176F1">
            <w:pPr>
              <w:pStyle w:val="Obsahtabulky"/>
              <w:spacing w:before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5176F1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5176F1" w:rsidRDefault="005176F1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176F1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5176F1" w:rsidRDefault="009158CD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76F1" w:rsidRDefault="009158CD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/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584 028,22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5176F1" w:rsidRDefault="005176F1">
            <w:pPr>
              <w:pStyle w:val="Obsahtabulky"/>
              <w:rPr>
                <w:color w:val="000000"/>
                <w:sz w:val="20"/>
                <w:szCs w:val="20"/>
              </w:rPr>
            </w:pPr>
          </w:p>
        </w:tc>
      </w:tr>
    </w:tbl>
    <w:p w:rsidR="005176F1" w:rsidRDefault="009158CD">
      <w:pPr>
        <w:pStyle w:val="Textbody"/>
        <w:suppressLineNumbers/>
        <w:spacing w:before="57" w:after="0"/>
        <w:rPr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Obchodní podmínky města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Náchoda</w:t>
      </w:r>
      <w:proofErr w:type="spellEnd"/>
      <w:r>
        <w:rPr>
          <w:rFonts w:cs="Arial"/>
          <w:color w:val="000000"/>
          <w:sz w:val="20"/>
          <w:szCs w:val="20"/>
        </w:rPr>
        <w:t>, jakožto odběratele, jsou následující:</w:t>
      </w:r>
    </w:p>
    <w:p w:rsidR="005176F1" w:rsidRDefault="009158CD">
      <w:pPr>
        <w:pStyle w:val="Textbody"/>
        <w:spacing w:before="12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Místem plnění je budova </w:t>
      </w:r>
      <w:proofErr w:type="spellStart"/>
      <w:r>
        <w:rPr>
          <w:color w:val="000000"/>
          <w:sz w:val="20"/>
          <w:szCs w:val="20"/>
        </w:rPr>
        <w:t>MěÚ</w:t>
      </w:r>
      <w:proofErr w:type="spellEnd"/>
      <w:r>
        <w:rPr>
          <w:color w:val="000000"/>
          <w:sz w:val="20"/>
          <w:szCs w:val="20"/>
        </w:rPr>
        <w:t xml:space="preserve"> Němcové 2020. v Náchodě. Náklady spojené s dopravou nese dodavatel.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případě prodlení dodavatele s dokončením díla je odběratel oprávněn požadovat zaplacení smluvní pokuty ve výši 0,1 % celkové ceny vč. DPH za každý, byť i jen </w:t>
      </w:r>
      <w:r>
        <w:rPr>
          <w:color w:val="000000"/>
          <w:sz w:val="20"/>
          <w:szCs w:val="20"/>
        </w:rPr>
        <w:t>započatý den prodlení, nejméně však 1.000 Kč za každý, byť i jen započatý den prodlení</w:t>
      </w:r>
      <w:r>
        <w:rPr>
          <w:rFonts w:cs="Arial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V případě prodlení dodavatele s vyklizením staveniště a předáním díla je odběratel oprávněn požadovat zaplacení smluvní pokuty ve výši 0,1 % celkové ceny díla vč. DPH z</w:t>
      </w:r>
      <w:r>
        <w:rPr>
          <w:color w:val="000000"/>
          <w:sz w:val="20"/>
          <w:szCs w:val="20"/>
        </w:rPr>
        <w:t>a každý, byť i jen započatý den prodlení, nejméně však 1.000 Kč za každý, byť i jen započatý den prodlení. Jedna smluvní pokuta není na překážku smluvní pokutě druhé. Zaplacením jakékoliv smluvní pokuty není ani dotčeno právo na náhradu škody, která by z p</w:t>
      </w:r>
      <w:r>
        <w:rPr>
          <w:color w:val="000000"/>
          <w:sz w:val="20"/>
          <w:szCs w:val="20"/>
        </w:rPr>
        <w:t>orušení té které povinnosti vznikla.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Pokud dodavatel dílo nedokončí ani v náhradním termínu stanoveném odběratelem, má odběratel právo od smlouvy odstoupit, aniž by tím bylo dotčeno právo na zaplacení smluvní pokuty za období od prvního dne prodlení do dor</w:t>
      </w:r>
      <w:r>
        <w:rPr>
          <w:color w:val="000000"/>
          <w:sz w:val="20"/>
          <w:szCs w:val="20"/>
        </w:rPr>
        <w:t xml:space="preserve">učení písemného odstoupení od smlouvy. </w:t>
      </w:r>
    </w:p>
    <w:p w:rsidR="005176F1" w:rsidRDefault="009158CD">
      <w:pPr>
        <w:pStyle w:val="Textbody"/>
        <w:spacing w:before="12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díla je splatná do 30 dnů od doručení faktury, nejdříve však od dokončení díla; přílohou faktury musí být odběratelem odsouhlasený soupis provedených prací.</w:t>
      </w:r>
    </w:p>
    <w:p w:rsidR="005176F1" w:rsidRDefault="009158CD">
      <w:pPr>
        <w:pStyle w:val="Textbody"/>
        <w:spacing w:before="12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Cena díla bude zaplacena bankovním převodem na účet, </w:t>
      </w:r>
      <w:r>
        <w:rPr>
          <w:color w:val="000000"/>
          <w:sz w:val="20"/>
          <w:szCs w:val="20"/>
        </w:rPr>
        <w:t>který bude uveden na faktuře. Odběratel je oprávněn odmítnout zaplacení ceny díla, dokud nedojde k vyklizení staveniště a předání díla.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>Dodavatel se zavazuje, že dílo bude provedeno v kvalitě alespoň průměrné. Dodavatel poskytuje na jakost díla záruku v dé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lce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lastRenderedPageBreak/>
        <w:t xml:space="preserve">36 měsíců od předání díla. Případné vady díla budou písemně reklamovány bez zbytečného odkladu po jejich zjištění. Dodavatel se zavazuje nastoupit k opravě reklamovaných vad do 5 pracovních dnů ode dne uplatnění reklamace odběratelem, pokud se smluvní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strany nedohodnou jinak. Dodavatel se zavazuje odstranit reklamované vady do 15 pracovních dnů ode dne uplatnění reklamace odběratelem, pokud se smluvní strany nedohodnou jinak. Pokud dodavatel nenastoupí nejpozději do 5 pracovních dnů ode dne uplatnění re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klamace k odstranění reklamovaných vad, je dodavatel povinen zaplatit smluvní pokutu ve výši 1.000 Kč za každý, byť i jen započatý kalendářní den prodlení bez ohledu na počet vad. Pokud dodavatel neodstraní reklamované vady nejpozději do 15 pracovních dnů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ode dne uplatnění reklamace, je dodavatel povinen zaplatit smluvní pokutu ve výši 1.000 Kč za každý, byť i jen započatý kalendářní den prodlení bez ohledu na počet vad.</w:t>
      </w:r>
    </w:p>
    <w:p w:rsidR="005176F1" w:rsidRDefault="009158CD">
      <w:pPr>
        <w:pStyle w:val="Standard"/>
        <w:spacing w:before="120"/>
        <w:jc w:val="both"/>
        <w:rPr>
          <w:rFonts w:eastAsia="Times New Roman" w:cs="Arial"/>
          <w:bCs/>
          <w:color w:val="000000"/>
          <w:sz w:val="20"/>
          <w:szCs w:val="20"/>
          <w:lang w:eastAsia="en-US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>Odpovědnost za škodu na provedeném díle nebo na jeho části nese dodavatel v plném rozsa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hu až do dne předání celého díla. Pokud dodavatel způsobí při provádění díla škodu odběrateli nebo třetím osobám, je povinen ji v plné výši uhradit.</w:t>
      </w:r>
    </w:p>
    <w:p w:rsidR="005176F1" w:rsidRDefault="009158CD">
      <w:pPr>
        <w:pStyle w:val="Standard"/>
        <w:spacing w:before="120"/>
        <w:jc w:val="both"/>
        <w:rPr>
          <w:rFonts w:eastAsia="Times New Roman" w:cs="Arial"/>
          <w:bCs/>
          <w:color w:val="000000"/>
          <w:sz w:val="20"/>
          <w:szCs w:val="20"/>
          <w:lang w:eastAsia="en-US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>Zveřejní-li příslušný správce daně způsobem umožňujícím dálkový přístup skutečnost, že dodavatel je nespole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 xml:space="preserve">hlivým plátcem, nebo má-li být platba za zdanitelné plnění uskutečněné dodavatelem (plátcem DPH) v tuzemsku poskytnuta zcela nebo zčásti bezhotovostním převodem na účet vedený poskytovatelem platebních služeb mimo tuzemsko, je odběratel oprávněn zadržet z 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</w:t>
      </w:r>
      <w:r>
        <w:rPr>
          <w:rFonts w:eastAsia="Times New Roman" w:cs="Arial"/>
          <w:bCs/>
          <w:color w:val="000000"/>
          <w:sz w:val="20"/>
          <w:szCs w:val="20"/>
          <w:lang w:eastAsia="en-US"/>
        </w:rPr>
        <w:t>í, penále, náhrady škody nebo jakýchkoli dalších sankcí vůči odběrateli, a to ani v případě, že by mu podobné sankce byly vyměřeny správcem daně.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představuje nabídku na uzavření smlouvy za podmínek uvedených výše a za podmínek zakotvených d</w:t>
      </w:r>
      <w:r>
        <w:rPr>
          <w:color w:val="000000"/>
          <w:sz w:val="20"/>
          <w:szCs w:val="20"/>
        </w:rPr>
        <w:t>ále v právním řádu České republiky, zejména v občanském zákoníku, ve znění platném a účinném k datu vyznačenému v úvodu objednávky.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zůstává v platnosti po dobu 14 dnů ode dne jejího doručení a během této doby může být ze strany dodavatele a</w:t>
      </w:r>
      <w:r>
        <w:rPr>
          <w:color w:val="000000"/>
          <w:sz w:val="20"/>
          <w:szCs w:val="20"/>
        </w:rPr>
        <w:t>kceptována.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může být akceptována jedním z následujících způsobů:</w:t>
      </w:r>
    </w:p>
    <w:p w:rsidR="005176F1" w:rsidRDefault="009158CD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konkludentně – tak, že dodavatel uvedené služby poskytne ještě během akceptační lhůty,</w:t>
      </w:r>
    </w:p>
    <w:p w:rsidR="005176F1" w:rsidRDefault="009158CD">
      <w:pPr>
        <w:pStyle w:val="Standard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odpovědí na tuto objednávku, za které vyplyne bezvýhradná akceptace objednávk</w:t>
      </w:r>
      <w:r>
        <w:rPr>
          <w:sz w:val="20"/>
          <w:szCs w:val="20"/>
        </w:rPr>
        <w:t xml:space="preserve">y; </w:t>
      </w:r>
      <w:r>
        <w:rPr>
          <w:sz w:val="20"/>
          <w:szCs w:val="20"/>
        </w:rPr>
        <w:t>odpověď musí mít stejnou formu jako objednávka samotná,</w:t>
      </w:r>
    </w:p>
    <w:p w:rsidR="005176F1" w:rsidRDefault="009158C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podpisem akceptační doložky na této objednávce v případně osobního předávání objednávky.</w:t>
      </w:r>
    </w:p>
    <w:p w:rsidR="005176F1" w:rsidRDefault="009158CD">
      <w:pPr>
        <w:pStyle w:val="Standard"/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objednávka nabývá účinnosti nejdříve dnem uveřejnění jejího textu (včetně textu její akceptace) prostřed</w:t>
      </w:r>
      <w:r>
        <w:rPr>
          <w:color w:val="000000"/>
          <w:sz w:val="20"/>
          <w:szCs w:val="20"/>
        </w:rPr>
        <w:t>nictvím registru smluv. Město Náchod prohlašuje, že uveřejnění prostřednictvím registru smluv zajistí.</w:t>
      </w:r>
    </w:p>
    <w:p w:rsidR="005176F1" w:rsidRDefault="005176F1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5176F1" w:rsidRDefault="009158CD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Město Náchod prohlašuje za účelem provedení finanční kontroly, že financování uvedené dodávky je zajištěno v jeho rozpočtové kapitole 12.</w:t>
      </w:r>
    </w:p>
    <w:p w:rsidR="005176F1" w:rsidRDefault="005176F1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5176F1" w:rsidRDefault="009158CD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Město Náchod </w:t>
      </w:r>
      <w:r>
        <w:rPr>
          <w:color w:val="000000"/>
          <w:sz w:val="20"/>
          <w:szCs w:val="20"/>
        </w:rPr>
        <w:t xml:space="preserve">prohlašuje, že tato objednávka se vystavuje na základě usnesení Rady města </w:t>
      </w:r>
      <w:proofErr w:type="spellStart"/>
      <w:r>
        <w:rPr>
          <w:color w:val="000000"/>
          <w:sz w:val="20"/>
          <w:szCs w:val="20"/>
        </w:rPr>
        <w:t>Náchoda</w:t>
      </w:r>
      <w:proofErr w:type="spellEnd"/>
      <w:r>
        <w:rPr>
          <w:color w:val="000000"/>
          <w:sz w:val="20"/>
          <w:szCs w:val="20"/>
        </w:rPr>
        <w:t xml:space="preserve"> č. 81/1707/24 ze dne </w:t>
      </w:r>
      <w:proofErr w:type="gramStart"/>
      <w:r>
        <w:rPr>
          <w:color w:val="000000"/>
          <w:sz w:val="20"/>
          <w:szCs w:val="20"/>
        </w:rPr>
        <w:t>10.6.2024</w:t>
      </w:r>
      <w:proofErr w:type="gramEnd"/>
    </w:p>
    <w:p w:rsidR="005176F1" w:rsidRDefault="005176F1">
      <w:pPr>
        <w:pStyle w:val="Standard"/>
        <w:jc w:val="both"/>
        <w:rPr>
          <w:color w:val="000000"/>
          <w:sz w:val="20"/>
          <w:szCs w:val="20"/>
        </w:rPr>
      </w:pPr>
      <w:bookmarkStart w:id="0" w:name="_Hlk122598208"/>
    </w:p>
    <w:p w:rsidR="005176F1" w:rsidRDefault="009158CD">
      <w:pPr>
        <w:pStyle w:val="Standard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město Náchod</w:t>
      </w:r>
    </w:p>
    <w:p w:rsidR="005176F1" w:rsidRDefault="005176F1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5176F1" w:rsidRDefault="005176F1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5176F1" w:rsidRDefault="009158CD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5176F1" w:rsidRDefault="009158CD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Ing. Jan Čtvrtečka, místostarosta města</w:t>
      </w:r>
    </w:p>
    <w:p w:rsidR="005176F1" w:rsidRDefault="009158CD">
      <w:pPr>
        <w:pStyle w:val="Standard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5176F1" w:rsidRDefault="009158CD">
      <w:pPr>
        <w:pStyle w:val="Standard"/>
        <w:ind w:left="5103"/>
        <w:jc w:val="both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>XXXXX</w:t>
      </w:r>
      <w:r>
        <w:rPr>
          <w:iCs/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příkazce operace</w:t>
      </w:r>
    </w:p>
    <w:p w:rsidR="005176F1" w:rsidRDefault="005176F1">
      <w:pPr>
        <w:pStyle w:val="Standard"/>
        <w:ind w:left="5103"/>
        <w:jc w:val="both"/>
        <w:rPr>
          <w:rFonts w:cs="Arial"/>
          <w:sz w:val="20"/>
          <w:szCs w:val="20"/>
        </w:rPr>
      </w:pPr>
    </w:p>
    <w:p w:rsidR="005176F1" w:rsidRDefault="005176F1">
      <w:pPr>
        <w:pStyle w:val="Standard"/>
        <w:ind w:left="5103"/>
        <w:jc w:val="both"/>
        <w:rPr>
          <w:rFonts w:cs="Arial"/>
          <w:sz w:val="20"/>
          <w:szCs w:val="20"/>
        </w:rPr>
      </w:pPr>
    </w:p>
    <w:p w:rsidR="005176F1" w:rsidRDefault="005176F1">
      <w:pPr>
        <w:pStyle w:val="Standard"/>
        <w:ind w:left="5103"/>
        <w:jc w:val="both"/>
        <w:rPr>
          <w:rFonts w:cs="Arial"/>
          <w:sz w:val="20"/>
          <w:szCs w:val="20"/>
        </w:rPr>
      </w:pPr>
    </w:p>
    <w:p w:rsidR="005176F1" w:rsidRDefault="009158CD">
      <w:pPr>
        <w:pStyle w:val="Standard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5176F1" w:rsidRDefault="009158CD">
      <w:pPr>
        <w:pStyle w:val="Standard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XXXXX</w:t>
      </w:r>
      <w:r>
        <w:rPr>
          <w:sz w:val="20"/>
          <w:szCs w:val="20"/>
        </w:rPr>
        <w:t>, správce rozpočtu</w:t>
      </w:r>
    </w:p>
    <w:p w:rsidR="005176F1" w:rsidRDefault="005176F1">
      <w:pPr>
        <w:pStyle w:val="Standard"/>
        <w:tabs>
          <w:tab w:val="left" w:pos="5670"/>
        </w:tabs>
        <w:jc w:val="both"/>
        <w:rPr>
          <w:rFonts w:cs="Arial"/>
          <w:sz w:val="20"/>
          <w:szCs w:val="20"/>
        </w:rPr>
      </w:pPr>
    </w:p>
    <w:p w:rsidR="005176F1" w:rsidRDefault="009158CD">
      <w:pPr>
        <w:pStyle w:val="Standard"/>
        <w:ind w:right="-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cenová nabídka </w:t>
      </w:r>
    </w:p>
    <w:p w:rsidR="005176F1" w:rsidRDefault="005176F1">
      <w:pPr>
        <w:pStyle w:val="Standard"/>
        <w:tabs>
          <w:tab w:val="left" w:pos="5670"/>
        </w:tabs>
        <w:jc w:val="both"/>
        <w:rPr>
          <w:rFonts w:cs="Arial"/>
          <w:sz w:val="20"/>
          <w:szCs w:val="20"/>
        </w:rPr>
      </w:pPr>
    </w:p>
    <w:p w:rsidR="005176F1" w:rsidRDefault="005176F1">
      <w:pPr>
        <w:pStyle w:val="Standard"/>
        <w:tabs>
          <w:tab w:val="left" w:pos="5670"/>
        </w:tabs>
        <w:jc w:val="both"/>
        <w:rPr>
          <w:rFonts w:cs="Arial"/>
          <w:sz w:val="20"/>
          <w:szCs w:val="20"/>
        </w:rPr>
      </w:pPr>
    </w:p>
    <w:p w:rsidR="005176F1" w:rsidRDefault="005176F1">
      <w:pPr>
        <w:pStyle w:val="Standard"/>
        <w:tabs>
          <w:tab w:val="left" w:pos="5670"/>
        </w:tabs>
        <w:jc w:val="both"/>
        <w:rPr>
          <w:rFonts w:cs="Arial"/>
          <w:sz w:val="20"/>
          <w:szCs w:val="20"/>
        </w:rPr>
      </w:pPr>
    </w:p>
    <w:p w:rsidR="005176F1" w:rsidRDefault="009158CD">
      <w:pPr>
        <w:pStyle w:val="Standard"/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Potvrzuji </w:t>
      </w:r>
      <w:r>
        <w:rPr>
          <w:b/>
          <w:bCs/>
          <w:sz w:val="20"/>
          <w:szCs w:val="20"/>
        </w:rPr>
        <w:t>převzetí</w:t>
      </w:r>
      <w:r>
        <w:rPr>
          <w:sz w:val="20"/>
          <w:szCs w:val="20"/>
        </w:rPr>
        <w:t xml:space="preserve"> objednávky, dne </w:t>
      </w:r>
      <w:proofErr w:type="gramStart"/>
      <w:r>
        <w:rPr>
          <w:sz w:val="20"/>
          <w:szCs w:val="20"/>
        </w:rPr>
        <w:t>11.6.2024</w:t>
      </w:r>
      <w:proofErr w:type="gramEnd"/>
      <w:r>
        <w:rPr>
          <w:sz w:val="20"/>
          <w:szCs w:val="20"/>
        </w:rPr>
        <w:tab/>
        <w:t>…………………….</w:t>
      </w:r>
    </w:p>
    <w:p w:rsidR="005176F1" w:rsidRDefault="009158CD">
      <w:pPr>
        <w:pStyle w:val="Standard"/>
        <w:tabs>
          <w:tab w:val="left" w:pos="5103"/>
        </w:tabs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</w:p>
    <w:p w:rsidR="005176F1" w:rsidRDefault="005176F1">
      <w:pPr>
        <w:pStyle w:val="Standard"/>
        <w:tabs>
          <w:tab w:val="left" w:pos="5103"/>
        </w:tabs>
        <w:jc w:val="both"/>
        <w:rPr>
          <w:rFonts w:cs="Arial"/>
          <w:sz w:val="20"/>
          <w:szCs w:val="20"/>
        </w:rPr>
      </w:pPr>
    </w:p>
    <w:p w:rsidR="005176F1" w:rsidRDefault="005176F1">
      <w:pPr>
        <w:pStyle w:val="Standard"/>
        <w:tabs>
          <w:tab w:val="left" w:pos="5103"/>
        </w:tabs>
        <w:jc w:val="both"/>
        <w:rPr>
          <w:rFonts w:cs="Arial"/>
          <w:sz w:val="20"/>
          <w:szCs w:val="20"/>
        </w:rPr>
      </w:pPr>
    </w:p>
    <w:p w:rsidR="005176F1" w:rsidRDefault="009158CD">
      <w:pPr>
        <w:pStyle w:val="Standard"/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Objednávku </w:t>
      </w:r>
      <w:r>
        <w:rPr>
          <w:b/>
          <w:bCs/>
          <w:sz w:val="20"/>
          <w:szCs w:val="20"/>
        </w:rPr>
        <w:t>akceptuji bez výhrad</w:t>
      </w:r>
      <w:r>
        <w:rPr>
          <w:sz w:val="20"/>
          <w:szCs w:val="20"/>
        </w:rPr>
        <w:t>, dne 11.6.2024</w:t>
      </w:r>
      <w:bookmarkStart w:id="1" w:name="_GoBack"/>
      <w:bookmarkEnd w:id="1"/>
      <w:r>
        <w:rPr>
          <w:sz w:val="20"/>
          <w:szCs w:val="20"/>
        </w:rPr>
        <w:tab/>
        <w:t>…………………….</w:t>
      </w:r>
    </w:p>
    <w:p w:rsidR="005176F1" w:rsidRDefault="009158CD">
      <w:pPr>
        <w:pStyle w:val="Standard"/>
        <w:tabs>
          <w:tab w:val="left" w:pos="5103"/>
        </w:tabs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podpis za dodavatele</w:t>
      </w:r>
      <w:bookmarkEnd w:id="0"/>
    </w:p>
    <w:sectPr w:rsidR="005176F1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bjednavkaText" w:val="0"/>
  </w:docVars>
  <w:rsids>
    <w:rsidRoot w:val="005176F1"/>
    <w:rsid w:val="00462866"/>
    <w:rsid w:val="005176F1"/>
    <w:rsid w:val="009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26C96-8FAD-40DF-9892-4811D2E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/>
    </w:rPr>
  </w:style>
  <w:style w:type="character" w:customStyle="1" w:styleId="ZkladntextChar">
    <w:name w:val="Základní text Char"/>
    <w:basedOn w:val="Standardnpsmoodstavce"/>
    <w:qFormat/>
    <w:rPr>
      <w:rFonts w:ascii="CG Times (W1)" w:eastAsia="Times New Roman" w:hAnsi="CG Times (W1)"/>
      <w:sz w:val="24"/>
      <w:szCs w:val="24"/>
    </w:rPr>
  </w:style>
  <w:style w:type="character" w:styleId="Odkaznakoment">
    <w:name w:val="annotation reference"/>
    <w:qFormat/>
    <w:rPr>
      <w:sz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/>
      <w:sz w:val="24"/>
      <w:szCs w:val="24"/>
    </w:rPr>
  </w:style>
  <w:style w:type="character" w:customStyle="1" w:styleId="StandardChar">
    <w:name w:val="Standard Char"/>
    <w:basedOn w:val="Standardnpsmoodstavce"/>
    <w:qFormat/>
  </w:style>
  <w:style w:type="character" w:customStyle="1" w:styleId="TextkomenteChar1">
    <w:name w:val="Text komentáře Char1"/>
    <w:basedOn w:val="StandardChar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ormlntabulka1">
    <w:name w:val="Normální tabulka1"/>
    <w:qFormat/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Náchod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Miroslava</dc:creator>
  <dc:description/>
  <cp:lastModifiedBy>Petrová Miroslava</cp:lastModifiedBy>
  <cp:revision>3</cp:revision>
  <cp:lastPrinted>2024-06-11T09:37:00Z</cp:lastPrinted>
  <dcterms:created xsi:type="dcterms:W3CDTF">2024-06-11T11:44:00Z</dcterms:created>
  <dcterms:modified xsi:type="dcterms:W3CDTF">2024-06-11T11:45:00Z</dcterms:modified>
  <dc:language>cs-CZ</dc:language>
</cp:coreProperties>
</file>