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D364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172709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709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0024320332/1000</w:t>
                  </w: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right="40"/>
              <w:jc w:val="right"/>
            </w:pPr>
            <w:r>
              <w:rPr>
                <w:b/>
              </w:rPr>
              <w:t>UZFG2024-2607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7F0F29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24320332</w:t>
            </w: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49184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840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default10"/>
            </w:pPr>
            <w:bookmarkStart w:id="1" w:name="JR_PAGE_ANCHOR_0_1"/>
            <w:bookmarkEnd w:id="1"/>
          </w:p>
          <w:p w:rsidR="00DD3647" w:rsidRDefault="007F0F29">
            <w:pPr>
              <w:pStyle w:val="default10"/>
            </w:pPr>
            <w:r>
              <w:br w:type="page"/>
            </w:r>
          </w:p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</w:pPr>
            <w:r>
              <w:rPr>
                <w:b/>
              </w:rPr>
              <w:t>05752833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</w:pPr>
            <w:r>
              <w:rPr>
                <w:b/>
              </w:rPr>
              <w:t>CZ05752833</w:t>
            </w: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647" w:rsidRDefault="007F0F2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Bio-Techne R&amp;D Systems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Politických vězňů 912/10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647" w:rsidRDefault="00DD364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647" w:rsidRDefault="007F0F2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BRNO, Buchtová Marcela doc. RNDr. Ph.D.</w:t>
                  </w: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647" w:rsidRDefault="00DD364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647" w:rsidRDefault="007F0F2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Parasková Zuzana</w:t>
                  </w: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647" w:rsidRDefault="007F0F2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532 290 136, Fax: </w:t>
                  </w:r>
                  <w:r>
                    <w:rPr>
                      <w:b/>
                    </w:rPr>
                    <w:br/>
                    <w:t>E-mail: paraskova@iach.cz</w:t>
                  </w: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21.06.2024</w:t>
            </w:r>
            <w:proofErr w:type="gramEnd"/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Veveří 97, 60200 BRNO,</w:t>
                  </w:r>
                  <w:r>
                    <w:rPr>
                      <w:b/>
                    </w:rPr>
                    <w:br/>
                    <w:t xml:space="preserve">Mgr. Kristýna </w:t>
                  </w:r>
                  <w:proofErr w:type="spellStart"/>
                  <w:r>
                    <w:rPr>
                      <w:b/>
                    </w:rPr>
                    <w:t>Olbertová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DD364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default10"/>
              <w:ind w:left="40"/>
            </w:pPr>
            <w:r>
              <w:t>cenová nabídka Q-516770</w:t>
            </w: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3647" w:rsidRDefault="007F0F29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® </w:t>
            </w:r>
            <w:proofErr w:type="spellStart"/>
            <w:r>
              <w:rPr>
                <w:sz w:val="18"/>
              </w:rPr>
              <w:t>Probe</w:t>
            </w:r>
            <w:proofErr w:type="spellEnd"/>
            <w:r>
              <w:rPr>
                <w:sz w:val="18"/>
              </w:rPr>
              <w:t xml:space="preserve"> - Mm-Lgr4-C3 - </w:t>
            </w:r>
            <w:proofErr w:type="spellStart"/>
            <w:r>
              <w:rPr>
                <w:sz w:val="18"/>
              </w:rPr>
              <w:t>Mus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musculus</w:t>
            </w:r>
            <w:proofErr w:type="spellEnd"/>
            <w:r>
              <w:rPr>
                <w:sz w:val="18"/>
              </w:rPr>
              <w:t xml:space="preserve"> leucine-</w:t>
            </w:r>
            <w:proofErr w:type="spellStart"/>
            <w:r>
              <w:rPr>
                <w:sz w:val="18"/>
              </w:rPr>
              <w:t>rich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repeatcontaining</w:t>
            </w:r>
            <w:proofErr w:type="spellEnd"/>
            <w:r>
              <w:rPr>
                <w:sz w:val="18"/>
              </w:rPr>
              <w:t xml:space="preserve"> G protein-</w:t>
            </w:r>
            <w:proofErr w:type="spellStart"/>
            <w:r>
              <w:rPr>
                <w:sz w:val="18"/>
              </w:rPr>
              <w:t>coupled</w:t>
            </w:r>
            <w:proofErr w:type="spellEnd"/>
            <w:r>
              <w:rPr>
                <w:sz w:val="18"/>
              </w:rPr>
              <w:br/>
              <w:t>318321-C3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16 818,40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16 818,40 Kč</w:t>
                  </w: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D3647" w:rsidRDefault="007F0F29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RNAscope</w:t>
            </w:r>
            <w:proofErr w:type="spellEnd"/>
            <w:r>
              <w:rPr>
                <w:sz w:val="18"/>
              </w:rPr>
              <w:t xml:space="preserve">® Multiplex </w:t>
            </w:r>
            <w:proofErr w:type="spellStart"/>
            <w:r>
              <w:rPr>
                <w:sz w:val="18"/>
              </w:rPr>
              <w:t>Fluorescent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Reagent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v2 </w:t>
            </w:r>
            <w:proofErr w:type="spellStart"/>
            <w:r>
              <w:rPr>
                <w:sz w:val="18"/>
              </w:rPr>
              <w:t>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RNA in </w:t>
            </w:r>
            <w:proofErr w:type="spellStart"/>
            <w:r>
              <w:rPr>
                <w:sz w:val="18"/>
              </w:rPr>
              <w:t>situ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hybridization</w:t>
            </w:r>
            <w:proofErr w:type="spellEnd"/>
            <w:r>
              <w:rPr>
                <w:sz w:val="18"/>
              </w:rPr>
              <w:t xml:space="preserve"> (ISH) </w:t>
            </w:r>
            <w:proofErr w:type="spellStart"/>
            <w:r>
              <w:rPr>
                <w:sz w:val="18"/>
              </w:rPr>
              <w:t>assay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designed</w:t>
            </w:r>
            <w:proofErr w:type="spellEnd"/>
            <w:r>
              <w:rPr>
                <w:sz w:val="18"/>
              </w:rPr>
              <w:t xml:space="preserve"> as a </w:t>
            </w:r>
            <w:proofErr w:type="spellStart"/>
            <w:r>
              <w:rPr>
                <w:sz w:val="18"/>
              </w:rPr>
              <w:t>fluorescent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dye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single plex, duplex and up </w:t>
            </w:r>
            <w:proofErr w:type="gramStart"/>
            <w:r>
              <w:rPr>
                <w:sz w:val="18"/>
              </w:rPr>
              <w:t>to 3-plex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capabilitythis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request</w:t>
            </w:r>
            <w:proofErr w:type="spellEnd"/>
            <w:r>
              <w:rPr>
                <w:sz w:val="18"/>
              </w:rPr>
              <w:t xml:space="preserve"> has 1 </w:t>
            </w:r>
            <w:proofErr w:type="spellStart"/>
            <w:r>
              <w:rPr>
                <w:sz w:val="18"/>
              </w:rPr>
              <w:t>or</w:t>
            </w:r>
            <w:proofErr w:type="spellEnd"/>
            <w:r>
              <w:rPr>
                <w:sz w:val="18"/>
              </w:rPr>
              <w:t xml:space="preserve"> more </w:t>
            </w:r>
            <w:proofErr w:type="spellStart"/>
            <w:r>
              <w:rPr>
                <w:sz w:val="18"/>
              </w:rPr>
              <w:t>attachments</w:t>
            </w:r>
            <w:proofErr w:type="spellEnd"/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323100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40 530,31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81 060,62 Kč</w:t>
                  </w: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3647" w:rsidRDefault="007F0F29">
            <w:pPr>
              <w:pStyle w:val="default10"/>
              <w:ind w:left="40" w:right="40"/>
            </w:pPr>
            <w:r>
              <w:rPr>
                <w:sz w:val="18"/>
              </w:rPr>
              <w:t>DPH 21%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20 555,00 Kč</w:t>
                  </w: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7F0F2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D36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D3647" w:rsidRDefault="007F0F2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118 434,02 Kč</w:t>
                        </w:r>
                      </w:p>
                    </w:tc>
                  </w:tr>
                </w:tbl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  <w:tr w:rsidR="00DD36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3647" w:rsidRDefault="00DD36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647" w:rsidRDefault="00DD3647">
                  <w:pPr>
                    <w:pStyle w:val="EMPTYCELLSTYLE"/>
                  </w:pPr>
                </w:p>
              </w:tc>
            </w:tr>
          </w:tbl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647" w:rsidRDefault="007F0F2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12.06.2024</w:t>
            </w:r>
            <w:proofErr w:type="gramEnd"/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647" w:rsidRDefault="007F0F2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Šartová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Markéta</w:t>
            </w:r>
            <w:r>
              <w:rPr>
                <w:rFonts w:ascii="Times New Roman" w:eastAsia="Times New Roman" w:hAnsi="Times New Roman" w:cs="Times New Roman"/>
              </w:rPr>
              <w:br/>
              <w:t>E-mail: sartova@iapg.cas.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D3647" w:rsidRDefault="007F0F2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24-10-204 AZV Buchtová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  <w:tr w:rsidR="00DD364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9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3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5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0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3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7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6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14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8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260" w:type="dxa"/>
          </w:tcPr>
          <w:p w:rsidR="00DD3647" w:rsidRDefault="00DD3647">
            <w:pPr>
              <w:pStyle w:val="EMPTYCELLSTYLE"/>
            </w:pPr>
          </w:p>
        </w:tc>
        <w:tc>
          <w:tcPr>
            <w:tcW w:w="460" w:type="dxa"/>
          </w:tcPr>
          <w:p w:rsidR="00DD3647" w:rsidRDefault="00DD3647">
            <w:pPr>
              <w:pStyle w:val="EMPTYCELLSTYLE"/>
            </w:pPr>
          </w:p>
        </w:tc>
      </w:tr>
    </w:tbl>
    <w:p w:rsidR="00000000" w:rsidRDefault="007F0F2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47"/>
    <w:rsid w:val="007F0F29"/>
    <w:rsid w:val="00D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DC185-E69D-4AD1-9DAF-9F1BE8D8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Sartova</dc:creator>
  <cp:lastModifiedBy>Marketa Sartova</cp:lastModifiedBy>
  <cp:revision>2</cp:revision>
  <dcterms:created xsi:type="dcterms:W3CDTF">2024-06-13T10:30:00Z</dcterms:created>
  <dcterms:modified xsi:type="dcterms:W3CDTF">2024-06-13T10:30:00Z</dcterms:modified>
</cp:coreProperties>
</file>