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5C" w:rsidRDefault="00CE5FF1">
      <w:pPr>
        <w:pStyle w:val="Nadpis1"/>
        <w:spacing w:before="76"/>
        <w:ind w:left="170"/>
      </w:pPr>
      <w:r>
        <w:rPr>
          <w:color w:val="4B4B4B"/>
          <w:spacing w:val="-4"/>
        </w:rPr>
        <w:t>Ústav</w:t>
      </w:r>
      <w:r>
        <w:rPr>
          <w:color w:val="4B4B4B"/>
          <w:spacing w:val="-9"/>
        </w:rPr>
        <w:t xml:space="preserve"> </w:t>
      </w:r>
      <w:r>
        <w:rPr>
          <w:color w:val="4B4B4B"/>
          <w:spacing w:val="-4"/>
        </w:rPr>
        <w:t>organické</w:t>
      </w:r>
      <w:r>
        <w:rPr>
          <w:color w:val="4B4B4B"/>
          <w:spacing w:val="-8"/>
        </w:rPr>
        <w:t xml:space="preserve"> </w:t>
      </w:r>
      <w:r>
        <w:rPr>
          <w:color w:val="4B4B4B"/>
          <w:spacing w:val="-4"/>
        </w:rPr>
        <w:t>chemie</w:t>
      </w:r>
      <w:r>
        <w:rPr>
          <w:color w:val="4B4B4B"/>
          <w:spacing w:val="-6"/>
        </w:rPr>
        <w:t xml:space="preserve"> </w:t>
      </w:r>
      <w:r>
        <w:rPr>
          <w:color w:val="4B4B4B"/>
          <w:spacing w:val="-4"/>
        </w:rPr>
        <w:t>a</w:t>
      </w:r>
      <w:r>
        <w:rPr>
          <w:color w:val="4B4B4B"/>
          <w:spacing w:val="-5"/>
        </w:rPr>
        <w:t xml:space="preserve"> </w:t>
      </w:r>
      <w:r>
        <w:rPr>
          <w:color w:val="4B4B4B"/>
          <w:spacing w:val="-4"/>
        </w:rPr>
        <w:t>biochemie</w:t>
      </w:r>
      <w:r>
        <w:rPr>
          <w:color w:val="4B4B4B"/>
          <w:spacing w:val="1"/>
        </w:rPr>
        <w:t xml:space="preserve"> </w:t>
      </w:r>
      <w:r>
        <w:rPr>
          <w:color w:val="4B4B4B"/>
          <w:spacing w:val="-4"/>
        </w:rPr>
        <w:t>AV</w:t>
      </w:r>
      <w:r>
        <w:rPr>
          <w:color w:val="4B4B4B"/>
          <w:spacing w:val="-8"/>
        </w:rPr>
        <w:t xml:space="preserve"> </w:t>
      </w:r>
      <w:r>
        <w:rPr>
          <w:color w:val="4B4B4B"/>
          <w:spacing w:val="-4"/>
        </w:rPr>
        <w:t>ČR,</w:t>
      </w:r>
      <w:r>
        <w:rPr>
          <w:color w:val="4B4B4B"/>
          <w:spacing w:val="-9"/>
        </w:rPr>
        <w:t xml:space="preserve"> </w:t>
      </w:r>
      <w:r>
        <w:rPr>
          <w:color w:val="4B4B4B"/>
          <w:spacing w:val="-4"/>
        </w:rPr>
        <w:t>v.</w:t>
      </w:r>
      <w:r>
        <w:rPr>
          <w:color w:val="4B4B4B"/>
          <w:spacing w:val="-8"/>
        </w:rPr>
        <w:t xml:space="preserve"> </w:t>
      </w:r>
      <w:r>
        <w:rPr>
          <w:color w:val="4B4B4B"/>
          <w:spacing w:val="-4"/>
        </w:rPr>
        <w:t>v.</w:t>
      </w:r>
      <w:r>
        <w:rPr>
          <w:color w:val="4B4B4B"/>
          <w:spacing w:val="-16"/>
        </w:rPr>
        <w:t xml:space="preserve"> </w:t>
      </w:r>
      <w:r>
        <w:rPr>
          <w:color w:val="4B4B4B"/>
          <w:spacing w:val="-5"/>
        </w:rPr>
        <w:t>i.</w:t>
      </w:r>
    </w:p>
    <w:p w:rsidR="00B9755C" w:rsidRDefault="00CE5FF1">
      <w:pPr>
        <w:pStyle w:val="Zkladntext"/>
        <w:spacing w:before="42"/>
        <w:ind w:left="168"/>
      </w:pPr>
      <w:r>
        <w:rPr>
          <w:color w:val="4B4B4B"/>
        </w:rPr>
        <w:t>se</w:t>
      </w:r>
      <w:r>
        <w:rPr>
          <w:color w:val="4B4B4B"/>
          <w:spacing w:val="-12"/>
        </w:rPr>
        <w:t xml:space="preserve"> </w:t>
      </w:r>
      <w:r>
        <w:rPr>
          <w:color w:val="4B4B4B"/>
        </w:rPr>
        <w:t>sídlem</w:t>
      </w:r>
      <w:r>
        <w:rPr>
          <w:color w:val="4B4B4B"/>
          <w:spacing w:val="1"/>
        </w:rPr>
        <w:t xml:space="preserve"> </w:t>
      </w:r>
      <w:proofErr w:type="spellStart"/>
      <w:r>
        <w:rPr>
          <w:color w:val="4B4B4B"/>
        </w:rPr>
        <w:t>Flemingovo</w:t>
      </w:r>
      <w:proofErr w:type="spellEnd"/>
      <w:r>
        <w:rPr>
          <w:color w:val="4B4B4B"/>
          <w:spacing w:val="20"/>
        </w:rPr>
        <w:t xml:space="preserve"> </w:t>
      </w:r>
      <w:r>
        <w:rPr>
          <w:color w:val="4B4B4B"/>
        </w:rPr>
        <w:t>nám.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542/2,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166</w:t>
      </w:r>
      <w:r>
        <w:rPr>
          <w:color w:val="4B4B4B"/>
          <w:spacing w:val="-11"/>
        </w:rPr>
        <w:t xml:space="preserve"> </w:t>
      </w:r>
      <w:r>
        <w:rPr>
          <w:color w:val="4B4B4B"/>
        </w:rPr>
        <w:t>10</w:t>
      </w:r>
      <w:r>
        <w:rPr>
          <w:color w:val="4B4B4B"/>
          <w:spacing w:val="-9"/>
        </w:rPr>
        <w:t xml:space="preserve"> </w:t>
      </w:r>
      <w:r>
        <w:rPr>
          <w:color w:val="4B4B4B"/>
        </w:rPr>
        <w:t>Praha</w:t>
      </w:r>
      <w:r>
        <w:rPr>
          <w:color w:val="4B4B4B"/>
          <w:spacing w:val="14"/>
        </w:rPr>
        <w:t xml:space="preserve"> </w:t>
      </w:r>
      <w:r>
        <w:rPr>
          <w:color w:val="4B4B4B"/>
          <w:spacing w:val="-10"/>
        </w:rPr>
        <w:t>6</w:t>
      </w:r>
    </w:p>
    <w:p w:rsidR="00B9755C" w:rsidRDefault="00CE5FF1">
      <w:pPr>
        <w:pStyle w:val="Zkladntext"/>
        <w:spacing w:before="38" w:line="283" w:lineRule="auto"/>
        <w:ind w:left="166" w:right="4498" w:firstLine="8"/>
      </w:pPr>
      <w:r>
        <w:rPr>
          <w:color w:val="4B4B4B"/>
        </w:rPr>
        <w:t>zapsaný</w:t>
      </w:r>
      <w:r>
        <w:rPr>
          <w:color w:val="4B4B4B"/>
          <w:spacing w:val="-9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-12"/>
        </w:rPr>
        <w:t xml:space="preserve"> </w:t>
      </w:r>
      <w:r>
        <w:rPr>
          <w:color w:val="4B4B4B"/>
        </w:rPr>
        <w:t>Rejstříku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 xml:space="preserve">veřejných výzkumných </w:t>
      </w:r>
      <w:r>
        <w:rPr>
          <w:color w:val="5D5D5D"/>
        </w:rPr>
        <w:t>institucí</w:t>
      </w:r>
      <w:r>
        <w:rPr>
          <w:color w:val="5D5D5D"/>
          <w:spacing w:val="-13"/>
        </w:rPr>
        <w:t xml:space="preserve"> </w:t>
      </w:r>
      <w:r>
        <w:rPr>
          <w:color w:val="4B4B4B"/>
        </w:rPr>
        <w:t>vedeném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MŠMT</w:t>
      </w:r>
      <w:r>
        <w:rPr>
          <w:color w:val="4B4B4B"/>
          <w:spacing w:val="-12"/>
        </w:rPr>
        <w:t xml:space="preserve"> </w:t>
      </w:r>
      <w:r>
        <w:rPr>
          <w:color w:val="4B4B4B"/>
        </w:rPr>
        <w:t>ČR IČ: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61388963</w:t>
      </w:r>
    </w:p>
    <w:p w:rsidR="00B9755C" w:rsidRDefault="00CE5FF1">
      <w:pPr>
        <w:pStyle w:val="Zkladntext"/>
        <w:spacing w:before="1"/>
        <w:ind w:left="169"/>
      </w:pPr>
      <w:r>
        <w:rPr>
          <w:color w:val="4B4B4B"/>
          <w:w w:val="90"/>
        </w:rPr>
        <w:t>DIČ:</w:t>
      </w:r>
      <w:r>
        <w:rPr>
          <w:color w:val="4B4B4B"/>
          <w:spacing w:val="-3"/>
        </w:rPr>
        <w:t xml:space="preserve"> </w:t>
      </w:r>
      <w:r>
        <w:rPr>
          <w:color w:val="4B4B4B"/>
          <w:spacing w:val="-2"/>
        </w:rPr>
        <w:t>CZ61388963</w:t>
      </w:r>
    </w:p>
    <w:p w:rsidR="00CE5FF1" w:rsidRDefault="00CE5FF1">
      <w:pPr>
        <w:pStyle w:val="Zkladntext"/>
        <w:spacing w:before="38" w:line="273" w:lineRule="auto"/>
        <w:ind w:left="162" w:right="4917" w:firstLine="7"/>
        <w:rPr>
          <w:color w:val="4B4B4B"/>
          <w:spacing w:val="-11"/>
        </w:rPr>
      </w:pPr>
      <w:r>
        <w:rPr>
          <w:color w:val="4B4B4B"/>
        </w:rPr>
        <w:t>zastoupený</w:t>
      </w:r>
      <w:r>
        <w:rPr>
          <w:color w:val="4B4B4B"/>
          <w:spacing w:val="-11"/>
        </w:rPr>
        <w:t xml:space="preserve"> </w:t>
      </w:r>
      <w:proofErr w:type="spellStart"/>
      <w:r>
        <w:rPr>
          <w:color w:val="4B4B4B"/>
          <w:spacing w:val="-11"/>
        </w:rPr>
        <w:t>xxxxxxxxxxxxxxxxxxxxxxxxxxxxxxxxxxxxxxxxx</w:t>
      </w:r>
      <w:proofErr w:type="spellEnd"/>
    </w:p>
    <w:p w:rsidR="00B9755C" w:rsidRDefault="00CE5FF1">
      <w:pPr>
        <w:pStyle w:val="Zkladntext"/>
        <w:spacing w:before="38" w:line="273" w:lineRule="auto"/>
        <w:ind w:left="162" w:right="4917" w:firstLine="7"/>
        <w:rPr>
          <w:b/>
        </w:rPr>
      </w:pPr>
      <w:r>
        <w:rPr>
          <w:color w:val="4B4B4B"/>
        </w:rPr>
        <w:t xml:space="preserve">(dále jen </w:t>
      </w:r>
      <w:r>
        <w:rPr>
          <w:b/>
          <w:color w:val="4B4B4B"/>
        </w:rPr>
        <w:t>„ÚOCHB")</w:t>
      </w:r>
    </w:p>
    <w:p w:rsidR="00B9755C" w:rsidRDefault="00B9755C">
      <w:pPr>
        <w:pStyle w:val="Zkladntext"/>
        <w:spacing w:before="51"/>
        <w:rPr>
          <w:b/>
        </w:rPr>
      </w:pPr>
    </w:p>
    <w:p w:rsidR="00B9755C" w:rsidRDefault="00CE5FF1">
      <w:pPr>
        <w:pStyle w:val="Zkladntext"/>
        <w:ind w:left="165"/>
      </w:pPr>
      <w:r>
        <w:rPr>
          <w:color w:val="4B4B4B"/>
          <w:spacing w:val="-2"/>
        </w:rPr>
        <w:t>zmocňuje</w:t>
      </w:r>
    </w:p>
    <w:p w:rsidR="00B9755C" w:rsidRDefault="00B9755C">
      <w:pPr>
        <w:pStyle w:val="Zkladntext"/>
        <w:spacing w:before="71"/>
      </w:pPr>
    </w:p>
    <w:p w:rsidR="00B9755C" w:rsidRDefault="00CE5FF1">
      <w:pPr>
        <w:pStyle w:val="Nadpis1"/>
      </w:pPr>
      <w:r>
        <w:rPr>
          <w:color w:val="4B4B4B"/>
          <w:spacing w:val="-4"/>
        </w:rPr>
        <w:t>Národní</w:t>
      </w:r>
      <w:r>
        <w:rPr>
          <w:color w:val="4B4B4B"/>
          <w:spacing w:val="-9"/>
        </w:rPr>
        <w:t xml:space="preserve"> </w:t>
      </w:r>
      <w:r>
        <w:rPr>
          <w:color w:val="4B4B4B"/>
          <w:spacing w:val="-4"/>
        </w:rPr>
        <w:t>technickou</w:t>
      </w:r>
      <w:r>
        <w:rPr>
          <w:color w:val="4B4B4B"/>
          <w:spacing w:val="-1"/>
        </w:rPr>
        <w:t xml:space="preserve"> </w:t>
      </w:r>
      <w:r>
        <w:rPr>
          <w:color w:val="4B4B4B"/>
          <w:spacing w:val="-4"/>
        </w:rPr>
        <w:t>knihovnu</w:t>
      </w:r>
    </w:p>
    <w:p w:rsidR="00B9755C" w:rsidRDefault="00CE5FF1">
      <w:pPr>
        <w:pStyle w:val="Zkladntext"/>
        <w:spacing w:before="42" w:line="283" w:lineRule="auto"/>
        <w:ind w:left="153" w:right="3861" w:firstLine="3"/>
      </w:pPr>
      <w:r>
        <w:rPr>
          <w:color w:val="4B4B4B"/>
        </w:rPr>
        <w:t>příspěvkovou organizaci zřízenou Ministerstvem školství, mládeže a tělovýchovy se sídlem 160 80 Praha 6</w:t>
      </w:r>
      <w:r>
        <w:rPr>
          <w:color w:val="4B4B4B"/>
          <w:spacing w:val="-8"/>
        </w:rPr>
        <w:t xml:space="preserve"> </w:t>
      </w:r>
      <w:r>
        <w:rPr>
          <w:color w:val="4B4B4B"/>
        </w:rPr>
        <w:t>-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Dejvice, Technická 6/2710</w:t>
      </w:r>
    </w:p>
    <w:p w:rsidR="00B9755C" w:rsidRDefault="00CE5FF1">
      <w:pPr>
        <w:pStyle w:val="Zkladntext"/>
        <w:spacing w:before="6"/>
        <w:ind w:left="152"/>
      </w:pPr>
      <w:r>
        <w:rPr>
          <w:color w:val="4B4B4B"/>
          <w:spacing w:val="-7"/>
        </w:rPr>
        <w:t>IČ:</w:t>
      </w:r>
      <w:r>
        <w:rPr>
          <w:color w:val="4B4B4B"/>
          <w:spacing w:val="-3"/>
        </w:rPr>
        <w:t xml:space="preserve"> </w:t>
      </w:r>
      <w:r>
        <w:rPr>
          <w:color w:val="4B4B4B"/>
          <w:spacing w:val="-2"/>
        </w:rPr>
        <w:t>61387142</w:t>
      </w:r>
    </w:p>
    <w:p w:rsidR="00B9755C" w:rsidRDefault="00CE5FF1">
      <w:pPr>
        <w:pStyle w:val="Zkladntext"/>
        <w:spacing w:before="33"/>
        <w:ind w:left="154"/>
      </w:pPr>
      <w:r>
        <w:rPr>
          <w:color w:val="4B4B4B"/>
          <w:w w:val="90"/>
        </w:rPr>
        <w:t>DIČ:</w:t>
      </w:r>
      <w:r>
        <w:rPr>
          <w:color w:val="4B4B4B"/>
          <w:spacing w:val="-7"/>
          <w:w w:val="90"/>
        </w:rPr>
        <w:t xml:space="preserve"> </w:t>
      </w:r>
      <w:r>
        <w:rPr>
          <w:color w:val="4B4B4B"/>
          <w:w w:val="90"/>
        </w:rPr>
        <w:t>CZ</w:t>
      </w:r>
      <w:r>
        <w:rPr>
          <w:color w:val="4B4B4B"/>
          <w:spacing w:val="-7"/>
          <w:w w:val="90"/>
        </w:rPr>
        <w:t xml:space="preserve"> </w:t>
      </w:r>
      <w:r>
        <w:rPr>
          <w:color w:val="4B4B4B"/>
          <w:spacing w:val="-2"/>
          <w:w w:val="90"/>
        </w:rPr>
        <w:t>61387142</w:t>
      </w:r>
    </w:p>
    <w:p w:rsidR="00CE5FF1" w:rsidRDefault="00CE5FF1">
      <w:pPr>
        <w:pStyle w:val="Zkladntext"/>
        <w:spacing w:before="38" w:line="283" w:lineRule="auto"/>
        <w:ind w:left="153" w:right="6182" w:firstLine="2"/>
        <w:rPr>
          <w:color w:val="4B4B4B"/>
        </w:rPr>
      </w:pPr>
      <w:r>
        <w:rPr>
          <w:color w:val="4B4B4B"/>
        </w:rPr>
        <w:t xml:space="preserve">zastoupenou </w:t>
      </w:r>
      <w:proofErr w:type="spellStart"/>
      <w:r>
        <w:rPr>
          <w:color w:val="4B4B4B"/>
        </w:rPr>
        <w:t>xxxxxxxxxxxxxxxxxxxxxxxx</w:t>
      </w:r>
      <w:proofErr w:type="spellEnd"/>
    </w:p>
    <w:p w:rsidR="00B9755C" w:rsidRDefault="00CE5FF1">
      <w:pPr>
        <w:pStyle w:val="Zkladntext"/>
        <w:spacing w:before="38" w:line="283" w:lineRule="auto"/>
        <w:ind w:left="153" w:right="6182" w:firstLine="2"/>
        <w:rPr>
          <w:b/>
        </w:rPr>
      </w:pPr>
      <w:r>
        <w:rPr>
          <w:color w:val="4B4B4B"/>
        </w:rPr>
        <w:t xml:space="preserve">(dále </w:t>
      </w:r>
      <w:r>
        <w:rPr>
          <w:color w:val="5D5D5D"/>
        </w:rPr>
        <w:t xml:space="preserve">jen </w:t>
      </w:r>
      <w:r>
        <w:rPr>
          <w:b/>
          <w:color w:val="4B4B4B"/>
        </w:rPr>
        <w:t>„NTK"),</w:t>
      </w:r>
    </w:p>
    <w:p w:rsidR="00B9755C" w:rsidRDefault="00B9755C">
      <w:pPr>
        <w:pStyle w:val="Zkladntext"/>
        <w:spacing w:before="44"/>
        <w:rPr>
          <w:b/>
        </w:rPr>
      </w:pPr>
    </w:p>
    <w:p w:rsidR="00B9755C" w:rsidRDefault="00CE5FF1">
      <w:pPr>
        <w:pStyle w:val="Zkladntext"/>
        <w:spacing w:line="280" w:lineRule="auto"/>
        <w:ind w:left="147" w:right="658" w:firstLine="4"/>
        <w:jc w:val="both"/>
      </w:pPr>
      <w:r>
        <w:rPr>
          <w:color w:val="4B4B4B"/>
        </w:rPr>
        <w:t>k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tomu,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aby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33"/>
        </w:rPr>
        <w:t xml:space="preserve"> </w:t>
      </w:r>
      <w:r>
        <w:rPr>
          <w:color w:val="4B4B4B"/>
        </w:rPr>
        <w:t>souladu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se</w:t>
      </w:r>
      <w:r>
        <w:rPr>
          <w:color w:val="4B4B4B"/>
          <w:spacing w:val="33"/>
        </w:rPr>
        <w:t xml:space="preserve"> </w:t>
      </w:r>
      <w:r>
        <w:rPr>
          <w:i/>
          <w:color w:val="4B4B4B"/>
        </w:rPr>
        <w:t>Společenskou</w:t>
      </w:r>
      <w:r>
        <w:rPr>
          <w:i/>
          <w:color w:val="4B4B4B"/>
          <w:spacing w:val="56"/>
        </w:rPr>
        <w:t xml:space="preserve"> </w:t>
      </w:r>
      <w:r>
        <w:rPr>
          <w:i/>
          <w:color w:val="4B4B4B"/>
        </w:rPr>
        <w:t>smlouvou</w:t>
      </w:r>
      <w:r>
        <w:rPr>
          <w:i/>
          <w:color w:val="4B4B4B"/>
          <w:spacing w:val="58"/>
        </w:rPr>
        <w:t xml:space="preserve"> </w:t>
      </w:r>
      <w:r>
        <w:rPr>
          <w:color w:val="4B4B4B"/>
        </w:rPr>
        <w:t>uzavřenou</w:t>
      </w:r>
      <w:r>
        <w:rPr>
          <w:color w:val="4B4B4B"/>
          <w:spacing w:val="57"/>
        </w:rPr>
        <w:t xml:space="preserve"> </w:t>
      </w:r>
      <w:r>
        <w:rPr>
          <w:color w:val="4B4B4B"/>
        </w:rPr>
        <w:t>mezi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NTK,</w:t>
      </w:r>
      <w:r>
        <w:rPr>
          <w:color w:val="4B4B4B"/>
          <w:spacing w:val="53"/>
        </w:rPr>
        <w:t xml:space="preserve"> </w:t>
      </w:r>
      <w:r>
        <w:rPr>
          <w:color w:val="4B4B4B"/>
        </w:rPr>
        <w:t>Vysokou</w:t>
      </w:r>
      <w:r>
        <w:rPr>
          <w:color w:val="4B4B4B"/>
          <w:spacing w:val="58"/>
        </w:rPr>
        <w:t xml:space="preserve"> </w:t>
      </w:r>
      <w:r>
        <w:rPr>
          <w:color w:val="4B4B4B"/>
        </w:rPr>
        <w:t>školou</w:t>
      </w:r>
      <w:r>
        <w:rPr>
          <w:color w:val="4B4B4B"/>
          <w:spacing w:val="54"/>
        </w:rPr>
        <w:t xml:space="preserve"> </w:t>
      </w:r>
      <w:r>
        <w:rPr>
          <w:color w:val="4B4B4B"/>
        </w:rPr>
        <w:t>chemicko-technologickou v</w:t>
      </w:r>
      <w:r>
        <w:rPr>
          <w:color w:val="4B4B4B"/>
          <w:spacing w:val="-13"/>
        </w:rPr>
        <w:t xml:space="preserve"> </w:t>
      </w:r>
      <w:r>
        <w:rPr>
          <w:color w:val="4B4B4B"/>
        </w:rPr>
        <w:t>Praze,</w:t>
      </w:r>
      <w:r>
        <w:rPr>
          <w:color w:val="4B4B4B"/>
          <w:spacing w:val="-12"/>
        </w:rPr>
        <w:t xml:space="preserve"> </w:t>
      </w:r>
      <w:r>
        <w:rPr>
          <w:color w:val="5D5D5D"/>
        </w:rPr>
        <w:t>IČ:</w:t>
      </w:r>
      <w:r>
        <w:rPr>
          <w:color w:val="5D5D5D"/>
          <w:spacing w:val="-13"/>
        </w:rPr>
        <w:t xml:space="preserve"> </w:t>
      </w:r>
      <w:r>
        <w:rPr>
          <w:color w:val="4B4B4B"/>
        </w:rPr>
        <w:t>60461373</w:t>
      </w:r>
      <w:r>
        <w:rPr>
          <w:color w:val="4B4B4B"/>
          <w:spacing w:val="-12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13"/>
        </w:rPr>
        <w:t xml:space="preserve"> </w:t>
      </w:r>
      <w:r>
        <w:rPr>
          <w:color w:val="4B4B4B"/>
        </w:rPr>
        <w:t>ÚOCHB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dne</w:t>
      </w:r>
      <w:r>
        <w:rPr>
          <w:color w:val="4B4B4B"/>
          <w:spacing w:val="-13"/>
        </w:rPr>
        <w:t xml:space="preserve"> </w:t>
      </w:r>
      <w:proofErr w:type="gramStart"/>
      <w:r>
        <w:rPr>
          <w:color w:val="4B4B4B"/>
        </w:rPr>
        <w:t>11.11.2015</w:t>
      </w:r>
      <w:proofErr w:type="gramEnd"/>
      <w:r>
        <w:rPr>
          <w:color w:val="4B4B4B"/>
        </w:rPr>
        <w:t xml:space="preserve"> a</w:t>
      </w:r>
      <w:r>
        <w:rPr>
          <w:color w:val="4B4B4B"/>
          <w:spacing w:val="-13"/>
        </w:rPr>
        <w:t xml:space="preserve"> </w:t>
      </w:r>
      <w:r>
        <w:rPr>
          <w:i/>
          <w:color w:val="4B4B4B"/>
        </w:rPr>
        <w:t>Smlouvou o</w:t>
      </w:r>
      <w:r>
        <w:rPr>
          <w:i/>
          <w:color w:val="4B4B4B"/>
          <w:spacing w:val="-13"/>
        </w:rPr>
        <w:t xml:space="preserve"> </w:t>
      </w:r>
      <w:r>
        <w:rPr>
          <w:i/>
          <w:color w:val="4B4B4B"/>
        </w:rPr>
        <w:t>spolupráci</w:t>
      </w:r>
      <w:r>
        <w:rPr>
          <w:i/>
          <w:color w:val="4B4B4B"/>
          <w:spacing w:val="-1"/>
        </w:rPr>
        <w:t xml:space="preserve"> </w:t>
      </w:r>
      <w:r>
        <w:rPr>
          <w:color w:val="4B4B4B"/>
        </w:rPr>
        <w:t>uzavřenou mezi</w:t>
      </w:r>
      <w:r>
        <w:rPr>
          <w:color w:val="4B4B4B"/>
          <w:spacing w:val="-10"/>
        </w:rPr>
        <w:t xml:space="preserve"> </w:t>
      </w:r>
      <w:r>
        <w:rPr>
          <w:color w:val="4B4B4B"/>
        </w:rPr>
        <w:t>NTK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13"/>
        </w:rPr>
        <w:t xml:space="preserve"> </w:t>
      </w:r>
      <w:r>
        <w:rPr>
          <w:color w:val="4B4B4B"/>
        </w:rPr>
        <w:t>ÚOCHB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dne</w:t>
      </w:r>
      <w:r>
        <w:rPr>
          <w:color w:val="4B4B4B"/>
          <w:spacing w:val="-13"/>
        </w:rPr>
        <w:t xml:space="preserve"> </w:t>
      </w:r>
      <w:r>
        <w:rPr>
          <w:color w:val="4B4B4B"/>
        </w:rPr>
        <w:t xml:space="preserve">11.11.2015, činila následující </w:t>
      </w:r>
      <w:r>
        <w:rPr>
          <w:color w:val="5D5D5D"/>
        </w:rPr>
        <w:t>úkony:</w:t>
      </w:r>
    </w:p>
    <w:p w:rsidR="00B9755C" w:rsidRDefault="00B9755C">
      <w:pPr>
        <w:pStyle w:val="Zkladntext"/>
        <w:spacing w:before="46"/>
      </w:pPr>
    </w:p>
    <w:p w:rsidR="00B9755C" w:rsidRDefault="00CE5FF1">
      <w:pPr>
        <w:pStyle w:val="Odstavecseseznamem"/>
        <w:numPr>
          <w:ilvl w:val="0"/>
          <w:numId w:val="1"/>
        </w:numPr>
        <w:tabs>
          <w:tab w:val="left" w:pos="858"/>
          <w:tab w:val="left" w:pos="860"/>
        </w:tabs>
        <w:spacing w:line="280" w:lineRule="auto"/>
        <w:ind w:hanging="359"/>
        <w:jc w:val="both"/>
        <w:rPr>
          <w:sz w:val="18"/>
        </w:rPr>
      </w:pPr>
      <w:r>
        <w:rPr>
          <w:color w:val="4B4B4B"/>
          <w:sz w:val="18"/>
        </w:rPr>
        <w:tab/>
        <w:t>registrovala</w:t>
      </w:r>
      <w:r>
        <w:rPr>
          <w:color w:val="4B4B4B"/>
          <w:spacing w:val="23"/>
          <w:sz w:val="18"/>
        </w:rPr>
        <w:t xml:space="preserve"> </w:t>
      </w:r>
      <w:r>
        <w:rPr>
          <w:color w:val="4B4B4B"/>
          <w:sz w:val="18"/>
        </w:rPr>
        <w:t>zaměstnance</w:t>
      </w:r>
      <w:r>
        <w:rPr>
          <w:color w:val="4B4B4B"/>
          <w:spacing w:val="15"/>
          <w:sz w:val="18"/>
        </w:rPr>
        <w:t xml:space="preserve"> </w:t>
      </w:r>
      <w:r>
        <w:rPr>
          <w:color w:val="4B4B4B"/>
          <w:sz w:val="18"/>
        </w:rPr>
        <w:t xml:space="preserve">ÚOCHB do </w:t>
      </w:r>
      <w:r>
        <w:rPr>
          <w:color w:val="5D5D5D"/>
          <w:sz w:val="18"/>
        </w:rPr>
        <w:t xml:space="preserve">registrační </w:t>
      </w:r>
      <w:r>
        <w:rPr>
          <w:color w:val="4B4B4B"/>
          <w:sz w:val="18"/>
        </w:rPr>
        <w:t>databáze zákazníků integrované knihovny a</w:t>
      </w:r>
      <w:r>
        <w:rPr>
          <w:color w:val="4B4B4B"/>
          <w:spacing w:val="-5"/>
          <w:sz w:val="18"/>
        </w:rPr>
        <w:t xml:space="preserve"> </w:t>
      </w:r>
      <w:r>
        <w:rPr>
          <w:color w:val="4B4B4B"/>
          <w:sz w:val="18"/>
        </w:rPr>
        <w:t>uzavírala smlouvy o využívání služeb</w:t>
      </w:r>
      <w:r>
        <w:rPr>
          <w:color w:val="4B4B4B"/>
          <w:spacing w:val="40"/>
          <w:sz w:val="18"/>
        </w:rPr>
        <w:t xml:space="preserve"> </w:t>
      </w:r>
      <w:r>
        <w:rPr>
          <w:color w:val="4B4B4B"/>
          <w:sz w:val="18"/>
        </w:rPr>
        <w:t>se</w:t>
      </w:r>
      <w:r>
        <w:rPr>
          <w:color w:val="4B4B4B"/>
          <w:spacing w:val="40"/>
          <w:sz w:val="18"/>
        </w:rPr>
        <w:t xml:space="preserve"> </w:t>
      </w:r>
      <w:r>
        <w:rPr>
          <w:color w:val="4B4B4B"/>
          <w:sz w:val="18"/>
        </w:rPr>
        <w:t>zákazníky</w:t>
      </w:r>
      <w:r>
        <w:rPr>
          <w:color w:val="4B4B4B"/>
          <w:spacing w:val="40"/>
          <w:sz w:val="18"/>
        </w:rPr>
        <w:t xml:space="preserve"> </w:t>
      </w:r>
      <w:r>
        <w:rPr>
          <w:color w:val="4B4B4B"/>
          <w:sz w:val="18"/>
        </w:rPr>
        <w:t>integrované</w:t>
      </w:r>
      <w:r>
        <w:rPr>
          <w:color w:val="4B4B4B"/>
          <w:spacing w:val="40"/>
          <w:sz w:val="18"/>
        </w:rPr>
        <w:t xml:space="preserve"> </w:t>
      </w:r>
      <w:r>
        <w:rPr>
          <w:color w:val="4B4B4B"/>
          <w:sz w:val="18"/>
        </w:rPr>
        <w:t>knihovny</w:t>
      </w:r>
      <w:r>
        <w:rPr>
          <w:color w:val="4B4B4B"/>
          <w:spacing w:val="40"/>
          <w:sz w:val="18"/>
        </w:rPr>
        <w:t xml:space="preserve"> </w:t>
      </w:r>
      <w:r>
        <w:rPr>
          <w:color w:val="4B4B4B"/>
          <w:sz w:val="18"/>
        </w:rPr>
        <w:t>podle Knihovního</w:t>
      </w:r>
      <w:r>
        <w:rPr>
          <w:color w:val="4B4B4B"/>
          <w:spacing w:val="40"/>
          <w:sz w:val="18"/>
        </w:rPr>
        <w:t xml:space="preserve"> </w:t>
      </w:r>
      <w:r>
        <w:rPr>
          <w:color w:val="4B4B4B"/>
          <w:sz w:val="18"/>
        </w:rPr>
        <w:t xml:space="preserve">řádu </w:t>
      </w:r>
      <w:r>
        <w:rPr>
          <w:color w:val="5D5D5D"/>
          <w:sz w:val="18"/>
        </w:rPr>
        <w:t>integrované</w:t>
      </w:r>
      <w:r>
        <w:rPr>
          <w:color w:val="5D5D5D"/>
          <w:spacing w:val="40"/>
          <w:sz w:val="18"/>
        </w:rPr>
        <w:t xml:space="preserve"> </w:t>
      </w:r>
      <w:r>
        <w:rPr>
          <w:color w:val="4B4B4B"/>
          <w:sz w:val="18"/>
        </w:rPr>
        <w:t>knihovny</w:t>
      </w:r>
      <w:r>
        <w:rPr>
          <w:color w:val="4B4B4B"/>
          <w:spacing w:val="40"/>
          <w:sz w:val="18"/>
        </w:rPr>
        <w:t xml:space="preserve"> </w:t>
      </w:r>
      <w:r>
        <w:rPr>
          <w:color w:val="4B4B4B"/>
          <w:sz w:val="18"/>
        </w:rPr>
        <w:t>a</w:t>
      </w:r>
      <w:r>
        <w:rPr>
          <w:color w:val="4B4B4B"/>
          <w:spacing w:val="40"/>
          <w:sz w:val="18"/>
        </w:rPr>
        <w:t xml:space="preserve"> </w:t>
      </w:r>
      <w:r>
        <w:rPr>
          <w:color w:val="5D5D5D"/>
          <w:sz w:val="18"/>
        </w:rPr>
        <w:t xml:space="preserve">jeho </w:t>
      </w:r>
      <w:r>
        <w:rPr>
          <w:color w:val="4B4B4B"/>
          <w:spacing w:val="-2"/>
          <w:sz w:val="18"/>
        </w:rPr>
        <w:t>příloh,</w:t>
      </w:r>
    </w:p>
    <w:p w:rsidR="00B9755C" w:rsidRDefault="00B9755C">
      <w:pPr>
        <w:pStyle w:val="Zkladntext"/>
        <w:spacing w:before="40"/>
      </w:pPr>
    </w:p>
    <w:p w:rsidR="00B9755C" w:rsidRDefault="00CE5FF1">
      <w:pPr>
        <w:pStyle w:val="Odstavecseseznamem"/>
        <w:numPr>
          <w:ilvl w:val="0"/>
          <w:numId w:val="1"/>
        </w:numPr>
        <w:tabs>
          <w:tab w:val="left" w:pos="853"/>
        </w:tabs>
        <w:spacing w:before="1" w:line="283" w:lineRule="auto"/>
        <w:ind w:left="853" w:right="670" w:hanging="350"/>
        <w:jc w:val="both"/>
        <w:rPr>
          <w:sz w:val="18"/>
        </w:rPr>
      </w:pPr>
      <w:r>
        <w:rPr>
          <w:color w:val="4B4B4B"/>
          <w:sz w:val="18"/>
        </w:rPr>
        <w:t xml:space="preserve">zasílala katalogizační záznamy o knihovních jednotkách ve fondu ÚOCHB do Souborného katalogu české </w:t>
      </w:r>
      <w:r>
        <w:rPr>
          <w:color w:val="4B4B4B"/>
          <w:spacing w:val="-2"/>
          <w:sz w:val="18"/>
        </w:rPr>
        <w:t>republiky,</w:t>
      </w:r>
    </w:p>
    <w:p w:rsidR="00B9755C" w:rsidRDefault="00B9755C">
      <w:pPr>
        <w:pStyle w:val="Zkladntext"/>
        <w:spacing w:before="38"/>
      </w:pPr>
    </w:p>
    <w:p w:rsidR="00B9755C" w:rsidRDefault="00CE5FF1">
      <w:pPr>
        <w:pStyle w:val="Odstavecseseznamem"/>
        <w:numPr>
          <w:ilvl w:val="0"/>
          <w:numId w:val="1"/>
        </w:numPr>
        <w:tabs>
          <w:tab w:val="left" w:pos="852"/>
          <w:tab w:val="left" w:pos="855"/>
        </w:tabs>
        <w:spacing w:before="1" w:line="278" w:lineRule="auto"/>
        <w:ind w:left="852" w:right="672" w:hanging="365"/>
        <w:jc w:val="both"/>
        <w:rPr>
          <w:sz w:val="18"/>
        </w:rPr>
      </w:pPr>
      <w:r>
        <w:rPr>
          <w:color w:val="4B4B4B"/>
          <w:sz w:val="18"/>
        </w:rPr>
        <w:tab/>
        <w:t xml:space="preserve">zpřístupnila katalogizační záznamy o knihovních </w:t>
      </w:r>
      <w:r>
        <w:rPr>
          <w:color w:val="5D5D5D"/>
          <w:sz w:val="18"/>
        </w:rPr>
        <w:t xml:space="preserve">jednotkách </w:t>
      </w:r>
      <w:r>
        <w:rPr>
          <w:color w:val="4B4B4B"/>
          <w:sz w:val="18"/>
        </w:rPr>
        <w:t xml:space="preserve">ve fondu ÚOCHB Knihovně AV ČR, </w:t>
      </w:r>
      <w:proofErr w:type="spellStart"/>
      <w:proofErr w:type="gramStart"/>
      <w:r>
        <w:rPr>
          <w:color w:val="4B4B4B"/>
          <w:sz w:val="18"/>
        </w:rPr>
        <w:t>v.v.</w:t>
      </w:r>
      <w:proofErr w:type="gramEnd"/>
      <w:r>
        <w:rPr>
          <w:color w:val="4B4B4B"/>
          <w:sz w:val="18"/>
        </w:rPr>
        <w:t>i</w:t>
      </w:r>
      <w:proofErr w:type="spellEnd"/>
      <w:r>
        <w:rPr>
          <w:color w:val="4B4B4B"/>
          <w:sz w:val="18"/>
        </w:rPr>
        <w:t xml:space="preserve">. pro </w:t>
      </w:r>
      <w:r>
        <w:rPr>
          <w:color w:val="5D5D5D"/>
          <w:sz w:val="18"/>
        </w:rPr>
        <w:t xml:space="preserve">účely </w:t>
      </w:r>
      <w:r>
        <w:rPr>
          <w:color w:val="4B4B4B"/>
          <w:sz w:val="18"/>
        </w:rPr>
        <w:t>zařazení těchto záznamů do souborné</w:t>
      </w:r>
      <w:r>
        <w:rPr>
          <w:color w:val="4B4B4B"/>
          <w:sz w:val="18"/>
        </w:rPr>
        <w:t>ho katalogu Knihovny AV</w:t>
      </w:r>
      <w:r>
        <w:rPr>
          <w:color w:val="4B4B4B"/>
          <w:spacing w:val="-1"/>
          <w:sz w:val="18"/>
        </w:rPr>
        <w:t xml:space="preserve"> </w:t>
      </w:r>
      <w:r>
        <w:rPr>
          <w:color w:val="4B4B4B"/>
          <w:sz w:val="18"/>
        </w:rPr>
        <w:t>ČR,</w:t>
      </w:r>
    </w:p>
    <w:p w:rsidR="00B9755C" w:rsidRDefault="00B9755C">
      <w:pPr>
        <w:pStyle w:val="Zkladntext"/>
        <w:spacing w:before="37"/>
      </w:pPr>
    </w:p>
    <w:p w:rsidR="00B9755C" w:rsidRDefault="00CE5FF1">
      <w:pPr>
        <w:pStyle w:val="Odstavecseseznamem"/>
        <w:numPr>
          <w:ilvl w:val="0"/>
          <w:numId w:val="1"/>
        </w:numPr>
        <w:tabs>
          <w:tab w:val="left" w:pos="840"/>
          <w:tab w:val="left" w:pos="846"/>
        </w:tabs>
        <w:spacing w:line="278" w:lineRule="auto"/>
        <w:ind w:left="846" w:right="687" w:hanging="359"/>
        <w:jc w:val="both"/>
        <w:rPr>
          <w:sz w:val="18"/>
        </w:rPr>
      </w:pPr>
      <w:r>
        <w:rPr>
          <w:color w:val="4B4B4B"/>
          <w:sz w:val="18"/>
        </w:rPr>
        <w:t xml:space="preserve">poskytovala služby </w:t>
      </w:r>
      <w:r>
        <w:rPr>
          <w:color w:val="5D5D5D"/>
          <w:sz w:val="18"/>
        </w:rPr>
        <w:t xml:space="preserve">integrované </w:t>
      </w:r>
      <w:r>
        <w:rPr>
          <w:color w:val="4B4B4B"/>
          <w:sz w:val="18"/>
        </w:rPr>
        <w:t>knihovny návštěvníkům a zákazníkům integrované knihovny podle Knihovního řádu integrované knihovny a jeho příloh,</w:t>
      </w:r>
    </w:p>
    <w:p w:rsidR="00B9755C" w:rsidRDefault="00B9755C">
      <w:pPr>
        <w:pStyle w:val="Zkladntext"/>
        <w:spacing w:before="47"/>
      </w:pPr>
    </w:p>
    <w:p w:rsidR="00B9755C" w:rsidRDefault="00CE5FF1">
      <w:pPr>
        <w:pStyle w:val="Zkladntext"/>
        <w:spacing w:before="1" w:line="283" w:lineRule="auto"/>
        <w:ind w:left="839" w:right="679" w:hanging="357"/>
        <w:jc w:val="both"/>
      </w:pPr>
      <w:r>
        <w:rPr>
          <w:color w:val="4B4B4B"/>
        </w:rPr>
        <w:t>S.</w:t>
      </w:r>
      <w:r>
        <w:rPr>
          <w:color w:val="4B4B4B"/>
          <w:spacing w:val="80"/>
        </w:rPr>
        <w:t xml:space="preserve"> </w:t>
      </w:r>
      <w:r>
        <w:rPr>
          <w:color w:val="4B4B4B"/>
        </w:rPr>
        <w:t>přijímala poplatky za poskytované služby z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fondu chemické knihovny, vymáhala nevrácené vypůjčené knihovní jednotky z fondu chemické knihovny</w:t>
      </w:r>
      <w:r>
        <w:rPr>
          <w:color w:val="4B4B4B"/>
          <w:spacing w:val="23"/>
        </w:rPr>
        <w:t xml:space="preserve"> </w:t>
      </w:r>
      <w:r>
        <w:rPr>
          <w:color w:val="4B4B4B"/>
        </w:rPr>
        <w:t>a vymáhala</w:t>
      </w:r>
      <w:r>
        <w:rPr>
          <w:color w:val="4B4B4B"/>
          <w:spacing w:val="27"/>
        </w:rPr>
        <w:t xml:space="preserve"> </w:t>
      </w:r>
      <w:r>
        <w:rPr>
          <w:color w:val="4B4B4B"/>
        </w:rPr>
        <w:t>a přijímala</w:t>
      </w:r>
      <w:r>
        <w:rPr>
          <w:color w:val="4B4B4B"/>
          <w:spacing w:val="23"/>
        </w:rPr>
        <w:t xml:space="preserve"> </w:t>
      </w:r>
      <w:r>
        <w:rPr>
          <w:color w:val="4B4B4B"/>
        </w:rPr>
        <w:t>finanční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pohledávky,</w:t>
      </w:r>
      <w:r>
        <w:rPr>
          <w:color w:val="4B4B4B"/>
          <w:spacing w:val="21"/>
        </w:rPr>
        <w:t xml:space="preserve"> </w:t>
      </w:r>
      <w:r>
        <w:rPr>
          <w:color w:val="4B4B4B"/>
        </w:rPr>
        <w:t>vymáhala</w:t>
      </w:r>
      <w:r>
        <w:rPr>
          <w:color w:val="4B4B4B"/>
          <w:spacing w:val="23"/>
        </w:rPr>
        <w:t xml:space="preserve"> </w:t>
      </w:r>
      <w:r>
        <w:rPr>
          <w:color w:val="4B4B4B"/>
        </w:rPr>
        <w:t>a přijímala</w:t>
      </w:r>
      <w:r>
        <w:rPr>
          <w:color w:val="4B4B4B"/>
          <w:spacing w:val="20"/>
        </w:rPr>
        <w:t xml:space="preserve"> </w:t>
      </w:r>
      <w:r>
        <w:rPr>
          <w:color w:val="4B4B4B"/>
        </w:rPr>
        <w:t>náhrady za ztracené, poškozené nebo zničené knihovní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jednotky z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fondu chemické knihovny a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vyř</w:t>
      </w:r>
      <w:r>
        <w:rPr>
          <w:color w:val="4B4B4B"/>
        </w:rPr>
        <w:t xml:space="preserve">izovala reklamace, vše podle Knihovního </w:t>
      </w:r>
      <w:r>
        <w:rPr>
          <w:color w:val="5D5D5D"/>
        </w:rPr>
        <w:t xml:space="preserve">řádu integrované </w:t>
      </w:r>
      <w:r>
        <w:rPr>
          <w:color w:val="4B4B4B"/>
        </w:rPr>
        <w:t xml:space="preserve">knihovny a </w:t>
      </w:r>
      <w:r>
        <w:rPr>
          <w:color w:val="5D5D5D"/>
        </w:rPr>
        <w:t xml:space="preserve">jeho </w:t>
      </w:r>
      <w:r>
        <w:rPr>
          <w:color w:val="4B4B4B"/>
        </w:rPr>
        <w:t>příloh,</w:t>
      </w:r>
    </w:p>
    <w:p w:rsidR="00B9755C" w:rsidRDefault="00B9755C">
      <w:pPr>
        <w:pStyle w:val="Zkladntext"/>
        <w:spacing w:before="39"/>
      </w:pPr>
    </w:p>
    <w:p w:rsidR="00B9755C" w:rsidRDefault="00CE5FF1">
      <w:pPr>
        <w:pStyle w:val="Zkladntext"/>
        <w:tabs>
          <w:tab w:val="left" w:pos="838"/>
        </w:tabs>
        <w:spacing w:before="1"/>
        <w:ind w:left="479"/>
      </w:pPr>
      <w:r>
        <w:rPr>
          <w:color w:val="4B4B4B"/>
          <w:spacing w:val="-5"/>
        </w:rPr>
        <w:t>6.</w:t>
      </w:r>
      <w:r>
        <w:rPr>
          <w:color w:val="4B4B4B"/>
        </w:rPr>
        <w:tab/>
        <w:t>zpracovávala</w:t>
      </w:r>
      <w:r>
        <w:rPr>
          <w:color w:val="4B4B4B"/>
          <w:spacing w:val="25"/>
        </w:rPr>
        <w:t xml:space="preserve"> </w:t>
      </w:r>
      <w:r>
        <w:rPr>
          <w:color w:val="4B4B4B"/>
        </w:rPr>
        <w:t>statistiky</w:t>
      </w:r>
      <w:r>
        <w:rPr>
          <w:color w:val="4B4B4B"/>
          <w:spacing w:val="14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podklady</w:t>
      </w:r>
      <w:r>
        <w:rPr>
          <w:color w:val="4B4B4B"/>
          <w:spacing w:val="12"/>
        </w:rPr>
        <w:t xml:space="preserve"> </w:t>
      </w:r>
      <w:r>
        <w:rPr>
          <w:color w:val="4B4B4B"/>
        </w:rPr>
        <w:t>o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využívání</w:t>
      </w:r>
      <w:r>
        <w:rPr>
          <w:color w:val="4B4B4B"/>
          <w:spacing w:val="4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provozu</w:t>
      </w:r>
      <w:r>
        <w:rPr>
          <w:color w:val="4B4B4B"/>
          <w:spacing w:val="3"/>
        </w:rPr>
        <w:t xml:space="preserve"> </w:t>
      </w:r>
      <w:r>
        <w:rPr>
          <w:color w:val="4B4B4B"/>
        </w:rPr>
        <w:t>chemické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knihovny</w:t>
      </w:r>
      <w:r>
        <w:rPr>
          <w:color w:val="4B4B4B"/>
          <w:spacing w:val="11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-9"/>
        </w:rPr>
        <w:t xml:space="preserve"> </w:t>
      </w:r>
      <w:r>
        <w:rPr>
          <w:color w:val="4B4B4B"/>
        </w:rPr>
        <w:t>rámci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integrované</w:t>
      </w:r>
      <w:r>
        <w:rPr>
          <w:color w:val="4B4B4B"/>
          <w:spacing w:val="4"/>
        </w:rPr>
        <w:t xml:space="preserve"> </w:t>
      </w:r>
      <w:r>
        <w:rPr>
          <w:color w:val="4B4B4B"/>
          <w:spacing w:val="-2"/>
        </w:rPr>
        <w:t>knihovny.</w:t>
      </w:r>
    </w:p>
    <w:p w:rsidR="00B9755C" w:rsidRDefault="00B9755C">
      <w:pPr>
        <w:pStyle w:val="Zkladntext"/>
        <w:spacing w:before="75"/>
      </w:pPr>
    </w:p>
    <w:p w:rsidR="00B9755C" w:rsidRDefault="00CE5FF1">
      <w:pPr>
        <w:pStyle w:val="Zkladntext"/>
        <w:spacing w:line="280" w:lineRule="auto"/>
        <w:ind w:left="108" w:right="684" w:firstLine="7"/>
        <w:jc w:val="both"/>
      </w:pPr>
      <w:r>
        <w:rPr>
          <w:color w:val="4B4B4B"/>
        </w:rPr>
        <w:t xml:space="preserve">Plná moc se vztahuje rovněž na zastupování ve výše uvedených záležitostech ve všech </w:t>
      </w:r>
      <w:r>
        <w:rPr>
          <w:color w:val="5D5D5D"/>
        </w:rPr>
        <w:t xml:space="preserve">jednáních </w:t>
      </w:r>
      <w:r>
        <w:rPr>
          <w:color w:val="4B4B4B"/>
        </w:rPr>
        <w:t>před úřady, orgány státní správy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místní samosprávy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39"/>
        </w:rPr>
        <w:t xml:space="preserve"> </w:t>
      </w:r>
      <w:r>
        <w:rPr>
          <w:color w:val="4B4B4B"/>
        </w:rPr>
        <w:t>jednáních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s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právnickými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35"/>
        </w:rPr>
        <w:t xml:space="preserve"> </w:t>
      </w:r>
      <w:r>
        <w:rPr>
          <w:color w:val="4B4B4B"/>
        </w:rPr>
        <w:t>fyzickými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osobami.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Plná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moc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opravňuje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zmocněnce jednat ve výše uvedených záležito</w:t>
      </w:r>
      <w:r>
        <w:rPr>
          <w:color w:val="4B4B4B"/>
        </w:rPr>
        <w:t>stech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jménem zmocnitele, činit veškeré úkony včetně podávání návrhů a žádostí, podávat i vzdávat se řádných a mimořádných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opravných prostředků v</w:t>
      </w:r>
      <w:r>
        <w:rPr>
          <w:color w:val="4B4B4B"/>
          <w:spacing w:val="-7"/>
        </w:rPr>
        <w:t xml:space="preserve"> </w:t>
      </w:r>
      <w:r>
        <w:rPr>
          <w:color w:val="4B4B4B"/>
        </w:rPr>
        <w:t>rámci správních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a jiných řízení, přijímat plnění nároků a vymáhat neplněné povinnosti třetích osob, případně se</w:t>
      </w:r>
      <w:r>
        <w:rPr>
          <w:color w:val="4B4B4B"/>
        </w:rPr>
        <w:t xml:space="preserve"> nároků vzdávat, uzavírat smíry a narovnání.</w:t>
      </w:r>
    </w:p>
    <w:p w:rsidR="00B9755C" w:rsidRDefault="00B9755C">
      <w:pPr>
        <w:pStyle w:val="Zkladntext"/>
        <w:spacing w:before="37"/>
      </w:pPr>
    </w:p>
    <w:p w:rsidR="00B9755C" w:rsidRDefault="00CE5FF1">
      <w:pPr>
        <w:pStyle w:val="Zkladntext"/>
        <w:ind w:left="102"/>
        <w:rPr>
          <w:color w:val="4B4B4B"/>
          <w:spacing w:val="-2"/>
        </w:rPr>
      </w:pPr>
      <w:r>
        <w:rPr>
          <w:color w:val="4B4B4B"/>
        </w:rPr>
        <w:t>Tato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plná</w:t>
      </w:r>
      <w:r>
        <w:rPr>
          <w:color w:val="4B4B4B"/>
          <w:spacing w:val="8"/>
        </w:rPr>
        <w:t xml:space="preserve"> </w:t>
      </w:r>
      <w:r>
        <w:rPr>
          <w:color w:val="4B4B4B"/>
        </w:rPr>
        <w:t>moc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se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uděluje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na</w:t>
      </w:r>
      <w:r>
        <w:rPr>
          <w:color w:val="4B4B4B"/>
          <w:spacing w:val="6"/>
        </w:rPr>
        <w:t xml:space="preserve"> </w:t>
      </w:r>
      <w:r>
        <w:rPr>
          <w:color w:val="4B4B4B"/>
        </w:rPr>
        <w:t>dobu</w:t>
      </w:r>
      <w:r>
        <w:rPr>
          <w:color w:val="4B4B4B"/>
          <w:spacing w:val="7"/>
        </w:rPr>
        <w:t xml:space="preserve"> </w:t>
      </w:r>
      <w:r>
        <w:rPr>
          <w:color w:val="4B4B4B"/>
          <w:spacing w:val="-2"/>
        </w:rPr>
        <w:t>neurčitou.</w:t>
      </w:r>
    </w:p>
    <w:p w:rsidR="00CE5FF1" w:rsidRDefault="00CE5FF1">
      <w:pPr>
        <w:pStyle w:val="Zkladntext"/>
        <w:ind w:left="102"/>
        <w:rPr>
          <w:color w:val="4B4B4B"/>
          <w:spacing w:val="-2"/>
        </w:rPr>
      </w:pPr>
    </w:p>
    <w:p w:rsidR="00CE5FF1" w:rsidRDefault="00CE5FF1">
      <w:pPr>
        <w:pStyle w:val="Zkladntext"/>
        <w:ind w:left="102"/>
        <w:rPr>
          <w:color w:val="4B4B4B"/>
          <w:spacing w:val="-2"/>
        </w:rPr>
      </w:pPr>
    </w:p>
    <w:p w:rsidR="00CE5FF1" w:rsidRDefault="00CE5FF1">
      <w:pPr>
        <w:pStyle w:val="Zkladntext"/>
        <w:ind w:left="102"/>
        <w:rPr>
          <w:color w:val="4B4B4B"/>
          <w:spacing w:val="-2"/>
        </w:rPr>
      </w:pPr>
      <w:r>
        <w:rPr>
          <w:color w:val="4B4B4B"/>
          <w:spacing w:val="-2"/>
        </w:rPr>
        <w:t>redigováno</w:t>
      </w:r>
    </w:p>
    <w:p w:rsidR="00CE5FF1" w:rsidRDefault="00CE5FF1">
      <w:pPr>
        <w:pStyle w:val="Zkladntext"/>
        <w:ind w:left="102"/>
        <w:rPr>
          <w:color w:val="4B4B4B"/>
          <w:spacing w:val="-2"/>
        </w:rPr>
      </w:pPr>
      <w:bookmarkStart w:id="0" w:name="_GoBack"/>
      <w:bookmarkEnd w:id="0"/>
    </w:p>
    <w:sectPr w:rsidR="00CE5FF1">
      <w:type w:val="continuous"/>
      <w:pgSz w:w="11900" w:h="16820"/>
      <w:pgMar w:top="1080" w:right="20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7353"/>
    <w:multiLevelType w:val="hybridMultilevel"/>
    <w:tmpl w:val="F97E01CA"/>
    <w:lvl w:ilvl="0" w:tplc="F88EEBBC">
      <w:start w:val="1"/>
      <w:numFmt w:val="decimal"/>
      <w:lvlText w:val="%1."/>
      <w:lvlJc w:val="left"/>
      <w:pPr>
        <w:ind w:left="858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B4B4B"/>
        <w:spacing w:val="-1"/>
        <w:w w:val="107"/>
        <w:sz w:val="18"/>
        <w:szCs w:val="18"/>
        <w:lang w:val="cs-CZ" w:eastAsia="en-US" w:bidi="ar-SA"/>
      </w:rPr>
    </w:lvl>
    <w:lvl w:ilvl="1" w:tplc="45121CD0">
      <w:numFmt w:val="bullet"/>
      <w:lvlText w:val="•"/>
      <w:lvlJc w:val="left"/>
      <w:pPr>
        <w:ind w:left="1834" w:hanging="364"/>
      </w:pPr>
      <w:rPr>
        <w:rFonts w:hint="default"/>
        <w:lang w:val="cs-CZ" w:eastAsia="en-US" w:bidi="ar-SA"/>
      </w:rPr>
    </w:lvl>
    <w:lvl w:ilvl="2" w:tplc="BF48C830">
      <w:numFmt w:val="bullet"/>
      <w:lvlText w:val="•"/>
      <w:lvlJc w:val="left"/>
      <w:pPr>
        <w:ind w:left="2808" w:hanging="364"/>
      </w:pPr>
      <w:rPr>
        <w:rFonts w:hint="default"/>
        <w:lang w:val="cs-CZ" w:eastAsia="en-US" w:bidi="ar-SA"/>
      </w:rPr>
    </w:lvl>
    <w:lvl w:ilvl="3" w:tplc="7C8ED878">
      <w:numFmt w:val="bullet"/>
      <w:lvlText w:val="•"/>
      <w:lvlJc w:val="left"/>
      <w:pPr>
        <w:ind w:left="3782" w:hanging="364"/>
      </w:pPr>
      <w:rPr>
        <w:rFonts w:hint="default"/>
        <w:lang w:val="cs-CZ" w:eastAsia="en-US" w:bidi="ar-SA"/>
      </w:rPr>
    </w:lvl>
    <w:lvl w:ilvl="4" w:tplc="F0CC8456">
      <w:numFmt w:val="bullet"/>
      <w:lvlText w:val="•"/>
      <w:lvlJc w:val="left"/>
      <w:pPr>
        <w:ind w:left="4756" w:hanging="364"/>
      </w:pPr>
      <w:rPr>
        <w:rFonts w:hint="default"/>
        <w:lang w:val="cs-CZ" w:eastAsia="en-US" w:bidi="ar-SA"/>
      </w:rPr>
    </w:lvl>
    <w:lvl w:ilvl="5" w:tplc="37B6AD88">
      <w:numFmt w:val="bullet"/>
      <w:lvlText w:val="•"/>
      <w:lvlJc w:val="left"/>
      <w:pPr>
        <w:ind w:left="5730" w:hanging="364"/>
      </w:pPr>
      <w:rPr>
        <w:rFonts w:hint="default"/>
        <w:lang w:val="cs-CZ" w:eastAsia="en-US" w:bidi="ar-SA"/>
      </w:rPr>
    </w:lvl>
    <w:lvl w:ilvl="6" w:tplc="D5A6B816">
      <w:numFmt w:val="bullet"/>
      <w:lvlText w:val="•"/>
      <w:lvlJc w:val="left"/>
      <w:pPr>
        <w:ind w:left="6704" w:hanging="364"/>
      </w:pPr>
      <w:rPr>
        <w:rFonts w:hint="default"/>
        <w:lang w:val="cs-CZ" w:eastAsia="en-US" w:bidi="ar-SA"/>
      </w:rPr>
    </w:lvl>
    <w:lvl w:ilvl="7" w:tplc="B4083C32">
      <w:numFmt w:val="bullet"/>
      <w:lvlText w:val="•"/>
      <w:lvlJc w:val="left"/>
      <w:pPr>
        <w:ind w:left="7678" w:hanging="364"/>
      </w:pPr>
      <w:rPr>
        <w:rFonts w:hint="default"/>
        <w:lang w:val="cs-CZ" w:eastAsia="en-US" w:bidi="ar-SA"/>
      </w:rPr>
    </w:lvl>
    <w:lvl w:ilvl="8" w:tplc="C9685560">
      <w:numFmt w:val="bullet"/>
      <w:lvlText w:val="•"/>
      <w:lvlJc w:val="left"/>
      <w:pPr>
        <w:ind w:left="8652" w:hanging="36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5C"/>
    <w:rsid w:val="002179C2"/>
    <w:rsid w:val="00B9755C"/>
    <w:rsid w:val="00CE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81D0"/>
  <w15:docId w15:val="{56779918-E1BC-4A1D-9DE4-DF6427A5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60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846" w:right="664" w:hanging="35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Bayer</dc:creator>
  <cp:lastModifiedBy>Jan Bayer</cp:lastModifiedBy>
  <cp:revision>3</cp:revision>
  <dcterms:created xsi:type="dcterms:W3CDTF">2024-06-13T10:42:00Z</dcterms:created>
  <dcterms:modified xsi:type="dcterms:W3CDTF">2024-06-13T10:43:00Z</dcterms:modified>
</cp:coreProperties>
</file>