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600692E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50215E">
        <w:rPr>
          <w:rFonts w:eastAsia="Times New Roman"/>
          <w:lang w:eastAsia="cs-CZ"/>
        </w:rPr>
        <w:t>KK01648/2024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3FCE32E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50215E">
        <w:rPr>
          <w:rFonts w:eastAsia="Times New Roman"/>
          <w:b/>
          <w:bCs/>
          <w:lang w:eastAsia="cs-CZ"/>
        </w:rPr>
        <w:t>Obec Dolní Rychnov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50A28D1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0215E">
        <w:rPr>
          <w:rFonts w:eastAsia="Times New Roman"/>
          <w:bCs/>
          <w:lang w:eastAsia="cs-CZ"/>
        </w:rPr>
        <w:t>Revoluční 303, 35604 Dolní Rychnov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1EFD0A7C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0215E">
        <w:rPr>
          <w:rFonts w:eastAsia="Times New Roman"/>
          <w:bCs/>
          <w:lang w:eastAsia="cs-CZ"/>
        </w:rPr>
        <w:t>573132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25C31B6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0215E">
        <w:rPr>
          <w:rFonts w:eastAsia="Times New Roman"/>
          <w:bCs/>
          <w:lang w:eastAsia="cs-CZ"/>
        </w:rPr>
        <w:t>CZ00573132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708EDC5D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0215E">
        <w:rPr>
          <w:rFonts w:eastAsia="Times New Roman"/>
          <w:lang w:eastAsia="cs-CZ"/>
        </w:rPr>
        <w:t>Anna Klímová, starostka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02512561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0215E">
        <w:rPr>
          <w:rFonts w:eastAsia="Times New Roman"/>
          <w:lang w:eastAsia="cs-CZ"/>
        </w:rPr>
        <w:t>Česká spořitelna,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091917DB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0215E">
        <w:rPr>
          <w:rFonts w:eastAsia="Times New Roman"/>
          <w:lang w:eastAsia="cs-CZ"/>
        </w:rPr>
        <w:t>863025369/0800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4F525B7B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483B12B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0215E">
        <w:rPr>
          <w:rFonts w:eastAsia="Times New Roman"/>
          <w:lang w:eastAsia="cs-CZ"/>
        </w:rPr>
        <w:t>v3tbpxr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456AEAA1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0215E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0DCD5841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0215E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0E117819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0215E">
        <w:rPr>
          <w:sz w:val="22"/>
          <w:szCs w:val="22"/>
        </w:rPr>
        <w:t>Podprogram 1 - Oprava části místní komunikace Palackého, Dolní Rychnov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18907CF8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0215E">
        <w:rPr>
          <w:sz w:val="22"/>
          <w:szCs w:val="22"/>
        </w:rPr>
        <w:t>2490695032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7337326E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0215E">
        <w:rPr>
          <w:rFonts w:eastAsia="Times New Roman"/>
          <w:bCs/>
          <w:lang w:eastAsia="cs-CZ"/>
        </w:rPr>
        <w:t>neinvestičního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5B6213B1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50215E">
        <w:rPr>
          <w:rFonts w:eastAsia="Times New Roman"/>
          <w:bCs/>
          <w:lang w:eastAsia="cs-CZ"/>
        </w:rPr>
        <w:t>a) Asfaltový beton 724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6318896F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6DB1EA03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="0050215E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18FF7C0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</w:t>
      </w:r>
      <w:r w:rsidR="005D5EF0">
        <w:rPr>
          <w:rFonts w:eastAsia="Arial Unicode MS"/>
          <w:lang w:eastAsia="cs-CZ"/>
        </w:rPr>
        <w:t>o</w:t>
      </w:r>
      <w:r w:rsidRPr="0096502F">
        <w:rPr>
          <w:rFonts w:eastAsia="Arial Unicode MS"/>
          <w:lang w:eastAsia="cs-CZ"/>
        </w:rPr>
        <w:t>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26D6C56C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50215E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50215E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9C9CFE5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50215E">
              <w:rPr>
                <w:rFonts w:eastAsia="Times New Roman"/>
                <w:lang w:eastAsia="cs-CZ"/>
              </w:rPr>
              <w:t>Anna Klímová,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526E9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5411E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15E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5EF0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5450-6217-4ECD-815B-AFA7E72EE302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4F5A8-67E6-4343-A8FE-9823DA92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2189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2024-05-21T12:03:00Z</dcterms:created>
  <dcterms:modified xsi:type="dcterms:W3CDTF">2024-06-11T12:22:00Z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