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E3E0" w14:textId="6626DB26" w:rsidR="00807483" w:rsidRPr="001E3217" w:rsidRDefault="00807483" w:rsidP="29450F13">
      <w:pPr>
        <w:spacing w:after="0" w:line="240" w:lineRule="auto"/>
        <w:jc w:val="right"/>
        <w:rPr>
          <w:rFonts w:asciiTheme="minorHAnsi" w:hAnsiTheme="minorHAnsi"/>
          <w:i/>
          <w:iCs/>
          <w:sz w:val="24"/>
          <w:szCs w:val="24"/>
        </w:rPr>
      </w:pPr>
      <w:r w:rsidRPr="29450F13">
        <w:rPr>
          <w:rFonts w:asciiTheme="minorHAnsi" w:hAnsiTheme="minorHAnsi"/>
          <w:i/>
          <w:iCs/>
          <w:sz w:val="24"/>
          <w:szCs w:val="24"/>
        </w:rPr>
        <w:t>č.j. NGP/</w:t>
      </w:r>
      <w:r w:rsidR="646D7F1C" w:rsidRPr="29450F13">
        <w:rPr>
          <w:rFonts w:asciiTheme="minorHAnsi" w:hAnsiTheme="minorHAnsi"/>
          <w:i/>
          <w:iCs/>
          <w:sz w:val="24"/>
          <w:szCs w:val="24"/>
        </w:rPr>
        <w:t>661</w:t>
      </w:r>
      <w:r w:rsidRPr="29450F13">
        <w:rPr>
          <w:rFonts w:asciiTheme="minorHAnsi" w:hAnsiTheme="minorHAnsi"/>
          <w:i/>
          <w:iCs/>
          <w:sz w:val="24"/>
          <w:szCs w:val="24"/>
        </w:rPr>
        <w:t>/2024</w:t>
      </w:r>
    </w:p>
    <w:p w14:paraId="23E8C003" w14:textId="77777777" w:rsidR="00807483" w:rsidRPr="001E3217" w:rsidRDefault="00807483" w:rsidP="00CD27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D08768" w14:textId="0B38FA58" w:rsidR="00C56F93" w:rsidRDefault="00F1174A" w:rsidP="00CD27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3217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r w:rsidR="00C56F93" w:rsidRPr="001E3217">
        <w:rPr>
          <w:rFonts w:asciiTheme="minorHAnsi" w:hAnsiTheme="minorHAnsi" w:cstheme="minorHAnsi"/>
          <w:b/>
          <w:sz w:val="24"/>
          <w:szCs w:val="24"/>
        </w:rPr>
        <w:t>DARU</w:t>
      </w:r>
    </w:p>
    <w:p w14:paraId="58BCEB2E" w14:textId="77777777" w:rsidR="001E3217" w:rsidRPr="001E3217" w:rsidRDefault="001E3217" w:rsidP="00CD27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E7875B" w14:textId="77777777" w:rsidR="00C56F93" w:rsidRPr="001E3217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Uzavřená podle § 2055 a násl. zákona č. 89/2012 Sb., občanský zákoník</w:t>
      </w:r>
      <w:r w:rsidR="00AE11ED" w:rsidRPr="001E3217">
        <w:rPr>
          <w:rFonts w:asciiTheme="minorHAnsi" w:hAnsiTheme="minorHAnsi" w:cstheme="minorHAnsi"/>
          <w:sz w:val="24"/>
          <w:szCs w:val="24"/>
        </w:rPr>
        <w:t>,</w:t>
      </w:r>
      <w:r w:rsidRPr="001E3217">
        <w:rPr>
          <w:rFonts w:asciiTheme="minorHAnsi" w:hAnsiTheme="minorHAnsi" w:cstheme="minorHAnsi"/>
          <w:sz w:val="24"/>
          <w:szCs w:val="24"/>
        </w:rPr>
        <w:t xml:space="preserve"> v platném znění</w:t>
      </w:r>
    </w:p>
    <w:p w14:paraId="7040A172" w14:textId="77777777" w:rsidR="00C56F93" w:rsidRPr="001E3217" w:rsidRDefault="00C56F93" w:rsidP="00CD27C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(dále jen „</w:t>
      </w:r>
      <w:r w:rsidRPr="001E3217">
        <w:rPr>
          <w:rFonts w:asciiTheme="minorHAnsi" w:hAnsiTheme="minorHAnsi" w:cstheme="minorHAnsi"/>
          <w:b/>
          <w:bCs/>
          <w:sz w:val="24"/>
          <w:szCs w:val="24"/>
        </w:rPr>
        <w:t>občanský zákoník</w:t>
      </w:r>
      <w:r w:rsidRPr="001E3217">
        <w:rPr>
          <w:rFonts w:asciiTheme="minorHAnsi" w:hAnsiTheme="minorHAnsi" w:cstheme="minorHAnsi"/>
          <w:sz w:val="24"/>
          <w:szCs w:val="24"/>
        </w:rPr>
        <w:t>“)</w:t>
      </w:r>
    </w:p>
    <w:p w14:paraId="7A7E8820" w14:textId="77777777" w:rsidR="00C56F93" w:rsidRPr="001E3217" w:rsidRDefault="00C56F93" w:rsidP="00CD27C4">
      <w:pPr>
        <w:pStyle w:val="Nadpis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</w:p>
    <w:p w14:paraId="67FDD4F6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E3217">
        <w:rPr>
          <w:rFonts w:asciiTheme="minorHAnsi" w:hAnsiTheme="minorHAnsi" w:cstheme="minorHAnsi"/>
          <w:b/>
          <w:bCs/>
          <w:sz w:val="24"/>
          <w:szCs w:val="24"/>
        </w:rPr>
        <w:t>Národní galerie v Praze</w:t>
      </w:r>
    </w:p>
    <w:p w14:paraId="0FDFC639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1E3217">
        <w:rPr>
          <w:rFonts w:asciiTheme="minorHAnsi" w:hAnsiTheme="minorHAnsi" w:cstheme="minorHAnsi"/>
          <w:sz w:val="24"/>
          <w:szCs w:val="24"/>
        </w:rPr>
        <w:tab/>
        <w:t>Staroměstské nám. 606/12, 110 15 Praha 1</w:t>
      </w:r>
    </w:p>
    <w:p w14:paraId="16C43EEB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IČO: 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00023281</w:t>
      </w:r>
    </w:p>
    <w:p w14:paraId="01AE786B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DIČ: 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CZ00023281</w:t>
      </w:r>
    </w:p>
    <w:p w14:paraId="1D4E5972" w14:textId="4345C6D6" w:rsidR="00CD27C4" w:rsidRPr="001E3217" w:rsidRDefault="00A6374B" w:rsidP="00CD27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zastoupená: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="00CD27C4" w:rsidRPr="001E3217">
        <w:rPr>
          <w:rFonts w:asciiTheme="minorHAnsi" w:hAnsiTheme="minorHAnsi" w:cstheme="minorHAnsi"/>
          <w:sz w:val="24"/>
          <w:szCs w:val="24"/>
        </w:rPr>
        <w:t>Alicjí Knast, generální ředitelkou</w:t>
      </w:r>
    </w:p>
    <w:p w14:paraId="61CA2336" w14:textId="56FBE6CB" w:rsidR="00CD27C4" w:rsidRPr="001E3217" w:rsidRDefault="00A6374B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bank. spojení</w:t>
      </w:r>
      <w:r w:rsidR="00CD27C4" w:rsidRPr="001E3217">
        <w:rPr>
          <w:rFonts w:asciiTheme="minorHAnsi" w:hAnsiTheme="minorHAnsi" w:cstheme="minorHAnsi"/>
          <w:sz w:val="24"/>
          <w:szCs w:val="24"/>
        </w:rPr>
        <w:t xml:space="preserve">: </w:t>
      </w:r>
      <w:r w:rsidR="00CD27C4" w:rsidRPr="001E3217">
        <w:rPr>
          <w:rFonts w:asciiTheme="minorHAnsi" w:hAnsiTheme="minorHAnsi" w:cstheme="minorHAnsi"/>
          <w:sz w:val="24"/>
          <w:szCs w:val="24"/>
        </w:rPr>
        <w:tab/>
      </w:r>
      <w:r w:rsidR="00F26566">
        <w:rPr>
          <w:rFonts w:asciiTheme="minorHAnsi" w:hAnsiTheme="minorHAnsi" w:cstheme="minorHAnsi"/>
          <w:sz w:val="24"/>
          <w:szCs w:val="24"/>
        </w:rPr>
        <w:t>XXX</w:t>
      </w:r>
      <w:r w:rsidR="00CD27C4" w:rsidRPr="001E3217">
        <w:rPr>
          <w:rFonts w:asciiTheme="minorHAnsi" w:hAnsiTheme="minorHAnsi" w:cstheme="minorHAnsi"/>
          <w:sz w:val="24"/>
          <w:szCs w:val="24"/>
        </w:rPr>
        <w:t xml:space="preserve">, č. ú. </w:t>
      </w:r>
      <w:r w:rsidR="00F26566">
        <w:rPr>
          <w:rFonts w:asciiTheme="minorHAnsi" w:hAnsiTheme="minorHAnsi" w:cstheme="minorHAnsi"/>
          <w:sz w:val="24"/>
          <w:szCs w:val="24"/>
        </w:rPr>
        <w:t>XXXXXXXXXXXXXXXXXXX</w:t>
      </w:r>
    </w:p>
    <w:p w14:paraId="22B5B353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(dále jen „</w:t>
      </w:r>
      <w:r w:rsidRPr="001E3217">
        <w:rPr>
          <w:rFonts w:asciiTheme="minorHAnsi" w:hAnsiTheme="minorHAnsi" w:cstheme="minorHAnsi"/>
          <w:b/>
          <w:sz w:val="24"/>
          <w:szCs w:val="24"/>
        </w:rPr>
        <w:t>Obdarovaný</w:t>
      </w:r>
      <w:r w:rsidRPr="001E3217">
        <w:rPr>
          <w:rFonts w:asciiTheme="minorHAnsi" w:hAnsiTheme="minorHAnsi" w:cstheme="minorHAnsi"/>
          <w:sz w:val="24"/>
          <w:szCs w:val="24"/>
        </w:rPr>
        <w:t>“ nebo „</w:t>
      </w:r>
      <w:r w:rsidRPr="001E3217">
        <w:rPr>
          <w:rFonts w:asciiTheme="minorHAnsi" w:hAnsiTheme="minorHAnsi" w:cstheme="minorHAnsi"/>
          <w:b/>
          <w:sz w:val="24"/>
          <w:szCs w:val="24"/>
        </w:rPr>
        <w:t>NGP</w:t>
      </w:r>
      <w:r w:rsidRPr="001E3217">
        <w:rPr>
          <w:rFonts w:asciiTheme="minorHAnsi" w:hAnsiTheme="minorHAnsi" w:cstheme="minorHAnsi"/>
          <w:sz w:val="24"/>
          <w:szCs w:val="24"/>
        </w:rPr>
        <w:t>“)</w:t>
      </w:r>
      <w:r w:rsidRPr="001E3217">
        <w:rPr>
          <w:rFonts w:asciiTheme="minorHAnsi" w:hAnsiTheme="minorHAnsi" w:cstheme="minorHAnsi"/>
          <w:bCs/>
          <w:sz w:val="24"/>
          <w:szCs w:val="24"/>
          <w:lang w:eastAsia="sk-SK"/>
        </w:rPr>
        <w:t xml:space="preserve"> na straně jedné</w:t>
      </w:r>
    </w:p>
    <w:p w14:paraId="4AADC866" w14:textId="31F56A28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F8BB81" w14:textId="22012BE3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a</w:t>
      </w:r>
    </w:p>
    <w:p w14:paraId="3D3DF072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20344" w14:textId="77777777" w:rsidR="00567E53" w:rsidRPr="001E3217" w:rsidRDefault="00567E53" w:rsidP="00A6374B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32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Francouzská republika – Ministerstvo zahraničních věcí, </w:t>
      </w:r>
    </w:p>
    <w:p w14:paraId="56D4078A" w14:textId="77777777" w:rsidR="00567E53" w:rsidRPr="001E3217" w:rsidRDefault="00567E53" w:rsidP="00A6374B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E3217">
        <w:rPr>
          <w:rFonts w:asciiTheme="minorHAnsi" w:hAnsiTheme="minorHAnsi" w:cstheme="minorHAnsi"/>
          <w:color w:val="000000"/>
          <w:sz w:val="24"/>
          <w:szCs w:val="24"/>
        </w:rPr>
        <w:t>za níž jedná</w:t>
      </w:r>
      <w:r w:rsidRPr="001E321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Francouzský institut v Praze</w:t>
      </w:r>
    </w:p>
    <w:p w14:paraId="1F32300C" w14:textId="770B761B" w:rsidR="00567E53" w:rsidRPr="001E3217" w:rsidRDefault="00567E53" w:rsidP="00A6374B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E3217">
        <w:rPr>
          <w:rFonts w:asciiTheme="minorHAnsi" w:hAnsiTheme="minorHAnsi" w:cstheme="minorHAnsi"/>
          <w:color w:val="000000"/>
          <w:sz w:val="24"/>
          <w:szCs w:val="24"/>
        </w:rPr>
        <w:t>se sídlem</w:t>
      </w:r>
      <w:r w:rsidR="00A6374B" w:rsidRPr="001E3217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1E3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374B" w:rsidRPr="001E321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D6EE7" w:rsidRPr="001E3217">
        <w:rPr>
          <w:rFonts w:asciiTheme="minorHAnsi" w:hAnsiTheme="minorHAnsi" w:cstheme="minorHAnsi"/>
          <w:color w:val="000000"/>
          <w:sz w:val="24"/>
          <w:szCs w:val="24"/>
        </w:rPr>
        <w:t xml:space="preserve">Štěpánská 644/35, </w:t>
      </w:r>
      <w:r w:rsidRPr="001E3217">
        <w:rPr>
          <w:rFonts w:asciiTheme="minorHAnsi" w:hAnsiTheme="minorHAnsi" w:cstheme="minorHAnsi"/>
          <w:color w:val="000000"/>
          <w:sz w:val="24"/>
          <w:szCs w:val="24"/>
        </w:rPr>
        <w:t>111 21 Praha 1</w:t>
      </w:r>
    </w:p>
    <w:p w14:paraId="6369F9F3" w14:textId="43A42050" w:rsidR="00567E53" w:rsidRPr="001E3217" w:rsidRDefault="00567E53" w:rsidP="00A6374B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E3217">
        <w:rPr>
          <w:rFonts w:asciiTheme="minorHAnsi" w:hAnsiTheme="minorHAnsi" w:cstheme="minorHAnsi"/>
          <w:color w:val="000000"/>
          <w:sz w:val="24"/>
          <w:szCs w:val="24"/>
        </w:rPr>
        <w:t>zastoupený</w:t>
      </w:r>
      <w:r w:rsidR="00A6374B" w:rsidRPr="001E3217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1E3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374B" w:rsidRPr="001E321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E3217">
        <w:rPr>
          <w:rFonts w:asciiTheme="minorHAnsi" w:hAnsiTheme="minorHAnsi" w:cstheme="minorHAnsi"/>
          <w:color w:val="000000"/>
          <w:sz w:val="24"/>
          <w:szCs w:val="24"/>
        </w:rPr>
        <w:t>Stanislasem Mrozkem, ředitelem</w:t>
      </w:r>
    </w:p>
    <w:p w14:paraId="48B5E1C4" w14:textId="77777777" w:rsidR="00A6374B" w:rsidRPr="001E3217" w:rsidRDefault="00A6374B" w:rsidP="00A6374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DIČ: 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CZ600121342</w:t>
      </w:r>
    </w:p>
    <w:p w14:paraId="73A6C4F4" w14:textId="0F30FE5F" w:rsidR="00567E53" w:rsidRPr="001E3217" w:rsidRDefault="00A6374B" w:rsidP="00A6374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bank. </w:t>
      </w:r>
      <w:r w:rsidR="00567E53" w:rsidRPr="001E3217">
        <w:rPr>
          <w:rFonts w:asciiTheme="minorHAnsi" w:hAnsiTheme="minorHAnsi" w:cstheme="minorHAnsi"/>
          <w:sz w:val="24"/>
          <w:szCs w:val="24"/>
        </w:rPr>
        <w:t xml:space="preserve">spojení: </w:t>
      </w:r>
      <w:r w:rsidR="00F26566">
        <w:rPr>
          <w:rFonts w:asciiTheme="minorHAnsi" w:hAnsiTheme="minorHAnsi" w:cstheme="minorHAnsi"/>
          <w:sz w:val="24"/>
          <w:szCs w:val="24"/>
        </w:rPr>
        <w:t>XX</w:t>
      </w:r>
      <w:r w:rsidR="00567E53" w:rsidRPr="001E3217">
        <w:rPr>
          <w:rFonts w:asciiTheme="minorHAnsi" w:hAnsiTheme="minorHAnsi" w:cstheme="minorHAnsi"/>
          <w:sz w:val="24"/>
          <w:szCs w:val="24"/>
        </w:rPr>
        <w:t>, č.</w:t>
      </w:r>
      <w:r w:rsidR="00AD6EE7" w:rsidRPr="001E3217">
        <w:rPr>
          <w:rFonts w:asciiTheme="minorHAnsi" w:hAnsiTheme="minorHAnsi" w:cstheme="minorHAnsi"/>
          <w:sz w:val="24"/>
          <w:szCs w:val="24"/>
        </w:rPr>
        <w:t xml:space="preserve"> </w:t>
      </w:r>
      <w:r w:rsidR="00567E53" w:rsidRPr="001E3217">
        <w:rPr>
          <w:rFonts w:asciiTheme="minorHAnsi" w:hAnsiTheme="minorHAnsi" w:cstheme="minorHAnsi"/>
          <w:sz w:val="24"/>
          <w:szCs w:val="24"/>
        </w:rPr>
        <w:t xml:space="preserve">ú. </w:t>
      </w:r>
      <w:r w:rsidR="00F26566">
        <w:rPr>
          <w:rFonts w:asciiTheme="minorHAnsi" w:hAnsiTheme="minorHAnsi" w:cstheme="minorHAnsi"/>
          <w:sz w:val="24"/>
          <w:szCs w:val="24"/>
        </w:rPr>
        <w:t>XXXXXXXXXXXXXXXXX</w:t>
      </w:r>
    </w:p>
    <w:p w14:paraId="5C1DF885" w14:textId="3F1CD252" w:rsidR="00CD27C4" w:rsidRPr="001E3217" w:rsidRDefault="00567E53" w:rsidP="00A6374B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CD27C4" w:rsidRPr="001E3217">
        <w:rPr>
          <w:rFonts w:asciiTheme="minorHAnsi" w:hAnsiTheme="minorHAnsi" w:cstheme="minorHAnsi"/>
          <w:sz w:val="24"/>
          <w:szCs w:val="24"/>
        </w:rPr>
        <w:t>„</w:t>
      </w:r>
      <w:r w:rsidR="00CD27C4" w:rsidRPr="001E3217">
        <w:rPr>
          <w:rFonts w:asciiTheme="minorHAnsi" w:hAnsiTheme="minorHAnsi" w:cstheme="minorHAnsi"/>
          <w:b/>
          <w:sz w:val="24"/>
          <w:szCs w:val="24"/>
        </w:rPr>
        <w:t>Dárce</w:t>
      </w:r>
      <w:r w:rsidR="00CD27C4" w:rsidRPr="001E3217">
        <w:rPr>
          <w:rFonts w:asciiTheme="minorHAnsi" w:hAnsiTheme="minorHAnsi" w:cstheme="minorHAnsi"/>
          <w:sz w:val="24"/>
          <w:szCs w:val="24"/>
        </w:rPr>
        <w:t>“</w:t>
      </w:r>
      <w:r w:rsidR="00AD6EE7" w:rsidRPr="001E3217">
        <w:rPr>
          <w:rFonts w:asciiTheme="minorHAnsi" w:hAnsiTheme="minorHAnsi" w:cstheme="minorHAnsi"/>
          <w:sz w:val="24"/>
          <w:szCs w:val="24"/>
        </w:rPr>
        <w:t xml:space="preserve"> nebo "</w:t>
      </w:r>
      <w:r w:rsidR="00AD6EE7" w:rsidRPr="001E3217">
        <w:rPr>
          <w:rFonts w:asciiTheme="minorHAnsi" w:hAnsiTheme="minorHAnsi" w:cstheme="minorHAnsi"/>
          <w:b/>
          <w:bCs/>
          <w:sz w:val="24"/>
          <w:szCs w:val="24"/>
        </w:rPr>
        <w:t>IFP</w:t>
      </w:r>
      <w:r w:rsidR="00AD6EE7" w:rsidRPr="001E3217">
        <w:rPr>
          <w:rFonts w:asciiTheme="minorHAnsi" w:hAnsiTheme="minorHAnsi" w:cstheme="minorHAnsi"/>
          <w:sz w:val="24"/>
          <w:szCs w:val="24"/>
        </w:rPr>
        <w:t>"</w:t>
      </w:r>
      <w:r w:rsidR="00CD27C4" w:rsidRPr="001E3217">
        <w:rPr>
          <w:rFonts w:asciiTheme="minorHAnsi" w:hAnsiTheme="minorHAnsi" w:cstheme="minorHAnsi"/>
          <w:sz w:val="24"/>
          <w:szCs w:val="24"/>
        </w:rPr>
        <w:t>) na straně druhé</w:t>
      </w:r>
    </w:p>
    <w:p w14:paraId="04D3E6D4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4B04B1" w14:textId="77777777" w:rsidR="00CD27C4" w:rsidRPr="001E3217" w:rsidRDefault="00CD27C4" w:rsidP="00CD2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dále společně jen „</w:t>
      </w:r>
      <w:r w:rsidRPr="001E3217">
        <w:rPr>
          <w:rFonts w:asciiTheme="minorHAnsi" w:hAnsiTheme="minorHAnsi" w:cstheme="minorHAnsi"/>
          <w:b/>
          <w:sz w:val="24"/>
          <w:szCs w:val="24"/>
        </w:rPr>
        <w:t>smluvní strany“</w:t>
      </w:r>
    </w:p>
    <w:p w14:paraId="68FFE48C" w14:textId="77777777" w:rsidR="00CD27C4" w:rsidRPr="001E3217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BEFBE6E" w14:textId="2A572DFC" w:rsidR="00CD27C4" w:rsidRPr="001E3217" w:rsidRDefault="00CD27C4" w:rsidP="00CD27C4">
      <w:pPr>
        <w:pStyle w:val="Zkladntext1"/>
        <w:shd w:val="clear" w:color="auto" w:fill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E3217">
        <w:rPr>
          <w:rFonts w:asciiTheme="minorHAnsi" w:eastAsiaTheme="minorHAnsi" w:hAnsiTheme="minorHAnsi" w:cstheme="minorHAnsi"/>
          <w:sz w:val="24"/>
          <w:szCs w:val="24"/>
        </w:rPr>
        <w:t xml:space="preserve">uzavírají níže uvedeného dne měsíce a </w:t>
      </w:r>
      <w:r w:rsidR="00A7399C" w:rsidRPr="001E3217">
        <w:rPr>
          <w:rFonts w:asciiTheme="minorHAnsi" w:eastAsiaTheme="minorHAnsi" w:hAnsiTheme="minorHAnsi" w:cstheme="minorHAnsi"/>
          <w:sz w:val="24"/>
          <w:szCs w:val="24"/>
        </w:rPr>
        <w:t xml:space="preserve">roku tuto smlouvu o </w:t>
      </w:r>
      <w:r w:rsidRPr="001E3217">
        <w:rPr>
          <w:rFonts w:asciiTheme="minorHAnsi" w:eastAsiaTheme="minorHAnsi" w:hAnsiTheme="minorHAnsi" w:cstheme="minorHAnsi"/>
          <w:sz w:val="24"/>
          <w:szCs w:val="24"/>
        </w:rPr>
        <w:t>daru</w:t>
      </w:r>
    </w:p>
    <w:p w14:paraId="77694731" w14:textId="77777777" w:rsidR="00CD27C4" w:rsidRPr="001E3217" w:rsidRDefault="00CD27C4" w:rsidP="00CD27C4">
      <w:pPr>
        <w:pStyle w:val="Zkladntext1"/>
        <w:shd w:val="clear" w:color="auto" w:fill="auto"/>
        <w:jc w:val="both"/>
        <w:rPr>
          <w:rFonts w:asciiTheme="minorHAnsi" w:hAnsiTheme="minorHAnsi" w:cstheme="minorHAnsi"/>
          <w:sz w:val="24"/>
          <w:szCs w:val="24"/>
        </w:rPr>
      </w:pPr>
    </w:p>
    <w:p w14:paraId="1CDD1CB6" w14:textId="77777777" w:rsidR="00CD27C4" w:rsidRPr="001E3217" w:rsidRDefault="00CD27C4" w:rsidP="00CD27C4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r w:rsidRPr="001E3217">
        <w:rPr>
          <w:rFonts w:cstheme="minorHAnsi"/>
          <w:b/>
          <w:szCs w:val="24"/>
          <w:lang w:val="cs-CZ"/>
        </w:rPr>
        <w:t>Úvodní ustanovení</w:t>
      </w:r>
    </w:p>
    <w:p w14:paraId="69A339F9" w14:textId="77777777" w:rsidR="00CD27C4" w:rsidRPr="001E3217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000BFC5B" w14:textId="77777777" w:rsidR="009C0969" w:rsidRPr="001E3217" w:rsidRDefault="00602561" w:rsidP="00AD7084">
      <w:pPr>
        <w:pStyle w:val="ListParagraph1"/>
        <w:widowControl/>
        <w:numPr>
          <w:ilvl w:val="0"/>
          <w:numId w:val="3"/>
        </w:numPr>
        <w:spacing w:after="0"/>
        <w:ind w:left="360"/>
        <w:rPr>
          <w:rStyle w:val="eop"/>
          <w:rFonts w:asciiTheme="minorHAnsi" w:eastAsiaTheme="minorHAnsi" w:hAnsiTheme="minorHAnsi" w:cstheme="minorHAnsi"/>
        </w:rPr>
      </w:pP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Obdarovaný je státní příspěvková organizace zřízená mj. pro odborné shromažďování, správu a zpřístupňování sbírek muzejní povahy a vědeckovýzkumnou činnost včetně činnosti kulturně výchovné a metodické s celostátní působností. NGP byla zřízena a její působnost je založena zákonem č. 148/1949 Sb., o Národní galerii v Praze. Její činnost se bezprostředně řídí Statutem Národní galerie v Praze (dále jen „</w:t>
      </w:r>
      <w:r w:rsidRPr="001E3217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Statut</w:t>
      </w: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“). </w:t>
      </w:r>
      <w:r w:rsidRPr="001E3217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136B2539" w14:textId="554C1B35" w:rsidR="00CD27C4" w:rsidRPr="001E3217" w:rsidRDefault="00CD27C4" w:rsidP="00AD7084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lastRenderedPageBreak/>
        <w:t>Dá</w:t>
      </w:r>
      <w:r w:rsidR="00AD7084" w:rsidRPr="001E3217">
        <w:rPr>
          <w:rFonts w:asciiTheme="minorHAnsi" w:eastAsiaTheme="minorHAnsi" w:hAnsiTheme="minorHAnsi" w:cstheme="minorHAnsi"/>
        </w:rPr>
        <w:t>rce</w:t>
      </w:r>
      <w:r w:rsidRPr="001E3217">
        <w:rPr>
          <w:rFonts w:asciiTheme="minorHAnsi" w:eastAsiaTheme="minorHAnsi" w:hAnsiTheme="minorHAnsi" w:cstheme="minorHAnsi"/>
        </w:rPr>
        <w:t xml:space="preserve"> 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je multidisciplinární kulturní centrum. Posláním institutu je prezentace</w:t>
      </w:r>
      <w:r w:rsidR="00A84A61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AD7084" w:rsidRPr="001E3217">
        <w:rPr>
          <w:rFonts w:asciiTheme="minorHAnsi" w:hAnsiTheme="minorHAnsi" w:cstheme="minorHAnsi"/>
          <w:shd w:val="clear" w:color="auto" w:fill="FFFFFF"/>
        </w:rPr>
        <w:t>francouzské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 kultury, výuka </w:t>
      </w:r>
      <w:r w:rsidR="00AD7084" w:rsidRPr="001E3217">
        <w:rPr>
          <w:rFonts w:asciiTheme="minorHAnsi" w:hAnsiTheme="minorHAnsi" w:cstheme="minorHAnsi"/>
          <w:shd w:val="clear" w:color="auto" w:fill="FFFFFF"/>
        </w:rPr>
        <w:t>francouzského jazyka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, pořádání kulturních akcí v</w:t>
      </w:r>
      <w:r w:rsidR="00A84A61">
        <w:rPr>
          <w:rFonts w:asciiTheme="minorHAnsi" w:hAnsiTheme="minorHAnsi" w:cstheme="minorHAnsi"/>
          <w:color w:val="202122"/>
          <w:shd w:val="clear" w:color="auto" w:fill="FFFFFF"/>
        </w:rPr>
        <w:t> 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kontextu</w:t>
      </w:r>
      <w:r w:rsidR="00A84A61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AD7084" w:rsidRPr="001E3217">
        <w:rPr>
          <w:rFonts w:asciiTheme="minorHAnsi" w:hAnsiTheme="minorHAnsi" w:cstheme="minorHAnsi"/>
          <w:shd w:val="clear" w:color="auto" w:fill="FFFFFF"/>
        </w:rPr>
        <w:t>česko-francouzské spolupráce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 apod. V budově institutu sídlí také francouzští </w:t>
      </w:r>
      <w:r w:rsidR="00AD7084" w:rsidRPr="001E3217">
        <w:rPr>
          <w:rFonts w:asciiTheme="minorHAnsi" w:hAnsiTheme="minorHAnsi" w:cstheme="minorHAnsi"/>
          <w:shd w:val="clear" w:color="auto" w:fill="FFFFFF"/>
        </w:rPr>
        <w:t>atašé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> pro kulturu, vědu a školství </w:t>
      </w:r>
      <w:r w:rsidR="00AD7084" w:rsidRPr="001E3217">
        <w:rPr>
          <w:rFonts w:asciiTheme="minorHAnsi" w:hAnsiTheme="minorHAnsi" w:cstheme="minorHAnsi"/>
          <w:shd w:val="clear" w:color="auto" w:fill="FFFFFF"/>
        </w:rPr>
        <w:t>Francouzského velvyslanectví v Praze</w:t>
      </w:r>
      <w:r w:rsidR="00AD7084" w:rsidRPr="001E3217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</w:p>
    <w:p w14:paraId="66EC1F9D" w14:textId="787E7757" w:rsidR="00CD27C4" w:rsidRPr="00F1335C" w:rsidRDefault="009C0969" w:rsidP="00F1335C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Dárce má zájem finančně podpořit Obdarovaného formou poskytnutí daru na financování kulturní činnosti Obdarovaného, a to konkrétně za účelem uvedeným v čl. II odst. 1 níže. Obdarovaný má zájem peněžitý dar od Dárce přijmout a použít jej v souladu se svým Statutem. </w:t>
      </w:r>
      <w:r w:rsidRPr="001E3217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918EEB8" w14:textId="77777777" w:rsidR="00CD27C4" w:rsidRPr="001E3217" w:rsidRDefault="00CD27C4" w:rsidP="00CD27C4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C8AFC28" w14:textId="77777777" w:rsidR="00CD27C4" w:rsidRDefault="00CD27C4" w:rsidP="00CD27C4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0" w:name="bookmark6"/>
      <w:bookmarkStart w:id="1" w:name="bookmark7"/>
      <w:r w:rsidRPr="001E3217">
        <w:rPr>
          <w:rFonts w:cstheme="minorHAnsi"/>
          <w:b/>
          <w:szCs w:val="24"/>
          <w:lang w:val="cs-CZ"/>
        </w:rPr>
        <w:t>Předmět Smlouvy</w:t>
      </w:r>
      <w:bookmarkEnd w:id="0"/>
      <w:bookmarkEnd w:id="1"/>
    </w:p>
    <w:p w14:paraId="12E9CD47" w14:textId="77777777" w:rsidR="00F1335C" w:rsidRPr="001E3217" w:rsidRDefault="00F1335C" w:rsidP="00F1335C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0606BDED" w14:textId="0628CF6A" w:rsidR="00CD27C4" w:rsidRPr="001E3217" w:rsidRDefault="00CD27C4" w:rsidP="6377511E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EastAsia" w:hAnsiTheme="minorHAnsi" w:cstheme="minorBidi"/>
        </w:rPr>
      </w:pPr>
      <w:r w:rsidRPr="322E9309">
        <w:rPr>
          <w:rFonts w:asciiTheme="minorHAnsi" w:eastAsiaTheme="minorEastAsia" w:hAnsiTheme="minorHAnsi" w:cstheme="minorBidi"/>
        </w:rPr>
        <w:t>Dárce se touto Smlouvou zavazuje poskytnout Obdarovanému p</w:t>
      </w:r>
      <w:r w:rsidR="00A7399C" w:rsidRPr="322E9309">
        <w:rPr>
          <w:rFonts w:asciiTheme="minorHAnsi" w:eastAsiaTheme="minorEastAsia" w:hAnsiTheme="minorHAnsi" w:cstheme="minorBidi"/>
        </w:rPr>
        <w:t>eněžitý</w:t>
      </w:r>
      <w:r w:rsidR="00F1174A" w:rsidRPr="322E9309">
        <w:rPr>
          <w:rFonts w:asciiTheme="minorHAnsi" w:eastAsiaTheme="minorEastAsia" w:hAnsiTheme="minorHAnsi" w:cstheme="minorBidi"/>
        </w:rPr>
        <w:t xml:space="preserve"> dar ve výši </w:t>
      </w:r>
      <w:r w:rsidR="7154D043" w:rsidRPr="322E9309">
        <w:rPr>
          <w:rFonts w:asciiTheme="minorHAnsi" w:eastAsiaTheme="minorEastAsia" w:hAnsiTheme="minorHAnsi" w:cstheme="minorBidi"/>
          <w:b/>
          <w:bCs/>
        </w:rPr>
        <w:t>175</w:t>
      </w:r>
      <w:r w:rsidR="00A84A61">
        <w:rPr>
          <w:rFonts w:asciiTheme="minorHAnsi" w:hAnsiTheme="minorHAnsi" w:cstheme="minorHAnsi"/>
          <w:color w:val="202122"/>
          <w:shd w:val="clear" w:color="auto" w:fill="FFFFFF"/>
        </w:rPr>
        <w:t> </w:t>
      </w:r>
      <w:r w:rsidRPr="322E9309">
        <w:rPr>
          <w:rFonts w:asciiTheme="minorHAnsi" w:eastAsiaTheme="minorEastAsia" w:hAnsiTheme="minorHAnsi" w:cstheme="minorBidi"/>
          <w:b/>
          <w:bCs/>
        </w:rPr>
        <w:t>000</w:t>
      </w:r>
      <w:r w:rsidR="00A84A61">
        <w:rPr>
          <w:rFonts w:asciiTheme="minorHAnsi" w:hAnsiTheme="minorHAnsi" w:cstheme="minorHAnsi"/>
          <w:color w:val="202122"/>
          <w:shd w:val="clear" w:color="auto" w:fill="FFFFFF"/>
        </w:rPr>
        <w:t> </w:t>
      </w:r>
      <w:r w:rsidRPr="322E9309">
        <w:rPr>
          <w:rFonts w:asciiTheme="minorHAnsi" w:eastAsiaTheme="minorEastAsia" w:hAnsiTheme="minorHAnsi" w:cstheme="minorBidi"/>
          <w:b/>
          <w:bCs/>
        </w:rPr>
        <w:t>Kč</w:t>
      </w:r>
      <w:r w:rsidRPr="322E9309">
        <w:rPr>
          <w:rFonts w:asciiTheme="minorHAnsi" w:eastAsiaTheme="minorEastAsia" w:hAnsiTheme="minorHAnsi" w:cstheme="minorBidi"/>
        </w:rPr>
        <w:t xml:space="preserve"> (slovy: </w:t>
      </w:r>
      <w:r w:rsidR="0BACDA7A" w:rsidRPr="322E9309">
        <w:rPr>
          <w:rFonts w:asciiTheme="minorHAnsi" w:eastAsiaTheme="minorEastAsia" w:hAnsiTheme="minorHAnsi" w:cstheme="minorBidi"/>
        </w:rPr>
        <w:t>sto sedmdesát pět</w:t>
      </w:r>
      <w:r w:rsidRPr="322E9309">
        <w:rPr>
          <w:rFonts w:asciiTheme="minorHAnsi" w:eastAsiaTheme="minorEastAsia" w:hAnsiTheme="minorHAnsi" w:cstheme="minorBidi"/>
        </w:rPr>
        <w:t xml:space="preserve"> </w:t>
      </w:r>
      <w:r w:rsidR="00F87334" w:rsidRPr="322E9309">
        <w:rPr>
          <w:rFonts w:asciiTheme="minorHAnsi" w:eastAsiaTheme="minorEastAsia" w:hAnsiTheme="minorHAnsi" w:cstheme="minorBidi"/>
        </w:rPr>
        <w:t xml:space="preserve">tisíc korun českých), </w:t>
      </w:r>
      <w:r w:rsidR="00EC138F" w:rsidRPr="322E9309">
        <w:rPr>
          <w:rFonts w:asciiTheme="minorHAnsi" w:eastAsiaTheme="minorEastAsia" w:hAnsiTheme="minorHAnsi" w:cstheme="minorBidi"/>
        </w:rPr>
        <w:t xml:space="preserve">a to za účelem podpory </w:t>
      </w:r>
      <w:r w:rsidR="00A01CFF" w:rsidRPr="322E9309">
        <w:rPr>
          <w:rFonts w:asciiTheme="minorHAnsi" w:eastAsiaTheme="minorEastAsia" w:hAnsiTheme="minorHAnsi" w:cstheme="minorBidi"/>
        </w:rPr>
        <w:t>výstavní</w:t>
      </w:r>
      <w:r w:rsidR="771A5FEF" w:rsidRPr="322E9309">
        <w:rPr>
          <w:rFonts w:asciiTheme="minorHAnsi" w:eastAsiaTheme="minorEastAsia" w:hAnsiTheme="minorHAnsi" w:cstheme="minorBidi"/>
        </w:rPr>
        <w:t>c</w:t>
      </w:r>
      <w:r w:rsidR="78D0FD17" w:rsidRPr="322E9309">
        <w:rPr>
          <w:rFonts w:asciiTheme="minorHAnsi" w:eastAsiaTheme="minorEastAsia" w:hAnsiTheme="minorHAnsi" w:cstheme="minorBidi"/>
        </w:rPr>
        <w:t xml:space="preserve">h </w:t>
      </w:r>
      <w:r w:rsidR="00705DE4" w:rsidRPr="322E9309">
        <w:rPr>
          <w:rFonts w:asciiTheme="minorHAnsi" w:eastAsiaTheme="minorEastAsia" w:hAnsiTheme="minorHAnsi" w:cstheme="minorBidi"/>
        </w:rPr>
        <w:t>projekt</w:t>
      </w:r>
      <w:r w:rsidR="79A3AA27" w:rsidRPr="322E9309">
        <w:rPr>
          <w:rFonts w:asciiTheme="minorHAnsi" w:eastAsiaTheme="minorEastAsia" w:hAnsiTheme="minorHAnsi" w:cstheme="minorBidi"/>
        </w:rPr>
        <w:t>ů:</w:t>
      </w:r>
    </w:p>
    <w:p w14:paraId="308894A3" w14:textId="2A94D51D" w:rsidR="00CD27C4" w:rsidRPr="001E3217" w:rsidRDefault="00CD27C4" w:rsidP="322E9309">
      <w:pPr>
        <w:pStyle w:val="ListParagraph1"/>
        <w:widowControl/>
        <w:spacing w:after="0"/>
        <w:ind w:left="360"/>
        <w:rPr>
          <w:rFonts w:asciiTheme="minorHAnsi" w:eastAsiaTheme="minorEastAsia" w:hAnsiTheme="minorHAnsi" w:cstheme="minorBidi"/>
        </w:rPr>
      </w:pPr>
    </w:p>
    <w:p w14:paraId="54908E86" w14:textId="0685781E" w:rsidR="00CD27C4" w:rsidRPr="001E3217" w:rsidRDefault="14276238" w:rsidP="322E9309">
      <w:pPr>
        <w:pStyle w:val="ListParagraph1"/>
        <w:widowControl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</w:rPr>
      </w:pPr>
      <w:r w:rsidRPr="322E9309">
        <w:rPr>
          <w:rFonts w:asciiTheme="minorHAnsi" w:eastAsiaTheme="minorEastAsia" w:hAnsiTheme="minorHAnsi" w:cstheme="minorBidi"/>
          <w:b/>
          <w:bCs/>
        </w:rPr>
        <w:t>Filomena Borecká: Dech tichých myšlenek</w:t>
      </w:r>
      <w:r w:rsidR="00631D12" w:rsidRPr="322E9309">
        <w:rPr>
          <w:rFonts w:asciiTheme="minorHAnsi" w:eastAsiaTheme="minorEastAsia" w:hAnsiTheme="minorHAnsi" w:cstheme="minorBidi"/>
        </w:rPr>
        <w:t xml:space="preserve"> konaného </w:t>
      </w:r>
      <w:r w:rsidR="00ED1014" w:rsidRPr="322E9309">
        <w:rPr>
          <w:rFonts w:asciiTheme="minorHAnsi" w:eastAsiaTheme="minorEastAsia" w:hAnsiTheme="minorHAnsi" w:cstheme="minorBidi"/>
        </w:rPr>
        <w:t xml:space="preserve">od </w:t>
      </w:r>
      <w:r w:rsidR="7B279C1A" w:rsidRPr="322E9309">
        <w:rPr>
          <w:rFonts w:asciiTheme="minorHAnsi" w:eastAsiaTheme="minorEastAsia" w:hAnsiTheme="minorHAnsi" w:cstheme="minorBidi"/>
        </w:rPr>
        <w:t>22</w:t>
      </w:r>
      <w:r w:rsidR="00CF3CCF" w:rsidRPr="322E9309">
        <w:rPr>
          <w:rFonts w:asciiTheme="minorHAnsi" w:eastAsiaTheme="minorEastAsia" w:hAnsiTheme="minorHAnsi" w:cstheme="minorBidi"/>
        </w:rPr>
        <w:t>.</w:t>
      </w:r>
      <w:r w:rsidR="617EA0D2" w:rsidRPr="322E9309">
        <w:rPr>
          <w:rFonts w:asciiTheme="minorHAnsi" w:eastAsiaTheme="minorEastAsia" w:hAnsiTheme="minorHAnsi" w:cstheme="minorBidi"/>
        </w:rPr>
        <w:t>3</w:t>
      </w:r>
      <w:r w:rsidR="00CF3CCF" w:rsidRPr="322E9309">
        <w:rPr>
          <w:rFonts w:asciiTheme="minorHAnsi" w:eastAsiaTheme="minorEastAsia" w:hAnsiTheme="minorHAnsi" w:cstheme="minorBidi"/>
        </w:rPr>
        <w:t>.</w:t>
      </w:r>
      <w:r w:rsidR="00ED1014" w:rsidRPr="322E9309">
        <w:rPr>
          <w:rFonts w:asciiTheme="minorHAnsi" w:eastAsiaTheme="minorEastAsia" w:hAnsiTheme="minorHAnsi" w:cstheme="minorBidi"/>
        </w:rPr>
        <w:t xml:space="preserve"> do </w:t>
      </w:r>
      <w:r w:rsidR="527684B4" w:rsidRPr="322E9309">
        <w:rPr>
          <w:rFonts w:asciiTheme="minorHAnsi" w:eastAsiaTheme="minorEastAsia" w:hAnsiTheme="minorHAnsi" w:cstheme="minorBidi"/>
        </w:rPr>
        <w:t>8</w:t>
      </w:r>
      <w:r w:rsidR="00CF3CCF" w:rsidRPr="322E9309">
        <w:rPr>
          <w:rFonts w:asciiTheme="minorHAnsi" w:eastAsiaTheme="minorEastAsia" w:hAnsiTheme="minorHAnsi" w:cstheme="minorBidi"/>
        </w:rPr>
        <w:t>.</w:t>
      </w:r>
      <w:r w:rsidR="011E30AF" w:rsidRPr="322E9309">
        <w:rPr>
          <w:rFonts w:asciiTheme="minorHAnsi" w:eastAsiaTheme="minorEastAsia" w:hAnsiTheme="minorHAnsi" w:cstheme="minorBidi"/>
        </w:rPr>
        <w:t>9</w:t>
      </w:r>
      <w:r w:rsidR="00CF3CCF" w:rsidRPr="322E9309">
        <w:rPr>
          <w:rFonts w:asciiTheme="minorHAnsi" w:eastAsiaTheme="minorEastAsia" w:hAnsiTheme="minorHAnsi" w:cstheme="minorBidi"/>
        </w:rPr>
        <w:t>.</w:t>
      </w:r>
      <w:r w:rsidR="00ED1014" w:rsidRPr="322E9309">
        <w:rPr>
          <w:rFonts w:asciiTheme="minorHAnsi" w:eastAsiaTheme="minorEastAsia" w:hAnsiTheme="minorHAnsi" w:cstheme="minorBidi"/>
        </w:rPr>
        <w:t>2024 ve V</w:t>
      </w:r>
      <w:r w:rsidR="682E0A5C" w:rsidRPr="322E9309">
        <w:rPr>
          <w:rFonts w:asciiTheme="minorHAnsi" w:eastAsiaTheme="minorEastAsia" w:hAnsiTheme="minorHAnsi" w:cstheme="minorBidi"/>
        </w:rPr>
        <w:t>eletržním paláci</w:t>
      </w:r>
    </w:p>
    <w:p w14:paraId="568E0A92" w14:textId="12566FC6" w:rsidR="00CD27C4" w:rsidRPr="001E3217" w:rsidRDefault="2C1E436A" w:rsidP="322E9309">
      <w:pPr>
        <w:pStyle w:val="Odstavecseseznamem"/>
        <w:numPr>
          <w:ilvl w:val="0"/>
          <w:numId w:val="1"/>
        </w:numPr>
        <w:rPr>
          <w:rFonts w:eastAsiaTheme="minorEastAsia"/>
          <w:szCs w:val="24"/>
          <w:lang w:val="cs-CZ"/>
        </w:rPr>
      </w:pPr>
      <w:r w:rsidRPr="006B271F">
        <w:rPr>
          <w:rFonts w:eastAsiaTheme="minorEastAsia"/>
          <w:b/>
          <w:color w:val="000000" w:themeColor="text1"/>
          <w:szCs w:val="24"/>
          <w:lang w:val="cs-CZ"/>
        </w:rPr>
        <w:t>O</w:t>
      </w:r>
      <w:r w:rsidRPr="322E9309">
        <w:rPr>
          <w:rFonts w:eastAsiaTheme="minorEastAsia"/>
          <w:b/>
          <w:bCs/>
          <w:color w:val="000000" w:themeColor="text1"/>
          <w:szCs w:val="24"/>
          <w:lang w:val="cs-CZ"/>
        </w:rPr>
        <w:t xml:space="preserve">d Michelangela po </w:t>
      </w:r>
      <w:r w:rsidRPr="322E9309">
        <w:rPr>
          <w:rFonts w:eastAsiaTheme="minorEastAsia"/>
          <w:b/>
          <w:bCs/>
          <w:szCs w:val="24"/>
          <w:lang w:val="cs-CZ"/>
        </w:rPr>
        <w:t>Callota – umění grafiky manýrismu</w:t>
      </w:r>
      <w:r w:rsidRPr="322E9309">
        <w:rPr>
          <w:rFonts w:eastAsiaTheme="minorEastAsia"/>
          <w:color w:val="000000" w:themeColor="text1"/>
          <w:szCs w:val="24"/>
          <w:lang w:val="cs-CZ"/>
        </w:rPr>
        <w:t xml:space="preserve"> konaného </w:t>
      </w:r>
      <w:r w:rsidRPr="322E9309">
        <w:rPr>
          <w:rFonts w:eastAsiaTheme="minorEastAsia"/>
          <w:szCs w:val="24"/>
          <w:lang w:val="cs-CZ"/>
        </w:rPr>
        <w:t>od 17.5. do 11.8.2024 ve Valdštejnské jízdárně</w:t>
      </w:r>
    </w:p>
    <w:p w14:paraId="1B9958EA" w14:textId="04E8F7BA" w:rsidR="00CD27C4" w:rsidRPr="006B271F" w:rsidRDefault="2C1E436A" w:rsidP="006B271F">
      <w:pPr>
        <w:pStyle w:val="Zkladntext1"/>
        <w:numPr>
          <w:ilvl w:val="0"/>
          <w:numId w:val="1"/>
        </w:numPr>
        <w:tabs>
          <w:tab w:val="left" w:pos="410"/>
        </w:tabs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6B271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École de Paris: Umělci z Čech a meziválečná </w:t>
      </w:r>
      <w:r w:rsidRPr="006B271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Paříž</w:t>
      </w:r>
      <w:r w:rsidR="1D7FD9E7" w:rsidRPr="006B271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006B271F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konaného od 7.11.2024 do 2.3.2025 ve Valdštejnské jízdárně</w:t>
      </w:r>
    </w:p>
    <w:p w14:paraId="78744C65" w14:textId="02E390E7" w:rsidR="006B271F" w:rsidRPr="006B271F" w:rsidRDefault="006B271F" w:rsidP="006B271F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Cs w:val="24"/>
          <w:lang w:val="cs-CZ"/>
        </w:rPr>
      </w:pPr>
      <w:r w:rsidRPr="006B271F">
        <w:rPr>
          <w:rFonts w:eastAsiaTheme="minorEastAsia"/>
          <w:b/>
          <w:bCs/>
          <w:szCs w:val="24"/>
          <w:lang w:val="cs-CZ"/>
        </w:rPr>
        <w:t xml:space="preserve">Mise </w:t>
      </w:r>
      <w:r>
        <w:rPr>
          <w:rFonts w:eastAsiaTheme="minorEastAsia"/>
          <w:b/>
          <w:bCs/>
          <w:szCs w:val="24"/>
          <w:lang w:val="cs-CZ"/>
        </w:rPr>
        <w:t>do</w:t>
      </w:r>
      <w:r w:rsidRPr="006B271F">
        <w:rPr>
          <w:rFonts w:eastAsiaTheme="minorEastAsia"/>
          <w:b/>
          <w:bCs/>
          <w:szCs w:val="24"/>
          <w:lang w:val="cs-CZ"/>
        </w:rPr>
        <w:t xml:space="preserve"> Franci</w:t>
      </w:r>
      <w:r>
        <w:rPr>
          <w:rFonts w:eastAsiaTheme="minorEastAsia"/>
          <w:b/>
          <w:bCs/>
          <w:szCs w:val="24"/>
          <w:lang w:val="cs-CZ"/>
        </w:rPr>
        <w:t>e</w:t>
      </w:r>
      <w:r w:rsidRPr="006B271F">
        <w:rPr>
          <w:rFonts w:eastAsiaTheme="minorEastAsia"/>
          <w:b/>
          <w:bCs/>
          <w:szCs w:val="24"/>
          <w:lang w:val="cs-CZ"/>
        </w:rPr>
        <w:t xml:space="preserve"> </w:t>
      </w:r>
      <w:r>
        <w:rPr>
          <w:rFonts w:eastAsiaTheme="minorEastAsia"/>
          <w:b/>
          <w:bCs/>
          <w:szCs w:val="24"/>
          <w:lang w:val="cs-CZ"/>
        </w:rPr>
        <w:t xml:space="preserve">v rámci </w:t>
      </w:r>
      <w:r w:rsidRPr="006B271F">
        <w:rPr>
          <w:rFonts w:eastAsiaTheme="minorEastAsia"/>
          <w:b/>
          <w:bCs/>
          <w:szCs w:val="24"/>
          <w:lang w:val="cs-CZ"/>
        </w:rPr>
        <w:t xml:space="preserve">mobility </w:t>
      </w:r>
      <w:r>
        <w:rPr>
          <w:rFonts w:eastAsiaTheme="minorEastAsia"/>
          <w:b/>
          <w:bCs/>
          <w:szCs w:val="24"/>
          <w:lang w:val="cs-CZ"/>
        </w:rPr>
        <w:t xml:space="preserve">pro profesionály určené </w:t>
      </w:r>
      <w:r w:rsidRPr="006B271F">
        <w:rPr>
          <w:rFonts w:eastAsiaTheme="minorEastAsia"/>
          <w:b/>
          <w:bCs/>
          <w:szCs w:val="24"/>
          <w:lang w:val="cs-CZ"/>
        </w:rPr>
        <w:t>zaměstnanc</w:t>
      </w:r>
      <w:r>
        <w:rPr>
          <w:rFonts w:eastAsiaTheme="minorEastAsia"/>
          <w:b/>
          <w:bCs/>
          <w:szCs w:val="24"/>
          <w:lang w:val="cs-CZ"/>
        </w:rPr>
        <w:t>ům</w:t>
      </w:r>
      <w:r w:rsidRPr="006B271F">
        <w:rPr>
          <w:rFonts w:eastAsiaTheme="minorEastAsia"/>
          <w:b/>
          <w:bCs/>
          <w:szCs w:val="24"/>
          <w:lang w:val="cs-CZ"/>
        </w:rPr>
        <w:t xml:space="preserve"> </w:t>
      </w:r>
      <w:r>
        <w:rPr>
          <w:rFonts w:eastAsiaTheme="minorEastAsia"/>
          <w:b/>
          <w:bCs/>
          <w:szCs w:val="24"/>
          <w:lang w:val="cs-CZ"/>
        </w:rPr>
        <w:t>NGP</w:t>
      </w:r>
    </w:p>
    <w:p w14:paraId="13A52A1D" w14:textId="02113C66" w:rsidR="00CD27C4" w:rsidRPr="001E3217" w:rsidRDefault="00CD27C4" w:rsidP="322E9309">
      <w:pPr>
        <w:pStyle w:val="ListParagraph1"/>
        <w:widowControl/>
        <w:spacing w:after="0"/>
        <w:ind w:left="360"/>
        <w:rPr>
          <w:rFonts w:asciiTheme="minorHAnsi" w:eastAsiaTheme="minorEastAsia" w:hAnsiTheme="minorHAnsi" w:cstheme="minorBidi"/>
        </w:rPr>
      </w:pPr>
    </w:p>
    <w:p w14:paraId="0AF8795B" w14:textId="63EB6F97" w:rsidR="00CD27C4" w:rsidRPr="001E3217" w:rsidRDefault="00CD27C4" w:rsidP="322E9309">
      <w:pPr>
        <w:pStyle w:val="ListParagraph1"/>
        <w:widowControl/>
        <w:spacing w:after="0"/>
        <w:ind w:left="360"/>
        <w:rPr>
          <w:rFonts w:asciiTheme="minorHAnsi" w:eastAsiaTheme="minorEastAsia" w:hAnsiTheme="minorHAnsi" w:cstheme="minorBidi"/>
        </w:rPr>
      </w:pPr>
      <w:r w:rsidRPr="322E9309">
        <w:rPr>
          <w:rFonts w:asciiTheme="minorHAnsi" w:eastAsiaTheme="minorEastAsia" w:hAnsiTheme="minorHAnsi" w:cstheme="minorBidi"/>
        </w:rPr>
        <w:t>dále jen „</w:t>
      </w:r>
      <w:r w:rsidRPr="322E9309">
        <w:rPr>
          <w:rFonts w:asciiTheme="minorHAnsi" w:eastAsiaTheme="minorEastAsia" w:hAnsiTheme="minorHAnsi" w:cstheme="minorBidi"/>
          <w:b/>
          <w:bCs/>
        </w:rPr>
        <w:t>dar</w:t>
      </w:r>
      <w:r w:rsidR="00F87334" w:rsidRPr="322E9309">
        <w:rPr>
          <w:rFonts w:asciiTheme="minorHAnsi" w:eastAsiaTheme="minorEastAsia" w:hAnsiTheme="minorHAnsi" w:cstheme="minorBidi"/>
        </w:rPr>
        <w:t>".</w:t>
      </w:r>
      <w:r w:rsidR="00990A21" w:rsidRPr="322E9309">
        <w:rPr>
          <w:rFonts w:asciiTheme="minorHAnsi" w:eastAsiaTheme="minorEastAsia" w:hAnsiTheme="minorHAnsi" w:cstheme="minorBidi"/>
        </w:rPr>
        <w:t xml:space="preserve"> </w:t>
      </w:r>
      <w:r w:rsidR="00796C1C" w:rsidRPr="322E9309">
        <w:rPr>
          <w:rFonts w:asciiTheme="minorHAnsi" w:eastAsiaTheme="minorEastAsia" w:hAnsiTheme="minorHAnsi" w:cstheme="minorBidi"/>
        </w:rPr>
        <w:t xml:space="preserve">Podpora se týká </w:t>
      </w:r>
      <w:r w:rsidR="00F739D0" w:rsidRPr="322E9309">
        <w:rPr>
          <w:rFonts w:asciiTheme="minorHAnsi" w:eastAsiaTheme="minorEastAsia" w:hAnsiTheme="minorHAnsi" w:cstheme="minorBidi"/>
        </w:rPr>
        <w:t>doprovodných aktivit spojených s výstavou, zejména setkání pro odbornou veřejnost spojené s komentovanou prohlídkou</w:t>
      </w:r>
      <w:r w:rsidR="00F44150" w:rsidRPr="322E9309">
        <w:rPr>
          <w:rFonts w:asciiTheme="minorHAnsi" w:eastAsiaTheme="minorEastAsia" w:hAnsiTheme="minorHAnsi" w:cstheme="minorBidi"/>
        </w:rPr>
        <w:t xml:space="preserve">. </w:t>
      </w:r>
      <w:r w:rsidR="00B248A5" w:rsidRPr="322E9309">
        <w:rPr>
          <w:rFonts w:asciiTheme="minorHAnsi" w:eastAsiaTheme="minorEastAsia" w:hAnsiTheme="minorHAnsi" w:cstheme="minorBidi"/>
        </w:rPr>
        <w:t>T</w:t>
      </w:r>
      <w:r w:rsidR="00F44150" w:rsidRPr="322E9309">
        <w:rPr>
          <w:rFonts w:asciiTheme="minorHAnsi" w:eastAsiaTheme="minorEastAsia" w:hAnsiTheme="minorHAnsi" w:cstheme="minorBidi"/>
        </w:rPr>
        <w:t>yto aktivity budou realizované v roce 2024.</w:t>
      </w:r>
      <w:r w:rsidR="00D43481" w:rsidRPr="322E9309">
        <w:rPr>
          <w:rFonts w:asciiTheme="minorHAnsi" w:eastAsiaTheme="minorEastAsia" w:hAnsiTheme="minorHAnsi" w:cstheme="minorBidi"/>
        </w:rPr>
        <w:t xml:space="preserve"> </w:t>
      </w:r>
    </w:p>
    <w:p w14:paraId="40E6BFFF" w14:textId="62A105D9" w:rsidR="322E9309" w:rsidRDefault="322E9309" w:rsidP="322E9309">
      <w:pPr>
        <w:pStyle w:val="ListParagraph1"/>
        <w:widowControl/>
        <w:spacing w:after="0"/>
        <w:ind w:left="360"/>
        <w:rPr>
          <w:rFonts w:asciiTheme="minorHAnsi" w:eastAsiaTheme="minorEastAsia" w:hAnsiTheme="minorHAnsi" w:cstheme="minorBidi"/>
        </w:rPr>
      </w:pPr>
    </w:p>
    <w:p w14:paraId="79543DF8" w14:textId="7EFE38D7" w:rsidR="00CD27C4" w:rsidRPr="006B271F" w:rsidRDefault="00CD27C4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322E9309">
        <w:rPr>
          <w:rFonts w:asciiTheme="minorHAnsi" w:eastAsiaTheme="minorEastAsia" w:hAnsiTheme="minorHAnsi" w:cstheme="minorBidi"/>
        </w:rPr>
        <w:t>Obdarovaný dar přijímá.</w:t>
      </w:r>
    </w:p>
    <w:p w14:paraId="79D79985" w14:textId="6C83D050" w:rsidR="006B271F" w:rsidRPr="001E3217" w:rsidRDefault="006B271F" w:rsidP="00CD27C4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6B271F">
        <w:rPr>
          <w:rFonts w:asciiTheme="minorHAnsi" w:eastAsiaTheme="minorHAnsi" w:hAnsiTheme="minorHAnsi" w:cstheme="minorHAnsi"/>
        </w:rPr>
        <w:t xml:space="preserve">GNP se zavazuje, že podporu Francouzského institutu v Praze potvrdí umístěním jeho loga na svých komunikačních nástrojích </w:t>
      </w:r>
      <w:r w:rsidR="006F48A4">
        <w:rPr>
          <w:rFonts w:asciiTheme="minorHAnsi" w:eastAsiaTheme="minorHAnsi" w:hAnsiTheme="minorHAnsi" w:cstheme="minorHAnsi"/>
        </w:rPr>
        <w:t>k</w:t>
      </w:r>
      <w:r w:rsidRPr="006B271F">
        <w:rPr>
          <w:rFonts w:asciiTheme="minorHAnsi" w:eastAsiaTheme="minorHAnsi" w:hAnsiTheme="minorHAnsi" w:cstheme="minorHAnsi"/>
        </w:rPr>
        <w:t xml:space="preserve"> výstavá</w:t>
      </w:r>
      <w:r w:rsidR="006F48A4">
        <w:rPr>
          <w:rFonts w:asciiTheme="minorHAnsi" w:eastAsiaTheme="minorHAnsi" w:hAnsiTheme="minorHAnsi" w:cstheme="minorHAnsi"/>
        </w:rPr>
        <w:t>m</w:t>
      </w:r>
      <w:r w:rsidRPr="006B271F">
        <w:rPr>
          <w:rFonts w:asciiTheme="minorHAnsi" w:eastAsiaTheme="minorHAnsi" w:hAnsiTheme="minorHAnsi" w:cstheme="minorHAnsi"/>
        </w:rPr>
        <w:t xml:space="preserve"> nebo akcí</w:t>
      </w:r>
      <w:r w:rsidR="006F48A4">
        <w:rPr>
          <w:rFonts w:asciiTheme="minorHAnsi" w:eastAsiaTheme="minorHAnsi" w:hAnsiTheme="minorHAnsi" w:cstheme="minorHAnsi"/>
        </w:rPr>
        <w:t xml:space="preserve">m </w:t>
      </w:r>
      <w:r w:rsidRPr="006B271F">
        <w:rPr>
          <w:rFonts w:asciiTheme="minorHAnsi" w:eastAsiaTheme="minorHAnsi" w:hAnsiTheme="minorHAnsi" w:cstheme="minorHAnsi"/>
        </w:rPr>
        <w:t>financovaných spolu s výstavami.</w:t>
      </w:r>
    </w:p>
    <w:p w14:paraId="2675307F" w14:textId="1C97003A" w:rsidR="0009567F" w:rsidRPr="001E3217" w:rsidRDefault="00CD27C4" w:rsidP="0009567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322E9309">
        <w:rPr>
          <w:rFonts w:asciiTheme="minorHAnsi" w:eastAsiaTheme="minorEastAsia" w:hAnsiTheme="minorHAnsi" w:cstheme="minorBidi"/>
        </w:rPr>
        <w:t>Částku sjednanou v čl. II. této Smlouvy poukáže Dárce formou bezhotovostního převodu na účet Obdarovaného uvedený v záhlaví této Smlouvy</w:t>
      </w:r>
      <w:r w:rsidR="00F44150" w:rsidRPr="322E9309">
        <w:rPr>
          <w:rFonts w:asciiTheme="minorHAnsi" w:eastAsiaTheme="minorEastAsia" w:hAnsiTheme="minorHAnsi" w:cstheme="minorBidi"/>
        </w:rPr>
        <w:t xml:space="preserve">: </w:t>
      </w:r>
      <w:r w:rsidR="00F44150" w:rsidRPr="322E9309">
        <w:rPr>
          <w:rFonts w:asciiTheme="minorHAnsi" w:eastAsiaTheme="minorEastAsia" w:hAnsiTheme="minorHAnsi" w:cstheme="minorBidi"/>
          <w:b/>
          <w:bCs/>
        </w:rPr>
        <w:t xml:space="preserve">50 % </w:t>
      </w:r>
      <w:r w:rsidRPr="322E9309">
        <w:rPr>
          <w:rFonts w:asciiTheme="minorHAnsi" w:eastAsiaTheme="minorEastAsia" w:hAnsiTheme="minorHAnsi" w:cstheme="minorBidi"/>
          <w:b/>
          <w:bCs/>
        </w:rPr>
        <w:t>nejpozději do 30 dnů ode dne podpisu této Smlouvy</w:t>
      </w:r>
      <w:r w:rsidR="00F44150" w:rsidRPr="322E9309">
        <w:rPr>
          <w:rFonts w:asciiTheme="minorHAnsi" w:eastAsiaTheme="minorEastAsia" w:hAnsiTheme="minorHAnsi" w:cstheme="minorBidi"/>
          <w:b/>
          <w:bCs/>
        </w:rPr>
        <w:t xml:space="preserve"> a 50 % po </w:t>
      </w:r>
      <w:r w:rsidR="006F48A4">
        <w:rPr>
          <w:rFonts w:asciiTheme="minorHAnsi" w:eastAsiaTheme="minorEastAsia" w:hAnsiTheme="minorHAnsi" w:cstheme="minorBidi"/>
          <w:b/>
          <w:bCs/>
        </w:rPr>
        <w:t>otevření poslední uvedené</w:t>
      </w:r>
      <w:r w:rsidR="00F44150" w:rsidRPr="322E9309">
        <w:rPr>
          <w:rFonts w:asciiTheme="minorHAnsi" w:eastAsiaTheme="minorEastAsia" w:hAnsiTheme="minorHAnsi" w:cstheme="minorBidi"/>
          <w:b/>
          <w:bCs/>
        </w:rPr>
        <w:t xml:space="preserve"> výstavy</w:t>
      </w:r>
      <w:r w:rsidRPr="322E9309">
        <w:rPr>
          <w:rFonts w:asciiTheme="minorHAnsi" w:eastAsiaTheme="minorEastAsia" w:hAnsiTheme="minorHAnsi" w:cstheme="minorBidi"/>
        </w:rPr>
        <w:t>, přič</w:t>
      </w:r>
      <w:r w:rsidR="00A7399C" w:rsidRPr="322E9309">
        <w:rPr>
          <w:rFonts w:asciiTheme="minorHAnsi" w:eastAsiaTheme="minorEastAsia" w:hAnsiTheme="minorHAnsi" w:cstheme="minorBidi"/>
        </w:rPr>
        <w:t xml:space="preserve">emž za den předání </w:t>
      </w:r>
      <w:r w:rsidRPr="322E9309">
        <w:rPr>
          <w:rFonts w:asciiTheme="minorHAnsi" w:eastAsiaTheme="minorEastAsia" w:hAnsiTheme="minorHAnsi" w:cstheme="minorBidi"/>
        </w:rPr>
        <w:t>daru se rozumí den odepsání finanční částky z bankovního účtu Dárce ve prospěch bankovního účtu</w:t>
      </w:r>
      <w:r w:rsidR="0009567F" w:rsidRPr="322E9309">
        <w:rPr>
          <w:rFonts w:asciiTheme="minorHAnsi" w:eastAsiaTheme="minorEastAsia" w:hAnsiTheme="minorHAnsi" w:cstheme="minorBidi"/>
        </w:rPr>
        <w:t xml:space="preserve"> o</w:t>
      </w:r>
      <w:r w:rsidRPr="322E9309">
        <w:rPr>
          <w:rFonts w:asciiTheme="minorHAnsi" w:eastAsiaTheme="minorEastAsia" w:hAnsiTheme="minorHAnsi" w:cstheme="minorBidi"/>
        </w:rPr>
        <w:t xml:space="preserve">bdarovaného. </w:t>
      </w:r>
    </w:p>
    <w:p w14:paraId="64B83CA5" w14:textId="644AD90A" w:rsidR="00CD27C4" w:rsidRPr="001E3217" w:rsidRDefault="0009567F" w:rsidP="0009567F">
      <w:pPr>
        <w:pStyle w:val="ListParagraph1"/>
        <w:widowControl/>
        <w:numPr>
          <w:ilvl w:val="0"/>
          <w:numId w:val="4"/>
        </w:numPr>
        <w:spacing w:after="0"/>
        <w:ind w:left="360"/>
        <w:rPr>
          <w:rStyle w:val="eop"/>
          <w:rFonts w:asciiTheme="minorHAnsi" w:eastAsiaTheme="minorHAnsi" w:hAnsiTheme="minorHAnsi" w:cstheme="minorHAnsi"/>
        </w:rPr>
      </w:pPr>
      <w:r w:rsidRPr="322E9309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Obdarovaný uveřejní poděkování Dárci ve výroční zprávě NGP.</w:t>
      </w:r>
      <w:r w:rsidRPr="322E9309">
        <w:rPr>
          <w:rStyle w:val="eop"/>
          <w:rFonts w:asciiTheme="minorHAnsi" w:hAnsiTheme="minorHAnsi" w:cstheme="minorBidi"/>
          <w:color w:val="000000"/>
          <w:shd w:val="clear" w:color="auto" w:fill="FFFFFF"/>
        </w:rPr>
        <w:t> </w:t>
      </w:r>
    </w:p>
    <w:p w14:paraId="35D989ED" w14:textId="77777777" w:rsidR="0009567F" w:rsidRPr="001E3217" w:rsidRDefault="0009567F" w:rsidP="001A52B4">
      <w:pPr>
        <w:pStyle w:val="ListParagraph1"/>
        <w:widowControl/>
        <w:spacing w:after="0"/>
        <w:ind w:left="360"/>
        <w:rPr>
          <w:rFonts w:asciiTheme="minorHAnsi" w:eastAsiaTheme="minorHAnsi" w:hAnsiTheme="minorHAnsi" w:cstheme="minorHAnsi"/>
        </w:rPr>
      </w:pPr>
    </w:p>
    <w:p w14:paraId="0C0EE361" w14:textId="77777777" w:rsidR="006F48A4" w:rsidRDefault="006F48A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bookmark8"/>
      <w:bookmarkStart w:id="3" w:name="bookmark9"/>
      <w:r>
        <w:rPr>
          <w:rFonts w:cstheme="minorHAnsi"/>
          <w:b/>
          <w:szCs w:val="24"/>
        </w:rPr>
        <w:br w:type="page"/>
      </w:r>
    </w:p>
    <w:p w14:paraId="0AFB80FA" w14:textId="67F062E5" w:rsidR="00CD27C4" w:rsidRPr="001E3217" w:rsidRDefault="00CD27C4" w:rsidP="00CD27C4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r w:rsidRPr="001E3217">
        <w:rPr>
          <w:rFonts w:cstheme="minorHAnsi"/>
          <w:b/>
          <w:szCs w:val="24"/>
          <w:lang w:val="cs-CZ"/>
        </w:rPr>
        <w:lastRenderedPageBreak/>
        <w:t>Ochrana osobních údajů</w:t>
      </w:r>
      <w:bookmarkEnd w:id="2"/>
      <w:bookmarkEnd w:id="3"/>
    </w:p>
    <w:p w14:paraId="6D8FB409" w14:textId="653EAC7B" w:rsidR="00CD27C4" w:rsidRPr="001E3217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  <w:lang w:val="cs-CZ"/>
        </w:rPr>
      </w:pPr>
    </w:p>
    <w:p w14:paraId="524F85C7" w14:textId="77777777" w:rsidR="00197C5E" w:rsidRPr="001E3217" w:rsidRDefault="00197C5E" w:rsidP="00CD27C4">
      <w:pPr>
        <w:pStyle w:val="ListParagraph1"/>
        <w:widowControl/>
        <w:numPr>
          <w:ilvl w:val="0"/>
          <w:numId w:val="5"/>
        </w:numPr>
        <w:spacing w:after="0"/>
        <w:ind w:left="360"/>
        <w:rPr>
          <w:rStyle w:val="eop"/>
          <w:rFonts w:asciiTheme="minorHAnsi" w:eastAsiaTheme="minorHAnsi" w:hAnsiTheme="minorHAnsi" w:cstheme="minorHAnsi"/>
        </w:rPr>
      </w:pP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Smluvní strany tímto prohlašují, že berou na vědomí skutečnost, že Dárce i Obdarovaný v souladu s platnými právními předpisy o ochraně osobních údajů zpracovávají a shromažďují osobní údaje o druhé smluvní straně za účelem realizace této Smlouvy, a to zejména údaje o statutárních a kontaktních osobách.</w:t>
      </w:r>
      <w:r w:rsidRPr="001E3217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781C2AE" w14:textId="77777777" w:rsidR="00CD27C4" w:rsidRPr="001E3217" w:rsidRDefault="00CD27C4" w:rsidP="00CD27C4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72809" w14:textId="77777777" w:rsidR="00CD27C4" w:rsidRPr="001E3217" w:rsidRDefault="00CD27C4" w:rsidP="00CD27C4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  <w:lang w:val="cs-CZ"/>
        </w:rPr>
      </w:pPr>
      <w:bookmarkStart w:id="4" w:name="bookmark10"/>
      <w:bookmarkStart w:id="5" w:name="bookmark11"/>
      <w:r w:rsidRPr="001E3217">
        <w:rPr>
          <w:rFonts w:cstheme="minorHAnsi"/>
          <w:b/>
          <w:szCs w:val="24"/>
          <w:lang w:val="cs-CZ"/>
        </w:rPr>
        <w:t>Další ujednání</w:t>
      </w:r>
    </w:p>
    <w:p w14:paraId="1E67A83B" w14:textId="77777777" w:rsidR="00CD27C4" w:rsidRPr="00F1335C" w:rsidRDefault="00CD27C4" w:rsidP="00CD27C4">
      <w:pPr>
        <w:pStyle w:val="Odstavecseseznamem"/>
        <w:tabs>
          <w:tab w:val="left" w:pos="1985"/>
        </w:tabs>
        <w:spacing w:line="240" w:lineRule="auto"/>
        <w:ind w:left="1080"/>
        <w:rPr>
          <w:rFonts w:cstheme="minorHAnsi"/>
          <w:b/>
          <w:szCs w:val="24"/>
        </w:rPr>
      </w:pPr>
    </w:p>
    <w:p w14:paraId="09AD9370" w14:textId="77777777" w:rsidR="00CD27C4" w:rsidRPr="00F1335C" w:rsidRDefault="00CD27C4" w:rsidP="00CD27C4">
      <w:pPr>
        <w:pStyle w:val="ListParagraph1"/>
        <w:widowControl/>
        <w:numPr>
          <w:ilvl w:val="0"/>
          <w:numId w:val="7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F1335C">
        <w:rPr>
          <w:rFonts w:asciiTheme="minorHAnsi" w:hAnsiTheme="minorHAnsi" w:cstheme="minorHAnsi"/>
        </w:rPr>
        <w:t>Partner</w:t>
      </w:r>
      <w:r w:rsidRPr="00F1335C">
        <w:rPr>
          <w:rFonts w:asciiTheme="minorHAnsi" w:eastAsiaTheme="minorHAnsi" w:hAnsiTheme="minorHAnsi" w:cstheme="minorHAnsi"/>
        </w:rPr>
        <w:t xml:space="preserve"> je povinen zachovávat mlčenlivost o všech skutečnostech, které se dozví v souvislosti s plněním této smlouvy, leda že se jedná o skutečnosti obecně známé a dostupné.</w:t>
      </w:r>
    </w:p>
    <w:p w14:paraId="23426178" w14:textId="7782D963" w:rsidR="00832391" w:rsidRPr="00F1335C" w:rsidRDefault="002616A8" w:rsidP="002616A8">
      <w:pPr>
        <w:pStyle w:val="Odstavecseseznamem"/>
        <w:numPr>
          <w:ilvl w:val="0"/>
          <w:numId w:val="7"/>
        </w:numPr>
        <w:jc w:val="both"/>
        <w:rPr>
          <w:rFonts w:cstheme="minorHAnsi"/>
          <w:szCs w:val="24"/>
        </w:rPr>
      </w:pPr>
      <w:r w:rsidRPr="00F1335C">
        <w:rPr>
          <w:rFonts w:cstheme="minorHAnsi"/>
          <w:szCs w:val="24"/>
        </w:rPr>
        <w:t xml:space="preserve">- za NGP: </w:t>
      </w:r>
      <w:r w:rsidR="00991301">
        <w:rPr>
          <w:rFonts w:cstheme="minorHAnsi"/>
          <w:szCs w:val="24"/>
        </w:rPr>
        <w:t>XXXXXXXXXXXXXX</w:t>
      </w:r>
      <w:r w:rsidRPr="00F1335C">
        <w:rPr>
          <w:rFonts w:cstheme="minorHAnsi"/>
          <w:szCs w:val="24"/>
        </w:rPr>
        <w:t xml:space="preserve">, e-mail: </w:t>
      </w:r>
      <w:hyperlink r:id="rId11" w:history="1">
        <w:r w:rsidR="008A736A">
          <w:rPr>
            <w:rStyle w:val="Hypertextovodkaz"/>
            <w:rFonts w:cstheme="minorHAnsi"/>
            <w:szCs w:val="24"/>
            <w:lang w:val="cs-CZ"/>
          </w:rPr>
          <w:t>XXXXXXXXXXXXXXXX</w:t>
        </w:r>
      </w:hyperlink>
      <w:r w:rsidR="004A26E8" w:rsidRPr="00A84A61">
        <w:rPr>
          <w:rFonts w:cstheme="minorHAnsi"/>
          <w:szCs w:val="24"/>
          <w:lang w:val="cs-CZ"/>
        </w:rPr>
        <w:t>&gt;</w:t>
      </w:r>
      <w:r w:rsidRPr="00F1335C">
        <w:rPr>
          <w:rFonts w:cstheme="minorHAnsi"/>
          <w:szCs w:val="24"/>
        </w:rPr>
        <w:t>,</w:t>
      </w:r>
    </w:p>
    <w:p w14:paraId="5131D1A9" w14:textId="662CDB16" w:rsidR="006F48A4" w:rsidRDefault="002616A8" w:rsidP="006F48A4">
      <w:pPr>
        <w:pStyle w:val="Odstavecseseznamem"/>
        <w:jc w:val="both"/>
        <w:rPr>
          <w:rFonts w:cstheme="minorHAnsi"/>
          <w:szCs w:val="24"/>
        </w:rPr>
      </w:pPr>
      <w:r w:rsidRPr="00F1335C">
        <w:rPr>
          <w:rFonts w:cstheme="minorHAnsi"/>
          <w:szCs w:val="24"/>
        </w:rPr>
        <w:t xml:space="preserve"> tel.</w:t>
      </w:r>
      <w:r w:rsidR="001A52B4" w:rsidRPr="00F1335C">
        <w:rPr>
          <w:rFonts w:cstheme="minorHAnsi"/>
          <w:szCs w:val="24"/>
        </w:rPr>
        <w:t xml:space="preserve"> +</w:t>
      </w:r>
      <w:r w:rsidR="00EC6E70">
        <w:rPr>
          <w:rFonts w:cstheme="minorHAnsi"/>
          <w:szCs w:val="24"/>
        </w:rPr>
        <w:t>XXXXXXXXXXXX</w:t>
      </w:r>
    </w:p>
    <w:p w14:paraId="4919E70E" w14:textId="2C0FF0BE" w:rsidR="00CD27C4" w:rsidRPr="006F48A4" w:rsidRDefault="002616A8" w:rsidP="006F48A4">
      <w:pPr>
        <w:pStyle w:val="Odstavecseseznamem"/>
        <w:numPr>
          <w:ilvl w:val="0"/>
          <w:numId w:val="11"/>
        </w:numPr>
        <w:jc w:val="both"/>
        <w:rPr>
          <w:rFonts w:cstheme="minorHAnsi"/>
          <w:szCs w:val="24"/>
        </w:rPr>
      </w:pPr>
      <w:r w:rsidRPr="006F48A4">
        <w:rPr>
          <w:rFonts w:cstheme="minorHAnsi"/>
          <w:szCs w:val="24"/>
        </w:rPr>
        <w:t>za IFP:</w:t>
      </w:r>
      <w:r w:rsidR="004941E0">
        <w:rPr>
          <w:rFonts w:cstheme="minorHAnsi"/>
          <w:szCs w:val="24"/>
        </w:rPr>
        <w:t xml:space="preserve"> XXXXXXXXXXXXX</w:t>
      </w:r>
      <w:r w:rsidRPr="006F48A4">
        <w:rPr>
          <w:rFonts w:cstheme="minorHAnsi"/>
          <w:szCs w:val="24"/>
        </w:rPr>
        <w:t xml:space="preserve">, e-mail: </w:t>
      </w:r>
      <w:hyperlink r:id="rId12" w:history="1">
        <w:r w:rsidR="004941E0">
          <w:rPr>
            <w:rStyle w:val="Hypertextovodkaz"/>
            <w:rFonts w:cstheme="minorHAnsi"/>
            <w:szCs w:val="24"/>
          </w:rPr>
          <w:t>XXXXXXXXXXXXXX</w:t>
        </w:r>
        <w:r w:rsidR="006F48A4" w:rsidRPr="006F48A4">
          <w:rPr>
            <w:rStyle w:val="Hypertextovodkaz"/>
          </w:rPr>
          <w:t>,</w:t>
        </w:r>
        <w:r w:rsidR="006F48A4" w:rsidRPr="006F48A4">
          <w:rPr>
            <w:rFonts w:cstheme="minorHAnsi"/>
            <w:szCs w:val="24"/>
          </w:rPr>
          <w:t xml:space="preserve"> tél. +</w:t>
        </w:r>
        <w:r w:rsidR="004941E0">
          <w:rPr>
            <w:rFonts w:cstheme="minorHAnsi"/>
            <w:szCs w:val="24"/>
          </w:rPr>
          <w:t>XXXXXXXXXXXX</w:t>
        </w:r>
        <w:r w:rsidR="006F48A4" w:rsidRPr="006F48A4">
          <w:t>/</w:t>
        </w:r>
      </w:hyperlink>
      <w:r w:rsidR="006F48A4" w:rsidRPr="006F48A4">
        <w:rPr>
          <w:rFonts w:cstheme="minorHAnsi"/>
          <w:szCs w:val="24"/>
        </w:rPr>
        <w:t xml:space="preserve"> </w:t>
      </w:r>
      <w:bookmarkStart w:id="6" w:name="_Hlk166497992"/>
      <w:r w:rsidR="004941E0">
        <w:rPr>
          <w:rFonts w:cstheme="minorHAnsi"/>
          <w:szCs w:val="24"/>
        </w:rPr>
        <w:t>XXXXXXXX</w:t>
      </w:r>
      <w:r w:rsidR="006F48A4" w:rsidRPr="006F48A4">
        <w:rPr>
          <w:rFonts w:cstheme="minorHAnsi"/>
          <w:szCs w:val="24"/>
        </w:rPr>
        <w:t xml:space="preserve"> </w:t>
      </w:r>
      <w:r w:rsidR="004941E0">
        <w:rPr>
          <w:rFonts w:cstheme="minorHAnsi"/>
          <w:szCs w:val="24"/>
        </w:rPr>
        <w:t xml:space="preserve">XXXXXXXXXXX </w:t>
      </w:r>
      <w:hyperlink r:id="rId13" w:history="1">
        <w:r w:rsidR="00A218E5">
          <w:rPr>
            <w:rStyle w:val="Hypertextovodkaz"/>
            <w:rFonts w:cstheme="minorHAnsi"/>
            <w:szCs w:val="24"/>
          </w:rPr>
          <w:t>XXXXXXXXXXXXXXXXX</w:t>
        </w:r>
      </w:hyperlink>
      <w:r w:rsidR="006F48A4" w:rsidRPr="006F48A4">
        <w:rPr>
          <w:rStyle w:val="Hypertextovodkaz"/>
          <w:rFonts w:cstheme="minorHAnsi"/>
          <w:color w:val="auto"/>
          <w:szCs w:val="24"/>
        </w:rPr>
        <w:t xml:space="preserve"> </w:t>
      </w:r>
      <w:r w:rsidR="006F48A4" w:rsidRPr="006F48A4">
        <w:rPr>
          <w:rFonts w:cstheme="minorHAnsi"/>
          <w:szCs w:val="24"/>
        </w:rPr>
        <w:t xml:space="preserve">tél. </w:t>
      </w:r>
      <w:r w:rsidR="006F48A4" w:rsidRPr="00EA59B4">
        <w:rPr>
          <w:rFonts w:cstheme="minorHAnsi"/>
          <w:szCs w:val="24"/>
          <w:lang w:val="fr-FR"/>
        </w:rPr>
        <w:t>+</w:t>
      </w:r>
      <w:bookmarkEnd w:id="6"/>
      <w:r w:rsidR="00A218E5">
        <w:rPr>
          <w:rFonts w:cstheme="minorHAnsi"/>
          <w:szCs w:val="24"/>
          <w:lang w:val="fr-FR"/>
        </w:rPr>
        <w:t>XXXXXXXXX.</w:t>
      </w:r>
    </w:p>
    <w:p w14:paraId="01C1F216" w14:textId="77777777" w:rsidR="00CD27C4" w:rsidRDefault="00CD27C4" w:rsidP="00CD27C4">
      <w:pPr>
        <w:pStyle w:val="ListParagraph1"/>
        <w:widowControl/>
        <w:spacing w:after="0"/>
        <w:ind w:left="360"/>
        <w:rPr>
          <w:rFonts w:asciiTheme="minorHAnsi" w:hAnsiTheme="minorHAnsi" w:cstheme="minorHAnsi"/>
        </w:rPr>
      </w:pPr>
    </w:p>
    <w:p w14:paraId="14D6CFB3" w14:textId="77777777" w:rsidR="00F1335C" w:rsidRPr="001E3217" w:rsidRDefault="00F1335C" w:rsidP="006F48A4">
      <w:pPr>
        <w:pStyle w:val="ListParagraph1"/>
        <w:widowControl/>
        <w:spacing w:after="0"/>
        <w:ind w:left="0"/>
        <w:rPr>
          <w:rFonts w:asciiTheme="minorHAnsi" w:hAnsiTheme="minorHAnsi" w:cstheme="minorHAnsi"/>
        </w:rPr>
      </w:pPr>
    </w:p>
    <w:p w14:paraId="0870DBFC" w14:textId="77777777" w:rsidR="00CD27C4" w:rsidRPr="001E3217" w:rsidRDefault="00CD27C4" w:rsidP="00CD27C4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cstheme="minorHAnsi"/>
          <w:b/>
          <w:szCs w:val="24"/>
        </w:rPr>
      </w:pPr>
      <w:r w:rsidRPr="001E3217">
        <w:rPr>
          <w:rFonts w:cstheme="minorHAnsi"/>
          <w:b/>
          <w:szCs w:val="24"/>
          <w:lang w:val="cs-CZ"/>
        </w:rPr>
        <w:t>Závěrečná ujednání</w:t>
      </w:r>
      <w:bookmarkEnd w:id="4"/>
      <w:bookmarkEnd w:id="5"/>
    </w:p>
    <w:p w14:paraId="6CB4098B" w14:textId="77777777" w:rsidR="00CD27C4" w:rsidRPr="001E3217" w:rsidRDefault="00CD27C4" w:rsidP="00CD27C4">
      <w:pPr>
        <w:pStyle w:val="Nadpis21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F16C4" w14:textId="77777777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>Tato Smlouva nabývá platnosti a účinnosti dnem podpisu oprávněnými zástupci obou smluvních stran. Pokud se však na smlouvu vztahuje povinnost jejího uveřejnění v registru smluv, nabývá tato smlouva účinnosti až dnem jejího uveřejnění.</w:t>
      </w:r>
    </w:p>
    <w:p w14:paraId="767942E1" w14:textId="77777777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>Tuto Smlouvu lze měnit pouze po vzájemné dohodě smluvních stran formou písemných, vzestupně číslovaných, dodatků.</w:t>
      </w:r>
    </w:p>
    <w:p w14:paraId="67A3E2AB" w14:textId="77777777" w:rsidR="00FB0926" w:rsidRPr="001E3217" w:rsidRDefault="00FB0926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Style w:val="eop"/>
          <w:rFonts w:asciiTheme="minorHAnsi" w:eastAsiaTheme="minorHAnsi" w:hAnsiTheme="minorHAnsi" w:cstheme="minorHAnsi"/>
        </w:rPr>
      </w:pP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Tato Smlouva, práva a povinnosti z ní vyplývající, se řídí českým právním řádem, a to zejména příslušnými ustanoveními občanského zákoníku a dalších obecně závazných právních předpisů.  </w:t>
      </w:r>
      <w:r w:rsidRPr="001E3217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43822C50" w14:textId="77777777" w:rsidR="00FB0926" w:rsidRPr="001E3217" w:rsidRDefault="00FB0926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Style w:val="eop"/>
          <w:rFonts w:asciiTheme="minorHAnsi" w:eastAsiaTheme="minorHAnsi" w:hAnsiTheme="minorHAnsi" w:cstheme="minorHAnsi"/>
        </w:rPr>
      </w:pPr>
      <w:r w:rsidRPr="001E321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  <w:r w:rsidRPr="001E3217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44B666DA" w14:textId="67EB289E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>Obě smluvní strany na sebe berou nebezpečí změny okolností ve smyslu § 1765 odst. 2 občanského zákoníku, a též vylučují užití obchodních zvyklostí.</w:t>
      </w:r>
    </w:p>
    <w:p w14:paraId="249497FB" w14:textId="77777777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 xml:space="preserve">Pro případ povinnosti uveřejnění této smlouvy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dohodě za informace, které nemají být uveřejněny v registru smluv dle </w:t>
      </w:r>
      <w:r w:rsidRPr="001E3217">
        <w:rPr>
          <w:rFonts w:asciiTheme="minorHAnsi" w:eastAsiaTheme="minorHAnsi" w:hAnsiTheme="minorHAnsi" w:cstheme="minorHAnsi"/>
        </w:rPr>
        <w:lastRenderedPageBreak/>
        <w:t xml:space="preserve">zákona o registru smluv, je povinen na to Obdarovaného současně s uzavřením této smlouvy písemně upozornit. Dárce výslovně souhlasí s tím, že Obdarovaný v případě pochybností o tom, zda je dána povinnost uveřejnění této smlouvy v registru smluv, tuto smlouvu v zájmu transparentnosti a právní jistoty uveřejní. </w:t>
      </w:r>
    </w:p>
    <w:p w14:paraId="73974967" w14:textId="77777777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>Smluvní strany se seznámily s obsahem této smlouvy, souhlasí s ním a svůj souhlas vyjadřují vlastnoručním podpisem oprávněných zástupců smluvních stran na této smlouvě.</w:t>
      </w:r>
    </w:p>
    <w:p w14:paraId="0DE7F0BA" w14:textId="77777777" w:rsidR="00CD27C4" w:rsidRPr="001E3217" w:rsidRDefault="00CD27C4" w:rsidP="00CD27C4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asciiTheme="minorHAnsi" w:eastAsiaTheme="minorHAnsi" w:hAnsiTheme="minorHAnsi" w:cstheme="minorHAnsi"/>
        </w:rPr>
      </w:pPr>
      <w:r w:rsidRPr="001E3217">
        <w:rPr>
          <w:rFonts w:asciiTheme="minorHAnsi" w:eastAsiaTheme="minorHAnsi" w:hAnsiTheme="minorHAnsi" w:cstheme="minorHAnsi"/>
        </w:rPr>
        <w:t>Tato Smlouva je vyhotovena ve třech stejnopisech, z nichž jeden obdrží Obdarovaný a dva Dárce.</w:t>
      </w:r>
    </w:p>
    <w:p w14:paraId="09AB7071" w14:textId="6C458FCC" w:rsidR="00CD27C4" w:rsidRPr="001E3217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10556A7" w14:textId="77777777" w:rsidR="00CD27C4" w:rsidRPr="001E3217" w:rsidRDefault="00CD27C4" w:rsidP="00CD27C4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9EDFD6" w14:textId="1CA6D224" w:rsidR="00CD27C4" w:rsidRPr="001E3217" w:rsidRDefault="00CD27C4" w:rsidP="00F1335C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V Praze dne _____________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V Praze dne________________</w:t>
      </w:r>
    </w:p>
    <w:p w14:paraId="66B5C240" w14:textId="77777777" w:rsidR="00CD27C4" w:rsidRPr="001E3217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5AFDB6BD" w14:textId="48168612" w:rsidR="00CD27C4" w:rsidRDefault="00CD27C4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232239EE" w14:textId="599D465A" w:rsidR="00A84A61" w:rsidRDefault="00A84A61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01A0D28D" w14:textId="11BA1543" w:rsidR="00A84A61" w:rsidRDefault="00A84A61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2ACE5AFF" w14:textId="4985BBB2" w:rsidR="00A84A61" w:rsidRDefault="00A84A61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2A7E6FB3" w14:textId="77777777" w:rsidR="00A84A61" w:rsidRPr="001E3217" w:rsidRDefault="00A84A61" w:rsidP="00CD27C4">
      <w:pPr>
        <w:pStyle w:val="Zkladntext1"/>
        <w:shd w:val="clear" w:color="auto" w:fill="auto"/>
        <w:tabs>
          <w:tab w:val="left" w:pos="410"/>
        </w:tabs>
        <w:rPr>
          <w:rFonts w:asciiTheme="minorHAnsi" w:hAnsiTheme="minorHAnsi" w:cstheme="minorHAnsi"/>
          <w:sz w:val="24"/>
          <w:szCs w:val="24"/>
        </w:rPr>
      </w:pPr>
    </w:p>
    <w:p w14:paraId="3AE5DE03" w14:textId="77777777" w:rsidR="002616A8" w:rsidRPr="001E3217" w:rsidRDefault="002616A8" w:rsidP="002616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82FB8C" w14:textId="77777777" w:rsidR="002616A8" w:rsidRPr="001E3217" w:rsidRDefault="002616A8" w:rsidP="002616A8">
      <w:pPr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>...................................................</w:t>
      </w:r>
    </w:p>
    <w:p w14:paraId="7EF8F742" w14:textId="77777777" w:rsidR="002616A8" w:rsidRPr="001E3217" w:rsidRDefault="002616A8" w:rsidP="002616A8">
      <w:pPr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 xml:space="preserve">            NGP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  <w:t xml:space="preserve">                   IFP</w:t>
      </w:r>
    </w:p>
    <w:p w14:paraId="523C3D4B" w14:textId="0F5CF7D8" w:rsidR="004B5FB5" w:rsidRPr="001E3217" w:rsidRDefault="002616A8" w:rsidP="00F1335C">
      <w:pPr>
        <w:pStyle w:val="Zkladntext1"/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3217">
        <w:rPr>
          <w:rFonts w:asciiTheme="minorHAnsi" w:hAnsiTheme="minorHAnsi" w:cstheme="minorHAnsi"/>
          <w:sz w:val="24"/>
          <w:szCs w:val="24"/>
        </w:rPr>
        <w:t>Alicja Knast</w:t>
      </w:r>
      <w:r w:rsidR="00B7311F">
        <w:rPr>
          <w:rFonts w:asciiTheme="minorHAnsi" w:hAnsiTheme="minorHAnsi" w:cstheme="minorHAnsi"/>
          <w:sz w:val="24"/>
          <w:szCs w:val="24"/>
        </w:rPr>
        <w:t xml:space="preserve">, </w:t>
      </w:r>
      <w:r w:rsidRPr="001E3217">
        <w:rPr>
          <w:rFonts w:asciiTheme="minorHAnsi" w:hAnsiTheme="minorHAnsi" w:cstheme="minorHAnsi"/>
          <w:sz w:val="24"/>
          <w:szCs w:val="24"/>
        </w:rPr>
        <w:t>generální ředitelka</w:t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sz w:val="24"/>
          <w:szCs w:val="24"/>
        </w:rPr>
        <w:tab/>
      </w:r>
      <w:r w:rsidRPr="001E3217">
        <w:rPr>
          <w:rFonts w:asciiTheme="minorHAnsi" w:hAnsiTheme="minorHAnsi" w:cstheme="minorHAnsi"/>
          <w:color w:val="000000"/>
          <w:sz w:val="24"/>
          <w:szCs w:val="24"/>
        </w:rPr>
        <w:t>Stanislas Mrozek, ředitel</w:t>
      </w:r>
    </w:p>
    <w:sectPr w:rsidR="004B5FB5" w:rsidRPr="001E3217" w:rsidSect="003A2A0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802E" w14:textId="77777777" w:rsidR="0046073D" w:rsidRDefault="0046073D" w:rsidP="00440334">
      <w:r>
        <w:separator/>
      </w:r>
    </w:p>
  </w:endnote>
  <w:endnote w:type="continuationSeparator" w:id="0">
    <w:p w14:paraId="672F7BFF" w14:textId="77777777" w:rsidR="0046073D" w:rsidRDefault="0046073D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6CEA" w14:textId="77777777" w:rsidR="0046073D" w:rsidRDefault="0046073D" w:rsidP="00440334">
      <w:r>
        <w:separator/>
      </w:r>
    </w:p>
  </w:footnote>
  <w:footnote w:type="continuationSeparator" w:id="0">
    <w:p w14:paraId="7739BDE8" w14:textId="77777777" w:rsidR="0046073D" w:rsidRDefault="0046073D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D5D"/>
    <w:multiLevelType w:val="hybridMultilevel"/>
    <w:tmpl w:val="9F306BF0"/>
    <w:lvl w:ilvl="0" w:tplc="9A064C7C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326AF9"/>
    <w:multiLevelType w:val="hybridMultilevel"/>
    <w:tmpl w:val="2E665208"/>
    <w:lvl w:ilvl="0" w:tplc="62D054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E5521"/>
    <w:multiLevelType w:val="hybridMultilevel"/>
    <w:tmpl w:val="1E68063E"/>
    <w:lvl w:ilvl="0" w:tplc="C28A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E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87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2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C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8F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E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6A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7583"/>
    <w:multiLevelType w:val="hybridMultilevel"/>
    <w:tmpl w:val="08505240"/>
    <w:lvl w:ilvl="0" w:tplc="825C62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312C"/>
    <w:multiLevelType w:val="hybridMultilevel"/>
    <w:tmpl w:val="37CA9430"/>
    <w:lvl w:ilvl="0" w:tplc="DA382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3622">
    <w:abstractNumId w:val="4"/>
  </w:num>
  <w:num w:numId="2" w16cid:durableId="1422290043">
    <w:abstractNumId w:val="0"/>
  </w:num>
  <w:num w:numId="3" w16cid:durableId="207961079">
    <w:abstractNumId w:val="5"/>
  </w:num>
  <w:num w:numId="4" w16cid:durableId="85663084">
    <w:abstractNumId w:val="7"/>
  </w:num>
  <w:num w:numId="5" w16cid:durableId="699823433">
    <w:abstractNumId w:val="6"/>
  </w:num>
  <w:num w:numId="6" w16cid:durableId="26955223">
    <w:abstractNumId w:val="3"/>
  </w:num>
  <w:num w:numId="7" w16cid:durableId="1927878746">
    <w:abstractNumId w:val="9"/>
  </w:num>
  <w:num w:numId="8" w16cid:durableId="1986546953">
    <w:abstractNumId w:val="8"/>
  </w:num>
  <w:num w:numId="9" w16cid:durableId="260188459">
    <w:abstractNumId w:val="10"/>
  </w:num>
  <w:num w:numId="10" w16cid:durableId="1258247209">
    <w:abstractNumId w:val="1"/>
  </w:num>
  <w:num w:numId="11" w16cid:durableId="77155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10F1"/>
    <w:rsid w:val="000329F0"/>
    <w:rsid w:val="00037D7D"/>
    <w:rsid w:val="00051789"/>
    <w:rsid w:val="00055D2D"/>
    <w:rsid w:val="00061A23"/>
    <w:rsid w:val="000877D6"/>
    <w:rsid w:val="000913BB"/>
    <w:rsid w:val="0009567F"/>
    <w:rsid w:val="000B2390"/>
    <w:rsid w:val="000B4A21"/>
    <w:rsid w:val="000D5BD8"/>
    <w:rsid w:val="000E03B8"/>
    <w:rsid w:val="000E556A"/>
    <w:rsid w:val="0010420C"/>
    <w:rsid w:val="00120914"/>
    <w:rsid w:val="0012431B"/>
    <w:rsid w:val="00132D92"/>
    <w:rsid w:val="001430DC"/>
    <w:rsid w:val="001455CC"/>
    <w:rsid w:val="00150CB9"/>
    <w:rsid w:val="001545B7"/>
    <w:rsid w:val="0016577D"/>
    <w:rsid w:val="00197C5E"/>
    <w:rsid w:val="001A52B4"/>
    <w:rsid w:val="001B01F6"/>
    <w:rsid w:val="001B59FE"/>
    <w:rsid w:val="001C76B0"/>
    <w:rsid w:val="001D4182"/>
    <w:rsid w:val="001E3217"/>
    <w:rsid w:val="001E5B47"/>
    <w:rsid w:val="00203CEC"/>
    <w:rsid w:val="00236AAF"/>
    <w:rsid w:val="00243336"/>
    <w:rsid w:val="00254DC3"/>
    <w:rsid w:val="002616A8"/>
    <w:rsid w:val="002A3218"/>
    <w:rsid w:val="002B39F7"/>
    <w:rsid w:val="002B603B"/>
    <w:rsid w:val="002D2A41"/>
    <w:rsid w:val="002E6A54"/>
    <w:rsid w:val="002F4140"/>
    <w:rsid w:val="00300339"/>
    <w:rsid w:val="00333107"/>
    <w:rsid w:val="00345303"/>
    <w:rsid w:val="003656D6"/>
    <w:rsid w:val="00376D06"/>
    <w:rsid w:val="00385EC5"/>
    <w:rsid w:val="00387649"/>
    <w:rsid w:val="00392F25"/>
    <w:rsid w:val="003931E4"/>
    <w:rsid w:val="00394CDD"/>
    <w:rsid w:val="003A2A0F"/>
    <w:rsid w:val="003B54A0"/>
    <w:rsid w:val="003C14FE"/>
    <w:rsid w:val="003F4309"/>
    <w:rsid w:val="004067F8"/>
    <w:rsid w:val="00412D44"/>
    <w:rsid w:val="0041421D"/>
    <w:rsid w:val="0043636B"/>
    <w:rsid w:val="004400B5"/>
    <w:rsid w:val="00440334"/>
    <w:rsid w:val="00452D47"/>
    <w:rsid w:val="0046073D"/>
    <w:rsid w:val="00464C5B"/>
    <w:rsid w:val="00467781"/>
    <w:rsid w:val="00474517"/>
    <w:rsid w:val="00482035"/>
    <w:rsid w:val="004941E0"/>
    <w:rsid w:val="004A26E8"/>
    <w:rsid w:val="004B32CF"/>
    <w:rsid w:val="004B5FB5"/>
    <w:rsid w:val="004E1470"/>
    <w:rsid w:val="00512CCD"/>
    <w:rsid w:val="00533728"/>
    <w:rsid w:val="00536268"/>
    <w:rsid w:val="005517F8"/>
    <w:rsid w:val="00567E53"/>
    <w:rsid w:val="00571E51"/>
    <w:rsid w:val="005A55F9"/>
    <w:rsid w:val="005B0235"/>
    <w:rsid w:val="005E4D3D"/>
    <w:rsid w:val="005F615E"/>
    <w:rsid w:val="00602561"/>
    <w:rsid w:val="00606308"/>
    <w:rsid w:val="00625D28"/>
    <w:rsid w:val="00631D12"/>
    <w:rsid w:val="00635819"/>
    <w:rsid w:val="00641727"/>
    <w:rsid w:val="006614B0"/>
    <w:rsid w:val="00683958"/>
    <w:rsid w:val="006848EF"/>
    <w:rsid w:val="006A2F7E"/>
    <w:rsid w:val="006A5CA1"/>
    <w:rsid w:val="006B07A0"/>
    <w:rsid w:val="006B271F"/>
    <w:rsid w:val="006C529C"/>
    <w:rsid w:val="006D77CF"/>
    <w:rsid w:val="006E49D1"/>
    <w:rsid w:val="006E5CBA"/>
    <w:rsid w:val="006F48A4"/>
    <w:rsid w:val="00705DE4"/>
    <w:rsid w:val="00712650"/>
    <w:rsid w:val="0071424E"/>
    <w:rsid w:val="00715034"/>
    <w:rsid w:val="00717D4D"/>
    <w:rsid w:val="00724F76"/>
    <w:rsid w:val="007405D3"/>
    <w:rsid w:val="00743A97"/>
    <w:rsid w:val="00764ACC"/>
    <w:rsid w:val="00764C84"/>
    <w:rsid w:val="0079580C"/>
    <w:rsid w:val="00796C1C"/>
    <w:rsid w:val="007A562A"/>
    <w:rsid w:val="007A75A3"/>
    <w:rsid w:val="007C2314"/>
    <w:rsid w:val="007D7327"/>
    <w:rsid w:val="00807483"/>
    <w:rsid w:val="00807ADD"/>
    <w:rsid w:val="00816633"/>
    <w:rsid w:val="00832391"/>
    <w:rsid w:val="0085137F"/>
    <w:rsid w:val="00861AE2"/>
    <w:rsid w:val="0086561B"/>
    <w:rsid w:val="00890227"/>
    <w:rsid w:val="00892052"/>
    <w:rsid w:val="008956F0"/>
    <w:rsid w:val="008A4773"/>
    <w:rsid w:val="008A6247"/>
    <w:rsid w:val="008A736A"/>
    <w:rsid w:val="008B219D"/>
    <w:rsid w:val="008E1BF3"/>
    <w:rsid w:val="008F32F2"/>
    <w:rsid w:val="00900074"/>
    <w:rsid w:val="00902832"/>
    <w:rsid w:val="00906D93"/>
    <w:rsid w:val="009075B1"/>
    <w:rsid w:val="009172A2"/>
    <w:rsid w:val="00922B76"/>
    <w:rsid w:val="00923E3E"/>
    <w:rsid w:val="00952B2D"/>
    <w:rsid w:val="00962696"/>
    <w:rsid w:val="00980D15"/>
    <w:rsid w:val="00990A21"/>
    <w:rsid w:val="00991301"/>
    <w:rsid w:val="009940A1"/>
    <w:rsid w:val="009B4F0C"/>
    <w:rsid w:val="009C0969"/>
    <w:rsid w:val="009C0C5F"/>
    <w:rsid w:val="009C3449"/>
    <w:rsid w:val="009D7FE8"/>
    <w:rsid w:val="009E15B6"/>
    <w:rsid w:val="009F387B"/>
    <w:rsid w:val="00A01CFF"/>
    <w:rsid w:val="00A0722C"/>
    <w:rsid w:val="00A1776F"/>
    <w:rsid w:val="00A218E5"/>
    <w:rsid w:val="00A23A99"/>
    <w:rsid w:val="00A36BEA"/>
    <w:rsid w:val="00A43C2D"/>
    <w:rsid w:val="00A54DE6"/>
    <w:rsid w:val="00A6023F"/>
    <w:rsid w:val="00A6374B"/>
    <w:rsid w:val="00A7399C"/>
    <w:rsid w:val="00A84A61"/>
    <w:rsid w:val="00A93218"/>
    <w:rsid w:val="00AB7910"/>
    <w:rsid w:val="00AB7A30"/>
    <w:rsid w:val="00AC19DC"/>
    <w:rsid w:val="00AD0397"/>
    <w:rsid w:val="00AD6EE7"/>
    <w:rsid w:val="00AD7084"/>
    <w:rsid w:val="00AE11ED"/>
    <w:rsid w:val="00B06FBD"/>
    <w:rsid w:val="00B219BF"/>
    <w:rsid w:val="00B248A5"/>
    <w:rsid w:val="00B31DA8"/>
    <w:rsid w:val="00B40B1D"/>
    <w:rsid w:val="00B5098B"/>
    <w:rsid w:val="00B52560"/>
    <w:rsid w:val="00B5520A"/>
    <w:rsid w:val="00B7311F"/>
    <w:rsid w:val="00B93222"/>
    <w:rsid w:val="00BC31B9"/>
    <w:rsid w:val="00C010B8"/>
    <w:rsid w:val="00C01F0D"/>
    <w:rsid w:val="00C10B8E"/>
    <w:rsid w:val="00C241EB"/>
    <w:rsid w:val="00C42C70"/>
    <w:rsid w:val="00C526EF"/>
    <w:rsid w:val="00C53DFD"/>
    <w:rsid w:val="00C56F93"/>
    <w:rsid w:val="00C83F15"/>
    <w:rsid w:val="00C86354"/>
    <w:rsid w:val="00C97797"/>
    <w:rsid w:val="00CA79A5"/>
    <w:rsid w:val="00CD27C4"/>
    <w:rsid w:val="00CF3CCF"/>
    <w:rsid w:val="00D05901"/>
    <w:rsid w:val="00D10AF9"/>
    <w:rsid w:val="00D10B4E"/>
    <w:rsid w:val="00D43481"/>
    <w:rsid w:val="00D434E9"/>
    <w:rsid w:val="00D53A5B"/>
    <w:rsid w:val="00D803D4"/>
    <w:rsid w:val="00DA3070"/>
    <w:rsid w:val="00DD25BF"/>
    <w:rsid w:val="00DE4083"/>
    <w:rsid w:val="00DF5C24"/>
    <w:rsid w:val="00E07192"/>
    <w:rsid w:val="00E13624"/>
    <w:rsid w:val="00E224F1"/>
    <w:rsid w:val="00E22BB9"/>
    <w:rsid w:val="00E2544E"/>
    <w:rsid w:val="00E421ED"/>
    <w:rsid w:val="00E67DDE"/>
    <w:rsid w:val="00E70A88"/>
    <w:rsid w:val="00E929CA"/>
    <w:rsid w:val="00E93782"/>
    <w:rsid w:val="00E94147"/>
    <w:rsid w:val="00E95C18"/>
    <w:rsid w:val="00EA0A40"/>
    <w:rsid w:val="00EC138F"/>
    <w:rsid w:val="00EC6E70"/>
    <w:rsid w:val="00EC7CEA"/>
    <w:rsid w:val="00ED1014"/>
    <w:rsid w:val="00ED335F"/>
    <w:rsid w:val="00F1174A"/>
    <w:rsid w:val="00F1335C"/>
    <w:rsid w:val="00F25D40"/>
    <w:rsid w:val="00F26566"/>
    <w:rsid w:val="00F44150"/>
    <w:rsid w:val="00F51B0B"/>
    <w:rsid w:val="00F54341"/>
    <w:rsid w:val="00F5458B"/>
    <w:rsid w:val="00F56F46"/>
    <w:rsid w:val="00F739D0"/>
    <w:rsid w:val="00F87334"/>
    <w:rsid w:val="00F916E6"/>
    <w:rsid w:val="00FA61CC"/>
    <w:rsid w:val="00FB0926"/>
    <w:rsid w:val="00FC345B"/>
    <w:rsid w:val="00FD2EAA"/>
    <w:rsid w:val="00FE3C31"/>
    <w:rsid w:val="00FF307F"/>
    <w:rsid w:val="00FF7DB0"/>
    <w:rsid w:val="011E30AF"/>
    <w:rsid w:val="081FD493"/>
    <w:rsid w:val="0BACDA7A"/>
    <w:rsid w:val="0C5864CB"/>
    <w:rsid w:val="14276238"/>
    <w:rsid w:val="1D7FD9E7"/>
    <w:rsid w:val="1DFABB9B"/>
    <w:rsid w:val="29450F13"/>
    <w:rsid w:val="2BEBD426"/>
    <w:rsid w:val="2C1E436A"/>
    <w:rsid w:val="322E9309"/>
    <w:rsid w:val="332FC6EF"/>
    <w:rsid w:val="527684B4"/>
    <w:rsid w:val="617EA0D2"/>
    <w:rsid w:val="6377511E"/>
    <w:rsid w:val="646D7F1C"/>
    <w:rsid w:val="682E0A5C"/>
    <w:rsid w:val="7154D043"/>
    <w:rsid w:val="771A5FEF"/>
    <w:rsid w:val="78D0FD17"/>
    <w:rsid w:val="79A3AA27"/>
    <w:rsid w:val="7B279C1A"/>
    <w:rsid w:val="7B3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0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0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0B5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440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00B5"/>
    <w:rPr>
      <w:rFonts w:ascii="Georgia" w:hAnsi="Georgia"/>
      <w:b/>
      <w:bCs/>
      <w:sz w:val="20"/>
      <w:szCs w:val="20"/>
    </w:rPr>
  </w:style>
  <w:style w:type="character" w:customStyle="1" w:styleId="cizojazycne">
    <w:name w:val="cizojazycne"/>
    <w:basedOn w:val="Standardnpsmoodstavce"/>
    <w:rsid w:val="00AD70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19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197C5E"/>
  </w:style>
  <w:style w:type="character" w:customStyle="1" w:styleId="eop">
    <w:name w:val="eop"/>
    <w:basedOn w:val="Standardnpsmoodstavce"/>
    <w:rsid w:val="00197C5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2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fr-FR" w:eastAsia="fr-F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271F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Standardnpsmoodstavce"/>
    <w:rsid w:val="006B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ora.bukovinska@ifp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.doignon@ifp.cz,%20t&#233;l.%20+420%20221%20401&#160;002%2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jezkova@ngpragu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14A0-4078-4C08-BFD2-9E0E3E9EF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customXml/itemProps3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4FB6D-B17F-4E64-B5ED-30ED288F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19</TotalTime>
  <Pages>4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9</cp:revision>
  <cp:lastPrinted>2022-11-09T11:14:00Z</cp:lastPrinted>
  <dcterms:created xsi:type="dcterms:W3CDTF">2024-05-13T10:54:00Z</dcterms:created>
  <dcterms:modified xsi:type="dcterms:W3CDTF">2024-06-12T13:11:00Z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0x010100AD5502E29058BF48BD16F165C346FB2B</vt:lpwstr>
  </property>
  <property fmtid="{D5CDD505-2E9C-101B-9397-08002B2CF9AE}" pid="3" name="MediaServiceImageTags">
    <vt:lpwstr/>
  </property>
</Properties>
</file>