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28" w:rsidRPr="0046048F" w:rsidRDefault="00970F60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46048F">
        <w:rPr>
          <w:rFonts w:ascii="Arial" w:hAnsi="Arial" w:cs="Arial"/>
          <w:b/>
          <w:sz w:val="36"/>
          <w:szCs w:val="36"/>
        </w:rPr>
        <w:t>Dodatek č.</w:t>
      </w:r>
      <w:r w:rsidR="00C56B39" w:rsidRPr="0046048F">
        <w:rPr>
          <w:rFonts w:ascii="Arial" w:hAnsi="Arial" w:cs="Arial"/>
          <w:b/>
          <w:sz w:val="36"/>
          <w:szCs w:val="36"/>
        </w:rPr>
        <w:t xml:space="preserve"> </w:t>
      </w:r>
      <w:r w:rsidR="00275287" w:rsidRPr="0046048F">
        <w:rPr>
          <w:rFonts w:ascii="Arial" w:hAnsi="Arial" w:cs="Arial"/>
          <w:b/>
          <w:sz w:val="36"/>
          <w:szCs w:val="36"/>
        </w:rPr>
        <w:t>1</w:t>
      </w:r>
      <w:r w:rsidRPr="0046048F">
        <w:rPr>
          <w:rFonts w:ascii="Arial" w:hAnsi="Arial" w:cs="Arial"/>
          <w:b/>
          <w:sz w:val="36"/>
          <w:szCs w:val="36"/>
        </w:rPr>
        <w:t xml:space="preserve"> ke Smlouvě o dílo</w:t>
      </w:r>
    </w:p>
    <w:p w:rsidR="008B3D44" w:rsidRPr="0046048F" w:rsidRDefault="008B3D44" w:rsidP="008B3D44">
      <w:pPr>
        <w:suppressAutoHyphens/>
        <w:jc w:val="center"/>
        <w:rPr>
          <w:rFonts w:ascii="Arial" w:hAnsi="Arial" w:cs="Arial"/>
        </w:rPr>
      </w:pPr>
      <w:r w:rsidRPr="0046048F">
        <w:rPr>
          <w:rFonts w:ascii="Arial" w:hAnsi="Arial" w:cs="Arial"/>
        </w:rPr>
        <w:t xml:space="preserve">uzavřena podle § </w:t>
      </w:r>
      <w:r w:rsidR="009637D4" w:rsidRPr="0046048F">
        <w:rPr>
          <w:rFonts w:ascii="Arial" w:hAnsi="Arial" w:cs="Arial"/>
        </w:rPr>
        <w:t>2586</w:t>
      </w:r>
      <w:r w:rsidRPr="0046048F">
        <w:rPr>
          <w:rFonts w:ascii="Arial" w:hAnsi="Arial" w:cs="Arial"/>
        </w:rPr>
        <w:t xml:space="preserve"> a následujících zákona č. </w:t>
      </w:r>
      <w:r w:rsidR="009637D4" w:rsidRPr="0046048F">
        <w:rPr>
          <w:rFonts w:ascii="Arial" w:hAnsi="Arial" w:cs="Arial"/>
        </w:rPr>
        <w:t>89</w:t>
      </w:r>
      <w:r w:rsidRPr="0046048F">
        <w:rPr>
          <w:rFonts w:ascii="Arial" w:hAnsi="Arial" w:cs="Arial"/>
        </w:rPr>
        <w:t>/</w:t>
      </w:r>
      <w:r w:rsidR="009637D4" w:rsidRPr="0046048F">
        <w:rPr>
          <w:rFonts w:ascii="Arial" w:hAnsi="Arial" w:cs="Arial"/>
        </w:rPr>
        <w:t>2012</w:t>
      </w:r>
      <w:r w:rsidRPr="0046048F">
        <w:rPr>
          <w:rFonts w:ascii="Arial" w:hAnsi="Arial" w:cs="Arial"/>
        </w:rPr>
        <w:t xml:space="preserve"> Sb., </w:t>
      </w:r>
      <w:r w:rsidR="009637D4" w:rsidRPr="0046048F">
        <w:rPr>
          <w:rFonts w:ascii="Arial" w:hAnsi="Arial" w:cs="Arial"/>
        </w:rPr>
        <w:t xml:space="preserve">občanského </w:t>
      </w:r>
      <w:r w:rsidRPr="0046048F">
        <w:rPr>
          <w:rFonts w:ascii="Arial" w:hAnsi="Arial" w:cs="Arial"/>
        </w:rPr>
        <w:t>zákoníku</w:t>
      </w:r>
      <w:r w:rsidR="00616A83" w:rsidRPr="0046048F">
        <w:rPr>
          <w:rFonts w:ascii="Arial" w:hAnsi="Arial" w:cs="Arial"/>
        </w:rPr>
        <w:t>,</w:t>
      </w:r>
    </w:p>
    <w:p w:rsidR="008B3D44" w:rsidRPr="0046048F" w:rsidRDefault="008B3D44" w:rsidP="008B3D44">
      <w:pPr>
        <w:suppressAutoHyphens/>
        <w:jc w:val="center"/>
        <w:rPr>
          <w:rFonts w:ascii="Arial" w:hAnsi="Arial" w:cs="Arial"/>
        </w:rPr>
      </w:pPr>
      <w:r w:rsidRPr="0046048F">
        <w:rPr>
          <w:rFonts w:ascii="Arial" w:hAnsi="Arial" w:cs="Arial"/>
        </w:rPr>
        <w:t>ve znění pozdějších předpisů</w:t>
      </w:r>
    </w:p>
    <w:p w:rsidR="00C53CEE" w:rsidRPr="0046048F" w:rsidRDefault="00C53CEE" w:rsidP="008B3D44">
      <w:pPr>
        <w:suppressAutoHyphens/>
        <w:jc w:val="center"/>
        <w:rPr>
          <w:rFonts w:ascii="Arial" w:hAnsi="Arial" w:cs="Arial"/>
        </w:rPr>
      </w:pPr>
    </w:p>
    <w:p w:rsidR="00275287" w:rsidRPr="0046048F" w:rsidRDefault="00275287" w:rsidP="00275287">
      <w:pPr>
        <w:suppressAutoHyphens/>
        <w:spacing w:before="40" w:after="60"/>
        <w:jc w:val="both"/>
        <w:rPr>
          <w:rFonts w:ascii="Arial" w:hAnsi="Arial" w:cs="Arial"/>
        </w:rPr>
      </w:pPr>
      <w:r w:rsidRPr="0046048F">
        <w:rPr>
          <w:rFonts w:ascii="Arial" w:hAnsi="Arial" w:cs="Arial"/>
        </w:rPr>
        <w:t xml:space="preserve">Číslo smlouvy objednatele: </w:t>
      </w:r>
      <w:r w:rsidRPr="0046048F">
        <w:rPr>
          <w:rFonts w:ascii="Arial" w:hAnsi="Arial" w:cs="Arial"/>
        </w:rPr>
        <w:tab/>
      </w:r>
      <w:r w:rsidRPr="0046048F">
        <w:rPr>
          <w:rFonts w:ascii="Arial" w:hAnsi="Arial" w:cs="Arial"/>
        </w:rPr>
        <w:tab/>
      </w:r>
      <w:r w:rsidRPr="0046048F">
        <w:rPr>
          <w:rFonts w:ascii="Arial" w:hAnsi="Arial" w:cs="Arial"/>
          <w:b/>
        </w:rPr>
        <w:t xml:space="preserve">    SML/0137/2024</w:t>
      </w:r>
    </w:p>
    <w:p w:rsidR="00275287" w:rsidRPr="0046048F" w:rsidRDefault="00275287" w:rsidP="00275287">
      <w:pPr>
        <w:suppressAutoHyphens/>
        <w:spacing w:before="40" w:after="60"/>
        <w:jc w:val="both"/>
        <w:rPr>
          <w:rFonts w:ascii="Arial" w:hAnsi="Arial" w:cs="Arial"/>
        </w:rPr>
      </w:pPr>
    </w:p>
    <w:p w:rsidR="00275287" w:rsidRPr="0046048F" w:rsidRDefault="00275287" w:rsidP="00275287">
      <w:pPr>
        <w:suppressAutoHyphens/>
        <w:spacing w:before="40" w:after="60"/>
        <w:jc w:val="both"/>
        <w:rPr>
          <w:rFonts w:ascii="Arial" w:hAnsi="Arial" w:cs="Arial"/>
        </w:rPr>
      </w:pPr>
    </w:p>
    <w:p w:rsidR="00275287" w:rsidRPr="0046048F" w:rsidRDefault="00275287" w:rsidP="00275287">
      <w:pPr>
        <w:pStyle w:val="Nadpis1"/>
        <w:tabs>
          <w:tab w:val="clear" w:pos="432"/>
          <w:tab w:val="num" w:pos="567"/>
        </w:tabs>
        <w:suppressAutoHyphens/>
        <w:spacing w:before="40" w:after="60"/>
        <w:ind w:left="540" w:hanging="540"/>
        <w:jc w:val="both"/>
        <w:rPr>
          <w:sz w:val="28"/>
          <w:szCs w:val="28"/>
        </w:rPr>
      </w:pPr>
      <w:r w:rsidRPr="0046048F">
        <w:rPr>
          <w:sz w:val="28"/>
          <w:szCs w:val="28"/>
        </w:rPr>
        <w:t>Smluvní strany</w:t>
      </w:r>
    </w:p>
    <w:p w:rsidR="00275287" w:rsidRPr="0046048F" w:rsidRDefault="00275287" w:rsidP="00275287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 w:rsidRPr="0046048F">
        <w:rPr>
          <w:rFonts w:ascii="Arial" w:hAnsi="Arial" w:cs="Arial"/>
          <w:b/>
          <w:sz w:val="20"/>
          <w:szCs w:val="20"/>
        </w:rPr>
        <w:t>statutární město Karviná</w:t>
      </w:r>
    </w:p>
    <w:p w:rsidR="00275287" w:rsidRPr="0046048F" w:rsidRDefault="00275287" w:rsidP="0027528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46048F">
        <w:rPr>
          <w:rFonts w:ascii="Arial" w:hAnsi="Arial" w:cs="Arial"/>
          <w:sz w:val="20"/>
          <w:szCs w:val="20"/>
        </w:rPr>
        <w:tab/>
        <w:t>se sídlem:</w:t>
      </w:r>
      <w:r w:rsidRPr="0046048F">
        <w:rPr>
          <w:rFonts w:ascii="Arial" w:hAnsi="Arial" w:cs="Arial"/>
          <w:sz w:val="20"/>
          <w:szCs w:val="20"/>
        </w:rPr>
        <w:tab/>
      </w:r>
      <w:r w:rsidRPr="0046048F">
        <w:rPr>
          <w:rFonts w:ascii="Arial" w:hAnsi="Arial" w:cs="Arial"/>
          <w:sz w:val="20"/>
          <w:szCs w:val="20"/>
        </w:rPr>
        <w:tab/>
      </w:r>
      <w:r w:rsidRPr="0046048F">
        <w:rPr>
          <w:rFonts w:ascii="Arial" w:hAnsi="Arial" w:cs="Arial"/>
          <w:sz w:val="20"/>
          <w:szCs w:val="20"/>
        </w:rPr>
        <w:tab/>
        <w:t>Fryštátská 72/1, 733 24 Karviná - Fryštát</w:t>
      </w:r>
    </w:p>
    <w:p w:rsidR="00275287" w:rsidRPr="0046048F" w:rsidRDefault="00275287" w:rsidP="0027528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46048F">
        <w:rPr>
          <w:rFonts w:ascii="Arial" w:hAnsi="Arial" w:cs="Arial"/>
          <w:sz w:val="20"/>
          <w:szCs w:val="20"/>
        </w:rPr>
        <w:tab/>
        <w:t>zastoupeno</w:t>
      </w:r>
      <w:r w:rsidRPr="0046048F">
        <w:rPr>
          <w:rFonts w:ascii="Arial" w:hAnsi="Arial" w:cs="Arial"/>
          <w:sz w:val="20"/>
          <w:szCs w:val="20"/>
        </w:rPr>
        <w:tab/>
      </w:r>
      <w:r w:rsidRPr="0046048F">
        <w:rPr>
          <w:rFonts w:ascii="Arial" w:hAnsi="Arial" w:cs="Arial"/>
          <w:sz w:val="20"/>
          <w:szCs w:val="20"/>
        </w:rPr>
        <w:tab/>
      </w:r>
      <w:r w:rsidRPr="0046048F">
        <w:rPr>
          <w:rFonts w:ascii="Arial" w:hAnsi="Arial" w:cs="Arial"/>
          <w:sz w:val="20"/>
          <w:szCs w:val="20"/>
        </w:rPr>
        <w:tab/>
        <w:t>Ing. Janem Wolfem, primátorem města</w:t>
      </w:r>
    </w:p>
    <w:p w:rsidR="00275287" w:rsidRPr="0046048F" w:rsidRDefault="00275287" w:rsidP="00275287">
      <w:pPr>
        <w:pStyle w:val="Normln0"/>
        <w:tabs>
          <w:tab w:val="num" w:pos="567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46048F">
        <w:rPr>
          <w:rFonts w:ascii="Arial" w:hAnsi="Arial" w:cs="Arial"/>
          <w:sz w:val="20"/>
        </w:rPr>
        <w:tab/>
        <w:t>k podpisu smlouvy oprávněna na základě pověření ze dne 2. 1. 2023: Ing. Helena Bogoczová, MPA, vedoucí Odboru majetkového</w:t>
      </w:r>
    </w:p>
    <w:p w:rsidR="00275287" w:rsidRPr="0046048F" w:rsidRDefault="00275287" w:rsidP="0027528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46048F">
        <w:rPr>
          <w:rFonts w:ascii="Arial" w:hAnsi="Arial" w:cs="Arial"/>
          <w:sz w:val="20"/>
          <w:szCs w:val="20"/>
        </w:rPr>
        <w:tab/>
        <w:t>jednání ve věcech:</w:t>
      </w:r>
    </w:p>
    <w:p w:rsidR="00275287" w:rsidRPr="0046048F" w:rsidRDefault="00275287" w:rsidP="00275287">
      <w:pPr>
        <w:pStyle w:val="Normln0"/>
        <w:numPr>
          <w:ilvl w:val="0"/>
          <w:numId w:val="30"/>
        </w:numPr>
        <w:tabs>
          <w:tab w:val="left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="Arial" w:hAnsi="Arial" w:cs="Arial"/>
          <w:sz w:val="20"/>
        </w:rPr>
      </w:pPr>
      <w:r w:rsidRPr="0046048F">
        <w:rPr>
          <w:rFonts w:ascii="Arial" w:hAnsi="Arial" w:cs="Arial"/>
          <w:sz w:val="20"/>
        </w:rPr>
        <w:t xml:space="preserve">smluvních: </w:t>
      </w:r>
      <w:r w:rsidRPr="0046048F">
        <w:rPr>
          <w:rFonts w:ascii="Arial" w:hAnsi="Arial" w:cs="Arial"/>
          <w:sz w:val="20"/>
        </w:rPr>
        <w:tab/>
      </w:r>
      <w:r w:rsidRPr="0046048F">
        <w:rPr>
          <w:rFonts w:ascii="Arial" w:hAnsi="Arial" w:cs="Arial"/>
          <w:sz w:val="20"/>
        </w:rPr>
        <w:tab/>
      </w:r>
      <w:r w:rsidRPr="0046048F">
        <w:rPr>
          <w:rFonts w:ascii="Arial" w:hAnsi="Arial" w:cs="Arial"/>
          <w:sz w:val="20"/>
        </w:rPr>
        <w:tab/>
      </w:r>
      <w:r w:rsidR="00EE1C2C">
        <w:rPr>
          <w:rFonts w:ascii="Arial" w:hAnsi="Arial" w:cs="Arial"/>
          <w:sz w:val="20"/>
        </w:rPr>
        <w:t>xxxxxxxxxxxxxxxxxxxxxxxxxxxxxxxxxxxxxxxxxxxxxxxxxx</w:t>
      </w:r>
    </w:p>
    <w:p w:rsidR="00275287" w:rsidRPr="0046048F" w:rsidRDefault="00275287" w:rsidP="00275287">
      <w:pPr>
        <w:pStyle w:val="Normln0"/>
        <w:numPr>
          <w:ilvl w:val="0"/>
          <w:numId w:val="30"/>
        </w:numPr>
        <w:tabs>
          <w:tab w:val="left" w:pos="851"/>
          <w:tab w:val="left" w:pos="1985"/>
          <w:tab w:val="left" w:pos="3119"/>
        </w:tabs>
        <w:spacing w:line="240" w:lineRule="auto"/>
        <w:ind w:left="3544" w:hanging="2977"/>
        <w:jc w:val="both"/>
        <w:rPr>
          <w:rFonts w:ascii="Arial" w:hAnsi="Arial" w:cs="Arial"/>
          <w:sz w:val="20"/>
        </w:rPr>
      </w:pPr>
      <w:r w:rsidRPr="0046048F">
        <w:rPr>
          <w:rFonts w:ascii="Arial" w:hAnsi="Arial" w:cs="Arial"/>
          <w:sz w:val="20"/>
        </w:rPr>
        <w:t>technických:</w:t>
      </w:r>
      <w:r w:rsidRPr="0046048F">
        <w:rPr>
          <w:rFonts w:ascii="Arial" w:hAnsi="Arial" w:cs="Arial"/>
          <w:sz w:val="20"/>
        </w:rPr>
        <w:tab/>
      </w:r>
      <w:r w:rsidRPr="0046048F">
        <w:rPr>
          <w:rFonts w:ascii="Arial" w:hAnsi="Arial" w:cs="Arial"/>
          <w:sz w:val="20"/>
        </w:rPr>
        <w:tab/>
      </w:r>
      <w:r w:rsidRPr="0046048F">
        <w:rPr>
          <w:rFonts w:ascii="Arial" w:hAnsi="Arial" w:cs="Arial"/>
          <w:sz w:val="20"/>
        </w:rPr>
        <w:tab/>
      </w:r>
      <w:r w:rsidR="00EE1C2C">
        <w:rPr>
          <w:rFonts w:ascii="Arial" w:hAnsi="Arial" w:cs="Arial"/>
          <w:sz w:val="20"/>
        </w:rPr>
        <w:t>xxxxxxxxxxxxxxxxxxxxxxxxxxxxxxxxxxxxxxxxxxxxxxxxxxxxxx xxxxxxxxxxxx</w:t>
      </w:r>
    </w:p>
    <w:p w:rsidR="00275287" w:rsidRPr="0046048F" w:rsidRDefault="00EE1C2C" w:rsidP="00275287">
      <w:pPr>
        <w:pStyle w:val="Normln0"/>
        <w:tabs>
          <w:tab w:val="left" w:pos="851"/>
          <w:tab w:val="left" w:pos="1985"/>
          <w:tab w:val="left" w:pos="3119"/>
        </w:tabs>
        <w:spacing w:line="240" w:lineRule="auto"/>
        <w:ind w:left="35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xxxxxxxxxxxxxxxxxxxxxxxxxxxxxxxxxxxxxxxxxxxxxxxxxxxxxx xxxxxxxxxxxxxxxxxxxxx</w:t>
      </w:r>
    </w:p>
    <w:p w:rsidR="00275287" w:rsidRPr="0046048F" w:rsidRDefault="00275287" w:rsidP="0027528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46048F">
        <w:rPr>
          <w:rFonts w:ascii="Arial" w:hAnsi="Arial" w:cs="Arial"/>
          <w:sz w:val="20"/>
          <w:szCs w:val="20"/>
        </w:rPr>
        <w:tab/>
        <w:t>IČ:</w:t>
      </w:r>
      <w:r w:rsidRPr="0046048F">
        <w:rPr>
          <w:rFonts w:ascii="Arial" w:hAnsi="Arial" w:cs="Arial"/>
          <w:sz w:val="20"/>
          <w:szCs w:val="20"/>
        </w:rPr>
        <w:tab/>
      </w:r>
      <w:r w:rsidRPr="0046048F">
        <w:rPr>
          <w:rFonts w:ascii="Arial" w:hAnsi="Arial" w:cs="Arial"/>
          <w:sz w:val="20"/>
          <w:szCs w:val="20"/>
        </w:rPr>
        <w:tab/>
      </w:r>
      <w:r w:rsidRPr="0046048F">
        <w:rPr>
          <w:rFonts w:ascii="Arial" w:hAnsi="Arial" w:cs="Arial"/>
          <w:sz w:val="20"/>
          <w:szCs w:val="20"/>
        </w:rPr>
        <w:tab/>
      </w:r>
      <w:r w:rsidRPr="0046048F">
        <w:rPr>
          <w:rFonts w:ascii="Arial" w:hAnsi="Arial" w:cs="Arial"/>
          <w:sz w:val="20"/>
          <w:szCs w:val="20"/>
        </w:rPr>
        <w:tab/>
        <w:t>00297534</w:t>
      </w:r>
    </w:p>
    <w:p w:rsidR="00275287" w:rsidRPr="0046048F" w:rsidRDefault="00275287" w:rsidP="0027528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46048F">
        <w:rPr>
          <w:rFonts w:ascii="Arial" w:hAnsi="Arial" w:cs="Arial"/>
          <w:sz w:val="20"/>
          <w:szCs w:val="20"/>
        </w:rPr>
        <w:tab/>
        <w:t>DIČ:</w:t>
      </w:r>
      <w:r w:rsidRPr="0046048F">
        <w:rPr>
          <w:rFonts w:ascii="Arial" w:hAnsi="Arial" w:cs="Arial"/>
          <w:sz w:val="20"/>
          <w:szCs w:val="20"/>
        </w:rPr>
        <w:tab/>
      </w:r>
      <w:r w:rsidRPr="0046048F">
        <w:rPr>
          <w:rFonts w:ascii="Arial" w:hAnsi="Arial" w:cs="Arial"/>
          <w:sz w:val="20"/>
          <w:szCs w:val="20"/>
        </w:rPr>
        <w:tab/>
      </w:r>
      <w:r w:rsidRPr="0046048F">
        <w:rPr>
          <w:rFonts w:ascii="Arial" w:hAnsi="Arial" w:cs="Arial"/>
          <w:sz w:val="20"/>
          <w:szCs w:val="20"/>
        </w:rPr>
        <w:tab/>
      </w:r>
      <w:r w:rsidRPr="0046048F">
        <w:rPr>
          <w:rFonts w:ascii="Arial" w:hAnsi="Arial" w:cs="Arial"/>
          <w:sz w:val="20"/>
          <w:szCs w:val="20"/>
        </w:rPr>
        <w:tab/>
        <w:t>CZ00297534</w:t>
      </w:r>
    </w:p>
    <w:p w:rsidR="00275287" w:rsidRPr="0046048F" w:rsidRDefault="00275287" w:rsidP="0027528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46048F">
        <w:rPr>
          <w:rFonts w:ascii="Arial" w:hAnsi="Arial" w:cs="Arial"/>
          <w:sz w:val="20"/>
          <w:szCs w:val="20"/>
        </w:rPr>
        <w:tab/>
        <w:t>bankovní spojení:</w:t>
      </w:r>
      <w:r w:rsidRPr="0046048F">
        <w:rPr>
          <w:rFonts w:ascii="Arial" w:hAnsi="Arial" w:cs="Arial"/>
          <w:sz w:val="20"/>
          <w:szCs w:val="20"/>
        </w:rPr>
        <w:tab/>
      </w:r>
      <w:r w:rsidRPr="0046048F">
        <w:rPr>
          <w:rFonts w:ascii="Arial" w:hAnsi="Arial" w:cs="Arial"/>
          <w:sz w:val="20"/>
          <w:szCs w:val="20"/>
        </w:rPr>
        <w:tab/>
        <w:t>Česká spořitelna, a.s.</w:t>
      </w:r>
      <w:r w:rsidRPr="0046048F">
        <w:rPr>
          <w:rFonts w:ascii="Arial" w:hAnsi="Arial" w:cs="Arial"/>
          <w:sz w:val="20"/>
          <w:szCs w:val="20"/>
        </w:rPr>
        <w:tab/>
      </w:r>
    </w:p>
    <w:p w:rsidR="00275287" w:rsidRPr="0046048F" w:rsidRDefault="00275287" w:rsidP="0027528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46048F">
        <w:rPr>
          <w:rFonts w:ascii="Arial" w:hAnsi="Arial" w:cs="Arial"/>
          <w:sz w:val="20"/>
          <w:szCs w:val="20"/>
        </w:rPr>
        <w:tab/>
        <w:t>číslo účtu:</w:t>
      </w:r>
      <w:r w:rsidRPr="0046048F">
        <w:rPr>
          <w:rFonts w:ascii="Arial" w:hAnsi="Arial" w:cs="Arial"/>
          <w:sz w:val="20"/>
          <w:szCs w:val="20"/>
        </w:rPr>
        <w:tab/>
      </w:r>
      <w:r w:rsidRPr="0046048F">
        <w:rPr>
          <w:rFonts w:ascii="Arial" w:hAnsi="Arial" w:cs="Arial"/>
          <w:sz w:val="20"/>
          <w:szCs w:val="20"/>
        </w:rPr>
        <w:tab/>
      </w:r>
      <w:r w:rsidRPr="0046048F">
        <w:rPr>
          <w:rFonts w:ascii="Arial" w:hAnsi="Arial" w:cs="Arial"/>
          <w:sz w:val="20"/>
          <w:szCs w:val="20"/>
        </w:rPr>
        <w:tab/>
        <w:t>27-1721542349/0800</w:t>
      </w:r>
    </w:p>
    <w:p w:rsidR="00275287" w:rsidRPr="0046048F" w:rsidRDefault="00275287" w:rsidP="0027528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 w:rsidRPr="0046048F">
        <w:rPr>
          <w:rFonts w:ascii="Arial" w:hAnsi="Arial" w:cs="Arial"/>
          <w:b/>
          <w:bCs/>
          <w:iCs/>
        </w:rPr>
        <w:tab/>
      </w:r>
      <w:r w:rsidRPr="0046048F">
        <w:rPr>
          <w:rFonts w:ascii="Arial" w:hAnsi="Arial" w:cs="Arial"/>
          <w:b/>
          <w:bCs/>
          <w:iCs/>
          <w:sz w:val="20"/>
          <w:szCs w:val="20"/>
        </w:rPr>
        <w:t>(dále jen objednatel)</w:t>
      </w:r>
      <w:r w:rsidRPr="0046048F">
        <w:rPr>
          <w:rFonts w:ascii="Arial" w:hAnsi="Arial" w:cs="Arial"/>
          <w:b/>
          <w:bCs/>
          <w:iCs/>
        </w:rPr>
        <w:t xml:space="preserve"> </w:t>
      </w:r>
    </w:p>
    <w:p w:rsidR="00275287" w:rsidRPr="0046048F" w:rsidRDefault="00275287" w:rsidP="0027528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b/>
          <w:bCs/>
        </w:rPr>
      </w:pPr>
      <w:r w:rsidRPr="0046048F">
        <w:rPr>
          <w:rFonts w:ascii="Arial" w:hAnsi="Arial" w:cs="Arial"/>
          <w:b/>
          <w:bCs/>
        </w:rPr>
        <w:tab/>
      </w:r>
    </w:p>
    <w:p w:rsidR="00275287" w:rsidRPr="0046048F" w:rsidRDefault="00275287" w:rsidP="00275287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bCs/>
          <w:sz w:val="20"/>
          <w:szCs w:val="20"/>
        </w:rPr>
      </w:pPr>
      <w:r w:rsidRPr="0046048F">
        <w:rPr>
          <w:rFonts w:ascii="Arial" w:hAnsi="Arial" w:cs="Arial"/>
          <w:b/>
          <w:bCs/>
        </w:rPr>
        <w:tab/>
      </w:r>
      <w:r w:rsidRPr="0046048F">
        <w:rPr>
          <w:rFonts w:ascii="Arial" w:hAnsi="Arial" w:cs="Arial"/>
          <w:bCs/>
          <w:sz w:val="20"/>
          <w:szCs w:val="20"/>
        </w:rPr>
        <w:t>a</w:t>
      </w:r>
    </w:p>
    <w:p w:rsidR="00275287" w:rsidRPr="0046048F" w:rsidRDefault="00275287" w:rsidP="00275287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:rsidR="00275287" w:rsidRPr="0046048F" w:rsidRDefault="00275287" w:rsidP="00275287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 w:rsidRPr="0046048F">
        <w:rPr>
          <w:b w:val="0"/>
          <w:sz w:val="20"/>
          <w:szCs w:val="20"/>
        </w:rPr>
        <w:t>1.2</w:t>
      </w:r>
      <w:r w:rsidRPr="0046048F">
        <w:rPr>
          <w:sz w:val="20"/>
          <w:szCs w:val="20"/>
        </w:rPr>
        <w:t xml:space="preserve"> </w:t>
      </w:r>
      <w:r w:rsidRPr="0046048F">
        <w:rPr>
          <w:sz w:val="20"/>
          <w:szCs w:val="20"/>
        </w:rPr>
        <w:tab/>
        <w:t>KUMAN spol. s r.o.</w:t>
      </w:r>
      <w:r w:rsidRPr="0046048F">
        <w:rPr>
          <w:sz w:val="20"/>
          <w:szCs w:val="20"/>
        </w:rPr>
        <w:tab/>
      </w:r>
      <w:r w:rsidRPr="0046048F">
        <w:rPr>
          <w:sz w:val="20"/>
          <w:szCs w:val="20"/>
        </w:rPr>
        <w:tab/>
      </w:r>
      <w:r w:rsidRPr="0046048F">
        <w:rPr>
          <w:sz w:val="20"/>
          <w:szCs w:val="20"/>
        </w:rPr>
        <w:tab/>
      </w:r>
      <w:r w:rsidRPr="0046048F">
        <w:rPr>
          <w:sz w:val="20"/>
          <w:szCs w:val="20"/>
        </w:rPr>
        <w:tab/>
      </w:r>
    </w:p>
    <w:p w:rsidR="00275287" w:rsidRPr="0046048F" w:rsidRDefault="00275287" w:rsidP="00275287">
      <w:pPr>
        <w:pStyle w:val="Normln1"/>
        <w:tabs>
          <w:tab w:val="num" w:pos="426"/>
          <w:tab w:val="left" w:pos="3119"/>
        </w:tabs>
        <w:spacing w:line="240" w:lineRule="auto"/>
        <w:ind w:left="567"/>
        <w:jc w:val="both"/>
        <w:rPr>
          <w:rFonts w:ascii="Arial" w:hAnsi="Arial" w:cs="Arial"/>
          <w:i/>
          <w:sz w:val="20"/>
        </w:rPr>
      </w:pPr>
      <w:r w:rsidRPr="0046048F">
        <w:rPr>
          <w:rFonts w:ascii="Arial" w:hAnsi="Arial" w:cs="Arial"/>
          <w:sz w:val="20"/>
        </w:rPr>
        <w:t>zapsána v obchodním rejstříku vedeném krajským soudem v Ostravě, oddíl C, vložka 6596</w:t>
      </w:r>
    </w:p>
    <w:p w:rsidR="00275287" w:rsidRPr="0046048F" w:rsidRDefault="00275287" w:rsidP="00275287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i/>
          <w:sz w:val="20"/>
        </w:rPr>
      </w:pPr>
      <w:r w:rsidRPr="0046048F">
        <w:rPr>
          <w:rFonts w:ascii="Arial" w:hAnsi="Arial" w:cs="Arial"/>
          <w:sz w:val="20"/>
        </w:rPr>
        <w:tab/>
      </w:r>
      <w:r w:rsidRPr="0046048F">
        <w:rPr>
          <w:rFonts w:ascii="Arial" w:hAnsi="Arial" w:cs="Arial"/>
          <w:sz w:val="20"/>
        </w:rPr>
        <w:tab/>
        <w:t xml:space="preserve">zastoupena: </w:t>
      </w:r>
      <w:r w:rsidRPr="0046048F">
        <w:rPr>
          <w:rFonts w:ascii="Arial" w:hAnsi="Arial" w:cs="Arial"/>
          <w:sz w:val="20"/>
        </w:rPr>
        <w:tab/>
      </w:r>
      <w:r w:rsidRPr="0046048F">
        <w:rPr>
          <w:rFonts w:ascii="Arial" w:hAnsi="Arial" w:cs="Arial"/>
          <w:sz w:val="20"/>
        </w:rPr>
        <w:tab/>
        <w:t>Janem Kubánkem, jednatelem</w:t>
      </w:r>
    </w:p>
    <w:p w:rsidR="00275287" w:rsidRPr="0046048F" w:rsidRDefault="00275287" w:rsidP="00275287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46048F">
        <w:rPr>
          <w:rFonts w:ascii="Arial" w:hAnsi="Arial" w:cs="Arial"/>
          <w:sz w:val="20"/>
        </w:rPr>
        <w:tab/>
        <w:t>se sídlem:</w:t>
      </w:r>
      <w:r w:rsidRPr="0046048F">
        <w:rPr>
          <w:rFonts w:ascii="Arial" w:hAnsi="Arial" w:cs="Arial"/>
          <w:sz w:val="20"/>
        </w:rPr>
        <w:tab/>
      </w:r>
      <w:r w:rsidRPr="0046048F">
        <w:rPr>
          <w:rFonts w:ascii="Arial" w:hAnsi="Arial" w:cs="Arial"/>
          <w:sz w:val="20"/>
        </w:rPr>
        <w:tab/>
        <w:t>Slovenská 2933/55, Hranice, 733 01 Karviná</w:t>
      </w:r>
      <w:r w:rsidRPr="0046048F">
        <w:rPr>
          <w:rFonts w:ascii="Arial" w:hAnsi="Arial" w:cs="Arial"/>
          <w:sz w:val="20"/>
        </w:rPr>
        <w:tab/>
      </w:r>
      <w:r w:rsidRPr="0046048F">
        <w:rPr>
          <w:rFonts w:ascii="Arial" w:hAnsi="Arial" w:cs="Arial"/>
          <w:sz w:val="20"/>
        </w:rPr>
        <w:tab/>
      </w:r>
    </w:p>
    <w:p w:rsidR="00275287" w:rsidRPr="0046048F" w:rsidRDefault="00275287" w:rsidP="00275287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46048F">
        <w:rPr>
          <w:rFonts w:ascii="Arial" w:hAnsi="Arial" w:cs="Arial"/>
          <w:sz w:val="20"/>
        </w:rPr>
        <w:tab/>
        <w:t>IČ:</w:t>
      </w:r>
      <w:r w:rsidRPr="0046048F">
        <w:rPr>
          <w:rFonts w:ascii="Arial" w:hAnsi="Arial" w:cs="Arial"/>
          <w:sz w:val="20"/>
        </w:rPr>
        <w:tab/>
      </w:r>
      <w:r w:rsidRPr="0046048F">
        <w:rPr>
          <w:rFonts w:ascii="Arial" w:hAnsi="Arial" w:cs="Arial"/>
          <w:sz w:val="20"/>
        </w:rPr>
        <w:tab/>
        <w:t>60779098</w:t>
      </w:r>
      <w:r w:rsidRPr="0046048F">
        <w:rPr>
          <w:rFonts w:ascii="Arial" w:hAnsi="Arial" w:cs="Arial"/>
          <w:sz w:val="20"/>
        </w:rPr>
        <w:tab/>
      </w:r>
      <w:r w:rsidRPr="0046048F">
        <w:rPr>
          <w:rFonts w:ascii="Arial" w:hAnsi="Arial" w:cs="Arial"/>
          <w:sz w:val="20"/>
        </w:rPr>
        <w:tab/>
      </w:r>
      <w:r w:rsidRPr="0046048F">
        <w:rPr>
          <w:rFonts w:ascii="Arial" w:hAnsi="Arial" w:cs="Arial"/>
          <w:sz w:val="20"/>
        </w:rPr>
        <w:tab/>
      </w:r>
      <w:r w:rsidRPr="0046048F">
        <w:rPr>
          <w:rFonts w:ascii="Arial" w:hAnsi="Arial" w:cs="Arial"/>
          <w:sz w:val="20"/>
        </w:rPr>
        <w:tab/>
      </w:r>
    </w:p>
    <w:p w:rsidR="00275287" w:rsidRPr="0046048F" w:rsidRDefault="00275287" w:rsidP="00275287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 w:rsidRPr="0046048F">
        <w:rPr>
          <w:rFonts w:ascii="Arial" w:hAnsi="Arial" w:cs="Arial"/>
          <w:sz w:val="20"/>
        </w:rPr>
        <w:tab/>
        <w:t>DIČ:</w:t>
      </w:r>
      <w:r w:rsidRPr="0046048F">
        <w:rPr>
          <w:rFonts w:ascii="Arial" w:hAnsi="Arial" w:cs="Arial"/>
          <w:sz w:val="20"/>
        </w:rPr>
        <w:tab/>
      </w:r>
      <w:r w:rsidRPr="0046048F">
        <w:rPr>
          <w:rFonts w:ascii="Arial" w:hAnsi="Arial" w:cs="Arial"/>
          <w:sz w:val="20"/>
        </w:rPr>
        <w:tab/>
        <w:t>CZ 60779098</w:t>
      </w:r>
      <w:r w:rsidRPr="0046048F">
        <w:rPr>
          <w:rFonts w:ascii="Arial" w:hAnsi="Arial" w:cs="Arial"/>
          <w:sz w:val="20"/>
        </w:rPr>
        <w:tab/>
      </w:r>
    </w:p>
    <w:p w:rsidR="00275287" w:rsidRPr="0046048F" w:rsidRDefault="00275287" w:rsidP="00275287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46048F">
        <w:rPr>
          <w:rFonts w:ascii="Arial" w:hAnsi="Arial" w:cs="Arial"/>
          <w:sz w:val="20"/>
          <w:szCs w:val="20"/>
        </w:rPr>
        <w:tab/>
        <w:t xml:space="preserve">bankovní spojení: </w:t>
      </w:r>
      <w:r w:rsidRPr="0046048F">
        <w:rPr>
          <w:rFonts w:ascii="Arial" w:hAnsi="Arial" w:cs="Arial"/>
          <w:sz w:val="20"/>
          <w:szCs w:val="20"/>
        </w:rPr>
        <w:tab/>
      </w:r>
      <w:r w:rsidRPr="0046048F">
        <w:rPr>
          <w:rFonts w:ascii="Arial" w:hAnsi="Arial" w:cs="Arial"/>
          <w:sz w:val="20"/>
          <w:szCs w:val="20"/>
        </w:rPr>
        <w:tab/>
      </w:r>
      <w:r w:rsidRPr="0046048F">
        <w:rPr>
          <w:rFonts w:ascii="Arial" w:hAnsi="Arial" w:cs="Arial"/>
          <w:sz w:val="20"/>
        </w:rPr>
        <w:t>Česká spořitelna, a.s.</w:t>
      </w:r>
      <w:r w:rsidRPr="0046048F">
        <w:rPr>
          <w:rFonts w:ascii="Arial" w:hAnsi="Arial" w:cs="Arial"/>
          <w:sz w:val="20"/>
          <w:szCs w:val="20"/>
        </w:rPr>
        <w:tab/>
      </w:r>
      <w:r w:rsidRPr="0046048F">
        <w:rPr>
          <w:rFonts w:ascii="Arial" w:hAnsi="Arial" w:cs="Arial"/>
          <w:sz w:val="20"/>
          <w:szCs w:val="20"/>
        </w:rPr>
        <w:tab/>
      </w:r>
      <w:r w:rsidRPr="0046048F">
        <w:rPr>
          <w:rFonts w:ascii="Arial" w:hAnsi="Arial" w:cs="Arial"/>
          <w:sz w:val="20"/>
          <w:szCs w:val="20"/>
        </w:rPr>
        <w:tab/>
      </w:r>
    </w:p>
    <w:p w:rsidR="00275287" w:rsidRPr="0046048F" w:rsidRDefault="00275287" w:rsidP="00275287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46048F">
        <w:rPr>
          <w:rFonts w:ascii="Arial" w:hAnsi="Arial" w:cs="Arial"/>
          <w:sz w:val="20"/>
          <w:szCs w:val="20"/>
        </w:rPr>
        <w:tab/>
        <w:t xml:space="preserve">č. účtu:   </w:t>
      </w:r>
      <w:r w:rsidRPr="0046048F">
        <w:rPr>
          <w:rFonts w:ascii="Arial" w:hAnsi="Arial" w:cs="Arial"/>
          <w:sz w:val="20"/>
          <w:szCs w:val="20"/>
        </w:rPr>
        <w:tab/>
      </w:r>
      <w:r w:rsidRPr="0046048F">
        <w:rPr>
          <w:rFonts w:ascii="Arial" w:hAnsi="Arial" w:cs="Arial"/>
          <w:sz w:val="20"/>
          <w:szCs w:val="20"/>
        </w:rPr>
        <w:tab/>
      </w:r>
      <w:r w:rsidRPr="0046048F">
        <w:rPr>
          <w:rFonts w:ascii="Arial" w:hAnsi="Arial" w:cs="Arial"/>
          <w:sz w:val="20"/>
          <w:szCs w:val="20"/>
        </w:rPr>
        <w:tab/>
      </w:r>
      <w:r w:rsidRPr="0046048F">
        <w:rPr>
          <w:rFonts w:ascii="Arial" w:hAnsi="Arial" w:cs="Arial"/>
          <w:sz w:val="20"/>
          <w:szCs w:val="20"/>
        </w:rPr>
        <w:tab/>
      </w:r>
      <w:r w:rsidRPr="0046048F">
        <w:rPr>
          <w:rFonts w:ascii="Arial" w:hAnsi="Arial" w:cs="Arial"/>
          <w:sz w:val="20"/>
        </w:rPr>
        <w:t>4233952/0800</w:t>
      </w:r>
    </w:p>
    <w:p w:rsidR="00275287" w:rsidRPr="0046048F" w:rsidRDefault="00275287" w:rsidP="00275287">
      <w:pPr>
        <w:ind w:left="567"/>
        <w:rPr>
          <w:rFonts w:ascii="Arial" w:hAnsi="Arial" w:cs="Arial"/>
        </w:rPr>
      </w:pPr>
      <w:r w:rsidRPr="0046048F">
        <w:rPr>
          <w:rFonts w:ascii="Arial" w:hAnsi="Arial" w:cs="Arial"/>
          <w:b/>
          <w:bCs/>
          <w:iCs/>
        </w:rPr>
        <w:t xml:space="preserve"> (dále jen zhotovitel)</w:t>
      </w:r>
    </w:p>
    <w:p w:rsidR="004F6009" w:rsidRPr="0046048F" w:rsidRDefault="004F6009" w:rsidP="008D049E">
      <w:pPr>
        <w:ind w:left="567" w:hanging="567"/>
        <w:jc w:val="center"/>
        <w:rPr>
          <w:rFonts w:ascii="Arial" w:hAnsi="Arial" w:cs="Arial"/>
          <w:b/>
          <w:bCs/>
        </w:rPr>
      </w:pPr>
    </w:p>
    <w:p w:rsidR="004F6009" w:rsidRPr="0046048F" w:rsidRDefault="004F6009" w:rsidP="008D049E">
      <w:pPr>
        <w:ind w:left="567" w:hanging="567"/>
        <w:jc w:val="center"/>
        <w:rPr>
          <w:rFonts w:ascii="Arial" w:hAnsi="Arial" w:cs="Arial"/>
          <w:b/>
          <w:bCs/>
        </w:rPr>
      </w:pPr>
    </w:p>
    <w:p w:rsidR="00970F60" w:rsidRPr="0046048F" w:rsidRDefault="00970F60" w:rsidP="003C5E8A">
      <w:pPr>
        <w:ind w:left="567" w:hanging="567"/>
        <w:jc w:val="both"/>
        <w:rPr>
          <w:rFonts w:ascii="Arial" w:hAnsi="Arial" w:cs="Arial"/>
        </w:rPr>
      </w:pPr>
      <w:r w:rsidRPr="0046048F">
        <w:rPr>
          <w:rFonts w:ascii="Arial" w:hAnsi="Arial" w:cs="Arial"/>
        </w:rPr>
        <w:tab/>
        <w:t xml:space="preserve">Smluvní strany uzavřely dne </w:t>
      </w:r>
      <w:r w:rsidR="00275287" w:rsidRPr="0046048F">
        <w:rPr>
          <w:rFonts w:ascii="Arial" w:hAnsi="Arial" w:cs="Arial"/>
        </w:rPr>
        <w:t>27.02.2024</w:t>
      </w:r>
      <w:r w:rsidR="00E17522" w:rsidRPr="0046048F">
        <w:rPr>
          <w:rFonts w:ascii="Arial" w:hAnsi="Arial" w:cs="Arial"/>
        </w:rPr>
        <w:t xml:space="preserve"> </w:t>
      </w:r>
      <w:r w:rsidRPr="0046048F">
        <w:rPr>
          <w:rFonts w:ascii="Arial" w:hAnsi="Arial" w:cs="Arial"/>
        </w:rPr>
        <w:t xml:space="preserve">Smlouvu o dílo č. </w:t>
      </w:r>
      <w:r w:rsidR="00275287" w:rsidRPr="0046048F">
        <w:rPr>
          <w:rFonts w:ascii="Arial" w:hAnsi="Arial" w:cs="Arial"/>
        </w:rPr>
        <w:t>SML/0137/2024</w:t>
      </w:r>
      <w:r w:rsidRPr="0046048F">
        <w:rPr>
          <w:rFonts w:ascii="Arial" w:hAnsi="Arial" w:cs="Arial"/>
        </w:rPr>
        <w:t xml:space="preserve"> (dále jen „Smlouva“), jejímž předmětem </w:t>
      </w:r>
      <w:r w:rsidR="00CF4587" w:rsidRPr="0046048F">
        <w:rPr>
          <w:rFonts w:ascii="Arial" w:hAnsi="Arial" w:cs="Arial"/>
        </w:rPr>
        <w:t xml:space="preserve">je provedení díla -  stavby </w:t>
      </w:r>
      <w:r w:rsidR="00275287" w:rsidRPr="0046048F">
        <w:rPr>
          <w:rFonts w:ascii="Arial" w:hAnsi="Arial" w:cs="Arial"/>
          <w:b/>
        </w:rPr>
        <w:t>Demolice a výstavba lávky M 14/1 přes Mlýnku, pod NsP, u čp. 224, Karviná – Fryštát“</w:t>
      </w:r>
      <w:r w:rsidR="00275287" w:rsidRPr="0046048F">
        <w:rPr>
          <w:rFonts w:ascii="Arial" w:hAnsi="Arial" w:cs="Arial"/>
        </w:rPr>
        <w:t xml:space="preserve"> (dále též „stavba“ nebo „dílo“) dle projektové dokumentace zpracované společností </w:t>
      </w:r>
      <w:r w:rsidR="00275287" w:rsidRPr="0046048F">
        <w:rPr>
          <w:rFonts w:ascii="Arial" w:hAnsi="Arial" w:cs="Arial"/>
          <w:bCs/>
        </w:rPr>
        <w:t xml:space="preserve">RYBÁK - PROJEKTOVÁNÍ STAVEB, spol. s r.o. v 6/2022 </w:t>
      </w:r>
      <w:r w:rsidR="00275287" w:rsidRPr="0046048F">
        <w:rPr>
          <w:rFonts w:ascii="Arial" w:hAnsi="Arial" w:cs="Arial"/>
        </w:rPr>
        <w:t>(dále jen „projektová dokumentace“) a zpracování dokumentace skutečného provedení stavby. Předmětem této smlouvy je dále geodetické zaměření díla.</w:t>
      </w:r>
    </w:p>
    <w:p w:rsidR="00CF4587" w:rsidRPr="0046048F" w:rsidRDefault="00CF4587" w:rsidP="00CF4587">
      <w:pPr>
        <w:ind w:left="567"/>
        <w:jc w:val="both"/>
        <w:rPr>
          <w:rFonts w:ascii="Arial" w:hAnsi="Arial" w:cs="Arial"/>
        </w:rPr>
      </w:pPr>
    </w:p>
    <w:p w:rsidR="00970F60" w:rsidRPr="0046048F" w:rsidRDefault="00970F60" w:rsidP="00970F60">
      <w:pPr>
        <w:ind w:left="567" w:hanging="567"/>
        <w:jc w:val="both"/>
        <w:rPr>
          <w:rFonts w:ascii="Arial" w:hAnsi="Arial" w:cs="Arial"/>
        </w:rPr>
      </w:pPr>
      <w:r w:rsidRPr="0046048F">
        <w:rPr>
          <w:rFonts w:ascii="Arial" w:hAnsi="Arial" w:cs="Arial"/>
        </w:rPr>
        <w:tab/>
      </w:r>
      <w:r w:rsidR="00C07B8F" w:rsidRPr="0046048F">
        <w:rPr>
          <w:rFonts w:ascii="Arial" w:hAnsi="Arial" w:cs="Arial"/>
        </w:rPr>
        <w:t>Z důvodu</w:t>
      </w:r>
      <w:r w:rsidR="00E41C89" w:rsidRPr="0046048F">
        <w:rPr>
          <w:rFonts w:ascii="Arial" w:hAnsi="Arial" w:cs="Arial"/>
        </w:rPr>
        <w:t> </w:t>
      </w:r>
      <w:r w:rsidR="00A93F77" w:rsidRPr="0046048F">
        <w:rPr>
          <w:rFonts w:ascii="Arial" w:hAnsi="Arial" w:cs="Arial"/>
        </w:rPr>
        <w:t xml:space="preserve">potřeby provedení </w:t>
      </w:r>
      <w:r w:rsidR="00E41C89" w:rsidRPr="0046048F">
        <w:rPr>
          <w:rFonts w:ascii="Arial" w:hAnsi="Arial" w:cs="Arial"/>
        </w:rPr>
        <w:t>nepředpokládaných víceprací se s</w:t>
      </w:r>
      <w:r w:rsidRPr="0046048F">
        <w:rPr>
          <w:rFonts w:ascii="Arial" w:hAnsi="Arial" w:cs="Arial"/>
        </w:rPr>
        <w:t xml:space="preserve">mluvní strany dohodly na změně a doplnění shora uvedené Smlouvy, a to ve znění tohoto Dodatku č. </w:t>
      </w:r>
      <w:r w:rsidR="00275287" w:rsidRPr="0046048F">
        <w:rPr>
          <w:rFonts w:ascii="Arial" w:hAnsi="Arial" w:cs="Arial"/>
        </w:rPr>
        <w:t>1</w:t>
      </w:r>
      <w:r w:rsidR="00254EE0" w:rsidRPr="0046048F">
        <w:rPr>
          <w:rFonts w:ascii="Arial" w:hAnsi="Arial" w:cs="Arial"/>
        </w:rPr>
        <w:t xml:space="preserve"> ke Smlouvě,</w:t>
      </w:r>
      <w:r w:rsidRPr="0046048F">
        <w:rPr>
          <w:rFonts w:ascii="Arial" w:hAnsi="Arial" w:cs="Arial"/>
        </w:rPr>
        <w:t xml:space="preserve"> jak následuje (</w:t>
      </w:r>
      <w:r w:rsidR="00CF4587" w:rsidRPr="0046048F">
        <w:rPr>
          <w:rFonts w:ascii="Arial" w:hAnsi="Arial" w:cs="Arial"/>
        </w:rPr>
        <w:t xml:space="preserve">dále jen „Dodatek č. </w:t>
      </w:r>
      <w:r w:rsidR="00275287" w:rsidRPr="0046048F">
        <w:rPr>
          <w:rFonts w:ascii="Arial" w:hAnsi="Arial" w:cs="Arial"/>
        </w:rPr>
        <w:t>1</w:t>
      </w:r>
      <w:r w:rsidRPr="0046048F">
        <w:rPr>
          <w:rFonts w:ascii="Arial" w:hAnsi="Arial" w:cs="Arial"/>
        </w:rPr>
        <w:t>“):</w:t>
      </w:r>
    </w:p>
    <w:p w:rsidR="008C5F9E" w:rsidRPr="0046048F" w:rsidRDefault="008C5F9E" w:rsidP="00970F60">
      <w:pPr>
        <w:ind w:left="567" w:hanging="567"/>
        <w:jc w:val="both"/>
        <w:rPr>
          <w:rFonts w:ascii="Arial" w:hAnsi="Arial" w:cs="Arial"/>
        </w:rPr>
      </w:pPr>
    </w:p>
    <w:p w:rsidR="008B3D44" w:rsidRPr="0046048F" w:rsidRDefault="00970F60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46048F">
        <w:rPr>
          <w:sz w:val="28"/>
          <w:szCs w:val="28"/>
        </w:rPr>
        <w:t>Změna smlouvy</w:t>
      </w:r>
    </w:p>
    <w:p w:rsidR="00BC7E2A" w:rsidRPr="0046048F" w:rsidRDefault="00BC7E2A" w:rsidP="003C5E8A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46048F">
        <w:rPr>
          <w:rFonts w:ascii="Arial" w:hAnsi="Arial" w:cs="Arial"/>
          <w:sz w:val="20"/>
          <w:szCs w:val="20"/>
        </w:rPr>
        <w:t xml:space="preserve">Na základě změnového řízení budou provedeny vícepráce ve výši </w:t>
      </w:r>
      <w:r w:rsidRPr="0046048F">
        <w:rPr>
          <w:rFonts w:ascii="Arial" w:hAnsi="Arial" w:cs="Arial"/>
          <w:b/>
          <w:sz w:val="20"/>
          <w:szCs w:val="20"/>
        </w:rPr>
        <w:t>+</w:t>
      </w:r>
      <w:r w:rsidR="004F6009" w:rsidRPr="0046048F">
        <w:rPr>
          <w:rFonts w:ascii="Arial" w:hAnsi="Arial" w:cs="Arial"/>
          <w:b/>
          <w:sz w:val="20"/>
          <w:szCs w:val="20"/>
        </w:rPr>
        <w:t>121 780,28</w:t>
      </w:r>
      <w:r w:rsidRPr="0046048F">
        <w:rPr>
          <w:rFonts w:ascii="Arial" w:hAnsi="Arial" w:cs="Arial"/>
          <w:b/>
          <w:sz w:val="20"/>
          <w:szCs w:val="20"/>
        </w:rPr>
        <w:t xml:space="preserve"> Kč bez DPH</w:t>
      </w:r>
      <w:r w:rsidR="004F6009" w:rsidRPr="0046048F">
        <w:rPr>
          <w:rFonts w:ascii="Arial" w:hAnsi="Arial" w:cs="Arial"/>
          <w:b/>
          <w:sz w:val="20"/>
          <w:szCs w:val="20"/>
        </w:rPr>
        <w:t xml:space="preserve">, </w:t>
      </w:r>
      <w:r w:rsidRPr="0046048F">
        <w:rPr>
          <w:rFonts w:ascii="Arial" w:hAnsi="Arial" w:cs="Arial"/>
          <w:sz w:val="20"/>
          <w:szCs w:val="20"/>
        </w:rPr>
        <w:t xml:space="preserve">které jsou specifikovány v příloze č. 1 k Dodatku č. </w:t>
      </w:r>
      <w:r w:rsidR="00275287" w:rsidRPr="0046048F">
        <w:rPr>
          <w:rFonts w:ascii="Arial" w:hAnsi="Arial" w:cs="Arial"/>
          <w:sz w:val="20"/>
          <w:szCs w:val="20"/>
        </w:rPr>
        <w:t>1</w:t>
      </w:r>
      <w:r w:rsidRPr="0046048F">
        <w:rPr>
          <w:rFonts w:ascii="Arial" w:hAnsi="Arial" w:cs="Arial"/>
          <w:sz w:val="20"/>
          <w:szCs w:val="20"/>
        </w:rPr>
        <w:t>.</w:t>
      </w:r>
    </w:p>
    <w:p w:rsidR="00BC7E2A" w:rsidRPr="0046048F" w:rsidRDefault="00BC7E2A" w:rsidP="003C5E8A">
      <w:pPr>
        <w:tabs>
          <w:tab w:val="num" w:pos="567"/>
        </w:tabs>
        <w:rPr>
          <w:rFonts w:ascii="Arial" w:hAnsi="Arial" w:cs="Arial"/>
        </w:rPr>
      </w:pPr>
      <w:r w:rsidRPr="0046048F">
        <w:rPr>
          <w:rFonts w:ascii="Arial" w:hAnsi="Arial" w:cs="Arial"/>
        </w:rPr>
        <w:tab/>
      </w:r>
    </w:p>
    <w:p w:rsidR="00BC7E2A" w:rsidRPr="0046048F" w:rsidRDefault="00BC7E2A" w:rsidP="004F6009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46048F">
        <w:rPr>
          <w:rFonts w:ascii="Arial" w:hAnsi="Arial" w:cs="Arial"/>
          <w:b/>
        </w:rPr>
        <w:t xml:space="preserve">Cena díla se </w:t>
      </w:r>
      <w:r w:rsidR="00CF4587" w:rsidRPr="0046048F">
        <w:rPr>
          <w:rFonts w:ascii="Arial" w:hAnsi="Arial" w:cs="Arial"/>
          <w:b/>
        </w:rPr>
        <w:t>zvyšuje</w:t>
      </w:r>
      <w:r w:rsidR="00A31EBB" w:rsidRPr="0046048F">
        <w:rPr>
          <w:rFonts w:ascii="Arial" w:hAnsi="Arial" w:cs="Arial"/>
          <w:b/>
        </w:rPr>
        <w:t xml:space="preserve"> </w:t>
      </w:r>
      <w:r w:rsidRPr="0046048F">
        <w:rPr>
          <w:rFonts w:ascii="Arial" w:hAnsi="Arial" w:cs="Arial"/>
          <w:b/>
        </w:rPr>
        <w:t xml:space="preserve">o </w:t>
      </w:r>
      <w:r w:rsidR="004F6009" w:rsidRPr="0046048F">
        <w:rPr>
          <w:rFonts w:ascii="Arial" w:hAnsi="Arial" w:cs="Arial"/>
          <w:b/>
        </w:rPr>
        <w:t xml:space="preserve">121 780,28 </w:t>
      </w:r>
      <w:r w:rsidRPr="0046048F">
        <w:rPr>
          <w:rFonts w:ascii="Arial" w:hAnsi="Arial" w:cs="Arial"/>
          <w:b/>
        </w:rPr>
        <w:t>Kč bez DPH a DPH</w:t>
      </w:r>
      <w:r w:rsidRPr="0046048F">
        <w:rPr>
          <w:rFonts w:ascii="Arial" w:hAnsi="Arial" w:cs="Arial"/>
        </w:rPr>
        <w:t xml:space="preserve"> ve výši dle právních předpisů</w:t>
      </w:r>
      <w:r w:rsidR="00D60E63" w:rsidRPr="0046048F">
        <w:rPr>
          <w:rFonts w:ascii="Arial" w:hAnsi="Arial" w:cs="Arial"/>
        </w:rPr>
        <w:t xml:space="preserve"> a Smlouvy</w:t>
      </w:r>
      <w:r w:rsidRPr="0046048F">
        <w:rPr>
          <w:rFonts w:ascii="Arial" w:hAnsi="Arial" w:cs="Arial"/>
        </w:rPr>
        <w:t>.</w:t>
      </w:r>
    </w:p>
    <w:p w:rsidR="00BC7E2A" w:rsidRPr="0046048F" w:rsidRDefault="00BC7E2A" w:rsidP="004F6009">
      <w:pPr>
        <w:tabs>
          <w:tab w:val="num" w:pos="567"/>
        </w:tabs>
        <w:jc w:val="both"/>
        <w:rPr>
          <w:rFonts w:ascii="Arial" w:hAnsi="Arial" w:cs="Arial"/>
        </w:rPr>
      </w:pPr>
    </w:p>
    <w:p w:rsidR="00BC7E2A" w:rsidRPr="0046048F" w:rsidRDefault="00BC7E2A" w:rsidP="003C5E8A">
      <w:pPr>
        <w:tabs>
          <w:tab w:val="num" w:pos="567"/>
        </w:tabs>
        <w:rPr>
          <w:rFonts w:ascii="Arial" w:hAnsi="Arial" w:cs="Arial"/>
        </w:rPr>
      </w:pPr>
      <w:r w:rsidRPr="0046048F">
        <w:rPr>
          <w:rFonts w:ascii="Arial" w:hAnsi="Arial" w:cs="Arial"/>
        </w:rPr>
        <w:t xml:space="preserve">2.2 </w:t>
      </w:r>
      <w:r w:rsidRPr="0046048F">
        <w:rPr>
          <w:rFonts w:ascii="Arial" w:hAnsi="Arial" w:cs="Arial"/>
        </w:rPr>
        <w:tab/>
        <w:t xml:space="preserve">Tímto Dodatkem č. </w:t>
      </w:r>
      <w:r w:rsidR="004F6009" w:rsidRPr="0046048F">
        <w:rPr>
          <w:rFonts w:ascii="Arial" w:hAnsi="Arial" w:cs="Arial"/>
        </w:rPr>
        <w:t xml:space="preserve">1 </w:t>
      </w:r>
      <w:r w:rsidRPr="0046048F">
        <w:rPr>
          <w:rFonts w:ascii="Arial" w:hAnsi="Arial" w:cs="Arial"/>
        </w:rPr>
        <w:t>se vypouští z článku 5. Cena díla, odst. 5.1 Smlouvy tento text:</w:t>
      </w:r>
    </w:p>
    <w:p w:rsidR="00BC7E2A" w:rsidRPr="0046048F" w:rsidRDefault="00BC7E2A" w:rsidP="003C5E8A">
      <w:pPr>
        <w:tabs>
          <w:tab w:val="num" w:pos="567"/>
        </w:tabs>
        <w:rPr>
          <w:rFonts w:ascii="Arial" w:hAnsi="Arial" w:cs="Arial"/>
        </w:rPr>
      </w:pPr>
      <w:r w:rsidRPr="0046048F">
        <w:rPr>
          <w:rFonts w:ascii="Arial" w:hAnsi="Arial" w:cs="Arial"/>
        </w:rPr>
        <w:lastRenderedPageBreak/>
        <w:tab/>
      </w:r>
    </w:p>
    <w:p w:rsidR="00BC7E2A" w:rsidRPr="0046048F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46048F">
        <w:rPr>
          <w:rFonts w:ascii="Arial" w:hAnsi="Arial" w:cs="Arial"/>
        </w:rPr>
        <w:t>„Smluvní strany se dohodly, že cena za dílo provedené v rozsahu uvedeném v čl. 2 této smlouvy je stanovena v souladu se zákonem o cenách a činí:</w:t>
      </w:r>
    </w:p>
    <w:p w:rsidR="00275287" w:rsidRPr="0046048F" w:rsidRDefault="003C5E8A" w:rsidP="00275287">
      <w:pPr>
        <w:tabs>
          <w:tab w:val="num" w:pos="567"/>
        </w:tabs>
        <w:spacing w:after="80" w:line="240" w:lineRule="atLeast"/>
        <w:jc w:val="center"/>
        <w:rPr>
          <w:rFonts w:ascii="Arial" w:hAnsi="Arial" w:cs="Arial"/>
        </w:rPr>
      </w:pPr>
      <w:r w:rsidRPr="0046048F">
        <w:rPr>
          <w:rFonts w:ascii="Arial" w:hAnsi="Arial" w:cs="Arial"/>
          <w:i/>
        </w:rPr>
        <w:tab/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275287" w:rsidRPr="0046048F" w:rsidTr="00EC5E7E">
        <w:trPr>
          <w:trHeight w:val="383"/>
        </w:trPr>
        <w:tc>
          <w:tcPr>
            <w:tcW w:w="4411" w:type="dxa"/>
            <w:vAlign w:val="center"/>
          </w:tcPr>
          <w:p w:rsidR="00275287" w:rsidRPr="0046048F" w:rsidRDefault="00275287" w:rsidP="00EC5E7E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46048F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  <w:vAlign w:val="center"/>
          </w:tcPr>
          <w:p w:rsidR="00275287" w:rsidRPr="0046048F" w:rsidRDefault="00275287" w:rsidP="00EC5E7E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 w:rsidRPr="0046048F">
              <w:rPr>
                <w:rFonts w:ascii="Arial" w:hAnsi="Arial" w:cs="Arial"/>
                <w:b/>
              </w:rPr>
              <w:t>1 085 686,32 Kč</w:t>
            </w:r>
          </w:p>
        </w:tc>
      </w:tr>
    </w:tbl>
    <w:p w:rsidR="008C5F9E" w:rsidRPr="0046048F" w:rsidRDefault="00275287" w:rsidP="00275287">
      <w:pPr>
        <w:tabs>
          <w:tab w:val="num" w:pos="567"/>
        </w:tabs>
        <w:spacing w:after="80" w:line="240" w:lineRule="atLeast"/>
        <w:rPr>
          <w:rFonts w:ascii="Arial" w:hAnsi="Arial" w:cs="Arial"/>
        </w:rPr>
      </w:pPr>
      <w:r w:rsidRPr="0046048F">
        <w:rPr>
          <w:rFonts w:ascii="Arial" w:hAnsi="Arial" w:cs="Arial"/>
        </w:rPr>
        <w:tab/>
      </w:r>
      <w:r w:rsidR="00254EE0" w:rsidRPr="0046048F">
        <w:rPr>
          <w:rFonts w:ascii="Arial" w:hAnsi="Arial" w:cs="Arial"/>
        </w:rPr>
        <w:t>„</w:t>
      </w:r>
    </w:p>
    <w:p w:rsidR="00BC7E2A" w:rsidRPr="0046048F" w:rsidRDefault="003C5E8A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</w:rPr>
      </w:pPr>
      <w:r w:rsidRPr="0046048F">
        <w:rPr>
          <w:rFonts w:ascii="Arial" w:hAnsi="Arial" w:cs="Arial"/>
          <w:b/>
        </w:rPr>
        <w:tab/>
      </w:r>
      <w:r w:rsidR="00BC7E2A" w:rsidRPr="0046048F">
        <w:rPr>
          <w:rFonts w:ascii="Arial" w:hAnsi="Arial" w:cs="Arial"/>
          <w:b/>
        </w:rPr>
        <w:t>a nahrazuje se tímto textem takto:</w:t>
      </w:r>
    </w:p>
    <w:p w:rsidR="004F6009" w:rsidRPr="0046048F" w:rsidRDefault="004F6009" w:rsidP="003C5E8A">
      <w:pPr>
        <w:tabs>
          <w:tab w:val="num" w:pos="567"/>
        </w:tabs>
        <w:spacing w:after="80" w:line="240" w:lineRule="atLeast"/>
        <w:jc w:val="both"/>
        <w:rPr>
          <w:rFonts w:ascii="Arial" w:hAnsi="Arial" w:cs="Arial"/>
          <w:b/>
        </w:rPr>
      </w:pPr>
    </w:p>
    <w:p w:rsidR="00BC7E2A" w:rsidRPr="0046048F" w:rsidRDefault="00BC7E2A" w:rsidP="003C5E8A">
      <w:pPr>
        <w:tabs>
          <w:tab w:val="num" w:pos="567"/>
        </w:tabs>
        <w:ind w:left="567"/>
        <w:jc w:val="both"/>
        <w:rPr>
          <w:rFonts w:ascii="Arial" w:hAnsi="Arial" w:cs="Arial"/>
        </w:rPr>
      </w:pPr>
      <w:r w:rsidRPr="0046048F">
        <w:rPr>
          <w:rFonts w:ascii="Arial" w:hAnsi="Arial" w:cs="Arial"/>
        </w:rPr>
        <w:t>„Smluvní strany se dohodly, že cena za dílo provedené v rozsahu uvedeném v čl. 2 této smlouvy je stanovena v souladu se zákonem o cenách a činí:</w:t>
      </w:r>
    </w:p>
    <w:p w:rsidR="008C5F9E" w:rsidRPr="0046048F" w:rsidRDefault="008C5F9E" w:rsidP="003C5E8A">
      <w:pPr>
        <w:tabs>
          <w:tab w:val="num" w:pos="567"/>
        </w:tabs>
        <w:rPr>
          <w:rFonts w:ascii="Arial" w:hAnsi="Arial" w:cs="Arial"/>
        </w:rPr>
      </w:pP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275287" w:rsidRPr="0046048F" w:rsidTr="00EC5E7E">
        <w:trPr>
          <w:trHeight w:val="383"/>
        </w:trPr>
        <w:tc>
          <w:tcPr>
            <w:tcW w:w="4411" w:type="dxa"/>
            <w:vAlign w:val="center"/>
          </w:tcPr>
          <w:p w:rsidR="00275287" w:rsidRPr="0046048F" w:rsidRDefault="003C5E8A" w:rsidP="00EC5E7E">
            <w:pPr>
              <w:suppressAutoHyphens/>
              <w:spacing w:after="80" w:line="240" w:lineRule="atLeast"/>
              <w:rPr>
                <w:rFonts w:ascii="Arial" w:hAnsi="Arial" w:cs="Arial"/>
              </w:rPr>
            </w:pPr>
            <w:r w:rsidRPr="0046048F">
              <w:rPr>
                <w:rFonts w:ascii="Arial" w:hAnsi="Arial" w:cs="Arial"/>
                <w:i/>
              </w:rPr>
              <w:tab/>
            </w:r>
            <w:r w:rsidR="00275287" w:rsidRPr="0046048F">
              <w:rPr>
                <w:rFonts w:ascii="Arial" w:hAnsi="Arial" w:cs="Arial"/>
              </w:rPr>
              <w:t>Cena bez DPH</w:t>
            </w:r>
          </w:p>
        </w:tc>
        <w:tc>
          <w:tcPr>
            <w:tcW w:w="4084" w:type="dxa"/>
            <w:vAlign w:val="center"/>
          </w:tcPr>
          <w:p w:rsidR="00275287" w:rsidRPr="0046048F" w:rsidRDefault="004F6009" w:rsidP="00EC5E7E">
            <w:pPr>
              <w:suppressAutoHyphens/>
              <w:spacing w:after="80" w:line="240" w:lineRule="atLeast"/>
              <w:jc w:val="right"/>
              <w:rPr>
                <w:rFonts w:ascii="Arial" w:hAnsi="Arial" w:cs="Arial"/>
                <w:b/>
              </w:rPr>
            </w:pPr>
            <w:r w:rsidRPr="0046048F">
              <w:rPr>
                <w:rFonts w:ascii="Arial" w:hAnsi="Arial" w:cs="Arial"/>
                <w:b/>
              </w:rPr>
              <w:t xml:space="preserve">1 207 466,60 </w:t>
            </w:r>
            <w:r w:rsidR="00275287" w:rsidRPr="0046048F">
              <w:rPr>
                <w:rFonts w:ascii="Arial" w:hAnsi="Arial" w:cs="Arial"/>
                <w:b/>
              </w:rPr>
              <w:t>Kč</w:t>
            </w:r>
          </w:p>
        </w:tc>
      </w:tr>
    </w:tbl>
    <w:p w:rsidR="008C5F9E" w:rsidRPr="0046048F" w:rsidRDefault="003C5E8A" w:rsidP="003C5E8A">
      <w:pPr>
        <w:tabs>
          <w:tab w:val="num" w:pos="567"/>
        </w:tabs>
        <w:rPr>
          <w:rFonts w:ascii="Arial" w:hAnsi="Arial" w:cs="Arial"/>
        </w:rPr>
      </w:pPr>
      <w:r w:rsidRPr="0046048F">
        <w:rPr>
          <w:rFonts w:ascii="Arial" w:hAnsi="Arial" w:cs="Arial"/>
        </w:rPr>
        <w:tab/>
      </w:r>
      <w:r w:rsidR="00CF4587" w:rsidRPr="0046048F">
        <w:rPr>
          <w:rFonts w:ascii="Arial" w:hAnsi="Arial" w:cs="Arial"/>
        </w:rPr>
        <w:t>„</w:t>
      </w:r>
    </w:p>
    <w:p w:rsidR="004F6009" w:rsidRPr="0046048F" w:rsidRDefault="004F6009" w:rsidP="003C5E8A">
      <w:pPr>
        <w:tabs>
          <w:tab w:val="num" w:pos="567"/>
        </w:tabs>
        <w:rPr>
          <w:rFonts w:ascii="Arial" w:hAnsi="Arial" w:cs="Arial"/>
        </w:rPr>
      </w:pPr>
    </w:p>
    <w:p w:rsidR="008B3D44" w:rsidRPr="0046048F" w:rsidRDefault="00154D7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46048F">
        <w:rPr>
          <w:sz w:val="28"/>
          <w:szCs w:val="28"/>
        </w:rPr>
        <w:t>Společná a z</w:t>
      </w:r>
      <w:r w:rsidR="008B3D44" w:rsidRPr="0046048F">
        <w:rPr>
          <w:sz w:val="28"/>
          <w:szCs w:val="28"/>
        </w:rPr>
        <w:t>ávěrečná u</w:t>
      </w:r>
      <w:r w:rsidRPr="0046048F">
        <w:rPr>
          <w:sz w:val="28"/>
          <w:szCs w:val="28"/>
        </w:rPr>
        <w:t>stanovení</w:t>
      </w:r>
    </w:p>
    <w:p w:rsidR="00154D74" w:rsidRPr="0046048F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46048F">
        <w:rPr>
          <w:rFonts w:ascii="Arial" w:hAnsi="Arial" w:cs="Arial"/>
          <w:sz w:val="20"/>
          <w:szCs w:val="20"/>
        </w:rPr>
        <w:t>Ostatní ustanovení Smlouvy nedotčená tímto dodatkem zůstávají nezměněna.</w:t>
      </w:r>
    </w:p>
    <w:p w:rsidR="00154D74" w:rsidRPr="0046048F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i/>
          <w:sz w:val="20"/>
          <w:szCs w:val="20"/>
        </w:rPr>
      </w:pPr>
      <w:r w:rsidRPr="0046048F">
        <w:rPr>
          <w:rFonts w:ascii="Arial" w:hAnsi="Arial" w:cs="Arial"/>
          <w:sz w:val="20"/>
          <w:szCs w:val="20"/>
        </w:rPr>
        <w:t>Smluvní strany se dohodly</w:t>
      </w:r>
      <w:r w:rsidR="00483347" w:rsidRPr="0046048F">
        <w:rPr>
          <w:rFonts w:ascii="Arial" w:hAnsi="Arial" w:cs="Arial"/>
          <w:sz w:val="20"/>
          <w:szCs w:val="20"/>
        </w:rPr>
        <w:t xml:space="preserve"> na tom</w:t>
      </w:r>
      <w:r w:rsidRPr="0046048F">
        <w:rPr>
          <w:rFonts w:ascii="Arial" w:hAnsi="Arial" w:cs="Arial"/>
          <w:sz w:val="20"/>
          <w:szCs w:val="20"/>
        </w:rPr>
        <w:t xml:space="preserve">, </w:t>
      </w:r>
      <w:r w:rsidR="00483347" w:rsidRPr="0046048F">
        <w:rPr>
          <w:rFonts w:ascii="Arial" w:hAnsi="Arial" w:cs="Arial"/>
          <w:sz w:val="20"/>
          <w:szCs w:val="20"/>
        </w:rPr>
        <w:t>že</w:t>
      </w:r>
      <w:r w:rsidR="00483347" w:rsidRPr="0046048F">
        <w:rPr>
          <w:rFonts w:ascii="Arial" w:hAnsi="Arial" w:cs="Arial"/>
          <w:sz w:val="24"/>
          <w:szCs w:val="24"/>
        </w:rPr>
        <w:t xml:space="preserve"> </w:t>
      </w:r>
      <w:r w:rsidR="00483347" w:rsidRPr="0046048F">
        <w:rPr>
          <w:rFonts w:ascii="Arial" w:hAnsi="Arial" w:cs="Arial"/>
          <w:sz w:val="20"/>
          <w:szCs w:val="20"/>
        </w:rPr>
        <w:t xml:space="preserve">tento Dodatek č. </w:t>
      </w:r>
      <w:r w:rsidR="00275287" w:rsidRPr="0046048F">
        <w:rPr>
          <w:rFonts w:ascii="Arial" w:hAnsi="Arial" w:cs="Arial"/>
          <w:sz w:val="20"/>
          <w:szCs w:val="20"/>
        </w:rPr>
        <w:t>1</w:t>
      </w:r>
      <w:r w:rsidR="00483347" w:rsidRPr="0046048F">
        <w:rPr>
          <w:rFonts w:ascii="Arial" w:hAnsi="Arial" w:cs="Arial"/>
          <w:sz w:val="20"/>
          <w:szCs w:val="20"/>
        </w:rPr>
        <w:t xml:space="preserve"> je uzavřen okamžikem podpisu obou smluvních stran, přičemž rozhodující je datum pozdějšího podpisu.</w:t>
      </w:r>
    </w:p>
    <w:p w:rsidR="00483347" w:rsidRPr="0046048F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46048F">
        <w:rPr>
          <w:rFonts w:ascii="Arial" w:hAnsi="Arial" w:cs="Arial"/>
          <w:sz w:val="20"/>
          <w:szCs w:val="20"/>
        </w:rPr>
        <w:t>Statutární město Karviná je povinným subjektem dle zákona č. 340/2015 Sb., o registru smluv, v platném znění. Smluvní strany se dohodly, že povinnosti dle tohoto zákona v s</w:t>
      </w:r>
      <w:r w:rsidR="00254EE0" w:rsidRPr="0046048F">
        <w:rPr>
          <w:rFonts w:ascii="Arial" w:hAnsi="Arial" w:cs="Arial"/>
          <w:sz w:val="20"/>
          <w:szCs w:val="20"/>
        </w:rPr>
        <w:t xml:space="preserve">ouvislosti s uveřejněním Dodatku č. </w:t>
      </w:r>
      <w:r w:rsidR="00275287" w:rsidRPr="0046048F">
        <w:rPr>
          <w:rFonts w:ascii="Arial" w:hAnsi="Arial" w:cs="Arial"/>
          <w:sz w:val="20"/>
          <w:szCs w:val="20"/>
        </w:rPr>
        <w:t>1</w:t>
      </w:r>
      <w:r w:rsidRPr="0046048F">
        <w:rPr>
          <w:rFonts w:ascii="Arial" w:hAnsi="Arial" w:cs="Arial"/>
          <w:sz w:val="20"/>
          <w:szCs w:val="20"/>
        </w:rPr>
        <w:t xml:space="preserve"> zajistí statutární město Karviná.</w:t>
      </w:r>
    </w:p>
    <w:p w:rsidR="00483347" w:rsidRPr="0046048F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46048F">
        <w:rPr>
          <w:rFonts w:ascii="Arial" w:hAnsi="Arial" w:cs="Arial"/>
          <w:sz w:val="20"/>
          <w:szCs w:val="20"/>
        </w:rPr>
        <w:t>Smluvní strany souhlasí s</w:t>
      </w:r>
      <w:r w:rsidR="00254EE0" w:rsidRPr="0046048F">
        <w:rPr>
          <w:rFonts w:ascii="Arial" w:hAnsi="Arial" w:cs="Arial"/>
          <w:sz w:val="20"/>
          <w:szCs w:val="20"/>
        </w:rPr>
        <w:t> </w:t>
      </w:r>
      <w:r w:rsidRPr="0046048F">
        <w:rPr>
          <w:rFonts w:ascii="Arial" w:hAnsi="Arial" w:cs="Arial"/>
          <w:sz w:val="20"/>
          <w:szCs w:val="20"/>
        </w:rPr>
        <w:t>uveřejněním</w:t>
      </w:r>
      <w:r w:rsidR="00254EE0" w:rsidRPr="0046048F">
        <w:rPr>
          <w:rFonts w:ascii="Arial" w:hAnsi="Arial" w:cs="Arial"/>
          <w:sz w:val="20"/>
          <w:szCs w:val="20"/>
        </w:rPr>
        <w:t xml:space="preserve"> Dodatku č. </w:t>
      </w:r>
      <w:r w:rsidR="00275287" w:rsidRPr="0046048F">
        <w:rPr>
          <w:rFonts w:ascii="Arial" w:hAnsi="Arial" w:cs="Arial"/>
          <w:sz w:val="20"/>
          <w:szCs w:val="20"/>
        </w:rPr>
        <w:t>1</w:t>
      </w:r>
      <w:r w:rsidRPr="0046048F">
        <w:rPr>
          <w:rFonts w:ascii="Arial" w:hAnsi="Arial" w:cs="Arial"/>
          <w:sz w:val="20"/>
          <w:szCs w:val="20"/>
        </w:rPr>
        <w:t xml:space="preserve"> v registru smluv dle zákona č. 340/2015 Sb., o registru smluv, v platném znění.</w:t>
      </w:r>
    </w:p>
    <w:p w:rsidR="008E604F" w:rsidRPr="0046048F" w:rsidRDefault="00483347" w:rsidP="008E604F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46048F">
        <w:rPr>
          <w:rFonts w:ascii="Arial" w:hAnsi="Arial" w:cs="Arial"/>
          <w:sz w:val="20"/>
          <w:szCs w:val="20"/>
        </w:rPr>
        <w:t>Smluvní strany souhlasí s tím, že v registru smluv bude zveřejněn celý rozsah tohoto Dodatku č.</w:t>
      </w:r>
      <w:r w:rsidR="00275287" w:rsidRPr="0046048F">
        <w:rPr>
          <w:rFonts w:ascii="Arial" w:hAnsi="Arial" w:cs="Arial"/>
          <w:sz w:val="20"/>
          <w:szCs w:val="20"/>
        </w:rPr>
        <w:t> 1</w:t>
      </w:r>
      <w:r w:rsidRPr="0046048F">
        <w:rPr>
          <w:rFonts w:ascii="Arial" w:hAnsi="Arial" w:cs="Arial"/>
          <w:sz w:val="20"/>
          <w:szCs w:val="20"/>
        </w:rPr>
        <w:t>, a to na dobu neurčitou.</w:t>
      </w:r>
    </w:p>
    <w:p w:rsidR="00D52D26" w:rsidRPr="0046048F" w:rsidRDefault="008E604F" w:rsidP="00D52D26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46048F">
        <w:rPr>
          <w:rFonts w:ascii="Arial" w:hAnsi="Arial" w:cs="Arial"/>
          <w:sz w:val="20"/>
          <w:szCs w:val="20"/>
        </w:rPr>
        <w:t>Tento Dodatek č</w:t>
      </w:r>
      <w:r w:rsidR="004F6009" w:rsidRPr="0046048F">
        <w:rPr>
          <w:rFonts w:ascii="Arial" w:hAnsi="Arial" w:cs="Arial"/>
          <w:sz w:val="20"/>
          <w:szCs w:val="20"/>
        </w:rPr>
        <w:t>. 1</w:t>
      </w:r>
      <w:r w:rsidRPr="0046048F">
        <w:rPr>
          <w:rFonts w:ascii="Arial" w:hAnsi="Arial" w:cs="Arial"/>
          <w:sz w:val="20"/>
          <w:szCs w:val="20"/>
        </w:rPr>
        <w:t xml:space="preserve"> nabývá účinnosti dnem zveřejnění v registru smluv</w:t>
      </w:r>
      <w:r w:rsidR="00D52D26" w:rsidRPr="0046048F">
        <w:rPr>
          <w:rFonts w:ascii="Arial" w:hAnsi="Arial" w:cs="Arial"/>
          <w:sz w:val="20"/>
          <w:szCs w:val="20"/>
        </w:rPr>
        <w:t xml:space="preserve">. </w:t>
      </w:r>
    </w:p>
    <w:p w:rsidR="009C204C" w:rsidRPr="0046048F" w:rsidRDefault="00D60E63" w:rsidP="004F6009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46048F">
        <w:rPr>
          <w:rFonts w:ascii="Arial" w:hAnsi="Arial" w:cs="Arial"/>
          <w:sz w:val="20"/>
          <w:szCs w:val="20"/>
        </w:rPr>
        <w:t xml:space="preserve">Tento Dodatek č. </w:t>
      </w:r>
      <w:r w:rsidR="004F6009" w:rsidRPr="0046048F">
        <w:rPr>
          <w:rFonts w:ascii="Arial" w:hAnsi="Arial" w:cs="Arial"/>
          <w:sz w:val="20"/>
          <w:szCs w:val="20"/>
        </w:rPr>
        <w:t>1</w:t>
      </w:r>
      <w:r w:rsidRPr="0046048F">
        <w:rPr>
          <w:rFonts w:ascii="Arial" w:hAnsi="Arial" w:cs="Arial"/>
          <w:sz w:val="20"/>
          <w:szCs w:val="20"/>
        </w:rPr>
        <w:t xml:space="preserve"> je v</w:t>
      </w:r>
      <w:r w:rsidR="004F6009" w:rsidRPr="0046048F">
        <w:rPr>
          <w:rFonts w:ascii="Arial" w:hAnsi="Arial" w:cs="Arial"/>
          <w:sz w:val="20"/>
          <w:szCs w:val="20"/>
        </w:rPr>
        <w:t>yhotoven v elektronické podobě.</w:t>
      </w:r>
      <w:r w:rsidRPr="0046048F">
        <w:rPr>
          <w:rFonts w:ascii="Arial" w:hAnsi="Arial" w:cs="Arial"/>
          <w:sz w:val="20"/>
          <w:szCs w:val="20"/>
        </w:rPr>
        <w:t xml:space="preserve"> </w:t>
      </w:r>
    </w:p>
    <w:p w:rsidR="00154D74" w:rsidRPr="0046048F" w:rsidRDefault="00154D74" w:rsidP="004F6009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46048F">
        <w:rPr>
          <w:rFonts w:ascii="Arial" w:hAnsi="Arial" w:cs="Arial"/>
          <w:sz w:val="20"/>
          <w:szCs w:val="20"/>
        </w:rPr>
        <w:t xml:space="preserve">Smluvní strany shodně prohlašují, že si tento Dodatek č. </w:t>
      </w:r>
      <w:r w:rsidR="004F6009" w:rsidRPr="0046048F">
        <w:rPr>
          <w:rFonts w:ascii="Arial" w:hAnsi="Arial" w:cs="Arial"/>
          <w:sz w:val="20"/>
          <w:szCs w:val="20"/>
        </w:rPr>
        <w:t>1</w:t>
      </w:r>
      <w:r w:rsidRPr="0046048F">
        <w:rPr>
          <w:rFonts w:ascii="Arial" w:hAnsi="Arial" w:cs="Arial"/>
          <w:sz w:val="20"/>
          <w:szCs w:val="20"/>
        </w:rPr>
        <w:t xml:space="preserve"> 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:rsidR="00BC7E2A" w:rsidRPr="0046048F" w:rsidRDefault="00BC7E2A" w:rsidP="008C5F9E">
      <w:pPr>
        <w:spacing w:after="80" w:line="240" w:lineRule="atLeast"/>
        <w:rPr>
          <w:rFonts w:ascii="Arial" w:hAnsi="Arial" w:cs="Arial"/>
        </w:rPr>
      </w:pPr>
    </w:p>
    <w:p w:rsidR="00154D74" w:rsidRPr="0046048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u w:val="single"/>
        </w:rPr>
      </w:pPr>
      <w:r w:rsidRPr="0046048F">
        <w:rPr>
          <w:rFonts w:ascii="Arial" w:hAnsi="Arial" w:cs="Arial"/>
          <w:b/>
          <w:u w:val="single"/>
        </w:rPr>
        <w:t>Přílohy:</w:t>
      </w:r>
    </w:p>
    <w:p w:rsidR="00154D74" w:rsidRPr="0046048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  <w:r w:rsidRPr="0046048F">
        <w:rPr>
          <w:rFonts w:ascii="Arial" w:hAnsi="Arial" w:cs="Arial"/>
        </w:rPr>
        <w:t xml:space="preserve">Příloha č. </w:t>
      </w:r>
      <w:r w:rsidR="004F6009" w:rsidRPr="0046048F">
        <w:rPr>
          <w:rFonts w:ascii="Arial" w:hAnsi="Arial" w:cs="Arial"/>
        </w:rPr>
        <w:t>1</w:t>
      </w:r>
      <w:r w:rsidR="00CF4587" w:rsidRPr="0046048F">
        <w:rPr>
          <w:rFonts w:ascii="Arial" w:hAnsi="Arial" w:cs="Arial"/>
        </w:rPr>
        <w:t xml:space="preserve"> </w:t>
      </w:r>
      <w:r w:rsidRPr="0046048F">
        <w:rPr>
          <w:rFonts w:ascii="Arial" w:hAnsi="Arial" w:cs="Arial"/>
        </w:rPr>
        <w:t>Změnový rozpočet</w:t>
      </w:r>
    </w:p>
    <w:p w:rsidR="00154D74" w:rsidRPr="0046048F" w:rsidRDefault="00154D74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:rsidR="004F6009" w:rsidRPr="0046048F" w:rsidRDefault="004F6009" w:rsidP="004F6009">
      <w:pPr>
        <w:suppressAutoHyphens/>
        <w:spacing w:after="80" w:line="240" w:lineRule="atLeast"/>
        <w:rPr>
          <w:rFonts w:ascii="Arial" w:hAnsi="Arial" w:cs="Arial"/>
        </w:rPr>
      </w:pPr>
      <w:r w:rsidRPr="0046048F">
        <w:rPr>
          <w:rFonts w:ascii="Arial" w:hAnsi="Arial" w:cs="Arial"/>
        </w:rPr>
        <w:t>V Karviné dne</w:t>
      </w:r>
      <w:r w:rsidRPr="0046048F">
        <w:rPr>
          <w:rFonts w:ascii="Arial" w:hAnsi="Arial" w:cs="Arial"/>
        </w:rPr>
        <w:tab/>
      </w:r>
      <w:r w:rsidR="00EE1C2C">
        <w:rPr>
          <w:rFonts w:ascii="Arial" w:hAnsi="Arial" w:cs="Arial"/>
        </w:rPr>
        <w:t>11.06.2024</w:t>
      </w:r>
      <w:r w:rsidRPr="0046048F">
        <w:rPr>
          <w:rFonts w:ascii="Arial" w:hAnsi="Arial" w:cs="Arial"/>
        </w:rPr>
        <w:tab/>
      </w:r>
      <w:r w:rsidRPr="0046048F">
        <w:rPr>
          <w:rFonts w:ascii="Arial" w:hAnsi="Arial" w:cs="Arial"/>
        </w:rPr>
        <w:tab/>
      </w:r>
      <w:r w:rsidRPr="0046048F">
        <w:rPr>
          <w:rFonts w:ascii="Arial" w:hAnsi="Arial" w:cs="Arial"/>
        </w:rPr>
        <w:tab/>
        <w:t>V Karviné dne</w:t>
      </w:r>
      <w:r w:rsidR="00EE1C2C">
        <w:rPr>
          <w:rFonts w:ascii="Arial" w:hAnsi="Arial" w:cs="Arial"/>
        </w:rPr>
        <w:tab/>
        <w:t>11.06.2024</w:t>
      </w:r>
      <w:bookmarkStart w:id="0" w:name="_GoBack"/>
      <w:bookmarkEnd w:id="0"/>
    </w:p>
    <w:p w:rsidR="004F6009" w:rsidRPr="0046048F" w:rsidRDefault="004F6009" w:rsidP="004F6009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  <w:r w:rsidRPr="0046048F">
        <w:rPr>
          <w:rFonts w:ascii="Arial" w:hAnsi="Arial" w:cs="Arial"/>
        </w:rPr>
        <w:t>za objednatele</w:t>
      </w:r>
      <w:r w:rsidRPr="0046048F">
        <w:rPr>
          <w:rFonts w:ascii="Arial" w:hAnsi="Arial" w:cs="Arial"/>
        </w:rPr>
        <w:tab/>
        <w:t xml:space="preserve">                         za zhotovitele</w:t>
      </w:r>
    </w:p>
    <w:p w:rsidR="004F6009" w:rsidRPr="0046048F" w:rsidRDefault="004F6009" w:rsidP="004F6009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4F6009" w:rsidRPr="0046048F" w:rsidRDefault="004F6009" w:rsidP="004F6009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4F6009" w:rsidRPr="0046048F" w:rsidRDefault="004F6009" w:rsidP="004F6009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4F6009" w:rsidRPr="0046048F" w:rsidRDefault="004F6009" w:rsidP="004F6009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="Arial" w:hAnsi="Arial" w:cs="Arial"/>
        </w:rPr>
      </w:pPr>
    </w:p>
    <w:p w:rsidR="004F6009" w:rsidRPr="0046048F" w:rsidRDefault="004F6009" w:rsidP="004F6009">
      <w:pPr>
        <w:spacing w:after="80" w:line="240" w:lineRule="atLeast"/>
        <w:rPr>
          <w:rFonts w:ascii="Arial" w:hAnsi="Arial" w:cs="Arial"/>
        </w:rPr>
      </w:pPr>
      <w:r w:rsidRPr="0046048F">
        <w:rPr>
          <w:rFonts w:ascii="Arial" w:hAnsi="Arial" w:cs="Arial"/>
        </w:rPr>
        <w:t>……………………………..</w:t>
      </w:r>
      <w:r w:rsidRPr="0046048F">
        <w:rPr>
          <w:rFonts w:ascii="Arial" w:hAnsi="Arial" w:cs="Arial"/>
        </w:rPr>
        <w:tab/>
      </w:r>
      <w:r w:rsidRPr="0046048F">
        <w:rPr>
          <w:rFonts w:ascii="Arial" w:hAnsi="Arial" w:cs="Arial"/>
        </w:rPr>
        <w:tab/>
      </w:r>
      <w:r w:rsidRPr="0046048F">
        <w:rPr>
          <w:rFonts w:ascii="Arial" w:hAnsi="Arial" w:cs="Arial"/>
        </w:rPr>
        <w:tab/>
        <w:t xml:space="preserve">………………………………………… </w:t>
      </w:r>
    </w:p>
    <w:p w:rsidR="004F6009" w:rsidRPr="0046048F" w:rsidRDefault="004F6009" w:rsidP="004F6009">
      <w:pPr>
        <w:spacing w:after="80" w:line="240" w:lineRule="atLeast"/>
        <w:rPr>
          <w:rFonts w:ascii="Arial" w:hAnsi="Arial" w:cs="Arial"/>
        </w:rPr>
      </w:pPr>
      <w:r w:rsidRPr="0046048F">
        <w:rPr>
          <w:rFonts w:ascii="Arial" w:hAnsi="Arial" w:cs="Arial"/>
        </w:rPr>
        <w:t>za statutární město Karviná</w:t>
      </w:r>
      <w:r w:rsidRPr="0046048F">
        <w:rPr>
          <w:rFonts w:ascii="Arial" w:hAnsi="Arial" w:cs="Arial"/>
        </w:rPr>
        <w:tab/>
      </w:r>
      <w:r w:rsidRPr="0046048F">
        <w:rPr>
          <w:rFonts w:ascii="Arial" w:hAnsi="Arial" w:cs="Arial"/>
        </w:rPr>
        <w:tab/>
      </w:r>
      <w:r w:rsidRPr="0046048F">
        <w:rPr>
          <w:rFonts w:ascii="Arial" w:hAnsi="Arial" w:cs="Arial"/>
        </w:rPr>
        <w:tab/>
        <w:t>za KUMAN spol. s r.o.</w:t>
      </w:r>
    </w:p>
    <w:p w:rsidR="004F6009" w:rsidRPr="0046048F" w:rsidRDefault="004F6009" w:rsidP="004F6009">
      <w:pPr>
        <w:tabs>
          <w:tab w:val="center" w:pos="1418"/>
          <w:tab w:val="center" w:pos="4820"/>
        </w:tabs>
        <w:spacing w:after="80" w:line="240" w:lineRule="atLeast"/>
        <w:jc w:val="both"/>
        <w:rPr>
          <w:rFonts w:ascii="Arial" w:hAnsi="Arial" w:cs="Arial"/>
          <w:i/>
        </w:rPr>
      </w:pPr>
      <w:r w:rsidRPr="0046048F">
        <w:rPr>
          <w:rFonts w:ascii="Arial" w:hAnsi="Arial" w:cs="Arial"/>
        </w:rPr>
        <w:t>Ing. Helena Bogoczová, MPA</w:t>
      </w:r>
      <w:r w:rsidRPr="0046048F">
        <w:rPr>
          <w:rFonts w:ascii="Arial" w:hAnsi="Arial" w:cs="Arial"/>
          <w:i/>
        </w:rPr>
        <w:tab/>
      </w:r>
      <w:r w:rsidRPr="0046048F">
        <w:rPr>
          <w:rFonts w:ascii="Arial" w:hAnsi="Arial" w:cs="Arial"/>
        </w:rPr>
        <w:t>Jan Kubánek</w:t>
      </w:r>
    </w:p>
    <w:p w:rsidR="004F6009" w:rsidRPr="0046048F" w:rsidRDefault="004F6009" w:rsidP="004F6009">
      <w:pPr>
        <w:tabs>
          <w:tab w:val="center" w:pos="1418"/>
          <w:tab w:val="center" w:pos="4536"/>
        </w:tabs>
        <w:spacing w:after="80" w:line="240" w:lineRule="atLeast"/>
        <w:jc w:val="both"/>
        <w:rPr>
          <w:rFonts w:ascii="Arial" w:hAnsi="Arial" w:cs="Arial"/>
          <w:i/>
        </w:rPr>
      </w:pPr>
      <w:r w:rsidRPr="0046048F">
        <w:rPr>
          <w:rFonts w:ascii="Arial" w:hAnsi="Arial" w:cs="Arial"/>
        </w:rPr>
        <w:t>vedoucí Odboru majetkového</w:t>
      </w:r>
      <w:r w:rsidRPr="0046048F">
        <w:rPr>
          <w:rFonts w:ascii="Arial" w:hAnsi="Arial" w:cs="Arial"/>
        </w:rPr>
        <w:tab/>
        <w:t xml:space="preserve">  jednatel</w:t>
      </w:r>
    </w:p>
    <w:p w:rsidR="004F6009" w:rsidRPr="0046048F" w:rsidRDefault="004F6009" w:rsidP="004F6009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</w:rPr>
      </w:pPr>
      <w:r w:rsidRPr="0046048F">
        <w:rPr>
          <w:rFonts w:ascii="Arial" w:hAnsi="Arial" w:cs="Arial"/>
          <w:i/>
          <w:sz w:val="18"/>
          <w:szCs w:val="18"/>
        </w:rPr>
        <w:t>oprávněna k podpisu na základě</w:t>
      </w:r>
      <w:r w:rsidRPr="0046048F">
        <w:rPr>
          <w:rFonts w:ascii="Arial" w:hAnsi="Arial" w:cs="Arial"/>
          <w:i/>
        </w:rPr>
        <w:t xml:space="preserve">            </w:t>
      </w:r>
      <w:r w:rsidRPr="0046048F">
        <w:rPr>
          <w:rFonts w:ascii="Arial" w:hAnsi="Arial" w:cs="Arial"/>
          <w:i/>
        </w:rPr>
        <w:tab/>
        <w:t xml:space="preserve"> </w:t>
      </w:r>
    </w:p>
    <w:p w:rsidR="00E27402" w:rsidRDefault="004F6009" w:rsidP="004F6009">
      <w:pPr>
        <w:spacing w:after="80" w:line="240" w:lineRule="atLeast"/>
        <w:rPr>
          <w:rFonts w:ascii="Arial" w:hAnsi="Arial" w:cs="Arial"/>
          <w:i/>
          <w:sz w:val="18"/>
          <w:szCs w:val="18"/>
        </w:rPr>
        <w:sectPr w:rsidR="00E27402" w:rsidSect="008B3D44">
          <w:headerReference w:type="default" r:id="rId8"/>
          <w:footerReference w:type="even" r:id="rId9"/>
          <w:footerReference w:type="default" r:id="rId10"/>
          <w:footnotePr>
            <w:numStart w:val="0"/>
            <w:numRestart w:val="eachPage"/>
          </w:footnotePr>
          <w:endnotePr>
            <w:numFmt w:val="decimal"/>
            <w:numStart w:val="0"/>
          </w:endnotePr>
          <w:pgSz w:w="11900" w:h="16832" w:code="9"/>
          <w:pgMar w:top="1418" w:right="1440" w:bottom="1418" w:left="1440" w:header="709" w:footer="709" w:gutter="0"/>
          <w:pgNumType w:start="1"/>
          <w:cols w:space="708"/>
        </w:sectPr>
      </w:pPr>
      <w:r w:rsidRPr="0046048F">
        <w:rPr>
          <w:rFonts w:ascii="Arial" w:hAnsi="Arial" w:cs="Arial"/>
          <w:i/>
          <w:sz w:val="18"/>
          <w:szCs w:val="18"/>
        </w:rPr>
        <w:t>pověření ze dne 2. 1. 2023</w:t>
      </w:r>
    </w:p>
    <w:tbl>
      <w:tblPr>
        <w:tblW w:w="12517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91"/>
        <w:gridCol w:w="441"/>
        <w:gridCol w:w="1540"/>
        <w:gridCol w:w="4580"/>
        <w:gridCol w:w="680"/>
        <w:gridCol w:w="1260"/>
        <w:gridCol w:w="1420"/>
        <w:gridCol w:w="2020"/>
      </w:tblGrid>
      <w:tr w:rsidR="00E27402" w:rsidRPr="00E27402" w:rsidTr="00E4566F">
        <w:trPr>
          <w:trHeight w:val="300"/>
        </w:trPr>
        <w:tc>
          <w:tcPr>
            <w:tcW w:w="7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402" w:rsidRPr="002C4B6F" w:rsidRDefault="00E27402" w:rsidP="00E27402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</w:rPr>
            </w:pPr>
            <w:r w:rsidRPr="002C4B6F">
              <w:rPr>
                <w:rFonts w:ascii="Arial" w:hAnsi="Arial" w:cs="Arial"/>
              </w:rPr>
              <w:lastRenderedPageBreak/>
              <w:t xml:space="preserve">Příloha č. </w:t>
            </w:r>
            <w:r>
              <w:rPr>
                <w:rFonts w:ascii="Arial" w:hAnsi="Arial" w:cs="Arial"/>
              </w:rPr>
              <w:t>1</w:t>
            </w:r>
            <w:r w:rsidRPr="002C4B6F">
              <w:rPr>
                <w:rFonts w:ascii="Arial" w:hAnsi="Arial" w:cs="Arial"/>
              </w:rPr>
              <w:t xml:space="preserve"> Změnový rozpočet</w:t>
            </w:r>
          </w:p>
          <w:p w:rsidR="00E27402" w:rsidRPr="00E27402" w:rsidRDefault="00E27402" w:rsidP="00E2740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402" w:rsidRPr="00E27402" w:rsidRDefault="00E27402" w:rsidP="00E2740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402" w:rsidRPr="00E27402" w:rsidRDefault="00E27402" w:rsidP="00E2740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402" w:rsidRPr="00E27402" w:rsidRDefault="00E27402" w:rsidP="00E2740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402" w:rsidRPr="00E27402" w:rsidRDefault="00E27402" w:rsidP="00E27402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46048F" w:rsidRPr="00E27402" w:rsidTr="00E27402">
        <w:trPr>
          <w:trHeight w:val="139"/>
        </w:trPr>
        <w:tc>
          <w:tcPr>
            <w:tcW w:w="1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6048F" w:rsidRPr="00E27402" w:rsidTr="00E27402">
        <w:trPr>
          <w:trHeight w:val="49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b/>
                <w:bCs/>
                <w:sz w:val="28"/>
                <w:szCs w:val="28"/>
              </w:rPr>
            </w:pPr>
            <w:r w:rsidRPr="00E27402">
              <w:rPr>
                <w:rFonts w:ascii="Arial CE" w:hAnsi="Arial CE" w:cs="Arial"/>
                <w:b/>
                <w:bCs/>
                <w:sz w:val="28"/>
                <w:szCs w:val="28"/>
              </w:rPr>
              <w:t>SOUPIS PRACÍ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b/>
                <w:bCs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46048F" w:rsidRPr="00E27402" w:rsidTr="00E27402">
        <w:trPr>
          <w:trHeight w:val="13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46048F" w:rsidRPr="00E27402" w:rsidTr="00E27402">
        <w:trPr>
          <w:trHeight w:val="24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969696"/>
              </w:rPr>
            </w:pPr>
            <w:r w:rsidRPr="00E27402">
              <w:rPr>
                <w:rFonts w:ascii="Arial CE" w:hAnsi="Arial CE" w:cs="Arial"/>
                <w:color w:val="969696"/>
              </w:rPr>
              <w:t>Stavba: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969696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46048F" w:rsidRPr="00E27402" w:rsidTr="00E27402">
        <w:trPr>
          <w:trHeight w:val="60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b/>
                <w:bCs/>
                <w:sz w:val="22"/>
                <w:szCs w:val="22"/>
              </w:rPr>
            </w:pPr>
            <w:r w:rsidRPr="00E27402">
              <w:rPr>
                <w:rFonts w:ascii="Arial CE" w:hAnsi="Arial CE" w:cs="Arial"/>
                <w:b/>
                <w:bCs/>
                <w:sz w:val="22"/>
                <w:szCs w:val="22"/>
              </w:rPr>
              <w:t>Demolice a výstavba lávky M 14/1 přes Mlýnku - vícepráce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46048F" w:rsidRPr="00E27402" w:rsidTr="00E27402">
        <w:trPr>
          <w:trHeight w:val="13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46048F" w:rsidRPr="00E27402" w:rsidTr="00E27402">
        <w:trPr>
          <w:trHeight w:val="24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969696"/>
              </w:rPr>
            </w:pPr>
            <w:r w:rsidRPr="00E27402">
              <w:rPr>
                <w:rFonts w:ascii="Arial CE" w:hAnsi="Arial CE" w:cs="Arial"/>
                <w:color w:val="969696"/>
              </w:rPr>
              <w:t>Místo: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969696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</w:rPr>
            </w:pPr>
            <w:r w:rsidRPr="00E27402">
              <w:rPr>
                <w:rFonts w:ascii="Arial CE" w:hAnsi="Arial CE" w:cs="Arial"/>
              </w:rPr>
              <w:t xml:space="preserve">Karviná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969696"/>
              </w:rPr>
            </w:pPr>
            <w:r w:rsidRPr="00E27402">
              <w:rPr>
                <w:rFonts w:ascii="Arial CE" w:hAnsi="Arial CE" w:cs="Arial"/>
                <w:color w:val="969696"/>
              </w:rPr>
              <w:t>Datum: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</w:rPr>
            </w:pPr>
            <w:r w:rsidRPr="00E27402">
              <w:rPr>
                <w:rFonts w:ascii="Arial CE" w:hAnsi="Arial CE" w:cs="Arial"/>
              </w:rPr>
              <w:t>16. 4. 2024</w:t>
            </w:r>
          </w:p>
        </w:tc>
      </w:tr>
      <w:tr w:rsidR="0046048F" w:rsidRPr="00E27402" w:rsidTr="00E27402">
        <w:trPr>
          <w:trHeight w:val="139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46048F" w:rsidRPr="00E27402" w:rsidTr="00E27402">
        <w:trPr>
          <w:trHeight w:val="30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969696"/>
              </w:rPr>
            </w:pPr>
            <w:r w:rsidRPr="00E27402">
              <w:rPr>
                <w:rFonts w:ascii="Arial CE" w:hAnsi="Arial CE" w:cs="Arial"/>
                <w:color w:val="969696"/>
              </w:rPr>
              <w:t>Zadavatel: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</w:rPr>
            </w:pPr>
            <w:r w:rsidRPr="00E27402">
              <w:rPr>
                <w:rFonts w:ascii="Arial CE" w:hAnsi="Arial CE" w:cs="Arial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969696"/>
              </w:rPr>
            </w:pPr>
            <w:r w:rsidRPr="00E27402">
              <w:rPr>
                <w:rFonts w:ascii="Arial CE" w:hAnsi="Arial CE" w:cs="Arial"/>
                <w:color w:val="969696"/>
              </w:rPr>
              <w:t>Projektant: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</w:rPr>
            </w:pPr>
            <w:r w:rsidRPr="00E27402">
              <w:rPr>
                <w:rFonts w:ascii="Arial CE" w:hAnsi="Arial CE" w:cs="Arial"/>
              </w:rPr>
              <w:t xml:space="preserve"> </w:t>
            </w:r>
          </w:p>
        </w:tc>
      </w:tr>
      <w:tr w:rsidR="0046048F" w:rsidRPr="00E27402" w:rsidTr="00E27402">
        <w:trPr>
          <w:trHeight w:val="30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969696"/>
              </w:rPr>
            </w:pPr>
            <w:r w:rsidRPr="00E27402">
              <w:rPr>
                <w:rFonts w:ascii="Arial CE" w:hAnsi="Arial CE" w:cs="Arial"/>
                <w:color w:val="969696"/>
              </w:rPr>
              <w:t>Zhotovitel: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</w:rPr>
            </w:pPr>
            <w:r w:rsidRPr="00E27402">
              <w:rPr>
                <w:rFonts w:ascii="Arial CE" w:hAnsi="Arial CE" w:cs="Arial"/>
              </w:rPr>
              <w:t>KUMAN spol. s r.o.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969696"/>
              </w:rPr>
            </w:pPr>
            <w:r w:rsidRPr="00E27402">
              <w:rPr>
                <w:rFonts w:ascii="Arial CE" w:hAnsi="Arial CE" w:cs="Arial"/>
                <w:color w:val="969696"/>
              </w:rPr>
              <w:t>Zpracovatel: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</w:rPr>
            </w:pPr>
            <w:r w:rsidRPr="00E27402">
              <w:rPr>
                <w:rFonts w:ascii="Arial CE" w:hAnsi="Arial CE" w:cs="Arial"/>
              </w:rPr>
              <w:t xml:space="preserve"> </w:t>
            </w:r>
          </w:p>
        </w:tc>
      </w:tr>
      <w:tr w:rsidR="0046048F" w:rsidRPr="00E27402" w:rsidTr="00E27402">
        <w:trPr>
          <w:trHeight w:val="207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46048F" w:rsidRPr="00E27402" w:rsidTr="00E27402">
        <w:trPr>
          <w:trHeight w:val="58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PČ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Typ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Kód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Popis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MJ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Množství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J.cena [CZK]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Cena celkem [CZK]</w:t>
            </w:r>
          </w:p>
        </w:tc>
      </w:tr>
      <w:tr w:rsidR="0046048F" w:rsidRPr="00E27402" w:rsidTr="00E27402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b/>
                <w:bCs/>
                <w:color w:val="960000"/>
                <w:sz w:val="24"/>
                <w:szCs w:val="24"/>
              </w:rPr>
            </w:pPr>
            <w:r w:rsidRPr="00E27402">
              <w:rPr>
                <w:rFonts w:ascii="Arial CE" w:hAnsi="Arial CE" w:cs="Arial"/>
                <w:b/>
                <w:bCs/>
                <w:color w:val="960000"/>
                <w:sz w:val="24"/>
                <w:szCs w:val="24"/>
              </w:rPr>
              <w:t>Náklady soupisu celkem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b/>
                <w:bCs/>
                <w:color w:val="96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b/>
                <w:bCs/>
                <w:color w:val="960000"/>
                <w:sz w:val="24"/>
                <w:szCs w:val="24"/>
              </w:rPr>
            </w:pPr>
            <w:r w:rsidRPr="00E27402">
              <w:rPr>
                <w:rFonts w:ascii="Arial CE" w:hAnsi="Arial CE" w:cs="Arial"/>
                <w:b/>
                <w:bCs/>
                <w:color w:val="960000"/>
                <w:sz w:val="24"/>
                <w:szCs w:val="24"/>
              </w:rPr>
              <w:t>121 780,28</w:t>
            </w:r>
          </w:p>
        </w:tc>
      </w:tr>
      <w:tr w:rsidR="0046048F" w:rsidRPr="00E27402" w:rsidTr="00E27402">
        <w:trPr>
          <w:trHeight w:val="51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E27402">
              <w:rPr>
                <w:rFonts w:ascii="Arial CE" w:hAnsi="Arial CE" w:cs="Arial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E27402">
              <w:rPr>
                <w:rFonts w:ascii="Arial CE" w:hAnsi="Arial CE" w:cs="Arial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24"/>
                <w:szCs w:val="24"/>
              </w:rPr>
            </w:pPr>
            <w:r w:rsidRPr="00E27402">
              <w:rPr>
                <w:rFonts w:ascii="Arial CE" w:hAnsi="Arial CE" w:cs="Arial"/>
                <w:color w:val="003366"/>
                <w:sz w:val="24"/>
                <w:szCs w:val="24"/>
              </w:rPr>
              <w:t>HSV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24"/>
                <w:szCs w:val="24"/>
              </w:rPr>
            </w:pPr>
            <w:r w:rsidRPr="00E27402">
              <w:rPr>
                <w:rFonts w:ascii="Arial CE" w:hAnsi="Arial CE" w:cs="Arial"/>
                <w:color w:val="003366"/>
                <w:sz w:val="24"/>
                <w:szCs w:val="24"/>
              </w:rPr>
              <w:t>Práce a dodávky HSV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color w:val="003366"/>
                <w:sz w:val="24"/>
                <w:szCs w:val="24"/>
              </w:rPr>
            </w:pPr>
            <w:r w:rsidRPr="00E27402">
              <w:rPr>
                <w:rFonts w:ascii="Arial CE" w:hAnsi="Arial CE" w:cs="Arial"/>
                <w:color w:val="003366"/>
                <w:sz w:val="24"/>
                <w:szCs w:val="24"/>
              </w:rPr>
              <w:t>100 444,28</w:t>
            </w:r>
          </w:p>
        </w:tc>
      </w:tr>
      <w:tr w:rsidR="0046048F" w:rsidRPr="00E27402" w:rsidTr="00E27402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E27402">
              <w:rPr>
                <w:rFonts w:ascii="Arial CE" w:hAnsi="Arial CE" w:cs="Arial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E27402">
              <w:rPr>
                <w:rFonts w:ascii="Arial CE" w:hAnsi="Arial CE" w:cs="Arial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</w:rPr>
            </w:pPr>
            <w:r w:rsidRPr="00E27402">
              <w:rPr>
                <w:rFonts w:ascii="Arial CE" w:hAnsi="Arial CE" w:cs="Arial"/>
                <w:color w:val="003366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</w:rPr>
            </w:pPr>
            <w:r w:rsidRPr="00E27402">
              <w:rPr>
                <w:rFonts w:ascii="Arial CE" w:hAnsi="Arial CE" w:cs="Arial"/>
                <w:color w:val="003366"/>
              </w:rPr>
              <w:t>Zemní práce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color w:val="003366"/>
              </w:rPr>
            </w:pPr>
            <w:r w:rsidRPr="00E27402">
              <w:rPr>
                <w:rFonts w:ascii="Arial CE" w:hAnsi="Arial CE" w:cs="Arial"/>
                <w:color w:val="003366"/>
              </w:rPr>
              <w:t>648,00</w:t>
            </w:r>
          </w:p>
        </w:tc>
      </w:tr>
      <w:tr w:rsidR="0046048F" w:rsidRPr="00E27402" w:rsidTr="00E27402">
        <w:trPr>
          <w:trHeight w:val="66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5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113154124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Frézování živičného krytu tl 100 mm pruh š přes 0,5 do 1 m pl do 500 m2 bez překážek v trase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4,500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144,00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648,00</w:t>
            </w:r>
          </w:p>
        </w:tc>
      </w:tr>
      <w:tr w:rsidR="0046048F" w:rsidRPr="00E27402" w:rsidTr="00E27402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E27402">
              <w:rPr>
                <w:rFonts w:ascii="Arial CE" w:hAnsi="Arial CE" w:cs="Arial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E27402">
              <w:rPr>
                <w:rFonts w:ascii="Arial CE" w:hAnsi="Arial CE" w:cs="Arial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</w:rPr>
            </w:pPr>
            <w:r w:rsidRPr="00E27402">
              <w:rPr>
                <w:rFonts w:ascii="Arial CE" w:hAnsi="Arial CE" w:cs="Arial"/>
                <w:color w:val="003366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</w:rPr>
            </w:pPr>
            <w:r w:rsidRPr="00E27402">
              <w:rPr>
                <w:rFonts w:ascii="Arial CE" w:hAnsi="Arial CE" w:cs="Arial"/>
                <w:color w:val="003366"/>
              </w:rPr>
              <w:t>Vodorovné konstrukce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color w:val="003366"/>
              </w:rPr>
            </w:pPr>
            <w:r w:rsidRPr="00E27402">
              <w:rPr>
                <w:rFonts w:ascii="Arial CE" w:hAnsi="Arial CE" w:cs="Arial"/>
                <w:color w:val="003366"/>
              </w:rPr>
              <w:t>6 600,00</w:t>
            </w:r>
          </w:p>
        </w:tc>
      </w:tr>
      <w:tr w:rsidR="0046048F" w:rsidRPr="00E27402" w:rsidTr="00E27402">
        <w:trPr>
          <w:trHeight w:val="43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17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463211111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Rovnanina z lomového kamene do štěrkového lože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5,500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1 200,00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6 600,00</w:t>
            </w:r>
          </w:p>
        </w:tc>
      </w:tr>
      <w:tr w:rsidR="0046048F" w:rsidRPr="00E27402" w:rsidTr="00E27402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E27402">
              <w:rPr>
                <w:rFonts w:ascii="Arial CE" w:hAnsi="Arial CE" w:cs="Arial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E27402">
              <w:rPr>
                <w:rFonts w:ascii="Arial CE" w:hAnsi="Arial CE" w:cs="Arial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</w:rPr>
            </w:pPr>
            <w:r w:rsidRPr="00E27402">
              <w:rPr>
                <w:rFonts w:ascii="Arial CE" w:hAnsi="Arial CE" w:cs="Arial"/>
                <w:color w:val="003366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</w:rPr>
            </w:pPr>
            <w:r w:rsidRPr="00E27402">
              <w:rPr>
                <w:rFonts w:ascii="Arial CE" w:hAnsi="Arial CE" w:cs="Arial"/>
                <w:color w:val="003366"/>
              </w:rPr>
              <w:t>Komunikace pozemní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color w:val="003366"/>
              </w:rPr>
            </w:pPr>
            <w:r w:rsidRPr="00E27402">
              <w:rPr>
                <w:rFonts w:ascii="Arial CE" w:hAnsi="Arial CE" w:cs="Arial"/>
                <w:color w:val="003366"/>
              </w:rPr>
              <w:t>4 628,70</w:t>
            </w:r>
          </w:p>
        </w:tc>
      </w:tr>
      <w:tr w:rsidR="0046048F" w:rsidRPr="00E27402" w:rsidTr="00E27402">
        <w:trPr>
          <w:trHeight w:val="66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6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565145101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Asfaltový beton vrstva podkladní ACP 16 (obalované kamenivo OKS) tl 60 mm š do 1,5 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4,500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603,60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2 716,20</w:t>
            </w:r>
          </w:p>
        </w:tc>
      </w:tr>
      <w:tr w:rsidR="0046048F" w:rsidRPr="00E27402" w:rsidTr="00E27402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573191111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Postřik infiltrační kationaktivní emulzí v množství 1 kg/m2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4,500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26,20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117,90</w:t>
            </w:r>
          </w:p>
        </w:tc>
      </w:tr>
      <w:tr w:rsidR="0046048F" w:rsidRPr="00E27402" w:rsidTr="00E27402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573231106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Postřik živičný spojovací ze silniční emulze v množství 0,30 kg/m2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4,500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12,40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55,80</w:t>
            </w:r>
          </w:p>
        </w:tc>
      </w:tr>
      <w:tr w:rsidR="0046048F" w:rsidRPr="00E27402" w:rsidTr="00E27402">
        <w:trPr>
          <w:trHeight w:val="66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10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577134111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Asfaltový beton vrstva obrusná ACO 11 (ABS) tř. I tl 40 mm š do 3 m z nemodifikovaného asfaltu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4,500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386,40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1 738,80</w:t>
            </w:r>
          </w:p>
        </w:tc>
      </w:tr>
      <w:tr w:rsidR="0046048F" w:rsidRPr="00E27402" w:rsidTr="00E27402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E27402">
              <w:rPr>
                <w:rFonts w:ascii="Arial CE" w:hAnsi="Arial CE" w:cs="Arial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E27402">
              <w:rPr>
                <w:rFonts w:ascii="Arial CE" w:hAnsi="Arial CE" w:cs="Arial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</w:rPr>
            </w:pPr>
            <w:r w:rsidRPr="00E27402">
              <w:rPr>
                <w:rFonts w:ascii="Arial CE" w:hAnsi="Arial CE" w:cs="Arial"/>
                <w:color w:val="003366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</w:rPr>
            </w:pPr>
            <w:r w:rsidRPr="00E27402">
              <w:rPr>
                <w:rFonts w:ascii="Arial CE" w:hAnsi="Arial CE" w:cs="Arial"/>
                <w:color w:val="003366"/>
              </w:rPr>
              <w:t>Ostatní konstrukce a práce, bourání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color w:val="003366"/>
              </w:rPr>
            </w:pPr>
            <w:r w:rsidRPr="00E27402">
              <w:rPr>
                <w:rFonts w:ascii="Arial CE" w:hAnsi="Arial CE" w:cs="Arial"/>
                <w:color w:val="003366"/>
              </w:rPr>
              <w:t>74 176,41</w:t>
            </w:r>
          </w:p>
        </w:tc>
      </w:tr>
      <w:tr w:rsidR="0046048F" w:rsidRPr="00E27402" w:rsidTr="00E27402">
        <w:trPr>
          <w:trHeight w:val="66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12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916231213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Osazení chodníkového obrubníku betonového stojatého s boční opěrou do lože z betonu prostého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m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3,000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291,00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873,00</w:t>
            </w:r>
          </w:p>
        </w:tc>
      </w:tr>
      <w:tr w:rsidR="0046048F" w:rsidRPr="00E27402" w:rsidTr="00E27402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E27402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E27402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E27402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59217017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E27402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obrubník betonový chodníkový 1000x100x250mm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E27402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E27402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3,000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E27402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192,00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</w:pPr>
            <w:r w:rsidRPr="00E27402">
              <w:rPr>
                <w:rFonts w:ascii="Arial CE" w:hAnsi="Arial CE" w:cs="Arial"/>
                <w:i/>
                <w:iCs/>
                <w:color w:val="0000FF"/>
                <w:sz w:val="18"/>
                <w:szCs w:val="18"/>
              </w:rPr>
              <w:t>576,00</w:t>
            </w:r>
          </w:p>
        </w:tc>
      </w:tr>
      <w:tr w:rsidR="0046048F" w:rsidRPr="00E27402" w:rsidTr="00E27402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14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916991121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Lože pod obrubníky, krajníky nebo obruby z dlažebních kostek z betonu prostého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0,225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3 753,00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844,43</w:t>
            </w:r>
          </w:p>
        </w:tc>
      </w:tr>
      <w:tr w:rsidR="0046048F" w:rsidRPr="00E27402" w:rsidTr="00E27402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961051111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Bourání mostních základů z ŽB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4,350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8 168,50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35 532,98</w:t>
            </w:r>
          </w:p>
        </w:tc>
      </w:tr>
      <w:tr w:rsidR="0046048F" w:rsidRPr="00E27402" w:rsidTr="00E27402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16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961R01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Povrchová úprava hektometrovníku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2 200,00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2 200,00</w:t>
            </w:r>
          </w:p>
        </w:tc>
      </w:tr>
      <w:tr w:rsidR="0046048F" w:rsidRPr="00E27402" w:rsidTr="00E27402">
        <w:trPr>
          <w:trHeight w:val="33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19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961R02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 xml:space="preserve">RSD dokumentace armatury úložných prahů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kpl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1,000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6 150,00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6 150,00</w:t>
            </w:r>
          </w:p>
        </w:tc>
      </w:tr>
      <w:tr w:rsidR="0046048F" w:rsidRPr="00E27402" w:rsidTr="00E27402">
        <w:trPr>
          <w:trHeight w:val="435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20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961R03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 xml:space="preserve">Zámečnické kce úložné klícky vč. povrchové úpravy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kus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10,000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2 800,00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28 000,00</w:t>
            </w:r>
          </w:p>
        </w:tc>
      </w:tr>
      <w:tr w:rsidR="0046048F" w:rsidRPr="00E27402" w:rsidTr="00E27402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E27402">
              <w:rPr>
                <w:rFonts w:ascii="Arial CE" w:hAnsi="Arial CE" w:cs="Arial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E27402">
              <w:rPr>
                <w:rFonts w:ascii="Arial CE" w:hAnsi="Arial CE" w:cs="Arial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</w:rPr>
            </w:pPr>
            <w:r w:rsidRPr="00E27402">
              <w:rPr>
                <w:rFonts w:ascii="Arial CE" w:hAnsi="Arial CE" w:cs="Arial"/>
                <w:color w:val="003366"/>
              </w:rPr>
              <w:t>997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</w:rPr>
            </w:pPr>
            <w:r w:rsidRPr="00E27402">
              <w:rPr>
                <w:rFonts w:ascii="Arial CE" w:hAnsi="Arial CE" w:cs="Arial"/>
                <w:color w:val="003366"/>
              </w:rPr>
              <w:t>Přesun sutě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color w:val="003366"/>
              </w:rPr>
            </w:pPr>
            <w:r w:rsidRPr="00E27402">
              <w:rPr>
                <w:rFonts w:ascii="Arial CE" w:hAnsi="Arial CE" w:cs="Arial"/>
                <w:color w:val="003366"/>
              </w:rPr>
              <w:t>12 068,64</w:t>
            </w:r>
          </w:p>
        </w:tc>
      </w:tr>
      <w:tr w:rsidR="0046048F" w:rsidRPr="00E27402" w:rsidTr="00E27402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2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997211521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Vodorovná doprava vybouraných hmot po suchu na vzdálenost do 1 km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10,440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396,80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4 142,59</w:t>
            </w:r>
          </w:p>
        </w:tc>
      </w:tr>
      <w:tr w:rsidR="0046048F" w:rsidRPr="00E27402" w:rsidTr="00E27402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997211529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Příplatek ZKD 1 km u vodorovné dopravy vybouraných hmot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198,360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26,80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5 316,05</w:t>
            </w:r>
          </w:p>
        </w:tc>
      </w:tr>
      <w:tr w:rsidR="0046048F" w:rsidRPr="00E27402" w:rsidTr="00E27402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997221862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Poplatek za uložení stavebního odpadu na recyklační skládce (skládkovné)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10,440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250,00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2 610,00</w:t>
            </w:r>
          </w:p>
        </w:tc>
      </w:tr>
      <w:tr w:rsidR="0046048F" w:rsidRPr="00E27402" w:rsidTr="00E27402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E27402">
              <w:rPr>
                <w:rFonts w:ascii="Arial CE" w:hAnsi="Arial CE" w:cs="Arial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E27402">
              <w:rPr>
                <w:rFonts w:ascii="Arial CE" w:hAnsi="Arial CE" w:cs="Arial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</w:rPr>
            </w:pPr>
            <w:r w:rsidRPr="00E27402">
              <w:rPr>
                <w:rFonts w:ascii="Arial CE" w:hAnsi="Arial CE" w:cs="Arial"/>
                <w:color w:val="003366"/>
              </w:rPr>
              <w:t>998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</w:rPr>
            </w:pPr>
            <w:r w:rsidRPr="00E27402">
              <w:rPr>
                <w:rFonts w:ascii="Arial CE" w:hAnsi="Arial CE" w:cs="Arial"/>
                <w:color w:val="003366"/>
              </w:rPr>
              <w:t>Přesun hmot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color w:val="003366"/>
              </w:rPr>
            </w:pPr>
            <w:r w:rsidRPr="00E27402">
              <w:rPr>
                <w:rFonts w:ascii="Arial CE" w:hAnsi="Arial CE" w:cs="Arial"/>
                <w:color w:val="003366"/>
              </w:rPr>
              <w:t>2 322,53</w:t>
            </w:r>
          </w:p>
        </w:tc>
      </w:tr>
      <w:tr w:rsidR="0046048F" w:rsidRPr="00E27402" w:rsidTr="00E27402">
        <w:trPr>
          <w:trHeight w:val="660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15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998225111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Přesun hmot pro pozemní komunikace s krytem z kamene, monolitickým betonovým nebo živičným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t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29,776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78,00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2 322,53</w:t>
            </w:r>
          </w:p>
        </w:tc>
      </w:tr>
      <w:tr w:rsidR="0046048F" w:rsidRPr="00E27402" w:rsidTr="00E27402">
        <w:trPr>
          <w:trHeight w:val="51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E27402">
              <w:rPr>
                <w:rFonts w:ascii="Arial CE" w:hAnsi="Arial CE" w:cs="Arial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E27402">
              <w:rPr>
                <w:rFonts w:ascii="Arial CE" w:hAnsi="Arial CE" w:cs="Arial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24"/>
                <w:szCs w:val="24"/>
              </w:rPr>
            </w:pPr>
            <w:r w:rsidRPr="00E27402">
              <w:rPr>
                <w:rFonts w:ascii="Arial CE" w:hAnsi="Arial CE" w:cs="Arial"/>
                <w:color w:val="003366"/>
                <w:sz w:val="24"/>
                <w:szCs w:val="24"/>
              </w:rPr>
              <w:t>PSV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24"/>
                <w:szCs w:val="24"/>
              </w:rPr>
            </w:pPr>
            <w:r w:rsidRPr="00E27402">
              <w:rPr>
                <w:rFonts w:ascii="Arial CE" w:hAnsi="Arial CE" w:cs="Arial"/>
                <w:color w:val="003366"/>
                <w:sz w:val="24"/>
                <w:szCs w:val="24"/>
              </w:rPr>
              <w:t>Práce a dodávky PSV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color w:val="003366"/>
                <w:sz w:val="24"/>
                <w:szCs w:val="24"/>
              </w:rPr>
            </w:pPr>
            <w:r w:rsidRPr="00E27402">
              <w:rPr>
                <w:rFonts w:ascii="Arial CE" w:hAnsi="Arial CE" w:cs="Arial"/>
                <w:color w:val="003366"/>
                <w:sz w:val="24"/>
                <w:szCs w:val="24"/>
              </w:rPr>
              <w:t>21 336,00</w:t>
            </w:r>
          </w:p>
        </w:tc>
      </w:tr>
      <w:tr w:rsidR="0046048F" w:rsidRPr="00E27402" w:rsidTr="00E27402">
        <w:trPr>
          <w:trHeight w:val="458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E27402">
              <w:rPr>
                <w:rFonts w:ascii="Arial CE" w:hAnsi="Arial CE" w:cs="Arial"/>
                <w:color w:val="003366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  <w:sz w:val="16"/>
                <w:szCs w:val="16"/>
              </w:rPr>
            </w:pPr>
            <w:r w:rsidRPr="00E27402">
              <w:rPr>
                <w:rFonts w:ascii="Arial CE" w:hAnsi="Arial CE" w:cs="Arial"/>
                <w:color w:val="003366"/>
                <w:sz w:val="16"/>
                <w:szCs w:val="16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</w:rPr>
            </w:pPr>
            <w:r w:rsidRPr="00E27402">
              <w:rPr>
                <w:rFonts w:ascii="Arial CE" w:hAnsi="Arial CE" w:cs="Arial"/>
                <w:color w:val="003366"/>
              </w:rPr>
              <w:t>783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</w:rPr>
            </w:pPr>
            <w:r w:rsidRPr="00E27402">
              <w:rPr>
                <w:rFonts w:ascii="Arial CE" w:hAnsi="Arial CE" w:cs="Arial"/>
                <w:color w:val="003366"/>
              </w:rPr>
              <w:t>Dokončovací práce - nátěry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color w:val="00336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color w:val="003366"/>
              </w:rPr>
            </w:pPr>
            <w:r w:rsidRPr="00E27402">
              <w:rPr>
                <w:rFonts w:ascii="Arial CE" w:hAnsi="Arial CE" w:cs="Arial"/>
                <w:color w:val="003366"/>
              </w:rPr>
              <w:t>21 336,00</w:t>
            </w:r>
          </w:p>
        </w:tc>
      </w:tr>
      <w:tr w:rsidR="0046048F" w:rsidRPr="00E27402" w:rsidTr="00E27402">
        <w:trPr>
          <w:trHeight w:val="484"/>
        </w:trPr>
        <w:tc>
          <w:tcPr>
            <w:tcW w:w="1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18</w:t>
            </w:r>
          </w:p>
        </w:tc>
        <w:tc>
          <w:tcPr>
            <w:tcW w:w="44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783218111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Lazurovací dvojnásobný syntetický nátěr tesařských konstrukcí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m2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84,000</w:t>
            </w:r>
          </w:p>
        </w:tc>
        <w:tc>
          <w:tcPr>
            <w:tcW w:w="14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254,00</w:t>
            </w:r>
          </w:p>
        </w:tc>
        <w:tc>
          <w:tcPr>
            <w:tcW w:w="202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E" w:hAnsi="Arial CE" w:cs="Arial"/>
                <w:sz w:val="18"/>
                <w:szCs w:val="18"/>
              </w:rPr>
            </w:pPr>
            <w:r w:rsidRPr="00E27402">
              <w:rPr>
                <w:rFonts w:ascii="Arial CE" w:hAnsi="Arial CE" w:cs="Arial"/>
                <w:sz w:val="18"/>
                <w:szCs w:val="18"/>
              </w:rPr>
              <w:t>21 336,00</w:t>
            </w:r>
          </w:p>
        </w:tc>
      </w:tr>
      <w:tr w:rsidR="0046048F" w:rsidRPr="00E27402" w:rsidTr="00E27402">
        <w:trPr>
          <w:trHeight w:val="139"/>
        </w:trPr>
        <w:tc>
          <w:tcPr>
            <w:tcW w:w="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6048F" w:rsidRPr="00E27402" w:rsidRDefault="0046048F" w:rsidP="004604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2740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7A6414" w:rsidRPr="008E604F" w:rsidRDefault="007A6414" w:rsidP="0046048F">
      <w:pPr>
        <w:spacing w:after="80" w:line="240" w:lineRule="atLeast"/>
        <w:rPr>
          <w:rFonts w:ascii="Arial" w:hAnsi="Arial" w:cs="Arial"/>
        </w:rPr>
      </w:pPr>
    </w:p>
    <w:sectPr w:rsidR="007A6414" w:rsidRPr="008E604F" w:rsidSect="0046048F">
      <w:footnotePr>
        <w:numStart w:val="0"/>
        <w:numRestart w:val="eachPage"/>
      </w:footnotePr>
      <w:endnotePr>
        <w:numFmt w:val="decimal"/>
        <w:numStart w:val="0"/>
      </w:endnotePr>
      <w:pgSz w:w="16832" w:h="11900" w:orient="landscape" w:code="9"/>
      <w:pgMar w:top="1134" w:right="1418" w:bottom="1135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EE0" w:rsidRDefault="00254EE0" w:rsidP="008B3D44">
      <w:r>
        <w:separator/>
      </w:r>
    </w:p>
  </w:endnote>
  <w:endnote w:type="continuationSeparator" w:id="0">
    <w:p w:rsidR="00254EE0" w:rsidRDefault="00254EE0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E0" w:rsidRDefault="00254E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E0" w:rsidRPr="00651A69" w:rsidRDefault="00D60E63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MMK.SML.05.04.03</w:t>
    </w:r>
  </w:p>
  <w:p w:rsidR="00254EE0" w:rsidRDefault="00254EE0" w:rsidP="002255DD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ACD162" wp14:editId="35E9801B">
              <wp:simplePos x="0" y="0"/>
              <wp:positionH relativeFrom="column">
                <wp:posOffset>-431165</wp:posOffset>
              </wp:positionH>
              <wp:positionV relativeFrom="page">
                <wp:posOffset>8780145</wp:posOffset>
              </wp:positionV>
              <wp:extent cx="90170" cy="1257300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CD1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1.35pt;width:7.1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" stroked="f" strokeweight="0">
              <v:textbox style="layout-flow:vertical;mso-layout-flow-alt:bottom-to-top;mso-fit-shape-to-text:t" inset="0,0,0,0">
                <w:txbxContent>
                  <w:p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EE1C2C">
      <w:rPr>
        <w:noProof/>
      </w:rPr>
      <w:t>1</w:t>
    </w:r>
    <w:r>
      <w:rPr>
        <w:noProof/>
      </w:rPr>
      <w:fldChar w:fldCharType="end"/>
    </w:r>
    <w:r>
      <w:t xml:space="preserve"> (celkem </w:t>
    </w:r>
    <w:r w:rsidR="00EE1C2C">
      <w:fldChar w:fldCharType="begin"/>
    </w:r>
    <w:r w:rsidR="00EE1C2C">
      <w:instrText xml:space="preserve"> NUMPAGES </w:instrText>
    </w:r>
    <w:r w:rsidR="00EE1C2C">
      <w:fldChar w:fldCharType="separate"/>
    </w:r>
    <w:r w:rsidR="00EE1C2C">
      <w:rPr>
        <w:noProof/>
      </w:rPr>
      <w:t>4</w:t>
    </w:r>
    <w:r w:rsidR="00EE1C2C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EE0" w:rsidRDefault="00254EE0" w:rsidP="008B3D44">
      <w:r>
        <w:separator/>
      </w:r>
    </w:p>
  </w:footnote>
  <w:footnote w:type="continuationSeparator" w:id="0">
    <w:p w:rsidR="00254EE0" w:rsidRDefault="00254EE0" w:rsidP="008B3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87" w:rsidRPr="00275287" w:rsidRDefault="00275287" w:rsidP="00275287">
    <w:pPr>
      <w:pStyle w:val="Zhlav"/>
      <w:jc w:val="right"/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275287">
      <w:rPr>
        <w:rFonts w:asciiTheme="minorHAnsi" w:hAnsiTheme="minorHAnsi" w:cstheme="minorHAnsi"/>
        <w:color w:val="808080" w:themeColor="background1" w:themeShade="80"/>
        <w:sz w:val="18"/>
        <w:szCs w:val="18"/>
      </w:rPr>
      <w:t>SML/0137/2024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>_D1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64D845F6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0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4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5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14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4"/>
    <w:lvlOverride w:ilvl="0">
      <w:startOverride w:val="10"/>
    </w:lvlOverride>
    <w:lvlOverride w:ilvl="1">
      <w:startOverride w:val="3"/>
    </w:lvlOverride>
  </w:num>
  <w:num w:numId="36">
    <w:abstractNumId w:val="4"/>
    <w:lvlOverride w:ilvl="0">
      <w:startOverride w:val="6"/>
    </w:lvlOverride>
    <w:lvlOverride w:ilvl="1">
      <w:startOverride w:val="4"/>
    </w:lvlOverride>
  </w:num>
  <w:num w:numId="37">
    <w:abstractNumId w:val="4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4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4"/>
    <w:rsid w:val="00004650"/>
    <w:rsid w:val="000047F8"/>
    <w:rsid w:val="00013967"/>
    <w:rsid w:val="000177AA"/>
    <w:rsid w:val="00021F10"/>
    <w:rsid w:val="00022043"/>
    <w:rsid w:val="00024AD2"/>
    <w:rsid w:val="000502ED"/>
    <w:rsid w:val="00050B4F"/>
    <w:rsid w:val="00061E11"/>
    <w:rsid w:val="00097615"/>
    <w:rsid w:val="000B0862"/>
    <w:rsid w:val="000B499D"/>
    <w:rsid w:val="000C28CF"/>
    <w:rsid w:val="000C458A"/>
    <w:rsid w:val="000C64CD"/>
    <w:rsid w:val="000D242D"/>
    <w:rsid w:val="000D2569"/>
    <w:rsid w:val="000F45FB"/>
    <w:rsid w:val="00107FF4"/>
    <w:rsid w:val="00123654"/>
    <w:rsid w:val="00124EC7"/>
    <w:rsid w:val="0012525D"/>
    <w:rsid w:val="0014784C"/>
    <w:rsid w:val="00153B7F"/>
    <w:rsid w:val="001545D1"/>
    <w:rsid w:val="00154D74"/>
    <w:rsid w:val="00167ED3"/>
    <w:rsid w:val="00172F57"/>
    <w:rsid w:val="001830D6"/>
    <w:rsid w:val="00184737"/>
    <w:rsid w:val="00184F07"/>
    <w:rsid w:val="00195BA5"/>
    <w:rsid w:val="001A22CC"/>
    <w:rsid w:val="001D0B9A"/>
    <w:rsid w:val="001D1B47"/>
    <w:rsid w:val="001D2CE3"/>
    <w:rsid w:val="001E7FA3"/>
    <w:rsid w:val="001F0B27"/>
    <w:rsid w:val="00207808"/>
    <w:rsid w:val="002108C4"/>
    <w:rsid w:val="00217438"/>
    <w:rsid w:val="00220021"/>
    <w:rsid w:val="0022477B"/>
    <w:rsid w:val="002255DD"/>
    <w:rsid w:val="0023014C"/>
    <w:rsid w:val="002377C6"/>
    <w:rsid w:val="00243BD9"/>
    <w:rsid w:val="00252DA2"/>
    <w:rsid w:val="00252FAA"/>
    <w:rsid w:val="00254EE0"/>
    <w:rsid w:val="0026256F"/>
    <w:rsid w:val="002633B2"/>
    <w:rsid w:val="00266AAB"/>
    <w:rsid w:val="00272D75"/>
    <w:rsid w:val="002748C1"/>
    <w:rsid w:val="00275287"/>
    <w:rsid w:val="002823E3"/>
    <w:rsid w:val="002A5786"/>
    <w:rsid w:val="002B07FC"/>
    <w:rsid w:val="002B118B"/>
    <w:rsid w:val="002B2925"/>
    <w:rsid w:val="002C31CD"/>
    <w:rsid w:val="002C4B6F"/>
    <w:rsid w:val="002C55CA"/>
    <w:rsid w:val="002C7196"/>
    <w:rsid w:val="002D21BB"/>
    <w:rsid w:val="002D69FA"/>
    <w:rsid w:val="002E3270"/>
    <w:rsid w:val="002E5AD1"/>
    <w:rsid w:val="002E7E68"/>
    <w:rsid w:val="002F27D6"/>
    <w:rsid w:val="002F4532"/>
    <w:rsid w:val="0030638A"/>
    <w:rsid w:val="00321BDC"/>
    <w:rsid w:val="00324090"/>
    <w:rsid w:val="00325D5B"/>
    <w:rsid w:val="00327BC1"/>
    <w:rsid w:val="00336B4B"/>
    <w:rsid w:val="00343EEB"/>
    <w:rsid w:val="003466EF"/>
    <w:rsid w:val="00354AD5"/>
    <w:rsid w:val="00357CBB"/>
    <w:rsid w:val="0036018A"/>
    <w:rsid w:val="00366039"/>
    <w:rsid w:val="0037729D"/>
    <w:rsid w:val="00377446"/>
    <w:rsid w:val="00380B28"/>
    <w:rsid w:val="0038434E"/>
    <w:rsid w:val="00390901"/>
    <w:rsid w:val="003929D7"/>
    <w:rsid w:val="00396DD6"/>
    <w:rsid w:val="003A2538"/>
    <w:rsid w:val="003A57AA"/>
    <w:rsid w:val="003A6D58"/>
    <w:rsid w:val="003B202E"/>
    <w:rsid w:val="003B6AA3"/>
    <w:rsid w:val="003B6F18"/>
    <w:rsid w:val="003C0D1F"/>
    <w:rsid w:val="003C3F3F"/>
    <w:rsid w:val="003C4D4F"/>
    <w:rsid w:val="003C5E8A"/>
    <w:rsid w:val="003D1721"/>
    <w:rsid w:val="003D1CF3"/>
    <w:rsid w:val="003D7DA6"/>
    <w:rsid w:val="003E023D"/>
    <w:rsid w:val="003F4896"/>
    <w:rsid w:val="003F4A97"/>
    <w:rsid w:val="00401A05"/>
    <w:rsid w:val="00401BFD"/>
    <w:rsid w:val="004027FA"/>
    <w:rsid w:val="00404BE1"/>
    <w:rsid w:val="00405199"/>
    <w:rsid w:val="00410A8B"/>
    <w:rsid w:val="004468C3"/>
    <w:rsid w:val="004528DD"/>
    <w:rsid w:val="00455933"/>
    <w:rsid w:val="004603F1"/>
    <w:rsid w:val="0046048F"/>
    <w:rsid w:val="004646E7"/>
    <w:rsid w:val="00483347"/>
    <w:rsid w:val="004947D2"/>
    <w:rsid w:val="00496766"/>
    <w:rsid w:val="004A2A24"/>
    <w:rsid w:val="004A3AB5"/>
    <w:rsid w:val="004B11F0"/>
    <w:rsid w:val="004B27D0"/>
    <w:rsid w:val="004B380F"/>
    <w:rsid w:val="004B7FD6"/>
    <w:rsid w:val="004C3F2D"/>
    <w:rsid w:val="004C6054"/>
    <w:rsid w:val="004E1113"/>
    <w:rsid w:val="004E1A11"/>
    <w:rsid w:val="004F5A88"/>
    <w:rsid w:val="004F6009"/>
    <w:rsid w:val="005127DF"/>
    <w:rsid w:val="00513080"/>
    <w:rsid w:val="00515FED"/>
    <w:rsid w:val="005216EC"/>
    <w:rsid w:val="00533D68"/>
    <w:rsid w:val="005453FD"/>
    <w:rsid w:val="0054615D"/>
    <w:rsid w:val="00550109"/>
    <w:rsid w:val="00564A82"/>
    <w:rsid w:val="00570C0B"/>
    <w:rsid w:val="0058028D"/>
    <w:rsid w:val="00583C28"/>
    <w:rsid w:val="00585A8A"/>
    <w:rsid w:val="00585EFD"/>
    <w:rsid w:val="005866A7"/>
    <w:rsid w:val="005B2DD0"/>
    <w:rsid w:val="005C4579"/>
    <w:rsid w:val="005C4A0F"/>
    <w:rsid w:val="005D0A07"/>
    <w:rsid w:val="005E080C"/>
    <w:rsid w:val="005E5DE8"/>
    <w:rsid w:val="00604FC2"/>
    <w:rsid w:val="0061224E"/>
    <w:rsid w:val="00616A83"/>
    <w:rsid w:val="00617EA5"/>
    <w:rsid w:val="00626E87"/>
    <w:rsid w:val="00635FEA"/>
    <w:rsid w:val="0063724A"/>
    <w:rsid w:val="00641B72"/>
    <w:rsid w:val="00641F32"/>
    <w:rsid w:val="00642C71"/>
    <w:rsid w:val="0065153D"/>
    <w:rsid w:val="00660BB8"/>
    <w:rsid w:val="00663669"/>
    <w:rsid w:val="0067603E"/>
    <w:rsid w:val="00681061"/>
    <w:rsid w:val="00685C53"/>
    <w:rsid w:val="0069287A"/>
    <w:rsid w:val="006A2E53"/>
    <w:rsid w:val="006B0779"/>
    <w:rsid w:val="006B07A7"/>
    <w:rsid w:val="006B49DE"/>
    <w:rsid w:val="006B7CEB"/>
    <w:rsid w:val="006C36CE"/>
    <w:rsid w:val="006D198C"/>
    <w:rsid w:val="006D473F"/>
    <w:rsid w:val="006D4A40"/>
    <w:rsid w:val="00710ACB"/>
    <w:rsid w:val="00715CA1"/>
    <w:rsid w:val="00730243"/>
    <w:rsid w:val="00733332"/>
    <w:rsid w:val="00753C93"/>
    <w:rsid w:val="00763631"/>
    <w:rsid w:val="00765ACF"/>
    <w:rsid w:val="007666FA"/>
    <w:rsid w:val="007748B0"/>
    <w:rsid w:val="00777E14"/>
    <w:rsid w:val="0078000C"/>
    <w:rsid w:val="00780881"/>
    <w:rsid w:val="00781CCC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E221A"/>
    <w:rsid w:val="007E4497"/>
    <w:rsid w:val="007F1BD6"/>
    <w:rsid w:val="007F454A"/>
    <w:rsid w:val="00801125"/>
    <w:rsid w:val="008021BE"/>
    <w:rsid w:val="00805084"/>
    <w:rsid w:val="00807FFD"/>
    <w:rsid w:val="00813EF8"/>
    <w:rsid w:val="008145D2"/>
    <w:rsid w:val="00815CA7"/>
    <w:rsid w:val="00823B21"/>
    <w:rsid w:val="00823CE8"/>
    <w:rsid w:val="00824E17"/>
    <w:rsid w:val="00830315"/>
    <w:rsid w:val="00832FA0"/>
    <w:rsid w:val="008372D4"/>
    <w:rsid w:val="0084490D"/>
    <w:rsid w:val="008518AB"/>
    <w:rsid w:val="00856AB1"/>
    <w:rsid w:val="00862BEE"/>
    <w:rsid w:val="00863779"/>
    <w:rsid w:val="008662C2"/>
    <w:rsid w:val="008711F9"/>
    <w:rsid w:val="00874BD3"/>
    <w:rsid w:val="00874FDA"/>
    <w:rsid w:val="00885C6A"/>
    <w:rsid w:val="00890787"/>
    <w:rsid w:val="008924FD"/>
    <w:rsid w:val="0089504A"/>
    <w:rsid w:val="00895E7F"/>
    <w:rsid w:val="00897B7F"/>
    <w:rsid w:val="008B22C5"/>
    <w:rsid w:val="008B33F1"/>
    <w:rsid w:val="008B3D44"/>
    <w:rsid w:val="008C3F2D"/>
    <w:rsid w:val="008C57A0"/>
    <w:rsid w:val="008C5F9E"/>
    <w:rsid w:val="008C6695"/>
    <w:rsid w:val="008D049E"/>
    <w:rsid w:val="008D6BE7"/>
    <w:rsid w:val="008E2231"/>
    <w:rsid w:val="008E604F"/>
    <w:rsid w:val="00905748"/>
    <w:rsid w:val="009064CE"/>
    <w:rsid w:val="009157F3"/>
    <w:rsid w:val="00915F2B"/>
    <w:rsid w:val="009249A5"/>
    <w:rsid w:val="00925D6F"/>
    <w:rsid w:val="00926127"/>
    <w:rsid w:val="00947AF5"/>
    <w:rsid w:val="0095214B"/>
    <w:rsid w:val="00953C3A"/>
    <w:rsid w:val="00954B64"/>
    <w:rsid w:val="00954D70"/>
    <w:rsid w:val="00962CC6"/>
    <w:rsid w:val="009637D4"/>
    <w:rsid w:val="009708C7"/>
    <w:rsid w:val="00970F60"/>
    <w:rsid w:val="0097220A"/>
    <w:rsid w:val="00973C79"/>
    <w:rsid w:val="00976858"/>
    <w:rsid w:val="009853B0"/>
    <w:rsid w:val="009A399D"/>
    <w:rsid w:val="009B2D6A"/>
    <w:rsid w:val="009C204C"/>
    <w:rsid w:val="009C54C9"/>
    <w:rsid w:val="009C71E1"/>
    <w:rsid w:val="009D6995"/>
    <w:rsid w:val="009E57CB"/>
    <w:rsid w:val="009F4427"/>
    <w:rsid w:val="009F5864"/>
    <w:rsid w:val="00A03A4C"/>
    <w:rsid w:val="00A2465D"/>
    <w:rsid w:val="00A31EBB"/>
    <w:rsid w:val="00A34660"/>
    <w:rsid w:val="00A3581E"/>
    <w:rsid w:val="00A36B5D"/>
    <w:rsid w:val="00A53F45"/>
    <w:rsid w:val="00A600D3"/>
    <w:rsid w:val="00A60682"/>
    <w:rsid w:val="00A62987"/>
    <w:rsid w:val="00A6606C"/>
    <w:rsid w:val="00A72A72"/>
    <w:rsid w:val="00A85C6E"/>
    <w:rsid w:val="00A85DF4"/>
    <w:rsid w:val="00A87545"/>
    <w:rsid w:val="00A93F77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E6016"/>
    <w:rsid w:val="00AF65EF"/>
    <w:rsid w:val="00B03806"/>
    <w:rsid w:val="00B05C14"/>
    <w:rsid w:val="00B1409B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71F3C"/>
    <w:rsid w:val="00B90389"/>
    <w:rsid w:val="00B91B13"/>
    <w:rsid w:val="00B93720"/>
    <w:rsid w:val="00B95826"/>
    <w:rsid w:val="00BB28D5"/>
    <w:rsid w:val="00BC45E4"/>
    <w:rsid w:val="00BC7E2A"/>
    <w:rsid w:val="00BD216D"/>
    <w:rsid w:val="00BE4C4A"/>
    <w:rsid w:val="00BE79D4"/>
    <w:rsid w:val="00BF610D"/>
    <w:rsid w:val="00C00583"/>
    <w:rsid w:val="00C07B8F"/>
    <w:rsid w:val="00C11E23"/>
    <w:rsid w:val="00C25EC6"/>
    <w:rsid w:val="00C26E74"/>
    <w:rsid w:val="00C30031"/>
    <w:rsid w:val="00C3289F"/>
    <w:rsid w:val="00C420C2"/>
    <w:rsid w:val="00C468C4"/>
    <w:rsid w:val="00C53CEE"/>
    <w:rsid w:val="00C56B39"/>
    <w:rsid w:val="00C83BB9"/>
    <w:rsid w:val="00C84EDA"/>
    <w:rsid w:val="00C84FEF"/>
    <w:rsid w:val="00C91308"/>
    <w:rsid w:val="00CA2114"/>
    <w:rsid w:val="00CA3D33"/>
    <w:rsid w:val="00CD13C0"/>
    <w:rsid w:val="00CD2235"/>
    <w:rsid w:val="00CD546A"/>
    <w:rsid w:val="00CE1A9D"/>
    <w:rsid w:val="00CE2221"/>
    <w:rsid w:val="00CE319F"/>
    <w:rsid w:val="00CF4587"/>
    <w:rsid w:val="00D013D1"/>
    <w:rsid w:val="00D0604B"/>
    <w:rsid w:val="00D132CE"/>
    <w:rsid w:val="00D13942"/>
    <w:rsid w:val="00D15FD6"/>
    <w:rsid w:val="00D167F4"/>
    <w:rsid w:val="00D31762"/>
    <w:rsid w:val="00D3352A"/>
    <w:rsid w:val="00D364F6"/>
    <w:rsid w:val="00D36FFD"/>
    <w:rsid w:val="00D41F6C"/>
    <w:rsid w:val="00D4278C"/>
    <w:rsid w:val="00D47C7C"/>
    <w:rsid w:val="00D52D26"/>
    <w:rsid w:val="00D60E63"/>
    <w:rsid w:val="00D62492"/>
    <w:rsid w:val="00D70ED5"/>
    <w:rsid w:val="00D719E0"/>
    <w:rsid w:val="00D768DD"/>
    <w:rsid w:val="00D76A04"/>
    <w:rsid w:val="00D87C9E"/>
    <w:rsid w:val="00D92C91"/>
    <w:rsid w:val="00DA5EFC"/>
    <w:rsid w:val="00DB37B4"/>
    <w:rsid w:val="00DB60E0"/>
    <w:rsid w:val="00DC2246"/>
    <w:rsid w:val="00DC4267"/>
    <w:rsid w:val="00DD1B8B"/>
    <w:rsid w:val="00DD3C23"/>
    <w:rsid w:val="00DD601A"/>
    <w:rsid w:val="00DE6F0E"/>
    <w:rsid w:val="00DF0717"/>
    <w:rsid w:val="00DF61FD"/>
    <w:rsid w:val="00E023C4"/>
    <w:rsid w:val="00E13E3D"/>
    <w:rsid w:val="00E140BB"/>
    <w:rsid w:val="00E15628"/>
    <w:rsid w:val="00E1581B"/>
    <w:rsid w:val="00E17522"/>
    <w:rsid w:val="00E25F1A"/>
    <w:rsid w:val="00E27402"/>
    <w:rsid w:val="00E41C89"/>
    <w:rsid w:val="00E47048"/>
    <w:rsid w:val="00E52049"/>
    <w:rsid w:val="00E76D91"/>
    <w:rsid w:val="00EA3375"/>
    <w:rsid w:val="00EB3944"/>
    <w:rsid w:val="00EC3254"/>
    <w:rsid w:val="00EC590C"/>
    <w:rsid w:val="00EC5DB7"/>
    <w:rsid w:val="00ED68A5"/>
    <w:rsid w:val="00EE1C2C"/>
    <w:rsid w:val="00EE5B95"/>
    <w:rsid w:val="00EF3986"/>
    <w:rsid w:val="00EF4CF7"/>
    <w:rsid w:val="00EF4E81"/>
    <w:rsid w:val="00F02AC6"/>
    <w:rsid w:val="00F06D7F"/>
    <w:rsid w:val="00F10FA5"/>
    <w:rsid w:val="00F11586"/>
    <w:rsid w:val="00F24BE1"/>
    <w:rsid w:val="00F31691"/>
    <w:rsid w:val="00F33DA9"/>
    <w:rsid w:val="00F37FED"/>
    <w:rsid w:val="00F448AD"/>
    <w:rsid w:val="00F50165"/>
    <w:rsid w:val="00F549A0"/>
    <w:rsid w:val="00F54C80"/>
    <w:rsid w:val="00F64169"/>
    <w:rsid w:val="00F667A7"/>
    <w:rsid w:val="00F7348B"/>
    <w:rsid w:val="00F7783B"/>
    <w:rsid w:val="00F8121D"/>
    <w:rsid w:val="00F84171"/>
    <w:rsid w:val="00F903E7"/>
    <w:rsid w:val="00F918C7"/>
    <w:rsid w:val="00FA5D8A"/>
    <w:rsid w:val="00FA6ED6"/>
    <w:rsid w:val="00FC57F1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C6F75D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27402"/>
    <w:rPr>
      <w:color w:val="800080"/>
      <w:u w:val="single"/>
    </w:rPr>
  </w:style>
  <w:style w:type="paragraph" w:customStyle="1" w:styleId="msonormal0">
    <w:name w:val="msonormal"/>
    <w:basedOn w:val="Normln"/>
    <w:rsid w:val="00E274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Normln"/>
    <w:rsid w:val="00E2740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Normln"/>
    <w:rsid w:val="00E2740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Normln"/>
    <w:rsid w:val="00E2740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color w:val="003366"/>
      <w:sz w:val="24"/>
      <w:szCs w:val="24"/>
    </w:rPr>
  </w:style>
  <w:style w:type="paragraph" w:customStyle="1" w:styleId="xl68">
    <w:name w:val="xl68"/>
    <w:basedOn w:val="Normln"/>
    <w:rsid w:val="00E2740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69">
    <w:name w:val="xl69"/>
    <w:basedOn w:val="Normln"/>
    <w:rsid w:val="00E2740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ln"/>
    <w:rsid w:val="00E274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E" w:hAnsi="Arial CE"/>
      <w:color w:val="003366"/>
      <w:sz w:val="24"/>
      <w:szCs w:val="24"/>
    </w:rPr>
  </w:style>
  <w:style w:type="paragraph" w:customStyle="1" w:styleId="xl71">
    <w:name w:val="xl71"/>
    <w:basedOn w:val="Normln"/>
    <w:rsid w:val="00E27402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2">
    <w:name w:val="xl72"/>
    <w:basedOn w:val="Normln"/>
    <w:rsid w:val="00E27402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3">
    <w:name w:val="xl73"/>
    <w:basedOn w:val="Normln"/>
    <w:rsid w:val="00E27402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Normln"/>
    <w:rsid w:val="00E2740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75">
    <w:name w:val="xl75"/>
    <w:basedOn w:val="Normln"/>
    <w:rsid w:val="00E2740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</w:rPr>
  </w:style>
  <w:style w:type="paragraph" w:customStyle="1" w:styleId="xl76">
    <w:name w:val="xl76"/>
    <w:basedOn w:val="Normln"/>
    <w:rsid w:val="00E2740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77">
    <w:name w:val="xl77"/>
    <w:basedOn w:val="Normln"/>
    <w:rsid w:val="00E2740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</w:rPr>
  </w:style>
  <w:style w:type="paragraph" w:customStyle="1" w:styleId="xl78">
    <w:name w:val="xl78"/>
    <w:basedOn w:val="Normln"/>
    <w:rsid w:val="00E27402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Normln"/>
    <w:rsid w:val="00E27402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Normln"/>
    <w:rsid w:val="00E27402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</w:rPr>
  </w:style>
  <w:style w:type="paragraph" w:customStyle="1" w:styleId="xl81">
    <w:name w:val="xl81"/>
    <w:basedOn w:val="Normln"/>
    <w:rsid w:val="00E27402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b/>
      <w:bCs/>
      <w:color w:val="464646"/>
    </w:rPr>
  </w:style>
  <w:style w:type="paragraph" w:customStyle="1" w:styleId="xl82">
    <w:name w:val="xl82"/>
    <w:basedOn w:val="Normln"/>
    <w:rsid w:val="00E27402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Normln"/>
    <w:rsid w:val="00E27402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84">
    <w:name w:val="xl84"/>
    <w:basedOn w:val="Normln"/>
    <w:rsid w:val="00E27402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Normln"/>
    <w:rsid w:val="00E27402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Normln"/>
    <w:rsid w:val="00E27402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Normln"/>
    <w:rsid w:val="00E27402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Normln"/>
    <w:rsid w:val="00E2740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</w:rPr>
  </w:style>
  <w:style w:type="paragraph" w:customStyle="1" w:styleId="xl89">
    <w:name w:val="xl89"/>
    <w:basedOn w:val="Normln"/>
    <w:rsid w:val="00E27402"/>
    <w:pPr>
      <w:pBdr>
        <w:top w:val="single" w:sz="4" w:space="0" w:color="000000"/>
        <w:bottom w:val="single" w:sz="4" w:space="0" w:color="000000"/>
      </w:pBdr>
      <w:shd w:val="clear" w:color="000000" w:fill="D2D2D2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Normln"/>
    <w:rsid w:val="00E27402"/>
    <w:pPr>
      <w:pBdr>
        <w:top w:val="single" w:sz="4" w:space="0" w:color="969696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Normln"/>
    <w:rsid w:val="00E2740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  <w:sz w:val="24"/>
      <w:szCs w:val="24"/>
    </w:rPr>
  </w:style>
  <w:style w:type="paragraph" w:customStyle="1" w:styleId="xl92">
    <w:name w:val="xl92"/>
    <w:basedOn w:val="Normln"/>
    <w:rsid w:val="00E2740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  <w:sz w:val="24"/>
      <w:szCs w:val="24"/>
    </w:rPr>
  </w:style>
  <w:style w:type="paragraph" w:customStyle="1" w:styleId="xl93">
    <w:name w:val="xl93"/>
    <w:basedOn w:val="Normln"/>
    <w:rsid w:val="00E27402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Normln"/>
    <w:rsid w:val="00E2740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95">
    <w:name w:val="xl95"/>
    <w:basedOn w:val="Normln"/>
    <w:rsid w:val="00E2740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color w:val="969696"/>
      <w:sz w:val="24"/>
      <w:szCs w:val="24"/>
    </w:rPr>
  </w:style>
  <w:style w:type="paragraph" w:customStyle="1" w:styleId="xl96">
    <w:name w:val="xl96"/>
    <w:basedOn w:val="Normln"/>
    <w:rsid w:val="00E2740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97">
    <w:name w:val="xl97"/>
    <w:basedOn w:val="Normln"/>
    <w:rsid w:val="00E27402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</w:rPr>
  </w:style>
  <w:style w:type="paragraph" w:customStyle="1" w:styleId="xl98">
    <w:name w:val="xl98"/>
    <w:basedOn w:val="Normln"/>
    <w:rsid w:val="00E27402"/>
    <w:pPr>
      <w:shd w:val="clear" w:color="000000" w:fill="D2D2D2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Normln"/>
    <w:rsid w:val="00E2740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b/>
      <w:bCs/>
      <w:sz w:val="24"/>
      <w:szCs w:val="24"/>
    </w:rPr>
  </w:style>
  <w:style w:type="paragraph" w:customStyle="1" w:styleId="xl100">
    <w:name w:val="xl100"/>
    <w:basedOn w:val="Normln"/>
    <w:rsid w:val="00E27402"/>
    <w:pPr>
      <w:pBdr>
        <w:top w:val="single" w:sz="4" w:space="0" w:color="000000"/>
        <w:bottom w:val="single" w:sz="4" w:space="0" w:color="000000"/>
      </w:pBdr>
      <w:shd w:val="clear" w:color="000000" w:fill="D2D2D2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/>
      <w:b/>
      <w:bCs/>
      <w:sz w:val="24"/>
      <w:szCs w:val="24"/>
    </w:rPr>
  </w:style>
  <w:style w:type="paragraph" w:customStyle="1" w:styleId="xl101">
    <w:name w:val="xl101"/>
    <w:basedOn w:val="Normln"/>
    <w:rsid w:val="00E27402"/>
    <w:pPr>
      <w:pBdr>
        <w:top w:val="single" w:sz="4" w:space="0" w:color="000000"/>
        <w:bottom w:val="single" w:sz="4" w:space="0" w:color="000000"/>
      </w:pBdr>
      <w:shd w:val="clear" w:color="000000" w:fill="D2D2D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  <w:sz w:val="24"/>
      <w:szCs w:val="24"/>
    </w:rPr>
  </w:style>
  <w:style w:type="paragraph" w:customStyle="1" w:styleId="xl102">
    <w:name w:val="xl102"/>
    <w:basedOn w:val="Normln"/>
    <w:rsid w:val="00E27402"/>
    <w:pPr>
      <w:pBdr>
        <w:top w:val="single" w:sz="4" w:space="0" w:color="000000"/>
        <w:bottom w:val="single" w:sz="4" w:space="0" w:color="000000"/>
      </w:pBdr>
      <w:shd w:val="clear" w:color="000000" w:fill="D2D2D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b/>
      <w:bCs/>
      <w:sz w:val="24"/>
      <w:szCs w:val="24"/>
    </w:rPr>
  </w:style>
  <w:style w:type="paragraph" w:customStyle="1" w:styleId="xl103">
    <w:name w:val="xl103"/>
    <w:basedOn w:val="Normln"/>
    <w:rsid w:val="00E27402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</w:rPr>
  </w:style>
  <w:style w:type="paragraph" w:customStyle="1" w:styleId="xl104">
    <w:name w:val="xl104"/>
    <w:basedOn w:val="Normln"/>
    <w:rsid w:val="00E27402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</w:rPr>
  </w:style>
  <w:style w:type="paragraph" w:customStyle="1" w:styleId="xl105">
    <w:name w:val="xl105"/>
    <w:basedOn w:val="Normln"/>
    <w:rsid w:val="00E27402"/>
    <w:pPr>
      <w:shd w:val="clear" w:color="000000" w:fill="D2D2D2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6">
    <w:name w:val="xl106"/>
    <w:basedOn w:val="Normln"/>
    <w:rsid w:val="00E27402"/>
    <w:pPr>
      <w:shd w:val="clear" w:color="000000" w:fill="D2D2D2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07">
    <w:name w:val="xl107"/>
    <w:basedOn w:val="Normln"/>
    <w:rsid w:val="00E2740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  <w:sz w:val="24"/>
      <w:szCs w:val="24"/>
    </w:rPr>
  </w:style>
  <w:style w:type="paragraph" w:customStyle="1" w:styleId="xl108">
    <w:name w:val="xl108"/>
    <w:basedOn w:val="Normln"/>
    <w:rsid w:val="00E27402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color w:val="003366"/>
      <w:sz w:val="24"/>
      <w:szCs w:val="24"/>
    </w:rPr>
  </w:style>
  <w:style w:type="paragraph" w:customStyle="1" w:styleId="xl109">
    <w:name w:val="xl109"/>
    <w:basedOn w:val="Normln"/>
    <w:rsid w:val="00E27402"/>
    <w:pPr>
      <w:pBdr>
        <w:bottom w:val="single" w:sz="4" w:space="0" w:color="969696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color w:val="003366"/>
      <w:sz w:val="24"/>
      <w:szCs w:val="24"/>
    </w:rPr>
  </w:style>
  <w:style w:type="paragraph" w:customStyle="1" w:styleId="xl110">
    <w:name w:val="xl110"/>
    <w:basedOn w:val="Normln"/>
    <w:rsid w:val="00E27402"/>
    <w:pPr>
      <w:pBdr>
        <w:bottom w:val="single" w:sz="4" w:space="0" w:color="969696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color w:val="003366"/>
      <w:sz w:val="24"/>
      <w:szCs w:val="24"/>
    </w:rPr>
  </w:style>
  <w:style w:type="paragraph" w:customStyle="1" w:styleId="xl111">
    <w:name w:val="xl111"/>
    <w:basedOn w:val="Normln"/>
    <w:rsid w:val="00E27402"/>
    <w:pPr>
      <w:pBdr>
        <w:bottom w:val="single" w:sz="4" w:space="0" w:color="969696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color w:val="003366"/>
      <w:sz w:val="24"/>
      <w:szCs w:val="24"/>
    </w:rPr>
  </w:style>
  <w:style w:type="paragraph" w:customStyle="1" w:styleId="xl112">
    <w:name w:val="xl112"/>
    <w:basedOn w:val="Normln"/>
    <w:rsid w:val="00E27402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13">
    <w:name w:val="xl113"/>
    <w:basedOn w:val="Normln"/>
    <w:rsid w:val="00E27402"/>
    <w:pPr>
      <w:pBdr>
        <w:bottom w:val="single" w:sz="4" w:space="0" w:color="969696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14">
    <w:name w:val="xl114"/>
    <w:basedOn w:val="Normln"/>
    <w:rsid w:val="00E27402"/>
    <w:pPr>
      <w:pBdr>
        <w:bottom w:val="single" w:sz="4" w:space="0" w:color="969696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15">
    <w:name w:val="xl115"/>
    <w:basedOn w:val="Normln"/>
    <w:rsid w:val="00E27402"/>
    <w:pPr>
      <w:pBdr>
        <w:bottom w:val="single" w:sz="4" w:space="0" w:color="969696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16">
    <w:name w:val="xl116"/>
    <w:basedOn w:val="Normln"/>
    <w:rsid w:val="00E27402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ln"/>
    <w:rsid w:val="00E27402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18">
    <w:name w:val="xl118"/>
    <w:basedOn w:val="Normln"/>
    <w:rsid w:val="00E27402"/>
    <w:pPr>
      <w:pBdr>
        <w:top w:val="single" w:sz="4" w:space="0" w:color="969696"/>
        <w:bottom w:val="single" w:sz="4" w:space="0" w:color="969696"/>
      </w:pBdr>
      <w:shd w:val="clear" w:color="000000" w:fill="D2D2D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19">
    <w:name w:val="xl119"/>
    <w:basedOn w:val="Normln"/>
    <w:rsid w:val="00E27402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20">
    <w:name w:val="xl120"/>
    <w:basedOn w:val="Normln"/>
    <w:rsid w:val="00E274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E" w:hAnsi="Arial CE"/>
      <w:b/>
      <w:bCs/>
      <w:color w:val="960000"/>
      <w:sz w:val="24"/>
      <w:szCs w:val="24"/>
    </w:rPr>
  </w:style>
  <w:style w:type="paragraph" w:customStyle="1" w:styleId="xl121">
    <w:name w:val="xl121"/>
    <w:basedOn w:val="Normln"/>
    <w:rsid w:val="00E27402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E" w:hAnsi="Arial CE"/>
      <w:color w:val="003366"/>
      <w:sz w:val="24"/>
      <w:szCs w:val="24"/>
    </w:rPr>
  </w:style>
  <w:style w:type="paragraph" w:customStyle="1" w:styleId="xl122">
    <w:name w:val="xl122"/>
    <w:basedOn w:val="Normln"/>
    <w:rsid w:val="00E274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E" w:hAnsi="Arial CE"/>
      <w:color w:val="003366"/>
      <w:sz w:val="24"/>
      <w:szCs w:val="24"/>
    </w:rPr>
  </w:style>
  <w:style w:type="paragraph" w:customStyle="1" w:styleId="xl123">
    <w:name w:val="xl123"/>
    <w:basedOn w:val="Normln"/>
    <w:rsid w:val="00E274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E" w:hAnsi="Arial CE"/>
      <w:color w:val="003366"/>
      <w:sz w:val="24"/>
      <w:szCs w:val="24"/>
    </w:rPr>
  </w:style>
  <w:style w:type="paragraph" w:customStyle="1" w:styleId="xl124">
    <w:name w:val="xl124"/>
    <w:basedOn w:val="Normln"/>
    <w:rsid w:val="00E274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E" w:hAnsi="Arial CE"/>
      <w:color w:val="003366"/>
      <w:sz w:val="24"/>
      <w:szCs w:val="24"/>
    </w:rPr>
  </w:style>
  <w:style w:type="paragraph" w:customStyle="1" w:styleId="xl125">
    <w:name w:val="xl125"/>
    <w:basedOn w:val="Normln"/>
    <w:rsid w:val="00E274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E" w:hAnsi="Arial CE"/>
      <w:color w:val="003366"/>
    </w:rPr>
  </w:style>
  <w:style w:type="paragraph" w:customStyle="1" w:styleId="xl126">
    <w:name w:val="xl126"/>
    <w:basedOn w:val="Normln"/>
    <w:rsid w:val="00E274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E" w:hAnsi="Arial CE"/>
      <w:color w:val="003366"/>
    </w:rPr>
  </w:style>
  <w:style w:type="paragraph" w:customStyle="1" w:styleId="xl127">
    <w:name w:val="xl127"/>
    <w:basedOn w:val="Normln"/>
    <w:rsid w:val="00E27402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Normln"/>
    <w:rsid w:val="00E274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29">
    <w:name w:val="xl129"/>
    <w:basedOn w:val="Normln"/>
    <w:rsid w:val="00E274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30">
    <w:name w:val="xl130"/>
    <w:basedOn w:val="Normln"/>
    <w:rsid w:val="00E274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31">
    <w:name w:val="xl131"/>
    <w:basedOn w:val="Normln"/>
    <w:rsid w:val="00E274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32">
    <w:name w:val="xl132"/>
    <w:basedOn w:val="Normln"/>
    <w:rsid w:val="00E274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33">
    <w:name w:val="xl133"/>
    <w:basedOn w:val="Normln"/>
    <w:rsid w:val="00E274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34">
    <w:name w:val="xl134"/>
    <w:basedOn w:val="Normln"/>
    <w:rsid w:val="00E274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35">
    <w:name w:val="xl135"/>
    <w:basedOn w:val="Normln"/>
    <w:rsid w:val="00E274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36">
    <w:name w:val="xl136"/>
    <w:basedOn w:val="Normln"/>
    <w:rsid w:val="00E274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37">
    <w:name w:val="xl137"/>
    <w:basedOn w:val="Normln"/>
    <w:rsid w:val="00E274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38">
    <w:name w:val="xl138"/>
    <w:basedOn w:val="Normln"/>
    <w:rsid w:val="00E274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39">
    <w:name w:val="xl139"/>
    <w:basedOn w:val="Normln"/>
    <w:rsid w:val="00E27402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40">
    <w:name w:val="xl140"/>
    <w:basedOn w:val="Normln"/>
    <w:rsid w:val="00E2740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E48BC-048D-486D-8BD6-CEAED10A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Kajzar Richard</cp:lastModifiedBy>
  <cp:revision>2</cp:revision>
  <cp:lastPrinted>2024-06-11T08:38:00Z</cp:lastPrinted>
  <dcterms:created xsi:type="dcterms:W3CDTF">2024-06-12T12:04:00Z</dcterms:created>
  <dcterms:modified xsi:type="dcterms:W3CDTF">2024-06-12T12:04:00Z</dcterms:modified>
</cp:coreProperties>
</file>