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B5EB" w14:textId="77777777" w:rsidR="003C5C58" w:rsidRDefault="00000000">
      <w:pPr>
        <w:pStyle w:val="Bodytext10"/>
        <w:framePr w:w="3290" w:h="490" w:wrap="none" w:hAnchor="page" w:x="1401" w:y="1081"/>
        <w:spacing w:after="80" w:line="240" w:lineRule="auto"/>
      </w:pPr>
      <w:r>
        <w:rPr>
          <w:rStyle w:val="Bodytext1"/>
        </w:rPr>
        <w:t>ODBĚRATEL:</w:t>
      </w:r>
    </w:p>
    <w:p w14:paraId="27FCC3C0" w14:textId="77777777" w:rsidR="003C5C58" w:rsidRDefault="00000000">
      <w:pPr>
        <w:pStyle w:val="Bodytext10"/>
        <w:framePr w:w="3290" w:h="490" w:wrap="none" w:hAnchor="page" w:x="1401" w:y="1081"/>
        <w:spacing w:line="240" w:lineRule="auto"/>
      </w:pPr>
      <w:r>
        <w:rPr>
          <w:rStyle w:val="Bodytext1"/>
          <w:b/>
          <w:bCs/>
        </w:rPr>
        <w:t>Nemocnice Havířov, příspěvková organizace</w:t>
      </w:r>
    </w:p>
    <w:p w14:paraId="26EE6C40" w14:textId="77777777" w:rsidR="003C5C58" w:rsidRDefault="00000000">
      <w:pPr>
        <w:pStyle w:val="Heading110"/>
        <w:keepNext/>
        <w:keepLines/>
        <w:framePr w:w="3398" w:h="850" w:wrap="none" w:hAnchor="page" w:x="12237" w:y="1"/>
      </w:pPr>
      <w:bookmarkStart w:id="0" w:name="bookmark0"/>
      <w:r>
        <w:rPr>
          <w:rStyle w:val="Heading11"/>
          <w:b/>
          <w:bCs/>
          <w:vertAlign w:val="superscript"/>
        </w:rPr>
        <w:t>4 0</w:t>
      </w:r>
      <w:r>
        <w:rPr>
          <w:rStyle w:val="Heading11"/>
          <w:b/>
          <w:bCs/>
        </w:rPr>
        <w:t xml:space="preserve"> OVHS-121/2024</w:t>
      </w:r>
      <w:bookmarkEnd w:id="0"/>
    </w:p>
    <w:p w14:paraId="23BBA260" w14:textId="77777777" w:rsidR="003C5C58" w:rsidRDefault="00000000">
      <w:pPr>
        <w:pStyle w:val="Bodytext10"/>
        <w:framePr w:w="3398" w:h="850" w:wrap="none" w:hAnchor="page" w:x="12237" w:y="1"/>
        <w:tabs>
          <w:tab w:val="left" w:pos="1670"/>
        </w:tabs>
        <w:spacing w:line="240" w:lineRule="auto"/>
      </w:pPr>
      <w:r>
        <w:rPr>
          <w:rStyle w:val="Bodytext1"/>
        </w:rPr>
        <w:t>Datum vystavení:</w:t>
      </w:r>
      <w:r>
        <w:rPr>
          <w:rStyle w:val="Bodytext1"/>
        </w:rPr>
        <w:tab/>
        <w:t>31.05.2024</w:t>
      </w:r>
    </w:p>
    <w:p w14:paraId="70510F85" w14:textId="77777777" w:rsidR="003C5C58" w:rsidRDefault="00000000">
      <w:pPr>
        <w:pStyle w:val="Picturecaption10"/>
        <w:framePr w:w="965" w:h="180" w:wrap="none" w:hAnchor="page" w:x="8226" w:y="1088"/>
      </w:pPr>
      <w:r>
        <w:rPr>
          <w:rStyle w:val="Picturecaption1"/>
        </w:rPr>
        <w:t>DODAVATEL</w:t>
      </w:r>
    </w:p>
    <w:p w14:paraId="70CD4891" w14:textId="77777777" w:rsidR="003C5C58" w:rsidRDefault="00000000">
      <w:pPr>
        <w:pStyle w:val="Picturecaption10"/>
        <w:framePr w:w="785" w:h="194" w:wrap="none" w:hAnchor="page" w:x="8334" w:y="1736"/>
      </w:pPr>
      <w:r>
        <w:rPr>
          <w:rStyle w:val="Picturecaption1"/>
          <w:b/>
          <w:bCs/>
        </w:rPr>
        <w:t>ASQA a.s.</w:t>
      </w:r>
    </w:p>
    <w:p w14:paraId="0E65C835" w14:textId="77777777" w:rsidR="003C5C58" w:rsidRDefault="00000000">
      <w:pPr>
        <w:pStyle w:val="Bodytext10"/>
        <w:framePr w:w="1008" w:h="475" w:wrap="none" w:hAnchor="page" w:x="8342" w:y="2240"/>
        <w:spacing w:line="312" w:lineRule="auto"/>
      </w:pPr>
      <w:r>
        <w:rPr>
          <w:rStyle w:val="Bodytext1"/>
        </w:rPr>
        <w:t>Kosoř 297 252 26 Kosoř</w:t>
      </w:r>
    </w:p>
    <w:p w14:paraId="71BE5186" w14:textId="77777777" w:rsidR="003C5C58" w:rsidRDefault="00000000">
      <w:pPr>
        <w:pStyle w:val="Bodytext10"/>
        <w:framePr w:w="1303" w:h="439" w:wrap="none" w:hAnchor="page" w:x="11891" w:y="2219"/>
        <w:spacing w:after="40" w:line="240" w:lineRule="auto"/>
      </w:pPr>
      <w:r>
        <w:rPr>
          <w:rStyle w:val="Bodytext1"/>
        </w:rPr>
        <w:t>IČO: 27125971</w:t>
      </w:r>
    </w:p>
    <w:p w14:paraId="2D4A6B54" w14:textId="77777777" w:rsidR="003C5C58" w:rsidRDefault="00000000">
      <w:pPr>
        <w:pStyle w:val="Bodytext10"/>
        <w:framePr w:w="1303" w:h="439" w:wrap="none" w:hAnchor="page" w:x="11891" w:y="2219"/>
        <w:spacing w:line="240" w:lineRule="auto"/>
      </w:pPr>
      <w:r>
        <w:rPr>
          <w:rStyle w:val="Bodytext1"/>
        </w:rPr>
        <w:t>DIČ: CZ27125971</w:t>
      </w:r>
    </w:p>
    <w:p w14:paraId="1B0453DA" w14:textId="77777777" w:rsidR="003C5C58" w:rsidRDefault="00000000">
      <w:pPr>
        <w:spacing w:line="360" w:lineRule="exact"/>
      </w:pPr>
      <w:r>
        <w:rPr>
          <w:noProof/>
        </w:rPr>
        <w:drawing>
          <wp:anchor distT="114300" distB="151130" distL="0" distR="0" simplePos="0" relativeHeight="62914690" behindDoc="1" locked="0" layoutInCell="1" allowOverlap="1" wp14:anchorId="2C4CE1A0" wp14:editId="1C788B0C">
            <wp:simplePos x="0" y="0"/>
            <wp:positionH relativeFrom="page">
              <wp:posOffset>5218430</wp:posOffset>
            </wp:positionH>
            <wp:positionV relativeFrom="margin">
              <wp:posOffset>804545</wp:posOffset>
            </wp:positionV>
            <wp:extent cx="3651250" cy="2679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5125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19FF9" w14:textId="77777777" w:rsidR="003C5C58" w:rsidRDefault="003C5C58">
      <w:pPr>
        <w:spacing w:line="360" w:lineRule="exact"/>
      </w:pPr>
    </w:p>
    <w:p w14:paraId="0F32DBC4" w14:textId="77777777" w:rsidR="003C5C58" w:rsidRDefault="003C5C58">
      <w:pPr>
        <w:spacing w:line="360" w:lineRule="exact"/>
      </w:pPr>
    </w:p>
    <w:p w14:paraId="2D25AC8C" w14:textId="77777777" w:rsidR="003C5C58" w:rsidRDefault="003C5C58">
      <w:pPr>
        <w:spacing w:line="360" w:lineRule="exact"/>
      </w:pPr>
    </w:p>
    <w:p w14:paraId="19592F22" w14:textId="77777777" w:rsidR="003C5C58" w:rsidRDefault="003C5C58">
      <w:pPr>
        <w:spacing w:line="360" w:lineRule="exact"/>
      </w:pPr>
    </w:p>
    <w:p w14:paraId="0D71EEA4" w14:textId="77777777" w:rsidR="003C5C58" w:rsidRDefault="003C5C58">
      <w:pPr>
        <w:spacing w:line="360" w:lineRule="exact"/>
      </w:pPr>
    </w:p>
    <w:p w14:paraId="66DCC166" w14:textId="77777777" w:rsidR="003C5C58" w:rsidRDefault="003C5C58">
      <w:pPr>
        <w:spacing w:after="553" w:line="1" w:lineRule="exact"/>
      </w:pPr>
    </w:p>
    <w:p w14:paraId="3DF44C42" w14:textId="77777777" w:rsidR="003C5C58" w:rsidRDefault="003C5C58">
      <w:pPr>
        <w:spacing w:line="1" w:lineRule="exact"/>
        <w:sectPr w:rsidR="003C5C58">
          <w:footerReference w:type="default" r:id="rId7"/>
          <w:footerReference w:type="first" r:id="rId8"/>
          <w:pgSz w:w="16840" w:h="11900" w:orient="landscape"/>
          <w:pgMar w:top="748" w:right="903" w:bottom="749" w:left="1400" w:header="0" w:footer="3" w:gutter="0"/>
          <w:pgNumType w:start="1"/>
          <w:cols w:space="720"/>
          <w:noEndnote/>
          <w:titlePg/>
          <w:docGrid w:linePitch="360"/>
        </w:sectPr>
      </w:pPr>
    </w:p>
    <w:p w14:paraId="601E5086" w14:textId="77777777" w:rsidR="003C5C58" w:rsidRDefault="003C5C58">
      <w:pPr>
        <w:spacing w:before="49" w:after="49" w:line="240" w:lineRule="exact"/>
        <w:rPr>
          <w:sz w:val="19"/>
          <w:szCs w:val="19"/>
        </w:rPr>
      </w:pPr>
    </w:p>
    <w:p w14:paraId="060408A3" w14:textId="77777777" w:rsidR="003C5C58" w:rsidRDefault="003C5C58">
      <w:pPr>
        <w:spacing w:line="1" w:lineRule="exact"/>
        <w:sectPr w:rsidR="003C5C58">
          <w:type w:val="continuous"/>
          <w:pgSz w:w="16840" w:h="11900" w:orient="landscape"/>
          <w:pgMar w:top="784" w:right="0" w:bottom="1002" w:left="0" w:header="0" w:footer="3" w:gutter="0"/>
          <w:cols w:space="720"/>
          <w:noEndnote/>
          <w:docGrid w:linePitch="360"/>
        </w:sectPr>
      </w:pPr>
    </w:p>
    <w:p w14:paraId="63CC1487" w14:textId="77777777" w:rsidR="003C5C5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7B0F9E" wp14:editId="27130C72">
                <wp:simplePos x="0" y="0"/>
                <wp:positionH relativeFrom="page">
                  <wp:posOffset>8583930</wp:posOffset>
                </wp:positionH>
                <wp:positionV relativeFrom="paragraph">
                  <wp:posOffset>361315</wp:posOffset>
                </wp:positionV>
                <wp:extent cx="1508760" cy="38773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877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1"/>
                              <w:gridCol w:w="1375"/>
                            </w:tblGrid>
                            <w:tr w:rsidR="003C5C58" w14:paraId="50C56AB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tblHeader/>
                              </w:trPr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341AC1" w14:textId="77777777" w:rsidR="003C5C58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 j.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F31DA6" w14:textId="77777777" w:rsidR="003C5C58" w:rsidRDefault="00000000">
                                  <w:pPr>
                                    <w:pStyle w:val="Other10"/>
                                    <w:ind w:firstLine="2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3C5C58" w14:paraId="0C007F1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90"/>
                              </w:trPr>
                              <w:tc>
                                <w:tcPr>
                                  <w:tcW w:w="1001" w:type="dxa"/>
                                  <w:shd w:val="clear" w:color="auto" w:fill="auto"/>
                                  <w:vAlign w:val="bottom"/>
                                </w:tcPr>
                                <w:p w14:paraId="409B6FE8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5,000 ks</w:t>
                                  </w:r>
                                </w:p>
                                <w:p w14:paraId="2620DC11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  <w:p w14:paraId="55A74846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  <w:p w14:paraId="0D8C85F1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  <w:p w14:paraId="62FB203A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  <w:p w14:paraId="57103B51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  <w:p w14:paraId="24C081FF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0847D8E0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  <w:p w14:paraId="4757B68F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0B0353BC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19B0073A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1,000 ks</w:t>
                                  </w:r>
                                </w:p>
                                <w:p w14:paraId="1111EAD4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  <w:p w14:paraId="776A87AD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4CE3EEAF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  <w:p w14:paraId="5F488CB5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1,000 ks</w:t>
                                  </w:r>
                                </w:p>
                                <w:p w14:paraId="7D4AF37C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6,000 ks</w:t>
                                  </w:r>
                                </w:p>
                                <w:p w14:paraId="3F6BE64A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  <w:p w14:paraId="296E83AB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  <w:p w14:paraId="0FBE0859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  <w:p w14:paraId="0852EDEA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  <w:p w14:paraId="707DEA98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  <w:p w14:paraId="299DB917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  <w:p w14:paraId="22D2622D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left="160" w:hanging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60,000 ks 1,000 ks</w:t>
                                  </w:r>
                                </w:p>
                                <w:p w14:paraId="7C0D2260" w14:textId="77777777" w:rsidR="003C5C58" w:rsidRDefault="00000000">
                                  <w:pPr>
                                    <w:pStyle w:val="Other10"/>
                                    <w:spacing w:line="322" w:lineRule="auto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1EECA866" w14:textId="77777777" w:rsidR="003C5C58" w:rsidRDefault="00000000">
                                  <w:pPr>
                                    <w:pStyle w:val="Other10"/>
                                    <w:spacing w:line="329" w:lineRule="auto"/>
                                    <w:ind w:left="200" w:firstLine="2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OVH-2246/2024 OVH-2278/2024 OVH-2278/2024 OVH-2278/2024 OVH-2278/2024 OVH-2278/2024 OVH-2401/2024 OVH-2401/2024 OVH-2401/2024 OVH-2408/2024 OVH-2431/2024 OVH-2431/2024 OVH-2431/2024 OVH-2431/2024 OVH-2431/2024 OVH-2513/2024 OVH-2648/2024 OVH-2648/2024 OVH-2648/2024 OVH-2648/2024 OVH-2648/2024 OVH-2648/2024 OVH-2648/2024</w:t>
                                  </w:r>
                                </w:p>
                                <w:p w14:paraId="78051DB4" w14:textId="77777777" w:rsidR="003C5C58" w:rsidRDefault="00000000">
                                  <w:pPr>
                                    <w:pStyle w:val="Other10"/>
                                    <w:spacing w:line="329" w:lineRule="auto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OVH-2680/2024</w:t>
                                  </w:r>
                                </w:p>
                                <w:p w14:paraId="77517B9F" w14:textId="77777777" w:rsidR="003C5C58" w:rsidRDefault="00000000">
                                  <w:pPr>
                                    <w:pStyle w:val="Other10"/>
                                    <w:spacing w:line="329" w:lineRule="auto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OVH-2680/2024</w:t>
                                  </w:r>
                                </w:p>
                              </w:tc>
                            </w:tr>
                          </w:tbl>
                          <w:p w14:paraId="0A179635" w14:textId="77777777" w:rsidR="003C5C58" w:rsidRDefault="003C5C5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7B0F9E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675.9pt;margin-top:28.45pt;width:118.8pt;height:305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1"/>
                        <w:gridCol w:w="1375"/>
                      </w:tblGrid>
                      <w:tr w:rsidR="003C5C58" w14:paraId="50C56AB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tblHeader/>
                        </w:trPr>
                        <w:tc>
                          <w:tcPr>
                            <w:tcW w:w="100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2341AC1" w14:textId="77777777" w:rsidR="003C5C58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 j.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3F31DA6" w14:textId="77777777" w:rsidR="003C5C58" w:rsidRDefault="00000000">
                            <w:pPr>
                              <w:pStyle w:val="Other10"/>
                              <w:ind w:firstLine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3C5C58" w14:paraId="0C007F1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90"/>
                        </w:trPr>
                        <w:tc>
                          <w:tcPr>
                            <w:tcW w:w="1001" w:type="dxa"/>
                            <w:shd w:val="clear" w:color="auto" w:fill="auto"/>
                            <w:vAlign w:val="bottom"/>
                          </w:tcPr>
                          <w:p w14:paraId="409B6FE8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5,000 ks</w:t>
                            </w:r>
                          </w:p>
                          <w:p w14:paraId="2620DC11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  <w:p w14:paraId="55A74846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  <w:p w14:paraId="0D8C85F1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  <w:p w14:paraId="62FB203A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  <w:p w14:paraId="57103B51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  <w:p w14:paraId="24C081FF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0847D8E0" w14:textId="77777777" w:rsidR="003C5C58" w:rsidRDefault="00000000">
                            <w:pPr>
                              <w:pStyle w:val="Other10"/>
                              <w:spacing w:line="322" w:lineRule="auto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  <w:p w14:paraId="4757B68F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0B0353BC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19B0073A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1,000 ks</w:t>
                            </w:r>
                          </w:p>
                          <w:p w14:paraId="1111EAD4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  <w:p w14:paraId="776A87AD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4CE3EEAF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  <w:p w14:paraId="5F488CB5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1,000 ks</w:t>
                            </w:r>
                          </w:p>
                          <w:p w14:paraId="7D4AF37C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6,000 ks</w:t>
                            </w:r>
                          </w:p>
                          <w:p w14:paraId="3F6BE64A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  <w:p w14:paraId="296E83AB" w14:textId="77777777" w:rsidR="003C5C58" w:rsidRDefault="00000000">
                            <w:pPr>
                              <w:pStyle w:val="Other10"/>
                              <w:spacing w:line="322" w:lineRule="auto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  <w:p w14:paraId="0FBE0859" w14:textId="77777777" w:rsidR="003C5C58" w:rsidRDefault="00000000">
                            <w:pPr>
                              <w:pStyle w:val="Other10"/>
                              <w:spacing w:line="322" w:lineRule="auto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  <w:p w14:paraId="0852EDEA" w14:textId="77777777" w:rsidR="003C5C58" w:rsidRDefault="00000000">
                            <w:pPr>
                              <w:pStyle w:val="Other10"/>
                              <w:spacing w:line="322" w:lineRule="auto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  <w:p w14:paraId="707DEA98" w14:textId="77777777" w:rsidR="003C5C58" w:rsidRDefault="00000000">
                            <w:pPr>
                              <w:pStyle w:val="Other10"/>
                              <w:spacing w:line="322" w:lineRule="auto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  <w:p w14:paraId="299DB917" w14:textId="77777777" w:rsidR="003C5C58" w:rsidRDefault="00000000">
                            <w:pPr>
                              <w:pStyle w:val="Other10"/>
                              <w:spacing w:line="322" w:lineRule="auto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  <w:p w14:paraId="22D2622D" w14:textId="77777777" w:rsidR="003C5C58" w:rsidRDefault="00000000">
                            <w:pPr>
                              <w:pStyle w:val="Other10"/>
                              <w:spacing w:line="322" w:lineRule="auto"/>
                              <w:ind w:left="160" w:hanging="160"/>
                            </w:pPr>
                            <w:r>
                              <w:rPr>
                                <w:rStyle w:val="Other1"/>
                              </w:rPr>
                              <w:t>60,000 ks 1,000 ks</w:t>
                            </w:r>
                          </w:p>
                          <w:p w14:paraId="7C0D2260" w14:textId="77777777" w:rsidR="003C5C58" w:rsidRDefault="00000000">
                            <w:pPr>
                              <w:pStyle w:val="Other10"/>
                              <w:spacing w:line="322" w:lineRule="auto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2,000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1EECA866" w14:textId="77777777" w:rsidR="003C5C58" w:rsidRDefault="00000000">
                            <w:pPr>
                              <w:pStyle w:val="Other10"/>
                              <w:spacing w:line="329" w:lineRule="auto"/>
                              <w:ind w:left="200" w:firstLine="2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OVH-2246/2024 OVH-2278/2024 OVH-2278/2024 OVH-2278/2024 OVH-2278/2024 OVH-2278/2024 OVH-2401/2024 OVH-2401/2024 OVH-2401/2024 OVH-2408/2024 OVH-2431/2024 OVH-2431/2024 OVH-2431/2024 OVH-2431/2024 OVH-2431/2024 OVH-2513/2024 OVH-2648/2024 OVH-2648/2024 OVH-2648/2024 OVH-2648/2024 OVH-2648/2024 OVH-2648/2024 OVH-2648/2024</w:t>
                            </w:r>
                          </w:p>
                          <w:p w14:paraId="78051DB4" w14:textId="77777777" w:rsidR="003C5C58" w:rsidRDefault="00000000">
                            <w:pPr>
                              <w:pStyle w:val="Other10"/>
                              <w:spacing w:line="329" w:lineRule="auto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OVH-2680/2024</w:t>
                            </w:r>
                          </w:p>
                          <w:p w14:paraId="77517B9F" w14:textId="77777777" w:rsidR="003C5C58" w:rsidRDefault="00000000">
                            <w:pPr>
                              <w:pStyle w:val="Other10"/>
                              <w:spacing w:line="329" w:lineRule="auto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OVH-2680/2024</w:t>
                            </w:r>
                          </w:p>
                        </w:tc>
                      </w:tr>
                    </w:tbl>
                    <w:p w14:paraId="0A179635" w14:textId="77777777" w:rsidR="003C5C58" w:rsidRDefault="003C5C58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73C6B8A" w14:textId="77777777" w:rsidR="003C5C58" w:rsidRDefault="00000000">
      <w:pPr>
        <w:pStyle w:val="Bodytext10"/>
        <w:spacing w:after="60" w:line="240" w:lineRule="auto"/>
      </w:pPr>
      <w:r>
        <w:rPr>
          <w:rStyle w:val="Bodytext1"/>
        </w:rPr>
        <w:t>pro odběratele zajišťuje dodávku:</w:t>
      </w:r>
    </w:p>
    <w:p w14:paraId="53F66792" w14:textId="77777777" w:rsidR="003C5C58" w:rsidRDefault="00000000">
      <w:pPr>
        <w:pStyle w:val="Bodytext10"/>
        <w:pBdr>
          <w:bottom w:val="single" w:sz="4" w:space="0" w:color="auto"/>
        </w:pBdr>
        <w:spacing w:after="140" w:line="240" w:lineRule="auto"/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102"/>
        <w:gridCol w:w="3370"/>
      </w:tblGrid>
      <w:tr w:rsidR="003C5C58" w14:paraId="389349F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14:paraId="2EF02F18" w14:textId="77777777" w:rsidR="003C5C58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14:paraId="4F4B8A81" w14:textId="77777777" w:rsidR="003C5C58" w:rsidRDefault="00000000">
            <w:pPr>
              <w:pStyle w:val="Other1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auto"/>
          </w:tcPr>
          <w:p w14:paraId="200D4816" w14:textId="77777777" w:rsidR="003C5C58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3C5C58" w14:paraId="595BCD6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31" w:type="dxa"/>
            <w:shd w:val="clear" w:color="auto" w:fill="auto"/>
            <w:vAlign w:val="bottom"/>
          </w:tcPr>
          <w:p w14:paraId="05883CC8" w14:textId="77777777" w:rsidR="003C5C58" w:rsidRDefault="00000000">
            <w:pPr>
              <w:pStyle w:val="Other10"/>
            </w:pPr>
            <w:r>
              <w:rPr>
                <w:rStyle w:val="Other1"/>
              </w:rPr>
              <w:t>20-1112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69067CC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N000424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7CEADE37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TheraPEP</w:t>
            </w:r>
            <w:proofErr w:type="spellEnd"/>
            <w:r>
              <w:rPr>
                <w:rStyle w:val="Other1"/>
              </w:rPr>
              <w:t xml:space="preserve"> Systém s </w:t>
            </w:r>
            <w:proofErr w:type="spellStart"/>
            <w:r>
              <w:rPr>
                <w:rStyle w:val="Other1"/>
              </w:rPr>
              <w:t>náústkem</w:t>
            </w:r>
            <w:proofErr w:type="spellEnd"/>
          </w:p>
        </w:tc>
      </w:tr>
      <w:tr w:rsidR="003C5C58" w14:paraId="36D512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31E3D823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100/189/090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CE789E4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N046718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29A194C5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dlouhodobá 9,0 mm</w:t>
            </w:r>
          </w:p>
        </w:tc>
      </w:tr>
      <w:tr w:rsidR="003C5C58" w14:paraId="0B72B8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27241C54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100/189/085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F5F94CA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N003389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00DBCDCC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dlouhod.8,5mm</w:t>
            </w:r>
          </w:p>
        </w:tc>
      </w:tr>
      <w:tr w:rsidR="003C5C58" w14:paraId="4A817BD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4B17BCE6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8B6A539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N042960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41ED5FD0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</w:tr>
      <w:tr w:rsidR="003C5C58" w14:paraId="20C8C5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6477BED1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0E0331D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N042784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1415BB8D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</w:tr>
      <w:tr w:rsidR="003C5C58" w14:paraId="7C70A7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5158F814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100/550/000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D31F05B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N002459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5FDEABC6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>Mluvící ventil</w:t>
            </w:r>
          </w:p>
        </w:tc>
      </w:tr>
      <w:tr w:rsidR="003C5C58" w14:paraId="2E5DD6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08C9E71B" w14:textId="77777777" w:rsidR="003C5C58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4B39933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N042472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90921AE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</w:tr>
      <w:tr w:rsidR="003C5C58" w14:paraId="612BD6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60EC28CB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100/399/218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EE5E32A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N003571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4489FEB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Fixace </w:t>
            </w:r>
            <w:proofErr w:type="spellStart"/>
            <w:proofErr w:type="gramStart"/>
            <w:r>
              <w:rPr>
                <w:rStyle w:val="Other1"/>
              </w:rPr>
              <w:t>epidurál.katetru</w:t>
            </w:r>
            <w:proofErr w:type="spellEnd"/>
            <w:proofErr w:type="gramEnd"/>
          </w:p>
        </w:tc>
      </w:tr>
      <w:tr w:rsidR="003C5C58" w14:paraId="759428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69C3A9ED" w14:textId="77777777" w:rsidR="003C5C58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25ACA6F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N042474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4014B5ED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</w:tr>
      <w:tr w:rsidR="003C5C58" w14:paraId="4FDE21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4FDDDE90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100/150/070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DB0258A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N002276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99CCFD6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</w:tr>
      <w:tr w:rsidR="003C5C58" w14:paraId="2975D3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17A9C768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753A125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N042784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0E59E368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</w:tr>
      <w:tr w:rsidR="003C5C58" w14:paraId="7BAD3D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284E93C4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9879A0C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N042960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122DA204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</w:tr>
      <w:tr w:rsidR="003C5C58" w14:paraId="1F558CF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231" w:type="dxa"/>
            <w:shd w:val="clear" w:color="auto" w:fill="auto"/>
            <w:vAlign w:val="bottom"/>
          </w:tcPr>
          <w:p w14:paraId="4013E398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10530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60F1728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N044174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1BF84AAD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Chlopeň </w:t>
            </w:r>
            <w:proofErr w:type="spellStart"/>
            <w:r>
              <w:rPr>
                <w:rStyle w:val="Other1"/>
              </w:rPr>
              <w:t>Heimlichova</w:t>
            </w:r>
            <w:proofErr w:type="spellEnd"/>
          </w:p>
        </w:tc>
      </w:tr>
      <w:tr w:rsidR="003C5C58" w14:paraId="05AA8F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300DA976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10531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72AE385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N044175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63671C03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Chlopeň </w:t>
            </w:r>
            <w:proofErr w:type="spellStart"/>
            <w:r>
              <w:rPr>
                <w:rStyle w:val="Other1"/>
              </w:rPr>
              <w:t>Heimlichova</w:t>
            </w:r>
            <w:proofErr w:type="spellEnd"/>
            <w:r>
              <w:rPr>
                <w:rStyle w:val="Other1"/>
              </w:rPr>
              <w:t xml:space="preserve"> se sběrným vakem</w:t>
            </w:r>
          </w:p>
        </w:tc>
      </w:tr>
      <w:tr w:rsidR="003C5C58" w14:paraId="282D19C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31" w:type="dxa"/>
            <w:shd w:val="clear" w:color="auto" w:fill="auto"/>
            <w:vAlign w:val="bottom"/>
          </w:tcPr>
          <w:p w14:paraId="7B5DAC8E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101/561/070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3B1C848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N042692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665D665E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Bl.l.ult.</w:t>
            </w:r>
            <w:proofErr w:type="gramStart"/>
            <w:r>
              <w:rPr>
                <w:rStyle w:val="Other1"/>
              </w:rPr>
              <w:t>7mm</w:t>
            </w:r>
            <w:proofErr w:type="gramEnd"/>
          </w:p>
        </w:tc>
      </w:tr>
      <w:tr w:rsidR="003C5C58" w14:paraId="187893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6543149A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10831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97A36F4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N044179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409B14C5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punkční s </w:t>
            </w:r>
            <w:proofErr w:type="spellStart"/>
            <w:proofErr w:type="gramStart"/>
            <w:r>
              <w:rPr>
                <w:rStyle w:val="Other1"/>
              </w:rPr>
              <w:t>prodl.linkou</w:t>
            </w:r>
            <w:proofErr w:type="spellEnd"/>
            <w:proofErr w:type="gramEnd"/>
            <w:r>
              <w:rPr>
                <w:rStyle w:val="Other1"/>
              </w:rPr>
              <w:t xml:space="preserve"> CH15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Multi</w:t>
            </w:r>
            <w:proofErr w:type="spellEnd"/>
          </w:p>
        </w:tc>
      </w:tr>
      <w:tr w:rsidR="003C5C58" w14:paraId="6739FF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64B1DA84" w14:textId="77777777" w:rsidR="003C5C58" w:rsidRDefault="00000000">
            <w:pPr>
              <w:pStyle w:val="Other10"/>
            </w:pPr>
            <w:r>
              <w:rPr>
                <w:rStyle w:val="Other1"/>
              </w:rPr>
              <w:t>DS.3940.150.15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618DF42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N043531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5339B0A1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č.2</w:t>
            </w:r>
          </w:p>
        </w:tc>
      </w:tr>
      <w:tr w:rsidR="003C5C58" w14:paraId="5C327E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370CE597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100/105/050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4D09BE3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N044727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51F9189F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bez manž.5,0 mm</w:t>
            </w:r>
          </w:p>
        </w:tc>
      </w:tr>
      <w:tr w:rsidR="003C5C58" w14:paraId="49140C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18338B4C" w14:textId="77777777" w:rsidR="003C5C58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C73962A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N042472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49547B89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</w:tr>
      <w:tr w:rsidR="003C5C58" w14:paraId="499150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211EAA3C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0758807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N042474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27F05248" w14:textId="77777777" w:rsidR="003C5C5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</w:tr>
      <w:tr w:rsidR="003C5C58" w14:paraId="2DC614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66CBF422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100/150/075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9619E0F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N002279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70F979E4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.7,5mm</w:t>
            </w:r>
          </w:p>
        </w:tc>
      </w:tr>
      <w:tr w:rsidR="003C5C58" w14:paraId="25F2F3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31" w:type="dxa"/>
            <w:shd w:val="clear" w:color="auto" w:fill="auto"/>
            <w:vAlign w:val="bottom"/>
          </w:tcPr>
          <w:p w14:paraId="231B5800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100/150/085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B0BB92F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N002280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BCC4153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.8,5mm</w:t>
            </w:r>
          </w:p>
        </w:tc>
      </w:tr>
      <w:tr w:rsidR="003C5C58" w14:paraId="6C24FA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747D19F5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E59C1B6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N002472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5469711B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</w:tr>
      <w:tr w:rsidR="003C5C58" w14:paraId="2846E1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31" w:type="dxa"/>
            <w:shd w:val="clear" w:color="auto" w:fill="auto"/>
            <w:vAlign w:val="bottom"/>
          </w:tcPr>
          <w:p w14:paraId="61B40E02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38A4B8D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N042784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7B813E7B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</w:tr>
      <w:tr w:rsidR="003C5C58" w14:paraId="5460318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231" w:type="dxa"/>
            <w:shd w:val="clear" w:color="auto" w:fill="auto"/>
            <w:vAlign w:val="bottom"/>
          </w:tcPr>
          <w:p w14:paraId="42535B10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2D939C0" w14:textId="77777777" w:rsidR="003C5C58" w:rsidRDefault="00000000">
            <w:pPr>
              <w:pStyle w:val="Other10"/>
              <w:jc w:val="both"/>
            </w:pPr>
            <w:r>
              <w:rPr>
                <w:rStyle w:val="Other1"/>
              </w:rPr>
              <w:t>N042960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289326C" w14:textId="77777777" w:rsidR="003C5C5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</w:tr>
    </w:tbl>
    <w:p w14:paraId="0957D44B" w14:textId="77777777" w:rsidR="003C5C5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977FE17" w14:textId="77777777" w:rsidR="003C5C58" w:rsidRDefault="00000000">
      <w:pPr>
        <w:pStyle w:val="Heading210"/>
        <w:keepNext/>
        <w:keepLines/>
        <w:tabs>
          <w:tab w:val="left" w:pos="11189"/>
        </w:tabs>
        <w:spacing w:after="100"/>
        <w:rPr>
          <w:sz w:val="36"/>
          <w:szCs w:val="36"/>
        </w:rPr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proofErr w:type="spellEnd"/>
      <w:r>
        <w:rPr>
          <w:rStyle w:val="Heading21"/>
          <w:b/>
          <w:bCs/>
        </w:rPr>
        <w:tab/>
      </w:r>
      <w:r>
        <w:rPr>
          <w:rStyle w:val="Heading21"/>
          <w:b/>
          <w:bCs/>
          <w:sz w:val="36"/>
          <w:szCs w:val="36"/>
        </w:rPr>
        <w:t>OVHS-1 21/2024</w:t>
      </w:r>
      <w:bookmarkEnd w:id="1"/>
    </w:p>
    <w:p w14:paraId="5B5B7EB6" w14:textId="77777777" w:rsidR="003C5C58" w:rsidRDefault="00000000">
      <w:pPr>
        <w:pStyle w:val="Heading210"/>
        <w:keepNext/>
        <w:keepLines/>
        <w:spacing w:after="240"/>
      </w:pPr>
      <w:r>
        <w:rPr>
          <w:rStyle w:val="Heading21"/>
          <w:b/>
          <w:bCs/>
        </w:rPr>
        <w:t>Dodavatel: ASQA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094"/>
        <w:gridCol w:w="6739"/>
        <w:gridCol w:w="3924"/>
        <w:gridCol w:w="1426"/>
      </w:tblGrid>
      <w:tr w:rsidR="003C5C58" w14:paraId="4973C6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8FB76" w14:textId="77777777" w:rsidR="003C5C58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3B48F" w14:textId="77777777" w:rsidR="003C5C58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2B1DC" w14:textId="77777777" w:rsidR="003C5C58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E0B94" w14:textId="77777777" w:rsidR="003C5C58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F119F" w14:textId="77777777" w:rsidR="003C5C58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3C5C58" w14:paraId="4FD2291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9A4F97F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101/561/070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904826F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N042692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4D0CBB8F" w14:textId="77777777" w:rsidR="003C5C5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Bl.l.ult.</w:t>
            </w:r>
            <w:proofErr w:type="gramStart"/>
            <w:r>
              <w:rPr>
                <w:rStyle w:val="Other1"/>
              </w:rPr>
              <w:t>7mm</w:t>
            </w:r>
            <w:proofErr w:type="gramEnd"/>
          </w:p>
        </w:tc>
        <w:tc>
          <w:tcPr>
            <w:tcW w:w="3924" w:type="dxa"/>
            <w:shd w:val="clear" w:color="auto" w:fill="auto"/>
            <w:vAlign w:val="bottom"/>
          </w:tcPr>
          <w:p w14:paraId="7C84319D" w14:textId="77777777" w:rsidR="003C5C58" w:rsidRDefault="00000000">
            <w:pPr>
              <w:pStyle w:val="Other10"/>
              <w:ind w:left="3100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6705DFA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OVH-2680/2024</w:t>
            </w:r>
          </w:p>
        </w:tc>
      </w:tr>
      <w:tr w:rsidR="003C5C58" w14:paraId="0016BC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C7F5F80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10830.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D7F8CE9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N003033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314DB790" w14:textId="77777777" w:rsidR="003C5C5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 xml:space="preserve">Set punkční s </w:t>
            </w:r>
            <w:proofErr w:type="gramStart"/>
            <w:r>
              <w:rPr>
                <w:rStyle w:val="Other1"/>
              </w:rPr>
              <w:t>pordl.linkou</w:t>
            </w:r>
            <w:proofErr w:type="gramEnd"/>
            <w:r>
              <w:rPr>
                <w:rStyle w:val="Other1"/>
              </w:rPr>
              <w:t xml:space="preserve">,CH15 perkutánní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</w:p>
        </w:tc>
        <w:tc>
          <w:tcPr>
            <w:tcW w:w="3924" w:type="dxa"/>
            <w:shd w:val="clear" w:color="auto" w:fill="auto"/>
            <w:vAlign w:val="bottom"/>
          </w:tcPr>
          <w:p w14:paraId="0D87DEE4" w14:textId="77777777" w:rsidR="003C5C58" w:rsidRDefault="00000000">
            <w:pPr>
              <w:pStyle w:val="Other10"/>
              <w:ind w:left="3100"/>
            </w:pPr>
            <w:r>
              <w:rPr>
                <w:rStyle w:val="Other1"/>
              </w:rPr>
              <w:t>6,000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07E808F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OVH-2680/2024</w:t>
            </w:r>
          </w:p>
        </w:tc>
      </w:tr>
      <w:tr w:rsidR="003C5C58" w14:paraId="3897D2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3495596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100/550/000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F6516FD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N002459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542FB195" w14:textId="77777777" w:rsidR="003C5C58" w:rsidRDefault="00000000">
            <w:pPr>
              <w:pStyle w:val="Other10"/>
              <w:ind w:firstLine="340"/>
            </w:pPr>
            <w:r>
              <w:rPr>
                <w:rStyle w:val="Other1"/>
              </w:rPr>
              <w:t>Mluvicí ventil</w:t>
            </w:r>
          </w:p>
        </w:tc>
        <w:tc>
          <w:tcPr>
            <w:tcW w:w="3924" w:type="dxa"/>
            <w:shd w:val="clear" w:color="auto" w:fill="auto"/>
            <w:vAlign w:val="bottom"/>
          </w:tcPr>
          <w:p w14:paraId="44BC884E" w14:textId="77777777" w:rsidR="003C5C58" w:rsidRDefault="00000000">
            <w:pPr>
              <w:pStyle w:val="Other10"/>
              <w:ind w:left="3100"/>
            </w:pPr>
            <w:r>
              <w:rPr>
                <w:rStyle w:val="Other1"/>
              </w:rPr>
              <w:t>2,000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FC5F6C0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OVH-2680/2024</w:t>
            </w:r>
          </w:p>
        </w:tc>
      </w:tr>
      <w:tr w:rsidR="003C5C58" w14:paraId="692522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365268A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10112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A843AD9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N002928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4DD271F2" w14:textId="77777777" w:rsidR="003C5C58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3 </w:t>
            </w:r>
            <w:proofErr w:type="spellStart"/>
            <w:proofErr w:type="gramStart"/>
            <w:r>
              <w:rPr>
                <w:rStyle w:val="Other1"/>
              </w:rPr>
              <w:t>kom.sys.Drentech</w:t>
            </w:r>
            <w:proofErr w:type="spellEnd"/>
            <w:proofErr w:type="gramEnd"/>
            <w:r>
              <w:rPr>
                <w:rStyle w:val="Other1"/>
              </w:rPr>
              <w:t xml:space="preserve"> 10112PX</w:t>
            </w:r>
          </w:p>
        </w:tc>
        <w:tc>
          <w:tcPr>
            <w:tcW w:w="3924" w:type="dxa"/>
            <w:shd w:val="clear" w:color="auto" w:fill="auto"/>
            <w:vAlign w:val="bottom"/>
          </w:tcPr>
          <w:p w14:paraId="1D6A25F6" w14:textId="77777777" w:rsidR="003C5C58" w:rsidRDefault="00000000">
            <w:pPr>
              <w:pStyle w:val="Other10"/>
              <w:ind w:left="3100"/>
            </w:pPr>
            <w:r>
              <w:rPr>
                <w:rStyle w:val="Other1"/>
              </w:rPr>
              <w:t>4,000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C3F0811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OVH-2680/2024</w:t>
            </w:r>
          </w:p>
        </w:tc>
      </w:tr>
      <w:tr w:rsidR="003C5C58" w14:paraId="26C20CB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0A5CC64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10803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39F05A7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N044956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06A88BAC" w14:textId="77777777" w:rsidR="003C5C58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Set punkční s </w:t>
            </w:r>
            <w:proofErr w:type="gramStart"/>
            <w:r>
              <w:rPr>
                <w:rStyle w:val="Other1"/>
              </w:rPr>
              <w:t>prodl.linkou</w:t>
            </w:r>
            <w:proofErr w:type="gramEnd"/>
            <w:r>
              <w:rPr>
                <w:rStyle w:val="Other1"/>
              </w:rPr>
              <w:t xml:space="preserve">,CH12 perkutánní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</w:p>
        </w:tc>
        <w:tc>
          <w:tcPr>
            <w:tcW w:w="3924" w:type="dxa"/>
            <w:shd w:val="clear" w:color="auto" w:fill="auto"/>
            <w:vAlign w:val="bottom"/>
          </w:tcPr>
          <w:p w14:paraId="0B02FB36" w14:textId="77777777" w:rsidR="003C5C58" w:rsidRDefault="00000000">
            <w:pPr>
              <w:pStyle w:val="Other10"/>
              <w:ind w:left="3100"/>
            </w:pPr>
            <w:r>
              <w:rPr>
                <w:rStyle w:val="Other1"/>
              </w:rPr>
              <w:t>2,000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C6C032A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OVH-2680/2024</w:t>
            </w:r>
          </w:p>
        </w:tc>
      </w:tr>
      <w:tr w:rsidR="003C5C58" w14:paraId="12AE255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D6FAE7C" w14:textId="77777777" w:rsidR="003C5C58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4085C69B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6720F003" w14:textId="77777777" w:rsidR="003C5C58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3924" w:type="dxa"/>
            <w:shd w:val="clear" w:color="auto" w:fill="auto"/>
            <w:vAlign w:val="bottom"/>
          </w:tcPr>
          <w:p w14:paraId="75A49CC5" w14:textId="77777777" w:rsidR="003C5C5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71F312B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OVH-2727/2024</w:t>
            </w:r>
          </w:p>
        </w:tc>
      </w:tr>
      <w:tr w:rsidR="003C5C58" w14:paraId="61F2665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DDBA24C" w14:textId="77777777" w:rsidR="003C5C58" w:rsidRDefault="00000000">
            <w:pPr>
              <w:pStyle w:val="Other10"/>
            </w:pPr>
            <w:r>
              <w:rPr>
                <w:rStyle w:val="Other1"/>
              </w:rPr>
              <w:t>100/105/035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DEE04B8" w14:textId="77777777" w:rsidR="003C5C58" w:rsidRDefault="00000000">
            <w:pPr>
              <w:pStyle w:val="Other10"/>
            </w:pPr>
            <w:r>
              <w:rPr>
                <w:rStyle w:val="Other1"/>
              </w:rPr>
              <w:t>N002330</w:t>
            </w:r>
          </w:p>
        </w:tc>
        <w:tc>
          <w:tcPr>
            <w:tcW w:w="6739" w:type="dxa"/>
            <w:shd w:val="clear" w:color="auto" w:fill="auto"/>
            <w:vAlign w:val="bottom"/>
          </w:tcPr>
          <w:p w14:paraId="1F37C8C8" w14:textId="77777777" w:rsidR="003C5C58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ETR bez manžety č.3,5</w:t>
            </w:r>
          </w:p>
        </w:tc>
        <w:tc>
          <w:tcPr>
            <w:tcW w:w="3924" w:type="dxa"/>
            <w:shd w:val="clear" w:color="auto" w:fill="auto"/>
            <w:vAlign w:val="bottom"/>
          </w:tcPr>
          <w:p w14:paraId="3A1E7480" w14:textId="77777777" w:rsidR="003C5C5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D683628" w14:textId="77777777" w:rsidR="003C5C58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OVH-2780/2024</w:t>
            </w:r>
          </w:p>
        </w:tc>
      </w:tr>
    </w:tbl>
    <w:p w14:paraId="2B4CC7DC" w14:textId="77777777" w:rsidR="003C5C58" w:rsidRDefault="003C5C58">
      <w:pPr>
        <w:sectPr w:rsidR="003C5C58">
          <w:type w:val="continuous"/>
          <w:pgSz w:w="16840" w:h="11900" w:orient="landscape"/>
          <w:pgMar w:top="784" w:right="898" w:bottom="1002" w:left="1477" w:header="0" w:footer="3" w:gutter="0"/>
          <w:cols w:space="720"/>
          <w:noEndnote/>
          <w:docGrid w:linePitch="360"/>
        </w:sectPr>
      </w:pPr>
    </w:p>
    <w:p w14:paraId="3B9C1BDD" w14:textId="77777777" w:rsidR="003C5C58" w:rsidRDefault="003C5C58">
      <w:pPr>
        <w:spacing w:line="240" w:lineRule="exact"/>
        <w:rPr>
          <w:sz w:val="19"/>
          <w:szCs w:val="19"/>
        </w:rPr>
      </w:pPr>
    </w:p>
    <w:p w14:paraId="6EE5B810" w14:textId="77777777" w:rsidR="003C5C58" w:rsidRDefault="003C5C58">
      <w:pPr>
        <w:spacing w:line="240" w:lineRule="exact"/>
        <w:rPr>
          <w:sz w:val="19"/>
          <w:szCs w:val="19"/>
        </w:rPr>
      </w:pPr>
    </w:p>
    <w:p w14:paraId="7DD3224A" w14:textId="77777777" w:rsidR="003C5C58" w:rsidRDefault="003C5C58">
      <w:pPr>
        <w:spacing w:line="240" w:lineRule="exact"/>
        <w:rPr>
          <w:sz w:val="19"/>
          <w:szCs w:val="19"/>
        </w:rPr>
      </w:pPr>
    </w:p>
    <w:p w14:paraId="27D7610D" w14:textId="77777777" w:rsidR="003C5C58" w:rsidRDefault="003C5C58">
      <w:pPr>
        <w:spacing w:line="240" w:lineRule="exact"/>
        <w:rPr>
          <w:sz w:val="19"/>
          <w:szCs w:val="19"/>
        </w:rPr>
      </w:pPr>
    </w:p>
    <w:p w14:paraId="0CB3066B" w14:textId="77777777" w:rsidR="003C5C58" w:rsidRDefault="003C5C58">
      <w:pPr>
        <w:spacing w:line="240" w:lineRule="exact"/>
        <w:rPr>
          <w:sz w:val="19"/>
          <w:szCs w:val="19"/>
        </w:rPr>
      </w:pPr>
    </w:p>
    <w:p w14:paraId="4B09F06A" w14:textId="77777777" w:rsidR="003C5C58" w:rsidRDefault="003C5C58">
      <w:pPr>
        <w:spacing w:line="240" w:lineRule="exact"/>
        <w:rPr>
          <w:sz w:val="19"/>
          <w:szCs w:val="19"/>
        </w:rPr>
      </w:pPr>
    </w:p>
    <w:p w14:paraId="5758FF87" w14:textId="77777777" w:rsidR="003C5C58" w:rsidRDefault="003C5C58">
      <w:pPr>
        <w:spacing w:line="240" w:lineRule="exact"/>
        <w:rPr>
          <w:sz w:val="19"/>
          <w:szCs w:val="19"/>
        </w:rPr>
      </w:pPr>
    </w:p>
    <w:p w14:paraId="0C4FC2E6" w14:textId="77777777" w:rsidR="003C5C58" w:rsidRDefault="003C5C58">
      <w:pPr>
        <w:spacing w:line="240" w:lineRule="exact"/>
        <w:rPr>
          <w:sz w:val="19"/>
          <w:szCs w:val="19"/>
        </w:rPr>
      </w:pPr>
    </w:p>
    <w:p w14:paraId="6AF4B7C3" w14:textId="77777777" w:rsidR="003C5C58" w:rsidRDefault="003C5C58">
      <w:pPr>
        <w:spacing w:line="240" w:lineRule="exact"/>
        <w:rPr>
          <w:sz w:val="19"/>
          <w:szCs w:val="19"/>
        </w:rPr>
      </w:pPr>
    </w:p>
    <w:p w14:paraId="493A953F" w14:textId="77777777" w:rsidR="003C5C58" w:rsidRDefault="003C5C58">
      <w:pPr>
        <w:spacing w:line="240" w:lineRule="exact"/>
        <w:rPr>
          <w:sz w:val="19"/>
          <w:szCs w:val="19"/>
        </w:rPr>
      </w:pPr>
    </w:p>
    <w:p w14:paraId="677C70D2" w14:textId="77777777" w:rsidR="003C5C58" w:rsidRDefault="003C5C58">
      <w:pPr>
        <w:spacing w:line="240" w:lineRule="exact"/>
        <w:rPr>
          <w:sz w:val="19"/>
          <w:szCs w:val="19"/>
        </w:rPr>
      </w:pPr>
    </w:p>
    <w:p w14:paraId="2C010773" w14:textId="77777777" w:rsidR="003C5C58" w:rsidRDefault="003C5C58">
      <w:pPr>
        <w:spacing w:line="240" w:lineRule="exact"/>
        <w:rPr>
          <w:sz w:val="19"/>
          <w:szCs w:val="19"/>
        </w:rPr>
      </w:pPr>
    </w:p>
    <w:p w14:paraId="3E87947A" w14:textId="77777777" w:rsidR="003C5C58" w:rsidRDefault="003C5C58">
      <w:pPr>
        <w:spacing w:line="240" w:lineRule="exact"/>
        <w:rPr>
          <w:sz w:val="19"/>
          <w:szCs w:val="19"/>
        </w:rPr>
      </w:pPr>
    </w:p>
    <w:p w14:paraId="7257F405" w14:textId="77777777" w:rsidR="003C5C58" w:rsidRDefault="003C5C58">
      <w:pPr>
        <w:spacing w:line="240" w:lineRule="exact"/>
        <w:rPr>
          <w:sz w:val="19"/>
          <w:szCs w:val="19"/>
        </w:rPr>
      </w:pPr>
    </w:p>
    <w:p w14:paraId="33394CA4" w14:textId="77777777" w:rsidR="003C5C58" w:rsidRDefault="003C5C58">
      <w:pPr>
        <w:spacing w:line="240" w:lineRule="exact"/>
        <w:rPr>
          <w:sz w:val="19"/>
          <w:szCs w:val="19"/>
        </w:rPr>
      </w:pPr>
    </w:p>
    <w:p w14:paraId="383E0DEA" w14:textId="77777777" w:rsidR="003C5C58" w:rsidRDefault="003C5C58">
      <w:pPr>
        <w:spacing w:line="240" w:lineRule="exact"/>
        <w:rPr>
          <w:sz w:val="19"/>
          <w:szCs w:val="19"/>
        </w:rPr>
      </w:pPr>
    </w:p>
    <w:p w14:paraId="3FA897C9" w14:textId="77777777" w:rsidR="003C5C58" w:rsidRDefault="003C5C58">
      <w:pPr>
        <w:spacing w:line="240" w:lineRule="exact"/>
        <w:rPr>
          <w:sz w:val="19"/>
          <w:szCs w:val="19"/>
        </w:rPr>
      </w:pPr>
    </w:p>
    <w:p w14:paraId="41D3C253" w14:textId="77777777" w:rsidR="003C5C58" w:rsidRDefault="003C5C58">
      <w:pPr>
        <w:spacing w:line="240" w:lineRule="exact"/>
        <w:rPr>
          <w:sz w:val="19"/>
          <w:szCs w:val="19"/>
        </w:rPr>
      </w:pPr>
    </w:p>
    <w:p w14:paraId="73D2CEDA" w14:textId="77777777" w:rsidR="003C5C58" w:rsidRDefault="003C5C58">
      <w:pPr>
        <w:spacing w:line="240" w:lineRule="exact"/>
        <w:rPr>
          <w:sz w:val="19"/>
          <w:szCs w:val="19"/>
        </w:rPr>
      </w:pPr>
    </w:p>
    <w:p w14:paraId="79568631" w14:textId="77777777" w:rsidR="003C5C58" w:rsidRDefault="003C5C58">
      <w:pPr>
        <w:spacing w:line="240" w:lineRule="exact"/>
        <w:rPr>
          <w:sz w:val="19"/>
          <w:szCs w:val="19"/>
        </w:rPr>
      </w:pPr>
    </w:p>
    <w:p w14:paraId="0766EF87" w14:textId="77777777" w:rsidR="003C5C58" w:rsidRDefault="003C5C58">
      <w:pPr>
        <w:spacing w:before="79" w:after="79" w:line="240" w:lineRule="exact"/>
        <w:rPr>
          <w:sz w:val="19"/>
          <w:szCs w:val="19"/>
        </w:rPr>
      </w:pPr>
    </w:p>
    <w:p w14:paraId="12FFCCE9" w14:textId="77777777" w:rsidR="003C5C58" w:rsidRDefault="003C5C58">
      <w:pPr>
        <w:spacing w:line="1" w:lineRule="exact"/>
        <w:sectPr w:rsidR="003C5C58">
          <w:type w:val="continuous"/>
          <w:pgSz w:w="16840" w:h="11900" w:orient="landscape"/>
          <w:pgMar w:top="768" w:right="0" w:bottom="751" w:left="0" w:header="0" w:footer="3" w:gutter="0"/>
          <w:cols w:space="720"/>
          <w:noEndnote/>
          <w:docGrid w:linePitch="360"/>
        </w:sectPr>
      </w:pPr>
    </w:p>
    <w:p w14:paraId="7A64C954" w14:textId="77777777" w:rsidR="003C5C58" w:rsidRDefault="00000000">
      <w:pPr>
        <w:pStyle w:val="Bodytext10"/>
        <w:framePr w:w="4320" w:h="554" w:wrap="none" w:vAnchor="text" w:hAnchor="page" w:x="1629" w:y="21"/>
        <w:spacing w:line="252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078C8EAF" w14:textId="77777777" w:rsidR="003C5C58" w:rsidRDefault="00000000">
      <w:pPr>
        <w:pStyle w:val="Bodytext10"/>
        <w:framePr w:w="4320" w:h="554" w:wrap="none" w:vAnchor="text" w:hAnchor="page" w:x="1629" w:y="21"/>
        <w:spacing w:line="252" w:lineRule="auto"/>
      </w:pPr>
      <w:r>
        <w:rPr>
          <w:rStyle w:val="Bodytext1"/>
        </w:rPr>
        <w:t>V rámci systému konsignační skladů a zmocnění dodavatelem, potvrzujeme přijetí této objednávky.</w:t>
      </w:r>
    </w:p>
    <w:p w14:paraId="364A8A18" w14:textId="77777777" w:rsidR="003C5C58" w:rsidRDefault="00000000">
      <w:pPr>
        <w:pStyle w:val="Heading310"/>
        <w:keepNext/>
        <w:keepLines/>
        <w:framePr w:w="2419" w:h="1274" w:wrap="none" w:vAnchor="text" w:hAnchor="page" w:x="6849" w:y="188"/>
        <w:jc w:val="center"/>
      </w:pPr>
      <w:bookmarkStart w:id="2" w:name="bookmark5"/>
      <w:proofErr w:type="spellStart"/>
      <w:r>
        <w:rPr>
          <w:rStyle w:val="Heading31"/>
        </w:rPr>
        <w:t>N&amp;mLog</w:t>
      </w:r>
      <w:proofErr w:type="spellEnd"/>
      <w:r>
        <w:rPr>
          <w:rStyle w:val="Heading31"/>
        </w:rPr>
        <w:t xml:space="preserve"> a.s.</w:t>
      </w:r>
      <w:bookmarkEnd w:id="2"/>
    </w:p>
    <w:p w14:paraId="64A08F3C" w14:textId="77777777" w:rsidR="003C5C58" w:rsidRDefault="00000000">
      <w:pPr>
        <w:pStyle w:val="Bodytext10"/>
        <w:framePr w:w="2419" w:h="1274" w:wrap="none" w:vAnchor="text" w:hAnchor="page" w:x="6849" w:y="188"/>
        <w:spacing w:line="262" w:lineRule="auto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7EA3ECCD" w14:textId="77777777" w:rsidR="003C5C58" w:rsidRDefault="00000000">
      <w:pPr>
        <w:pStyle w:val="Bodytext10"/>
        <w:framePr w:w="2419" w:h="1274" w:wrap="none" w:vAnchor="text" w:hAnchor="page" w:x="6849" w:y="188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71C065E9" w14:textId="77777777" w:rsidR="003C5C58" w:rsidRDefault="00000000">
      <w:pPr>
        <w:pStyle w:val="Bodytext10"/>
        <w:framePr w:w="2419" w:h="1274" w:wrap="none" w:vAnchor="text" w:hAnchor="page" w:x="6849" w:y="188"/>
        <w:spacing w:line="23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7D129C25" w14:textId="77777777" w:rsidR="003C5C58" w:rsidRDefault="00000000">
      <w:pPr>
        <w:pStyle w:val="Heading310"/>
        <w:keepNext/>
        <w:keepLines/>
        <w:framePr w:w="1570" w:h="504" w:wrap="none" w:vAnchor="text" w:hAnchor="page" w:x="11904" w:y="51"/>
        <w:jc w:val="right"/>
      </w:pPr>
      <w:bookmarkStart w:id="3" w:name="bookmark7"/>
      <w:r>
        <w:rPr>
          <w:rStyle w:val="Heading31"/>
        </w:rPr>
        <w:t>Celkem bez DPH:</w:t>
      </w:r>
      <w:bookmarkEnd w:id="3"/>
    </w:p>
    <w:p w14:paraId="4DFD2510" w14:textId="77777777" w:rsidR="003C5C58" w:rsidRDefault="00000000">
      <w:pPr>
        <w:pStyle w:val="Heading310"/>
        <w:keepNext/>
        <w:keepLines/>
        <w:framePr w:w="1570" w:h="504" w:wrap="none" w:vAnchor="text" w:hAnchor="page" w:x="11904" w:y="51"/>
        <w:jc w:val="right"/>
      </w:pPr>
      <w:r>
        <w:rPr>
          <w:rStyle w:val="Heading31"/>
        </w:rPr>
        <w:t>Celkem s DPH:</w:t>
      </w:r>
    </w:p>
    <w:p w14:paraId="0383A6C4" w14:textId="77777777" w:rsidR="003C5C58" w:rsidRDefault="00000000">
      <w:pPr>
        <w:pStyle w:val="Heading310"/>
        <w:keepNext/>
        <w:keepLines/>
        <w:framePr w:w="1015" w:h="504" w:wrap="none" w:vAnchor="text" w:hAnchor="page" w:x="14373" w:y="44"/>
      </w:pPr>
      <w:bookmarkStart w:id="4" w:name="bookmark10"/>
      <w:r>
        <w:rPr>
          <w:rStyle w:val="Heading31"/>
        </w:rPr>
        <w:t>183 229,00</w:t>
      </w:r>
      <w:bookmarkEnd w:id="4"/>
    </w:p>
    <w:p w14:paraId="6CA15969" w14:textId="77777777" w:rsidR="003C5C58" w:rsidRDefault="00000000">
      <w:pPr>
        <w:pStyle w:val="Heading310"/>
        <w:keepNext/>
        <w:keepLines/>
        <w:framePr w:w="1015" w:h="504" w:wrap="none" w:vAnchor="text" w:hAnchor="page" w:x="14373" w:y="44"/>
      </w:pPr>
      <w:r>
        <w:rPr>
          <w:rStyle w:val="Heading31"/>
        </w:rPr>
        <w:t>205 216,48</w:t>
      </w:r>
    </w:p>
    <w:p w14:paraId="04EFF16E" w14:textId="77777777" w:rsidR="003C5C58" w:rsidRDefault="003C5C58">
      <w:pPr>
        <w:spacing w:line="360" w:lineRule="exact"/>
      </w:pPr>
    </w:p>
    <w:p w14:paraId="040DCC2D" w14:textId="77777777" w:rsidR="003C5C58" w:rsidRDefault="003C5C58">
      <w:pPr>
        <w:spacing w:line="360" w:lineRule="exact"/>
      </w:pPr>
    </w:p>
    <w:p w14:paraId="205E8B34" w14:textId="77777777" w:rsidR="003C5C58" w:rsidRDefault="003C5C58">
      <w:pPr>
        <w:spacing w:line="360" w:lineRule="exact"/>
      </w:pPr>
    </w:p>
    <w:p w14:paraId="660F0DD9" w14:textId="77777777" w:rsidR="003C5C58" w:rsidRDefault="003C5C58">
      <w:pPr>
        <w:spacing w:after="381" w:line="1" w:lineRule="exact"/>
      </w:pPr>
    </w:p>
    <w:p w14:paraId="6A93345E" w14:textId="77777777" w:rsidR="003C5C58" w:rsidRDefault="003C5C58">
      <w:pPr>
        <w:spacing w:line="1" w:lineRule="exact"/>
      </w:pPr>
    </w:p>
    <w:sectPr w:rsidR="003C5C58">
      <w:type w:val="continuous"/>
      <w:pgSz w:w="16840" w:h="11900" w:orient="landscape"/>
      <w:pgMar w:top="768" w:right="894" w:bottom="751" w:left="14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4135A" w14:textId="77777777" w:rsidR="0029116E" w:rsidRDefault="0029116E">
      <w:r>
        <w:separator/>
      </w:r>
    </w:p>
  </w:endnote>
  <w:endnote w:type="continuationSeparator" w:id="0">
    <w:p w14:paraId="3E723E0B" w14:textId="77777777" w:rsidR="0029116E" w:rsidRDefault="0029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95159" w14:textId="77777777" w:rsidR="003C5C5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EE2F78" wp14:editId="35A000B6">
              <wp:simplePos x="0" y="0"/>
              <wp:positionH relativeFrom="page">
                <wp:posOffset>1002030</wp:posOffset>
              </wp:positionH>
              <wp:positionV relativeFrom="page">
                <wp:posOffset>7026275</wp:posOffset>
              </wp:positionV>
              <wp:extent cx="612648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12C5D" w14:textId="77777777" w:rsidR="003C5C58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E2F7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8.9pt;margin-top:553.25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" filled="f" stroked="f">
              <v:textbox style="mso-fit-shape-to-text:t" inset="0,0,0,0">
                <w:txbxContent>
                  <w:p w14:paraId="4E712C5D" w14:textId="77777777" w:rsidR="003C5C58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648122B" wp14:editId="25EDE379">
              <wp:simplePos x="0" y="0"/>
              <wp:positionH relativeFrom="page">
                <wp:posOffset>965200</wp:posOffset>
              </wp:positionH>
              <wp:positionV relativeFrom="page">
                <wp:posOffset>6987540</wp:posOffset>
              </wp:positionV>
              <wp:extent cx="92081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8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pt;margin-top:550.20000000000005pt;width:72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E4B1" w14:textId="77777777" w:rsidR="003C5C5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3C695B" wp14:editId="52A29E13">
              <wp:simplePos x="0" y="0"/>
              <wp:positionH relativeFrom="page">
                <wp:posOffset>957580</wp:posOffset>
              </wp:positionH>
              <wp:positionV relativeFrom="page">
                <wp:posOffset>7017385</wp:posOffset>
              </wp:positionV>
              <wp:extent cx="6140450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ABD3D" w14:textId="77777777" w:rsidR="003C5C58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7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695B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5.4pt;margin-top:552.55pt;width:483.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" filled="f" stroked="f">
              <v:textbox style="mso-fit-shape-to-text:t" inset="0,0,0,0">
                <w:txbxContent>
                  <w:p w14:paraId="68CABD3D" w14:textId="77777777" w:rsidR="003C5C58" w:rsidRDefault="00000000">
                    <w:pPr>
                      <w:pStyle w:val="Headerorfooter20"/>
                      <w:tabs>
                        <w:tab w:val="right" w:pos="5998"/>
                        <w:tab w:val="right" w:pos="967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972CD2" wp14:editId="199F600A">
              <wp:simplePos x="0" y="0"/>
              <wp:positionH relativeFrom="page">
                <wp:posOffset>925830</wp:posOffset>
              </wp:positionH>
              <wp:positionV relativeFrom="page">
                <wp:posOffset>6976110</wp:posOffset>
              </wp:positionV>
              <wp:extent cx="92494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9.30000000000007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6631" w14:textId="77777777" w:rsidR="0029116E" w:rsidRDefault="0029116E"/>
  </w:footnote>
  <w:footnote w:type="continuationSeparator" w:id="0">
    <w:p w14:paraId="31B277F5" w14:textId="77777777" w:rsidR="0029116E" w:rsidRDefault="002911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58"/>
    <w:rsid w:val="002457EA"/>
    <w:rsid w:val="0029116E"/>
    <w:rsid w:val="003C5C58"/>
    <w:rsid w:val="0041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2F4D"/>
  <w15:docId w15:val="{33A4E083-AD36-4128-A1DC-E9ACA088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line="245" w:lineRule="auto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16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spacing w:after="17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2024-06-12T12:58:00Z</dcterms:created>
  <dcterms:modified xsi:type="dcterms:W3CDTF">2024-06-12T12:58:00Z</dcterms:modified>
</cp:coreProperties>
</file>