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E642B" w14:textId="77777777" w:rsidR="0087602D" w:rsidRDefault="0087602D" w:rsidP="005C2616">
      <w:pPr>
        <w:spacing w:before="0"/>
        <w:jc w:val="center"/>
        <w:rPr>
          <w:rFonts w:ascii="Times New Roman" w:hAnsi="Times New Roman" w:cs="Times New Roman"/>
          <w:b/>
          <w:sz w:val="28"/>
          <w:szCs w:val="28"/>
        </w:rPr>
      </w:pPr>
    </w:p>
    <w:p w14:paraId="3D4579EC" w14:textId="77777777" w:rsidR="004D2CA9" w:rsidRPr="0068750D" w:rsidRDefault="0012304A" w:rsidP="005C2616">
      <w:pPr>
        <w:spacing w:before="0"/>
        <w:jc w:val="center"/>
        <w:rPr>
          <w:rFonts w:ascii="Times New Roman" w:hAnsi="Times New Roman" w:cs="Times New Roman"/>
          <w:b/>
          <w:sz w:val="24"/>
          <w:szCs w:val="24"/>
        </w:rPr>
      </w:pPr>
      <w:r>
        <w:rPr>
          <w:rFonts w:ascii="Times New Roman" w:hAnsi="Times New Roman" w:cs="Times New Roman"/>
          <w:b/>
          <w:sz w:val="24"/>
          <w:szCs w:val="24"/>
        </w:rPr>
        <w:t>DODATEK Č. 1</w:t>
      </w:r>
    </w:p>
    <w:p w14:paraId="2D632455" w14:textId="77777777" w:rsidR="004C3D3B" w:rsidRPr="0068750D" w:rsidRDefault="004E540A" w:rsidP="004C3D3B">
      <w:pPr>
        <w:spacing w:before="0"/>
        <w:jc w:val="center"/>
        <w:rPr>
          <w:rFonts w:ascii="Times New Roman" w:hAnsi="Times New Roman" w:cs="Times New Roman"/>
          <w:b/>
          <w:sz w:val="24"/>
          <w:szCs w:val="24"/>
        </w:rPr>
      </w:pPr>
      <w:r w:rsidRPr="0068750D">
        <w:rPr>
          <w:rFonts w:ascii="Times New Roman" w:hAnsi="Times New Roman" w:cs="Times New Roman"/>
          <w:b/>
          <w:sz w:val="24"/>
          <w:szCs w:val="24"/>
        </w:rPr>
        <w:t>K</w:t>
      </w:r>
      <w:r w:rsidR="002942EF" w:rsidRPr="0068750D">
        <w:rPr>
          <w:rFonts w:ascii="Times New Roman" w:hAnsi="Times New Roman" w:cs="Times New Roman"/>
          <w:b/>
          <w:sz w:val="24"/>
          <w:szCs w:val="24"/>
        </w:rPr>
        <w:t xml:space="preserve"> NÁJEMNÍ</w:t>
      </w:r>
      <w:r w:rsidR="00B86FAE" w:rsidRPr="0068750D">
        <w:rPr>
          <w:rFonts w:ascii="Times New Roman" w:hAnsi="Times New Roman" w:cs="Times New Roman"/>
          <w:b/>
          <w:sz w:val="24"/>
          <w:szCs w:val="24"/>
        </w:rPr>
        <w:t> </w:t>
      </w:r>
      <w:r w:rsidR="001772EE" w:rsidRPr="0068750D">
        <w:rPr>
          <w:rFonts w:ascii="Times New Roman" w:hAnsi="Times New Roman" w:cs="Times New Roman"/>
          <w:b/>
          <w:sz w:val="24"/>
          <w:szCs w:val="24"/>
        </w:rPr>
        <w:t>SMLOUVĚ</w:t>
      </w:r>
      <w:r w:rsidR="00B86FAE" w:rsidRPr="0068750D">
        <w:rPr>
          <w:rFonts w:ascii="Times New Roman" w:hAnsi="Times New Roman" w:cs="Times New Roman"/>
          <w:b/>
          <w:sz w:val="24"/>
          <w:szCs w:val="24"/>
        </w:rPr>
        <w:t xml:space="preserve"> </w:t>
      </w:r>
      <w:r w:rsidR="004C3D3B" w:rsidRPr="0068750D">
        <w:rPr>
          <w:rFonts w:ascii="Times New Roman" w:hAnsi="Times New Roman" w:cs="Times New Roman"/>
          <w:b/>
          <w:sz w:val="24"/>
          <w:szCs w:val="24"/>
        </w:rPr>
        <w:t xml:space="preserve"> </w:t>
      </w:r>
    </w:p>
    <w:p w14:paraId="4F75AEC3" w14:textId="77777777" w:rsidR="001772EE" w:rsidRPr="0068750D" w:rsidRDefault="002942EF" w:rsidP="004C3D3B">
      <w:pPr>
        <w:spacing w:before="0"/>
        <w:jc w:val="center"/>
        <w:rPr>
          <w:rFonts w:ascii="Times New Roman" w:hAnsi="Times New Roman" w:cs="Times New Roman"/>
          <w:b/>
        </w:rPr>
      </w:pPr>
      <w:r w:rsidRPr="0068750D">
        <w:rPr>
          <w:rFonts w:ascii="Times New Roman" w:hAnsi="Times New Roman" w:cs="Times New Roman"/>
          <w:b/>
        </w:rPr>
        <w:t xml:space="preserve">o nájmu </w:t>
      </w:r>
      <w:r w:rsidR="00173C04">
        <w:rPr>
          <w:rFonts w:ascii="Times New Roman" w:hAnsi="Times New Roman" w:cs="Times New Roman"/>
          <w:b/>
        </w:rPr>
        <w:t xml:space="preserve">prostoru sloužícího podnikání </w:t>
      </w:r>
      <w:r w:rsidR="004C3D3B" w:rsidRPr="0068750D">
        <w:rPr>
          <w:rFonts w:ascii="Times New Roman" w:hAnsi="Times New Roman" w:cs="Times New Roman"/>
          <w:b/>
        </w:rPr>
        <w:t xml:space="preserve">ze dne </w:t>
      </w:r>
      <w:proofErr w:type="gramStart"/>
      <w:r w:rsidR="00173C04">
        <w:rPr>
          <w:rFonts w:ascii="Times New Roman" w:hAnsi="Times New Roman" w:cs="Times New Roman"/>
          <w:b/>
        </w:rPr>
        <w:t>11.07.2023</w:t>
      </w:r>
      <w:proofErr w:type="gramEnd"/>
      <w:r w:rsidR="00827B48" w:rsidRPr="0068750D">
        <w:rPr>
          <w:rFonts w:ascii="Times New Roman" w:hAnsi="Times New Roman" w:cs="Times New Roman"/>
          <w:b/>
        </w:rPr>
        <w:t xml:space="preserve"> </w:t>
      </w:r>
    </w:p>
    <w:p w14:paraId="70BE5F88" w14:textId="77777777" w:rsidR="001772EE" w:rsidRPr="0068750D" w:rsidRDefault="001772EE" w:rsidP="005C2616">
      <w:pPr>
        <w:spacing w:before="0"/>
        <w:jc w:val="center"/>
        <w:rPr>
          <w:rFonts w:ascii="Times New Roman" w:hAnsi="Times New Roman" w:cs="Times New Roman"/>
        </w:rPr>
      </w:pPr>
      <w:r w:rsidRPr="0068750D">
        <w:rPr>
          <w:rFonts w:ascii="Times New Roman" w:hAnsi="Times New Roman" w:cs="Times New Roman"/>
        </w:rPr>
        <w:t>(dále jen jako „</w:t>
      </w:r>
      <w:r w:rsidRPr="0068750D">
        <w:rPr>
          <w:rFonts w:ascii="Times New Roman" w:hAnsi="Times New Roman" w:cs="Times New Roman"/>
          <w:b/>
        </w:rPr>
        <w:t xml:space="preserve">Dodatek č. </w:t>
      </w:r>
      <w:r w:rsidR="0012304A">
        <w:rPr>
          <w:rFonts w:ascii="Times New Roman" w:hAnsi="Times New Roman" w:cs="Times New Roman"/>
          <w:b/>
        </w:rPr>
        <w:t>1</w:t>
      </w:r>
      <w:r w:rsidRPr="0068750D">
        <w:rPr>
          <w:rFonts w:ascii="Times New Roman" w:hAnsi="Times New Roman" w:cs="Times New Roman"/>
        </w:rPr>
        <w:t>“)</w:t>
      </w:r>
    </w:p>
    <w:p w14:paraId="5263C570" w14:textId="77777777" w:rsidR="00D2043F" w:rsidRPr="0068750D" w:rsidRDefault="00D2043F" w:rsidP="009357AB">
      <w:pPr>
        <w:spacing w:before="0"/>
        <w:ind w:left="284" w:hanging="284"/>
        <w:rPr>
          <w:rFonts w:ascii="Times New Roman" w:hAnsi="Times New Roman" w:cs="Times New Roman"/>
          <w:b/>
        </w:rPr>
      </w:pPr>
    </w:p>
    <w:p w14:paraId="589A3C38" w14:textId="77777777" w:rsidR="007A38A0" w:rsidRPr="0068750D" w:rsidRDefault="00AD1268" w:rsidP="009357AB">
      <w:pPr>
        <w:spacing w:before="0"/>
        <w:ind w:left="284" w:hanging="284"/>
        <w:rPr>
          <w:rFonts w:ascii="Times New Roman" w:hAnsi="Times New Roman" w:cs="Times New Roman"/>
          <w:b/>
        </w:rPr>
      </w:pPr>
      <w:r w:rsidRPr="0068750D">
        <w:rPr>
          <w:rFonts w:ascii="Times New Roman" w:hAnsi="Times New Roman" w:cs="Times New Roman"/>
          <w:b/>
        </w:rPr>
        <w:t xml:space="preserve">1) </w:t>
      </w:r>
      <w:r w:rsidR="009357AB" w:rsidRPr="0068750D">
        <w:rPr>
          <w:rFonts w:ascii="Times New Roman" w:hAnsi="Times New Roman" w:cs="Times New Roman"/>
          <w:b/>
        </w:rPr>
        <w:tab/>
      </w:r>
      <w:r w:rsidR="007A38A0" w:rsidRPr="0068750D">
        <w:rPr>
          <w:rFonts w:ascii="Times New Roman" w:hAnsi="Times New Roman" w:cs="Times New Roman"/>
          <w:b/>
        </w:rPr>
        <w:t>HEDVA PRIMA, a.s.</w:t>
      </w:r>
    </w:p>
    <w:p w14:paraId="300504B7" w14:textId="77777777" w:rsidR="007A38A0" w:rsidRPr="0068750D" w:rsidRDefault="00AD1268" w:rsidP="009357AB">
      <w:pPr>
        <w:spacing w:before="0"/>
        <w:ind w:left="284" w:hanging="284"/>
        <w:rPr>
          <w:rFonts w:ascii="Times New Roman" w:hAnsi="Times New Roman" w:cs="Times New Roman"/>
        </w:rPr>
      </w:pPr>
      <w:r w:rsidRPr="0068750D">
        <w:rPr>
          <w:rFonts w:ascii="Times New Roman" w:hAnsi="Times New Roman" w:cs="Times New Roman"/>
        </w:rPr>
        <w:t xml:space="preserve">    </w:t>
      </w:r>
      <w:r w:rsidR="009357AB" w:rsidRPr="0068750D">
        <w:rPr>
          <w:rFonts w:ascii="Times New Roman" w:hAnsi="Times New Roman" w:cs="Times New Roman"/>
        </w:rPr>
        <w:tab/>
      </w:r>
      <w:r w:rsidR="00B05688" w:rsidRPr="0068750D">
        <w:rPr>
          <w:rFonts w:ascii="Times New Roman" w:hAnsi="Times New Roman" w:cs="Times New Roman"/>
        </w:rPr>
        <w:t>se sídlem</w:t>
      </w:r>
      <w:r w:rsidR="007A38A0" w:rsidRPr="0068750D">
        <w:rPr>
          <w:rFonts w:ascii="Times New Roman" w:hAnsi="Times New Roman" w:cs="Times New Roman"/>
        </w:rPr>
        <w:t xml:space="preserve"> Na Stráni 572/6,</w:t>
      </w:r>
      <w:r w:rsidR="00173C04">
        <w:rPr>
          <w:rFonts w:ascii="Times New Roman" w:hAnsi="Times New Roman" w:cs="Times New Roman"/>
        </w:rPr>
        <w:t xml:space="preserve"> 571 01 Moravská Třebová</w:t>
      </w:r>
    </w:p>
    <w:p w14:paraId="4B92A830" w14:textId="77777777" w:rsidR="00F028ED" w:rsidRPr="0068750D" w:rsidRDefault="00BD16AD" w:rsidP="00693015">
      <w:pPr>
        <w:spacing w:before="0"/>
        <w:ind w:left="284" w:hanging="284"/>
        <w:rPr>
          <w:rFonts w:ascii="Times New Roman" w:hAnsi="Times New Roman" w:cs="Times New Roman"/>
        </w:rPr>
      </w:pPr>
      <w:r w:rsidRPr="0068750D">
        <w:rPr>
          <w:rFonts w:ascii="Times New Roman" w:hAnsi="Times New Roman" w:cs="Times New Roman"/>
        </w:rPr>
        <w:t xml:space="preserve">   </w:t>
      </w:r>
      <w:r w:rsidR="009357AB" w:rsidRPr="0068750D">
        <w:rPr>
          <w:rFonts w:ascii="Times New Roman" w:hAnsi="Times New Roman" w:cs="Times New Roman"/>
        </w:rPr>
        <w:tab/>
      </w:r>
      <w:r w:rsidRPr="0068750D">
        <w:rPr>
          <w:rFonts w:ascii="Times New Roman" w:hAnsi="Times New Roman" w:cs="Times New Roman"/>
        </w:rPr>
        <w:t>IČ</w:t>
      </w:r>
      <w:r w:rsidR="00173C04">
        <w:rPr>
          <w:rFonts w:ascii="Times New Roman" w:hAnsi="Times New Roman" w:cs="Times New Roman"/>
        </w:rPr>
        <w:t>O</w:t>
      </w:r>
      <w:r w:rsidRPr="0068750D">
        <w:rPr>
          <w:rFonts w:ascii="Times New Roman" w:hAnsi="Times New Roman" w:cs="Times New Roman"/>
        </w:rPr>
        <w:t xml:space="preserve">: 481 71 565, DIČ: CZ48171565 </w:t>
      </w:r>
      <w:r w:rsidR="00F028ED" w:rsidRPr="0068750D">
        <w:rPr>
          <w:rFonts w:ascii="Times New Roman" w:hAnsi="Times New Roman" w:cs="Times New Roman"/>
        </w:rPr>
        <w:t xml:space="preserve"> </w:t>
      </w:r>
    </w:p>
    <w:p w14:paraId="544B0CC2" w14:textId="77777777" w:rsidR="007A38A0" w:rsidRPr="0068750D" w:rsidRDefault="00AD1268" w:rsidP="009357AB">
      <w:pPr>
        <w:spacing w:before="0"/>
        <w:ind w:left="284" w:hanging="284"/>
        <w:rPr>
          <w:rFonts w:ascii="Times New Roman" w:hAnsi="Times New Roman" w:cs="Times New Roman"/>
        </w:rPr>
      </w:pPr>
      <w:r w:rsidRPr="0068750D">
        <w:rPr>
          <w:rFonts w:ascii="Times New Roman" w:hAnsi="Times New Roman" w:cs="Times New Roman"/>
        </w:rPr>
        <w:t xml:space="preserve">    </w:t>
      </w:r>
      <w:r w:rsidR="009357AB" w:rsidRPr="0068750D">
        <w:rPr>
          <w:rFonts w:ascii="Times New Roman" w:hAnsi="Times New Roman" w:cs="Times New Roman"/>
        </w:rPr>
        <w:tab/>
      </w:r>
      <w:r w:rsidR="007A38A0" w:rsidRPr="0068750D">
        <w:rPr>
          <w:rFonts w:ascii="Times New Roman" w:hAnsi="Times New Roman" w:cs="Times New Roman"/>
        </w:rPr>
        <w:t xml:space="preserve">zapsaná v obchodním rejstříku vedeném Krajským soudem v Hradci Králové, </w:t>
      </w:r>
      <w:proofErr w:type="spellStart"/>
      <w:r w:rsidR="007A38A0" w:rsidRPr="0068750D">
        <w:rPr>
          <w:rFonts w:ascii="Times New Roman" w:hAnsi="Times New Roman" w:cs="Times New Roman"/>
        </w:rPr>
        <w:t>sp</w:t>
      </w:r>
      <w:proofErr w:type="spellEnd"/>
      <w:r w:rsidR="007A38A0" w:rsidRPr="0068750D">
        <w:rPr>
          <w:rFonts w:ascii="Times New Roman" w:hAnsi="Times New Roman" w:cs="Times New Roman"/>
        </w:rPr>
        <w:t>. zn. B 956</w:t>
      </w:r>
    </w:p>
    <w:p w14:paraId="5E3547B7" w14:textId="77777777" w:rsidR="007A38A0" w:rsidRDefault="00AD1268" w:rsidP="009357AB">
      <w:pPr>
        <w:spacing w:before="0"/>
        <w:ind w:left="284" w:hanging="284"/>
        <w:rPr>
          <w:rFonts w:ascii="Times New Roman" w:hAnsi="Times New Roman" w:cs="Times New Roman"/>
        </w:rPr>
      </w:pPr>
      <w:r w:rsidRPr="0068750D">
        <w:rPr>
          <w:rFonts w:ascii="Times New Roman" w:hAnsi="Times New Roman" w:cs="Times New Roman"/>
        </w:rPr>
        <w:t xml:space="preserve">    </w:t>
      </w:r>
      <w:r w:rsidR="001342AA" w:rsidRPr="0068750D">
        <w:rPr>
          <w:rFonts w:ascii="Times New Roman" w:hAnsi="Times New Roman" w:cs="Times New Roman"/>
        </w:rPr>
        <w:tab/>
        <w:t>zastoupená</w:t>
      </w:r>
      <w:r w:rsidR="00D50228" w:rsidRPr="0068750D">
        <w:rPr>
          <w:rFonts w:ascii="Times New Roman" w:hAnsi="Times New Roman" w:cs="Times New Roman"/>
        </w:rPr>
        <w:t xml:space="preserve">: </w:t>
      </w:r>
      <w:r w:rsidR="00173C04">
        <w:rPr>
          <w:rFonts w:ascii="Times New Roman" w:hAnsi="Times New Roman" w:cs="Times New Roman"/>
        </w:rPr>
        <w:t xml:space="preserve">Ing. Jiřím </w:t>
      </w:r>
      <w:proofErr w:type="spellStart"/>
      <w:r w:rsidR="00173C04">
        <w:rPr>
          <w:rFonts w:ascii="Times New Roman" w:hAnsi="Times New Roman" w:cs="Times New Roman"/>
        </w:rPr>
        <w:t>Šindlářem</w:t>
      </w:r>
      <w:proofErr w:type="spellEnd"/>
      <w:r w:rsidR="00173C04">
        <w:rPr>
          <w:rFonts w:ascii="Times New Roman" w:hAnsi="Times New Roman" w:cs="Times New Roman"/>
        </w:rPr>
        <w:t>, předsedou</w:t>
      </w:r>
      <w:r w:rsidR="007A38A0" w:rsidRPr="0068750D">
        <w:rPr>
          <w:rFonts w:ascii="Times New Roman" w:hAnsi="Times New Roman" w:cs="Times New Roman"/>
        </w:rPr>
        <w:t xml:space="preserve"> představenstva</w:t>
      </w:r>
    </w:p>
    <w:p w14:paraId="3D0D1E22" w14:textId="77777777" w:rsidR="00693015" w:rsidRPr="0068750D" w:rsidRDefault="00693015" w:rsidP="00693015">
      <w:pPr>
        <w:spacing w:before="0"/>
        <w:ind w:left="284"/>
        <w:rPr>
          <w:rFonts w:ascii="Times New Roman" w:hAnsi="Times New Roman" w:cs="Times New Roman"/>
        </w:rPr>
      </w:pPr>
      <w:r w:rsidRPr="0068750D">
        <w:rPr>
          <w:rFonts w:ascii="Times New Roman" w:hAnsi="Times New Roman" w:cs="Times New Roman"/>
        </w:rPr>
        <w:t xml:space="preserve">bankovní spojení – Česká spořitelna, a.s., </w:t>
      </w:r>
      <w:proofErr w:type="spellStart"/>
      <w:proofErr w:type="gramStart"/>
      <w:r w:rsidRPr="0068750D">
        <w:rPr>
          <w:rFonts w:ascii="Times New Roman" w:hAnsi="Times New Roman" w:cs="Times New Roman"/>
        </w:rPr>
        <w:t>č.ú</w:t>
      </w:r>
      <w:proofErr w:type="spellEnd"/>
      <w:r w:rsidRPr="0068750D">
        <w:rPr>
          <w:rFonts w:ascii="Times New Roman" w:hAnsi="Times New Roman" w:cs="Times New Roman"/>
        </w:rPr>
        <w:t>.: 2966802/0800</w:t>
      </w:r>
      <w:proofErr w:type="gramEnd"/>
    </w:p>
    <w:p w14:paraId="3B49D259" w14:textId="77777777" w:rsidR="007A38A0" w:rsidRPr="0068750D" w:rsidRDefault="005C2616" w:rsidP="009357AB">
      <w:pPr>
        <w:spacing w:before="0"/>
        <w:ind w:left="284" w:hanging="284"/>
        <w:rPr>
          <w:rFonts w:ascii="Times New Roman" w:hAnsi="Times New Roman" w:cs="Times New Roman"/>
        </w:rPr>
      </w:pPr>
      <w:r w:rsidRPr="0068750D">
        <w:rPr>
          <w:rFonts w:ascii="Times New Roman" w:hAnsi="Times New Roman" w:cs="Times New Roman"/>
        </w:rPr>
        <w:t xml:space="preserve">    </w:t>
      </w:r>
      <w:r w:rsidR="009357AB" w:rsidRPr="0068750D">
        <w:rPr>
          <w:rFonts w:ascii="Times New Roman" w:hAnsi="Times New Roman" w:cs="Times New Roman"/>
        </w:rPr>
        <w:tab/>
      </w:r>
      <w:r w:rsidR="007A38A0" w:rsidRPr="0068750D">
        <w:rPr>
          <w:rFonts w:ascii="Times New Roman" w:hAnsi="Times New Roman" w:cs="Times New Roman"/>
        </w:rPr>
        <w:t>(dále jen „</w:t>
      </w:r>
      <w:r w:rsidR="00827B48" w:rsidRPr="0068750D">
        <w:rPr>
          <w:rFonts w:ascii="Times New Roman" w:hAnsi="Times New Roman" w:cs="Times New Roman"/>
          <w:b/>
        </w:rPr>
        <w:t>p</w:t>
      </w:r>
      <w:r w:rsidR="00167D1B" w:rsidRPr="0068750D">
        <w:rPr>
          <w:rFonts w:ascii="Times New Roman" w:hAnsi="Times New Roman" w:cs="Times New Roman"/>
          <w:b/>
        </w:rPr>
        <w:t>r</w:t>
      </w:r>
      <w:r w:rsidR="00827B48" w:rsidRPr="0068750D">
        <w:rPr>
          <w:rFonts w:ascii="Times New Roman" w:hAnsi="Times New Roman" w:cs="Times New Roman"/>
          <w:b/>
        </w:rPr>
        <w:t>o</w:t>
      </w:r>
      <w:r w:rsidR="00167D1B" w:rsidRPr="0068750D">
        <w:rPr>
          <w:rFonts w:ascii="Times New Roman" w:hAnsi="Times New Roman" w:cs="Times New Roman"/>
          <w:b/>
        </w:rPr>
        <w:t>najímatel</w:t>
      </w:r>
      <w:r w:rsidR="007A38A0" w:rsidRPr="0068750D">
        <w:rPr>
          <w:rFonts w:ascii="Times New Roman" w:hAnsi="Times New Roman" w:cs="Times New Roman"/>
        </w:rPr>
        <w:t>“)</w:t>
      </w:r>
    </w:p>
    <w:p w14:paraId="1A176B90" w14:textId="77777777" w:rsidR="007A38A0" w:rsidRPr="0068750D" w:rsidRDefault="007A38A0" w:rsidP="007A38A0">
      <w:pPr>
        <w:spacing w:before="0"/>
        <w:rPr>
          <w:rFonts w:ascii="Times New Roman" w:hAnsi="Times New Roman" w:cs="Times New Roman"/>
        </w:rPr>
      </w:pPr>
    </w:p>
    <w:p w14:paraId="0F8634E1" w14:textId="77777777" w:rsidR="007A38A0" w:rsidRPr="0068750D" w:rsidRDefault="007A38A0" w:rsidP="007A38A0">
      <w:pPr>
        <w:spacing w:before="0"/>
        <w:rPr>
          <w:rFonts w:ascii="Times New Roman" w:hAnsi="Times New Roman" w:cs="Times New Roman"/>
        </w:rPr>
      </w:pPr>
      <w:r w:rsidRPr="0068750D">
        <w:rPr>
          <w:rFonts w:ascii="Times New Roman" w:hAnsi="Times New Roman" w:cs="Times New Roman"/>
        </w:rPr>
        <w:t>a</w:t>
      </w:r>
    </w:p>
    <w:p w14:paraId="2AA74CBE" w14:textId="77777777" w:rsidR="007A38A0" w:rsidRPr="0068750D" w:rsidRDefault="007A38A0" w:rsidP="007A38A0">
      <w:pPr>
        <w:spacing w:before="0"/>
        <w:rPr>
          <w:rFonts w:ascii="Times New Roman" w:hAnsi="Times New Roman" w:cs="Times New Roman"/>
        </w:rPr>
      </w:pPr>
    </w:p>
    <w:p w14:paraId="6F37E6EB" w14:textId="77777777" w:rsidR="00173C04" w:rsidRDefault="00AD1268" w:rsidP="00F028ED">
      <w:pPr>
        <w:spacing w:before="0"/>
        <w:ind w:left="284" w:hanging="284"/>
        <w:rPr>
          <w:rFonts w:ascii="Times New Roman" w:hAnsi="Times New Roman" w:cs="Times New Roman"/>
          <w:b/>
        </w:rPr>
      </w:pPr>
      <w:r w:rsidRPr="0068750D">
        <w:rPr>
          <w:rFonts w:ascii="Times New Roman" w:hAnsi="Times New Roman" w:cs="Times New Roman"/>
          <w:b/>
        </w:rPr>
        <w:t>2)</w:t>
      </w:r>
      <w:r w:rsidR="00173C04">
        <w:rPr>
          <w:rFonts w:ascii="Times New Roman" w:hAnsi="Times New Roman" w:cs="Times New Roman"/>
          <w:b/>
        </w:rPr>
        <w:tab/>
        <w:t>Město Moravská Třebová</w:t>
      </w:r>
      <w:r w:rsidRPr="0068750D">
        <w:rPr>
          <w:rFonts w:ascii="Times New Roman" w:hAnsi="Times New Roman" w:cs="Times New Roman"/>
          <w:b/>
        </w:rPr>
        <w:t xml:space="preserve"> </w:t>
      </w:r>
      <w:r w:rsidR="009357AB" w:rsidRPr="0068750D">
        <w:rPr>
          <w:rFonts w:ascii="Times New Roman" w:hAnsi="Times New Roman" w:cs="Times New Roman"/>
          <w:b/>
        </w:rPr>
        <w:tab/>
      </w:r>
    </w:p>
    <w:p w14:paraId="4EA2B3AA" w14:textId="77777777" w:rsidR="00173C04" w:rsidRDefault="00AD1268" w:rsidP="00F028ED">
      <w:pPr>
        <w:spacing w:before="0"/>
        <w:ind w:left="284" w:hanging="284"/>
        <w:rPr>
          <w:rFonts w:ascii="Times New Roman" w:hAnsi="Times New Roman" w:cs="Times New Roman"/>
        </w:rPr>
      </w:pPr>
      <w:r w:rsidRPr="0068750D">
        <w:rPr>
          <w:rFonts w:ascii="Times New Roman" w:hAnsi="Times New Roman" w:cs="Times New Roman"/>
          <w:b/>
        </w:rPr>
        <w:t xml:space="preserve">   </w:t>
      </w:r>
      <w:r w:rsidR="00BD16AD" w:rsidRPr="0068750D">
        <w:rPr>
          <w:rFonts w:ascii="Times New Roman" w:hAnsi="Times New Roman" w:cs="Times New Roman"/>
          <w:b/>
        </w:rPr>
        <w:t xml:space="preserve"> </w:t>
      </w:r>
      <w:r w:rsidR="009357AB" w:rsidRPr="0068750D">
        <w:rPr>
          <w:rFonts w:ascii="Times New Roman" w:hAnsi="Times New Roman" w:cs="Times New Roman"/>
          <w:b/>
        </w:rPr>
        <w:tab/>
      </w:r>
      <w:r w:rsidR="00827B48" w:rsidRPr="0068750D">
        <w:rPr>
          <w:rFonts w:ascii="Times New Roman" w:hAnsi="Times New Roman" w:cs="Times New Roman"/>
        </w:rPr>
        <w:t xml:space="preserve">se sídlem </w:t>
      </w:r>
      <w:r w:rsidR="00173C04">
        <w:rPr>
          <w:rFonts w:ascii="Times New Roman" w:hAnsi="Times New Roman" w:cs="Times New Roman"/>
        </w:rPr>
        <w:t xml:space="preserve"> nám. </w:t>
      </w:r>
      <w:proofErr w:type="gramStart"/>
      <w:r w:rsidR="00173C04">
        <w:rPr>
          <w:rFonts w:ascii="Times New Roman" w:hAnsi="Times New Roman" w:cs="Times New Roman"/>
        </w:rPr>
        <w:t>T.G.</w:t>
      </w:r>
      <w:proofErr w:type="gramEnd"/>
      <w:r w:rsidR="00173C04">
        <w:rPr>
          <w:rFonts w:ascii="Times New Roman" w:hAnsi="Times New Roman" w:cs="Times New Roman"/>
        </w:rPr>
        <w:t xml:space="preserve"> Masaryka 32/29, 571 01 Moravská Třebová</w:t>
      </w:r>
    </w:p>
    <w:p w14:paraId="52D368FB" w14:textId="77777777" w:rsidR="002942EF" w:rsidRPr="0068750D" w:rsidRDefault="00F028ED" w:rsidP="00693015">
      <w:pPr>
        <w:spacing w:before="0"/>
        <w:ind w:left="284" w:hanging="284"/>
        <w:rPr>
          <w:rFonts w:ascii="Times New Roman" w:hAnsi="Times New Roman" w:cs="Times New Roman"/>
        </w:rPr>
      </w:pPr>
      <w:r w:rsidRPr="0068750D">
        <w:rPr>
          <w:rFonts w:ascii="Times New Roman" w:hAnsi="Times New Roman" w:cs="Times New Roman"/>
        </w:rPr>
        <w:t xml:space="preserve">    </w:t>
      </w:r>
      <w:r w:rsidR="009357AB" w:rsidRPr="0068750D">
        <w:rPr>
          <w:rFonts w:ascii="Times New Roman" w:hAnsi="Times New Roman" w:cs="Times New Roman"/>
        </w:rPr>
        <w:tab/>
      </w:r>
      <w:r w:rsidRPr="0068750D">
        <w:rPr>
          <w:rFonts w:ascii="Times New Roman" w:hAnsi="Times New Roman" w:cs="Times New Roman"/>
        </w:rPr>
        <w:t>IČ</w:t>
      </w:r>
      <w:r w:rsidR="00173C04">
        <w:rPr>
          <w:rFonts w:ascii="Times New Roman" w:hAnsi="Times New Roman" w:cs="Times New Roman"/>
        </w:rPr>
        <w:t>O</w:t>
      </w:r>
      <w:r w:rsidRPr="0068750D">
        <w:rPr>
          <w:rFonts w:ascii="Times New Roman" w:hAnsi="Times New Roman" w:cs="Times New Roman"/>
        </w:rPr>
        <w:t xml:space="preserve">: </w:t>
      </w:r>
      <w:r w:rsidR="00173C04">
        <w:rPr>
          <w:rFonts w:ascii="Times New Roman" w:hAnsi="Times New Roman" w:cs="Times New Roman"/>
        </w:rPr>
        <w:t>00277037</w:t>
      </w:r>
      <w:r w:rsidR="00693015">
        <w:rPr>
          <w:rFonts w:ascii="Times New Roman" w:hAnsi="Times New Roman" w:cs="Times New Roman"/>
        </w:rPr>
        <w:t>,</w:t>
      </w:r>
      <w:r w:rsidR="004E540A" w:rsidRPr="0068750D">
        <w:rPr>
          <w:rFonts w:ascii="Times New Roman" w:hAnsi="Times New Roman" w:cs="Times New Roman"/>
        </w:rPr>
        <w:t xml:space="preserve"> </w:t>
      </w:r>
      <w:r w:rsidRPr="0068750D">
        <w:rPr>
          <w:rFonts w:ascii="Times New Roman" w:hAnsi="Times New Roman" w:cs="Times New Roman"/>
        </w:rPr>
        <w:t xml:space="preserve">DIČ: </w:t>
      </w:r>
      <w:r w:rsidR="004E540A" w:rsidRPr="0068750D">
        <w:rPr>
          <w:rFonts w:ascii="Times New Roman" w:hAnsi="Times New Roman" w:cs="Times New Roman"/>
        </w:rPr>
        <w:t>CZ</w:t>
      </w:r>
      <w:r w:rsidR="00693015">
        <w:rPr>
          <w:rFonts w:ascii="Times New Roman" w:hAnsi="Times New Roman" w:cs="Times New Roman"/>
        </w:rPr>
        <w:t>00277037</w:t>
      </w:r>
    </w:p>
    <w:p w14:paraId="136F586D" w14:textId="77777777" w:rsidR="002942EF" w:rsidRDefault="002942EF" w:rsidP="002942EF">
      <w:pPr>
        <w:spacing w:before="0"/>
        <w:ind w:left="284" w:hanging="284"/>
        <w:rPr>
          <w:rFonts w:ascii="Times New Roman" w:hAnsi="Times New Roman" w:cs="Times New Roman"/>
        </w:rPr>
      </w:pPr>
      <w:r w:rsidRPr="0068750D">
        <w:rPr>
          <w:rFonts w:ascii="Times New Roman" w:hAnsi="Times New Roman" w:cs="Times New Roman"/>
        </w:rPr>
        <w:t xml:space="preserve">    </w:t>
      </w:r>
      <w:r w:rsidRPr="0068750D">
        <w:rPr>
          <w:rFonts w:ascii="Times New Roman" w:hAnsi="Times New Roman" w:cs="Times New Roman"/>
        </w:rPr>
        <w:tab/>
        <w:t xml:space="preserve">zastoupená: </w:t>
      </w:r>
      <w:proofErr w:type="gramStart"/>
      <w:r w:rsidRPr="00E5240D">
        <w:rPr>
          <w:rFonts w:ascii="Times New Roman" w:hAnsi="Times New Roman" w:cs="Times New Roman"/>
        </w:rPr>
        <w:t xml:space="preserve">Ing. </w:t>
      </w:r>
      <w:r w:rsidR="00693015">
        <w:rPr>
          <w:rFonts w:ascii="Times New Roman" w:hAnsi="Times New Roman" w:cs="Times New Roman"/>
        </w:rPr>
        <w:t xml:space="preserve"> Pavlem</w:t>
      </w:r>
      <w:proofErr w:type="gramEnd"/>
      <w:r w:rsidR="00693015">
        <w:rPr>
          <w:rFonts w:ascii="Times New Roman" w:hAnsi="Times New Roman" w:cs="Times New Roman"/>
        </w:rPr>
        <w:t xml:space="preserve"> Charvátem, starosta města </w:t>
      </w:r>
    </w:p>
    <w:p w14:paraId="31A00F03" w14:textId="77777777" w:rsidR="00693015" w:rsidRDefault="00693015" w:rsidP="002942EF">
      <w:pPr>
        <w:spacing w:before="0"/>
        <w:ind w:left="284" w:hanging="284"/>
        <w:rPr>
          <w:rFonts w:ascii="Times New Roman" w:hAnsi="Times New Roman" w:cs="Times New Roman"/>
        </w:rPr>
      </w:pPr>
      <w:r>
        <w:rPr>
          <w:rFonts w:ascii="Times New Roman" w:hAnsi="Times New Roman" w:cs="Times New Roman"/>
        </w:rPr>
        <w:tab/>
        <w:t xml:space="preserve">bankovní spojení – Česká spořitelna, a.s., </w:t>
      </w:r>
      <w:proofErr w:type="spellStart"/>
      <w:proofErr w:type="gramStart"/>
      <w:r>
        <w:rPr>
          <w:rFonts w:ascii="Times New Roman" w:hAnsi="Times New Roman" w:cs="Times New Roman"/>
        </w:rPr>
        <w:t>č.ú</w:t>
      </w:r>
      <w:proofErr w:type="spellEnd"/>
      <w:r>
        <w:rPr>
          <w:rFonts w:ascii="Times New Roman" w:hAnsi="Times New Roman" w:cs="Times New Roman"/>
        </w:rPr>
        <w:t>.: 27</w:t>
      </w:r>
      <w:proofErr w:type="gramEnd"/>
      <w:r>
        <w:rPr>
          <w:rFonts w:ascii="Times New Roman" w:hAnsi="Times New Roman" w:cs="Times New Roman"/>
        </w:rPr>
        <w:t>-128</w:t>
      </w:r>
      <w:r w:rsidR="00D16DAE">
        <w:rPr>
          <w:rFonts w:ascii="Times New Roman" w:hAnsi="Times New Roman" w:cs="Times New Roman"/>
        </w:rPr>
        <w:t>3386349/0800</w:t>
      </w:r>
    </w:p>
    <w:p w14:paraId="646CAF85" w14:textId="77777777" w:rsidR="00693015" w:rsidRPr="0068750D" w:rsidRDefault="00693015" w:rsidP="002942EF">
      <w:pPr>
        <w:spacing w:before="0"/>
        <w:ind w:left="284" w:hanging="284"/>
        <w:rPr>
          <w:rFonts w:ascii="Times New Roman" w:hAnsi="Times New Roman" w:cs="Times New Roman"/>
        </w:rPr>
      </w:pPr>
      <w:r>
        <w:rPr>
          <w:rFonts w:ascii="Times New Roman" w:hAnsi="Times New Roman" w:cs="Times New Roman"/>
        </w:rPr>
        <w:tab/>
      </w:r>
    </w:p>
    <w:p w14:paraId="38965B75" w14:textId="77777777" w:rsidR="007A38A0" w:rsidRPr="0068750D" w:rsidRDefault="004E540A" w:rsidP="000C50E3">
      <w:pPr>
        <w:spacing w:before="0"/>
        <w:ind w:left="284" w:hanging="284"/>
        <w:rPr>
          <w:rFonts w:ascii="Times New Roman" w:hAnsi="Times New Roman" w:cs="Times New Roman"/>
        </w:rPr>
      </w:pPr>
      <w:r w:rsidRPr="0068750D">
        <w:rPr>
          <w:rFonts w:ascii="Times New Roman" w:hAnsi="Times New Roman" w:cs="Times New Roman"/>
        </w:rPr>
        <w:tab/>
      </w:r>
      <w:r w:rsidR="007A38A0" w:rsidRPr="0068750D">
        <w:rPr>
          <w:rFonts w:ascii="Times New Roman" w:hAnsi="Times New Roman" w:cs="Times New Roman"/>
        </w:rPr>
        <w:t>(dále jen „</w:t>
      </w:r>
      <w:r w:rsidR="009357AB" w:rsidRPr="0068750D">
        <w:rPr>
          <w:rFonts w:ascii="Times New Roman" w:hAnsi="Times New Roman" w:cs="Times New Roman"/>
          <w:b/>
        </w:rPr>
        <w:t>n</w:t>
      </w:r>
      <w:r w:rsidR="00167D1B" w:rsidRPr="0068750D">
        <w:rPr>
          <w:rFonts w:ascii="Times New Roman" w:hAnsi="Times New Roman" w:cs="Times New Roman"/>
          <w:b/>
        </w:rPr>
        <w:t>ájemce</w:t>
      </w:r>
      <w:r w:rsidR="007A38A0" w:rsidRPr="0068750D">
        <w:rPr>
          <w:rFonts w:ascii="Times New Roman" w:hAnsi="Times New Roman" w:cs="Times New Roman"/>
        </w:rPr>
        <w:t>“)</w:t>
      </w:r>
    </w:p>
    <w:p w14:paraId="7B3F5EAF" w14:textId="77777777" w:rsidR="00133ECC" w:rsidRDefault="00133ECC" w:rsidP="00133ECC">
      <w:pPr>
        <w:rPr>
          <w:rFonts w:ascii="Times New Roman" w:eastAsia="Calibri" w:hAnsi="Times New Roman" w:cs="Times New Roman"/>
        </w:rPr>
      </w:pPr>
    </w:p>
    <w:p w14:paraId="49204ED8" w14:textId="77777777" w:rsidR="00145D3C" w:rsidRPr="00145D3C" w:rsidRDefault="00145D3C" w:rsidP="00145D3C">
      <w:pPr>
        <w:jc w:val="center"/>
        <w:rPr>
          <w:rFonts w:ascii="Times New Roman" w:eastAsia="Calibri" w:hAnsi="Times New Roman" w:cs="Times New Roman"/>
          <w:b/>
        </w:rPr>
      </w:pPr>
      <w:r w:rsidRPr="00145D3C">
        <w:rPr>
          <w:rFonts w:ascii="Times New Roman" w:eastAsia="Calibri" w:hAnsi="Times New Roman" w:cs="Times New Roman"/>
          <w:b/>
        </w:rPr>
        <w:t xml:space="preserve">I. </w:t>
      </w:r>
    </w:p>
    <w:p w14:paraId="777D8444" w14:textId="77777777" w:rsidR="00133ECC" w:rsidRDefault="00133ECC" w:rsidP="00133ECC">
      <w:pPr>
        <w:rPr>
          <w:rFonts w:ascii="Times New Roman" w:eastAsia="Calibri" w:hAnsi="Times New Roman" w:cs="Times New Roman"/>
        </w:rPr>
      </w:pPr>
      <w:r w:rsidRPr="0068750D">
        <w:rPr>
          <w:rFonts w:ascii="Times New Roman" w:eastAsia="Calibri" w:hAnsi="Times New Roman" w:cs="Times New Roman"/>
        </w:rPr>
        <w:t xml:space="preserve">Smluvní strany se dnešního </w:t>
      </w:r>
      <w:r w:rsidRPr="0068750D">
        <w:rPr>
          <w:rFonts w:ascii="Times New Roman" w:hAnsi="Times New Roman" w:cs="Times New Roman"/>
        </w:rPr>
        <w:t>dne dohodl</w:t>
      </w:r>
      <w:r w:rsidR="0012304A">
        <w:rPr>
          <w:rFonts w:ascii="Times New Roman" w:hAnsi="Times New Roman" w:cs="Times New Roman"/>
        </w:rPr>
        <w:t>y na tomto Dodatku č. 1</w:t>
      </w:r>
      <w:r w:rsidRPr="0068750D">
        <w:rPr>
          <w:rFonts w:ascii="Times New Roman" w:eastAsia="Calibri" w:hAnsi="Times New Roman" w:cs="Times New Roman"/>
        </w:rPr>
        <w:t xml:space="preserve">, kterým mění </w:t>
      </w:r>
      <w:r w:rsidR="002F47AC">
        <w:rPr>
          <w:rFonts w:ascii="Times New Roman" w:eastAsia="Calibri" w:hAnsi="Times New Roman" w:cs="Times New Roman"/>
        </w:rPr>
        <w:t>Smlouvu</w:t>
      </w:r>
      <w:r w:rsidR="00976DAF">
        <w:rPr>
          <w:rFonts w:ascii="Times New Roman" w:eastAsia="Calibri" w:hAnsi="Times New Roman" w:cs="Times New Roman"/>
        </w:rPr>
        <w:t xml:space="preserve"> o </w:t>
      </w:r>
      <w:proofErr w:type="gramStart"/>
      <w:r w:rsidR="00976DAF">
        <w:rPr>
          <w:rFonts w:ascii="Times New Roman" w:eastAsia="Calibri" w:hAnsi="Times New Roman" w:cs="Times New Roman"/>
        </w:rPr>
        <w:t xml:space="preserve">nájmu </w:t>
      </w:r>
      <w:r w:rsidR="00D16DAE">
        <w:rPr>
          <w:rFonts w:ascii="Times New Roman" w:eastAsia="Calibri" w:hAnsi="Times New Roman" w:cs="Times New Roman"/>
        </w:rPr>
        <w:t xml:space="preserve"> prostoru</w:t>
      </w:r>
      <w:proofErr w:type="gramEnd"/>
      <w:r w:rsidR="00D16DAE">
        <w:rPr>
          <w:rFonts w:ascii="Times New Roman" w:eastAsia="Calibri" w:hAnsi="Times New Roman" w:cs="Times New Roman"/>
        </w:rPr>
        <w:t xml:space="preserve"> sloužícího podnikání, která byla uzavřena dne 11. 07. 2023 </w:t>
      </w:r>
      <w:r w:rsidR="0012304A">
        <w:rPr>
          <w:rFonts w:ascii="Times New Roman" w:eastAsia="Calibri" w:hAnsi="Times New Roman" w:cs="Times New Roman"/>
        </w:rPr>
        <w:t xml:space="preserve"> </w:t>
      </w:r>
      <w:r w:rsidRPr="0068750D">
        <w:rPr>
          <w:rFonts w:ascii="Times New Roman" w:hAnsi="Times New Roman" w:cs="Times New Roman"/>
        </w:rPr>
        <w:t>(dále jen „</w:t>
      </w:r>
      <w:r w:rsidRPr="0068750D">
        <w:rPr>
          <w:rFonts w:ascii="Times New Roman" w:hAnsi="Times New Roman" w:cs="Times New Roman"/>
          <w:b/>
        </w:rPr>
        <w:t>Smlouva</w:t>
      </w:r>
      <w:r w:rsidRPr="0068750D">
        <w:rPr>
          <w:rFonts w:ascii="Times New Roman" w:hAnsi="Times New Roman" w:cs="Times New Roman"/>
        </w:rPr>
        <w:t>“)</w:t>
      </w:r>
      <w:r w:rsidR="00D16DAE">
        <w:rPr>
          <w:rFonts w:ascii="Times New Roman" w:hAnsi="Times New Roman" w:cs="Times New Roman"/>
        </w:rPr>
        <w:t>, a to takto:</w:t>
      </w:r>
    </w:p>
    <w:p w14:paraId="25480FB4" w14:textId="77777777" w:rsidR="00D16DAE" w:rsidRPr="008443EC" w:rsidRDefault="00D16DAE" w:rsidP="00133ECC">
      <w:pPr>
        <w:rPr>
          <w:rFonts w:ascii="Times New Roman" w:eastAsia="Calibri" w:hAnsi="Times New Roman" w:cs="Times New Roman"/>
        </w:rPr>
      </w:pPr>
    </w:p>
    <w:p w14:paraId="588F2E8D" w14:textId="77777777" w:rsidR="00133ECC" w:rsidRDefault="00133ECC" w:rsidP="00133ECC">
      <w:pPr>
        <w:rPr>
          <w:rFonts w:ascii="Times New Roman" w:eastAsia="Calibri" w:hAnsi="Times New Roman" w:cs="Times New Roman"/>
        </w:rPr>
      </w:pPr>
      <w:r>
        <w:rPr>
          <w:rFonts w:ascii="Times New Roman" w:eastAsia="Calibri" w:hAnsi="Times New Roman" w:cs="Times New Roman"/>
        </w:rPr>
        <w:t xml:space="preserve">V </w:t>
      </w:r>
      <w:r w:rsidR="008E21D1">
        <w:rPr>
          <w:rFonts w:ascii="Times New Roman" w:eastAsia="Calibri" w:hAnsi="Times New Roman" w:cs="Times New Roman"/>
        </w:rPr>
        <w:t>č</w:t>
      </w:r>
      <w:r w:rsidR="002D05FE">
        <w:rPr>
          <w:rFonts w:ascii="Times New Roman" w:eastAsia="Calibri" w:hAnsi="Times New Roman" w:cs="Times New Roman"/>
        </w:rPr>
        <w:t xml:space="preserve">l. 2 </w:t>
      </w:r>
      <w:r w:rsidR="00D16DAE">
        <w:rPr>
          <w:rFonts w:ascii="Times New Roman" w:eastAsia="Calibri" w:hAnsi="Times New Roman" w:cs="Times New Roman"/>
        </w:rPr>
        <w:t xml:space="preserve"> </w:t>
      </w:r>
      <w:r w:rsidR="00D16DAE" w:rsidRPr="002F47AC">
        <w:rPr>
          <w:rFonts w:ascii="Times New Roman" w:eastAsia="Calibri" w:hAnsi="Times New Roman" w:cs="Times New Roman"/>
          <w:u w:val="single"/>
        </w:rPr>
        <w:t>Předmět smlouvy</w:t>
      </w:r>
      <w:r w:rsidRPr="0068750D">
        <w:rPr>
          <w:rFonts w:ascii="Times New Roman" w:eastAsia="Calibri" w:hAnsi="Times New Roman" w:cs="Times New Roman"/>
        </w:rPr>
        <w:t xml:space="preserve"> </w:t>
      </w:r>
      <w:r>
        <w:rPr>
          <w:rFonts w:ascii="Times New Roman" w:eastAsia="Calibri" w:hAnsi="Times New Roman" w:cs="Times New Roman"/>
        </w:rPr>
        <w:t xml:space="preserve">se </w:t>
      </w:r>
      <w:r w:rsidR="00615716">
        <w:rPr>
          <w:rFonts w:ascii="Times New Roman" w:eastAsia="Calibri" w:hAnsi="Times New Roman" w:cs="Times New Roman"/>
        </w:rPr>
        <w:t>mění odst.</w:t>
      </w:r>
      <w:r w:rsidR="00D16DAE">
        <w:rPr>
          <w:rFonts w:ascii="Times New Roman" w:eastAsia="Calibri" w:hAnsi="Times New Roman" w:cs="Times New Roman"/>
        </w:rPr>
        <w:t xml:space="preserve"> </w:t>
      </w:r>
      <w:proofErr w:type="gramStart"/>
      <w:r w:rsidR="00D16DAE">
        <w:rPr>
          <w:rFonts w:ascii="Times New Roman" w:eastAsia="Calibri" w:hAnsi="Times New Roman" w:cs="Times New Roman"/>
        </w:rPr>
        <w:t>2.3.</w:t>
      </w:r>
      <w:r>
        <w:rPr>
          <w:rFonts w:ascii="Times New Roman" w:eastAsia="Calibri" w:hAnsi="Times New Roman" w:cs="Times New Roman"/>
        </w:rPr>
        <w:t xml:space="preserve"> a to</w:t>
      </w:r>
      <w:proofErr w:type="gramEnd"/>
      <w:r>
        <w:rPr>
          <w:rFonts w:ascii="Times New Roman" w:eastAsia="Calibri" w:hAnsi="Times New Roman" w:cs="Times New Roman"/>
        </w:rPr>
        <w:t xml:space="preserve"> následovně</w:t>
      </w:r>
      <w:r w:rsidRPr="0068750D">
        <w:rPr>
          <w:rFonts w:ascii="Times New Roman" w:eastAsia="Calibri" w:hAnsi="Times New Roman" w:cs="Times New Roman"/>
        </w:rPr>
        <w:t xml:space="preserve">: </w:t>
      </w:r>
    </w:p>
    <w:p w14:paraId="07F9BFFA" w14:textId="2C9184E8" w:rsidR="002D05FE" w:rsidRDefault="002D05FE" w:rsidP="00133ECC">
      <w:pPr>
        <w:rPr>
          <w:rFonts w:ascii="Times New Roman" w:eastAsia="Calibri" w:hAnsi="Times New Roman" w:cs="Times New Roman"/>
          <w:i/>
        </w:rPr>
      </w:pPr>
      <w:r>
        <w:rPr>
          <w:rFonts w:ascii="Times New Roman" w:eastAsia="Calibri" w:hAnsi="Times New Roman" w:cs="Times New Roman"/>
          <w:i/>
        </w:rPr>
        <w:t xml:space="preserve">2.3. </w:t>
      </w:r>
      <w:r w:rsidR="00D16DAE">
        <w:rPr>
          <w:rFonts w:ascii="Times New Roman" w:eastAsia="Calibri" w:hAnsi="Times New Roman" w:cs="Times New Roman"/>
          <w:i/>
        </w:rPr>
        <w:t xml:space="preserve"> Pronajímatel touto smlouvou pronajímá nájemci prostor (nebytové místnosti) v části Budovy „A“, a to konkrétně v prvním patře, přímo nad hlavním vchodem a naproti přístupovému schodišti. Jedná se o prostor o </w:t>
      </w:r>
      <w:r w:rsidR="00D16DAE" w:rsidRPr="00D73E72">
        <w:rPr>
          <w:rFonts w:ascii="Times New Roman" w:eastAsia="Calibri" w:hAnsi="Times New Roman" w:cs="Times New Roman"/>
          <w:i/>
        </w:rPr>
        <w:t>výměře</w:t>
      </w:r>
      <w:r w:rsidR="00D73E72" w:rsidRPr="00D73E72">
        <w:rPr>
          <w:rFonts w:ascii="Times New Roman" w:eastAsia="Calibri" w:hAnsi="Times New Roman" w:cs="Times New Roman"/>
          <w:i/>
        </w:rPr>
        <w:t xml:space="preserve"> </w:t>
      </w:r>
      <w:r w:rsidR="00D73E72" w:rsidRPr="001B767B">
        <w:rPr>
          <w:rFonts w:ascii="Times New Roman" w:hAnsi="Times New Roman" w:cs="Times New Roman"/>
          <w:bCs/>
          <w:i/>
        </w:rPr>
        <w:t xml:space="preserve">374 </w:t>
      </w:r>
      <w:proofErr w:type="gramStart"/>
      <w:r w:rsidR="00D73E72" w:rsidRPr="001B767B">
        <w:rPr>
          <w:rFonts w:ascii="Times New Roman" w:hAnsi="Times New Roman" w:cs="Times New Roman"/>
          <w:i/>
        </w:rPr>
        <w:t>m</w:t>
      </w:r>
      <w:r w:rsidR="00D73E72" w:rsidRPr="001B767B">
        <w:rPr>
          <w:rFonts w:ascii="Times New Roman" w:hAnsi="Times New Roman" w:cs="Times New Roman"/>
          <w:i/>
          <w:vertAlign w:val="superscript"/>
        </w:rPr>
        <w:t>2</w:t>
      </w:r>
      <w:proofErr w:type="gramEnd"/>
      <w:r w:rsidR="00D16DAE" w:rsidRPr="001B767B">
        <w:rPr>
          <w:rFonts w:ascii="Times New Roman" w:eastAsia="Calibri" w:hAnsi="Times New Roman" w:cs="Times New Roman"/>
          <w:i/>
        </w:rPr>
        <w:t>.</w:t>
      </w:r>
      <w:proofErr w:type="gramStart"/>
      <w:r w:rsidR="00D16DAE">
        <w:rPr>
          <w:rFonts w:ascii="Times New Roman" w:eastAsia="Calibri" w:hAnsi="Times New Roman" w:cs="Times New Roman"/>
          <w:i/>
        </w:rPr>
        <w:t>skládající</w:t>
      </w:r>
      <w:proofErr w:type="gramEnd"/>
      <w:r w:rsidR="00D16DAE">
        <w:rPr>
          <w:rFonts w:ascii="Times New Roman" w:eastAsia="Calibri" w:hAnsi="Times New Roman" w:cs="Times New Roman"/>
          <w:i/>
        </w:rPr>
        <w:t xml:space="preserve"> se </w:t>
      </w:r>
      <w:r w:rsidR="00D16DAE" w:rsidRPr="001B767B">
        <w:rPr>
          <w:rFonts w:ascii="Times New Roman" w:eastAsia="Calibri" w:hAnsi="Times New Roman" w:cs="Times New Roman"/>
          <w:i/>
        </w:rPr>
        <w:t>z</w:t>
      </w:r>
      <w:r w:rsidR="00D73E72" w:rsidRPr="001B767B">
        <w:rPr>
          <w:rFonts w:ascii="Times New Roman" w:eastAsia="Calibri" w:hAnsi="Times New Roman" w:cs="Times New Roman"/>
          <w:i/>
        </w:rPr>
        <w:t xml:space="preserve"> 10</w:t>
      </w:r>
      <w:r w:rsidR="00D16DAE" w:rsidRPr="001B767B">
        <w:rPr>
          <w:rFonts w:ascii="Times New Roman" w:eastAsia="Calibri" w:hAnsi="Times New Roman" w:cs="Times New Roman"/>
          <w:i/>
        </w:rPr>
        <w:t xml:space="preserve"> v</w:t>
      </w:r>
      <w:r w:rsidR="00D16DAE">
        <w:rPr>
          <w:rFonts w:ascii="Times New Roman" w:eastAsia="Calibri" w:hAnsi="Times New Roman" w:cs="Times New Roman"/>
          <w:i/>
        </w:rPr>
        <w:t> řadě na sebe navazujících místností, propojených průcho</w:t>
      </w:r>
      <w:r w:rsidR="002F47AC">
        <w:rPr>
          <w:rFonts w:ascii="Times New Roman" w:eastAsia="Calibri" w:hAnsi="Times New Roman" w:cs="Times New Roman"/>
          <w:i/>
        </w:rPr>
        <w:t>zími dveřmi, přičemž do každé mí</w:t>
      </w:r>
      <w:r w:rsidR="00D16DAE">
        <w:rPr>
          <w:rFonts w:ascii="Times New Roman" w:eastAsia="Calibri" w:hAnsi="Times New Roman" w:cs="Times New Roman"/>
          <w:i/>
        </w:rPr>
        <w:t>stnosti lze vstupovat samostatně z hlavní chodby (dále jen „</w:t>
      </w:r>
      <w:r w:rsidR="00D16DAE" w:rsidRPr="00657C1B">
        <w:rPr>
          <w:rFonts w:ascii="Times New Roman" w:eastAsia="Calibri" w:hAnsi="Times New Roman" w:cs="Times New Roman"/>
          <w:b/>
          <w:i/>
        </w:rPr>
        <w:t>Prostor</w:t>
      </w:r>
      <w:r w:rsidR="00D16DAE">
        <w:rPr>
          <w:rFonts w:ascii="Times New Roman" w:eastAsia="Calibri" w:hAnsi="Times New Roman" w:cs="Times New Roman"/>
          <w:i/>
        </w:rPr>
        <w:t>“). K Prostoru náleží užívání společných prostor, a to chodby, schodiště jak v</w:t>
      </w:r>
      <w:r w:rsidR="002F47AC">
        <w:rPr>
          <w:rFonts w:ascii="Times New Roman" w:eastAsia="Calibri" w:hAnsi="Times New Roman" w:cs="Times New Roman"/>
          <w:i/>
        </w:rPr>
        <w:t> </w:t>
      </w:r>
      <w:r w:rsidR="00D16DAE">
        <w:rPr>
          <w:rFonts w:ascii="Times New Roman" w:eastAsia="Calibri" w:hAnsi="Times New Roman" w:cs="Times New Roman"/>
          <w:i/>
        </w:rPr>
        <w:t>přízemí</w:t>
      </w:r>
      <w:r w:rsidR="002F47AC">
        <w:rPr>
          <w:rFonts w:ascii="Times New Roman" w:eastAsia="Calibri" w:hAnsi="Times New Roman" w:cs="Times New Roman"/>
          <w:i/>
        </w:rPr>
        <w:t>,</w:t>
      </w:r>
      <w:r w:rsidR="00D16DAE">
        <w:rPr>
          <w:rFonts w:ascii="Times New Roman" w:eastAsia="Calibri" w:hAnsi="Times New Roman" w:cs="Times New Roman"/>
          <w:i/>
        </w:rPr>
        <w:t xml:space="preserve"> tak v patře a WC jen v </w:t>
      </w:r>
      <w:r>
        <w:rPr>
          <w:rFonts w:ascii="Times New Roman" w:eastAsia="Calibri" w:hAnsi="Times New Roman" w:cs="Times New Roman"/>
          <w:i/>
        </w:rPr>
        <w:t>příz</w:t>
      </w:r>
      <w:r w:rsidR="00D16DAE">
        <w:rPr>
          <w:rFonts w:ascii="Times New Roman" w:eastAsia="Calibri" w:hAnsi="Times New Roman" w:cs="Times New Roman"/>
          <w:i/>
        </w:rPr>
        <w:t xml:space="preserve">emí o </w:t>
      </w:r>
      <w:r w:rsidR="00D16DAE" w:rsidRPr="001B767B">
        <w:rPr>
          <w:rFonts w:ascii="Times New Roman" w:eastAsia="Calibri" w:hAnsi="Times New Roman" w:cs="Times New Roman"/>
          <w:i/>
        </w:rPr>
        <w:t>výměře 53 m2</w:t>
      </w:r>
      <w:r w:rsidR="002F47AC">
        <w:rPr>
          <w:rFonts w:ascii="Times New Roman" w:eastAsia="Calibri" w:hAnsi="Times New Roman" w:cs="Times New Roman"/>
          <w:i/>
        </w:rPr>
        <w:t xml:space="preserve"> (dále jen „</w:t>
      </w:r>
      <w:r w:rsidR="002F47AC" w:rsidRPr="002F47AC">
        <w:rPr>
          <w:rFonts w:ascii="Times New Roman" w:eastAsia="Calibri" w:hAnsi="Times New Roman" w:cs="Times New Roman"/>
          <w:b/>
          <w:i/>
        </w:rPr>
        <w:t>Společné prostory</w:t>
      </w:r>
      <w:r w:rsidR="002F47AC">
        <w:rPr>
          <w:rFonts w:ascii="Times New Roman" w:eastAsia="Calibri" w:hAnsi="Times New Roman" w:cs="Times New Roman"/>
          <w:i/>
        </w:rPr>
        <w:t>“). Prostor i S</w:t>
      </w:r>
      <w:r w:rsidR="00D16DAE">
        <w:rPr>
          <w:rFonts w:ascii="Times New Roman" w:eastAsia="Calibri" w:hAnsi="Times New Roman" w:cs="Times New Roman"/>
          <w:i/>
        </w:rPr>
        <w:t>polečné prostory jsou barevně znázorněny v příloze –</w:t>
      </w:r>
      <w:r w:rsidR="002F47AC">
        <w:rPr>
          <w:rFonts w:ascii="Times New Roman" w:eastAsia="Calibri" w:hAnsi="Times New Roman" w:cs="Times New Roman"/>
          <w:i/>
        </w:rPr>
        <w:t xml:space="preserve"> snímek Prostoru a S</w:t>
      </w:r>
      <w:r w:rsidR="00D16DAE">
        <w:rPr>
          <w:rFonts w:ascii="Times New Roman" w:eastAsia="Calibri" w:hAnsi="Times New Roman" w:cs="Times New Roman"/>
          <w:i/>
        </w:rPr>
        <w:t>polečn</w:t>
      </w:r>
      <w:r>
        <w:rPr>
          <w:rFonts w:ascii="Times New Roman" w:eastAsia="Calibri" w:hAnsi="Times New Roman" w:cs="Times New Roman"/>
          <w:i/>
        </w:rPr>
        <w:t>ý</w:t>
      </w:r>
      <w:r w:rsidR="00D16DAE">
        <w:rPr>
          <w:rFonts w:ascii="Times New Roman" w:eastAsia="Calibri" w:hAnsi="Times New Roman" w:cs="Times New Roman"/>
          <w:i/>
        </w:rPr>
        <w:t>ch prostor, k</w:t>
      </w:r>
      <w:r w:rsidR="002F47AC">
        <w:rPr>
          <w:rFonts w:ascii="Times New Roman" w:eastAsia="Calibri" w:hAnsi="Times New Roman" w:cs="Times New Roman"/>
          <w:i/>
        </w:rPr>
        <w:t xml:space="preserve">teré jsou přílohou této smlouvy. </w:t>
      </w:r>
    </w:p>
    <w:p w14:paraId="13468AC0" w14:textId="77777777" w:rsidR="002D05FE" w:rsidRDefault="002D05FE" w:rsidP="00133ECC">
      <w:pPr>
        <w:rPr>
          <w:rFonts w:ascii="Times New Roman" w:eastAsia="Calibri" w:hAnsi="Times New Roman" w:cs="Times New Roman"/>
        </w:rPr>
      </w:pPr>
      <w:r w:rsidRPr="002D05FE">
        <w:rPr>
          <w:rFonts w:ascii="Times New Roman" w:eastAsia="Calibri" w:hAnsi="Times New Roman" w:cs="Times New Roman"/>
        </w:rPr>
        <w:t xml:space="preserve">V čl. 4 </w:t>
      </w:r>
      <w:r w:rsidRPr="002F47AC">
        <w:rPr>
          <w:rFonts w:ascii="Times New Roman" w:eastAsia="Calibri" w:hAnsi="Times New Roman" w:cs="Times New Roman"/>
          <w:u w:val="single"/>
        </w:rPr>
        <w:t>Nájemné a úhrady za plnění poskytovaná v souvislosti s užíváním Prostor včetně Společných prostor</w:t>
      </w:r>
      <w:r w:rsidR="00145D3C">
        <w:rPr>
          <w:rFonts w:ascii="Times New Roman" w:eastAsia="Calibri" w:hAnsi="Times New Roman" w:cs="Times New Roman"/>
        </w:rPr>
        <w:t xml:space="preserve"> se mění </w:t>
      </w:r>
      <w:r w:rsidR="00615716">
        <w:rPr>
          <w:rFonts w:ascii="Times New Roman" w:eastAsia="Calibri" w:hAnsi="Times New Roman" w:cs="Times New Roman"/>
        </w:rPr>
        <w:t xml:space="preserve">odst. </w:t>
      </w:r>
      <w:proofErr w:type="gramStart"/>
      <w:r w:rsidR="00145D3C">
        <w:rPr>
          <w:rFonts w:ascii="Times New Roman" w:eastAsia="Calibri" w:hAnsi="Times New Roman" w:cs="Times New Roman"/>
        </w:rPr>
        <w:t>4.1</w:t>
      </w:r>
      <w:proofErr w:type="gramEnd"/>
      <w:r w:rsidR="00145D3C">
        <w:rPr>
          <w:rFonts w:ascii="Times New Roman" w:eastAsia="Calibri" w:hAnsi="Times New Roman" w:cs="Times New Roman"/>
        </w:rPr>
        <w:t>. a 4.</w:t>
      </w:r>
      <w:r w:rsidR="00DC4445">
        <w:rPr>
          <w:rFonts w:ascii="Times New Roman" w:eastAsia="Calibri" w:hAnsi="Times New Roman" w:cs="Times New Roman"/>
        </w:rPr>
        <w:t>2</w:t>
      </w:r>
      <w:r w:rsidR="00145D3C">
        <w:rPr>
          <w:rFonts w:ascii="Times New Roman" w:eastAsia="Calibri" w:hAnsi="Times New Roman" w:cs="Times New Roman"/>
        </w:rPr>
        <w:t xml:space="preserve">., </w:t>
      </w:r>
      <w:r w:rsidRPr="002D05FE">
        <w:rPr>
          <w:rFonts w:ascii="Times New Roman" w:eastAsia="Calibri" w:hAnsi="Times New Roman" w:cs="Times New Roman"/>
        </w:rPr>
        <w:t xml:space="preserve"> a to následovně:</w:t>
      </w:r>
    </w:p>
    <w:p w14:paraId="1445B2AE" w14:textId="77777777" w:rsidR="002D05FE" w:rsidRDefault="002D05FE" w:rsidP="00133ECC">
      <w:pPr>
        <w:rPr>
          <w:rFonts w:ascii="Times New Roman" w:eastAsia="Calibri" w:hAnsi="Times New Roman" w:cs="Times New Roman"/>
        </w:rPr>
      </w:pPr>
    </w:p>
    <w:p w14:paraId="50E48943" w14:textId="77777777" w:rsidR="002D05FE" w:rsidRPr="002D05FE" w:rsidRDefault="002D05FE" w:rsidP="00133ECC">
      <w:pPr>
        <w:rPr>
          <w:rFonts w:ascii="Times New Roman" w:eastAsia="Calibri" w:hAnsi="Times New Roman" w:cs="Times New Roman"/>
          <w:i/>
        </w:rPr>
      </w:pPr>
      <w:r w:rsidRPr="002D05FE">
        <w:rPr>
          <w:rFonts w:ascii="Times New Roman" w:eastAsia="Calibri" w:hAnsi="Times New Roman" w:cs="Times New Roman"/>
          <w:i/>
        </w:rPr>
        <w:t>4.1. Měsíční platba sestává z následujících položek:</w:t>
      </w:r>
    </w:p>
    <w:p w14:paraId="6A72B730" w14:textId="77777777" w:rsidR="002D05FE" w:rsidRPr="002D05FE" w:rsidRDefault="002D05FE" w:rsidP="00133ECC">
      <w:pPr>
        <w:rPr>
          <w:rFonts w:ascii="Times New Roman" w:eastAsia="Calibri" w:hAnsi="Times New Roman" w:cs="Times New Roman"/>
          <w:i/>
        </w:rPr>
      </w:pPr>
      <w:r w:rsidRPr="002D05FE">
        <w:rPr>
          <w:rFonts w:ascii="Times New Roman" w:eastAsia="Calibri" w:hAnsi="Times New Roman" w:cs="Times New Roman"/>
          <w:i/>
        </w:rPr>
        <w:t>----------------------------------------------------------------------------------------------------------------------------</w:t>
      </w:r>
    </w:p>
    <w:p w14:paraId="4DEAA333" w14:textId="54CEB1FF" w:rsidR="002D05FE" w:rsidRPr="001B767B" w:rsidRDefault="002D05FE" w:rsidP="00133ECC">
      <w:pPr>
        <w:rPr>
          <w:rFonts w:ascii="Times New Roman" w:eastAsia="Calibri" w:hAnsi="Times New Roman" w:cs="Times New Roman"/>
          <w:i/>
        </w:rPr>
      </w:pPr>
      <w:r w:rsidRPr="001B767B">
        <w:rPr>
          <w:rFonts w:ascii="Times New Roman" w:eastAsia="Calibri" w:hAnsi="Times New Roman" w:cs="Times New Roman"/>
          <w:i/>
        </w:rPr>
        <w:t xml:space="preserve">Nájemné za Prostor </w:t>
      </w:r>
      <w:r w:rsidR="00D73E72" w:rsidRPr="001B767B">
        <w:rPr>
          <w:rFonts w:ascii="Times New Roman" w:eastAsia="Calibri" w:hAnsi="Times New Roman" w:cs="Times New Roman"/>
          <w:i/>
        </w:rPr>
        <w:t>374</w:t>
      </w:r>
      <w:r w:rsidRPr="001B767B">
        <w:rPr>
          <w:rFonts w:ascii="Times New Roman" w:eastAsia="Calibri" w:hAnsi="Times New Roman" w:cs="Times New Roman"/>
          <w:i/>
        </w:rPr>
        <w:t xml:space="preserve"> m</w:t>
      </w:r>
      <w:r w:rsidRPr="001B767B">
        <w:rPr>
          <w:rFonts w:ascii="Times New Roman" w:eastAsia="Calibri" w:hAnsi="Times New Roman" w:cs="Times New Roman"/>
          <w:i/>
          <w:vertAlign w:val="superscript"/>
        </w:rPr>
        <w:t>2</w:t>
      </w:r>
      <w:r w:rsidRPr="001B767B">
        <w:rPr>
          <w:rFonts w:ascii="Times New Roman" w:eastAsia="Calibri" w:hAnsi="Times New Roman" w:cs="Times New Roman"/>
          <w:i/>
        </w:rPr>
        <w:t xml:space="preserve"> +</w:t>
      </w:r>
    </w:p>
    <w:p w14:paraId="3D83B18C" w14:textId="73CD6BE4" w:rsidR="002D05FE" w:rsidRPr="001B767B" w:rsidRDefault="002D05FE" w:rsidP="00133ECC">
      <w:pPr>
        <w:rPr>
          <w:rFonts w:ascii="Times New Roman" w:eastAsia="Calibri" w:hAnsi="Times New Roman" w:cs="Times New Roman"/>
          <w:i/>
        </w:rPr>
      </w:pPr>
      <w:r w:rsidRPr="001B767B">
        <w:rPr>
          <w:rFonts w:ascii="Times New Roman" w:eastAsia="Calibri" w:hAnsi="Times New Roman" w:cs="Times New Roman"/>
          <w:i/>
        </w:rPr>
        <w:t>Společné prostory 53 m</w:t>
      </w:r>
      <w:r w:rsidRPr="001B767B">
        <w:rPr>
          <w:rFonts w:ascii="Times New Roman" w:eastAsia="Calibri" w:hAnsi="Times New Roman" w:cs="Times New Roman"/>
          <w:i/>
          <w:vertAlign w:val="superscript"/>
        </w:rPr>
        <w:t>2</w:t>
      </w:r>
      <w:r w:rsidRPr="001B767B">
        <w:rPr>
          <w:rFonts w:ascii="Times New Roman" w:eastAsia="Calibri" w:hAnsi="Times New Roman" w:cs="Times New Roman"/>
          <w:i/>
        </w:rPr>
        <w:tab/>
      </w:r>
      <w:r w:rsidRPr="001B767B">
        <w:rPr>
          <w:rFonts w:ascii="Times New Roman" w:eastAsia="Calibri" w:hAnsi="Times New Roman" w:cs="Times New Roman"/>
          <w:i/>
        </w:rPr>
        <w:tab/>
        <w:t>x 10Kč/m</w:t>
      </w:r>
      <w:r w:rsidRPr="001B767B">
        <w:rPr>
          <w:rFonts w:ascii="Times New Roman" w:eastAsia="Calibri" w:hAnsi="Times New Roman" w:cs="Times New Roman"/>
          <w:i/>
          <w:vertAlign w:val="superscript"/>
        </w:rPr>
        <w:t>2</w:t>
      </w:r>
      <w:r w:rsidRPr="001B767B">
        <w:rPr>
          <w:rFonts w:ascii="Times New Roman" w:eastAsia="Calibri" w:hAnsi="Times New Roman" w:cs="Times New Roman"/>
          <w:i/>
        </w:rPr>
        <w:tab/>
      </w:r>
      <w:r w:rsidRPr="001B767B">
        <w:rPr>
          <w:rFonts w:ascii="Times New Roman" w:eastAsia="Calibri" w:hAnsi="Times New Roman" w:cs="Times New Roman"/>
          <w:i/>
        </w:rPr>
        <w:tab/>
      </w:r>
      <w:r w:rsidR="00D73E72" w:rsidRPr="001B767B">
        <w:rPr>
          <w:rFonts w:ascii="Times New Roman" w:eastAsia="Calibri" w:hAnsi="Times New Roman" w:cs="Times New Roman"/>
          <w:i/>
        </w:rPr>
        <w:t xml:space="preserve">      4 270,00,-</w:t>
      </w:r>
      <w:r w:rsidRPr="001B767B">
        <w:rPr>
          <w:rFonts w:ascii="Times New Roman" w:eastAsia="Calibri" w:hAnsi="Times New Roman" w:cs="Times New Roman"/>
          <w:i/>
        </w:rPr>
        <w:t xml:space="preserve"> Kč</w:t>
      </w:r>
    </w:p>
    <w:p w14:paraId="003F0F6C" w14:textId="32BC4BC4" w:rsidR="002D05FE" w:rsidRPr="001B767B" w:rsidRDefault="002D05FE" w:rsidP="00133ECC">
      <w:pPr>
        <w:rPr>
          <w:rFonts w:ascii="Times New Roman" w:eastAsia="Calibri" w:hAnsi="Times New Roman" w:cs="Times New Roman"/>
          <w:i/>
        </w:rPr>
      </w:pPr>
      <w:r w:rsidRPr="001B767B">
        <w:rPr>
          <w:rFonts w:ascii="Times New Roman" w:eastAsia="Calibri" w:hAnsi="Times New Roman" w:cs="Times New Roman"/>
          <w:i/>
        </w:rPr>
        <w:t>+ přísl. DPH</w:t>
      </w:r>
      <w:r w:rsidRPr="001B767B">
        <w:rPr>
          <w:rFonts w:ascii="Times New Roman" w:eastAsia="Calibri" w:hAnsi="Times New Roman" w:cs="Times New Roman"/>
          <w:i/>
        </w:rPr>
        <w:tab/>
      </w:r>
      <w:r w:rsidRPr="001B767B">
        <w:rPr>
          <w:rFonts w:ascii="Times New Roman" w:eastAsia="Calibri" w:hAnsi="Times New Roman" w:cs="Times New Roman"/>
          <w:i/>
        </w:rPr>
        <w:tab/>
      </w:r>
      <w:r w:rsidRPr="001B767B">
        <w:rPr>
          <w:rFonts w:ascii="Times New Roman" w:eastAsia="Calibri" w:hAnsi="Times New Roman" w:cs="Times New Roman"/>
          <w:i/>
        </w:rPr>
        <w:tab/>
      </w:r>
      <w:r w:rsidRPr="001B767B">
        <w:rPr>
          <w:rFonts w:ascii="Times New Roman" w:eastAsia="Calibri" w:hAnsi="Times New Roman" w:cs="Times New Roman"/>
          <w:i/>
        </w:rPr>
        <w:tab/>
      </w:r>
      <w:r w:rsidRPr="001B767B">
        <w:rPr>
          <w:rFonts w:ascii="Times New Roman" w:eastAsia="Calibri" w:hAnsi="Times New Roman" w:cs="Times New Roman"/>
          <w:i/>
        </w:rPr>
        <w:tab/>
      </w:r>
      <w:r w:rsidRPr="001B767B">
        <w:rPr>
          <w:rFonts w:ascii="Times New Roman" w:eastAsia="Calibri" w:hAnsi="Times New Roman" w:cs="Times New Roman"/>
          <w:i/>
        </w:rPr>
        <w:tab/>
      </w:r>
      <w:r w:rsidRPr="001B767B">
        <w:rPr>
          <w:rFonts w:ascii="Times New Roman" w:eastAsia="Calibri" w:hAnsi="Times New Roman" w:cs="Times New Roman"/>
          <w:i/>
        </w:rPr>
        <w:tab/>
      </w:r>
      <w:r w:rsidR="00D73E72" w:rsidRPr="001B767B">
        <w:rPr>
          <w:rFonts w:ascii="Times New Roman" w:eastAsia="Calibri" w:hAnsi="Times New Roman" w:cs="Times New Roman"/>
          <w:i/>
        </w:rPr>
        <w:t xml:space="preserve">        896,70,-</w:t>
      </w:r>
      <w:r w:rsidRPr="001B767B">
        <w:rPr>
          <w:rFonts w:ascii="Times New Roman" w:eastAsia="Calibri" w:hAnsi="Times New Roman" w:cs="Times New Roman"/>
          <w:i/>
        </w:rPr>
        <w:t xml:space="preserve"> Kč</w:t>
      </w:r>
    </w:p>
    <w:p w14:paraId="0E3F4142" w14:textId="77777777" w:rsidR="002D05FE" w:rsidRPr="001B767B" w:rsidRDefault="002D05FE" w:rsidP="00133ECC">
      <w:pPr>
        <w:rPr>
          <w:rFonts w:ascii="Times New Roman" w:eastAsia="Calibri" w:hAnsi="Times New Roman" w:cs="Times New Roman"/>
          <w:i/>
        </w:rPr>
      </w:pPr>
      <w:r w:rsidRPr="001B767B">
        <w:rPr>
          <w:rFonts w:ascii="Times New Roman" w:eastAsia="Calibri" w:hAnsi="Times New Roman" w:cs="Times New Roman"/>
          <w:i/>
        </w:rPr>
        <w:t>----------------------------------------------------------------------------------------------------------------------------</w:t>
      </w:r>
    </w:p>
    <w:p w14:paraId="2BB73C19" w14:textId="0EDE369C" w:rsidR="002D05FE" w:rsidRPr="001B767B" w:rsidRDefault="002D05FE" w:rsidP="00133ECC">
      <w:pPr>
        <w:rPr>
          <w:rFonts w:ascii="Times New Roman" w:eastAsia="Calibri" w:hAnsi="Times New Roman" w:cs="Times New Roman"/>
          <w:i/>
        </w:rPr>
      </w:pPr>
      <w:r w:rsidRPr="001B767B">
        <w:rPr>
          <w:rFonts w:ascii="Times New Roman" w:eastAsia="Calibri" w:hAnsi="Times New Roman" w:cs="Times New Roman"/>
          <w:i/>
        </w:rPr>
        <w:t>- záloha na</w:t>
      </w:r>
      <w:r w:rsidR="00145D3C" w:rsidRPr="001B767B">
        <w:rPr>
          <w:rFonts w:ascii="Times New Roman" w:eastAsia="Calibri" w:hAnsi="Times New Roman" w:cs="Times New Roman"/>
          <w:i/>
        </w:rPr>
        <w:t xml:space="preserve"> plyn</w:t>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t xml:space="preserve">   </w:t>
      </w:r>
      <w:r w:rsidRPr="001B767B">
        <w:rPr>
          <w:rFonts w:ascii="Times New Roman" w:eastAsia="Calibri" w:hAnsi="Times New Roman" w:cs="Times New Roman"/>
          <w:i/>
        </w:rPr>
        <w:t>0</w:t>
      </w:r>
      <w:r w:rsidR="00D73E72" w:rsidRPr="001B767B">
        <w:rPr>
          <w:rFonts w:ascii="Times New Roman" w:eastAsia="Calibri" w:hAnsi="Times New Roman" w:cs="Times New Roman"/>
          <w:i/>
        </w:rPr>
        <w:t>,-</w:t>
      </w:r>
      <w:r w:rsidRPr="001B767B">
        <w:rPr>
          <w:rFonts w:ascii="Times New Roman" w:eastAsia="Calibri" w:hAnsi="Times New Roman" w:cs="Times New Roman"/>
          <w:i/>
        </w:rPr>
        <w:t xml:space="preserve"> Kč</w:t>
      </w:r>
    </w:p>
    <w:p w14:paraId="2F8958FD" w14:textId="77777777" w:rsidR="002D05FE" w:rsidRPr="001B767B" w:rsidRDefault="002D05FE" w:rsidP="00133ECC">
      <w:pPr>
        <w:rPr>
          <w:rFonts w:ascii="Times New Roman" w:eastAsia="Calibri" w:hAnsi="Times New Roman" w:cs="Times New Roman"/>
          <w:i/>
        </w:rPr>
      </w:pPr>
      <w:r w:rsidRPr="001B767B">
        <w:rPr>
          <w:rFonts w:ascii="Times New Roman" w:eastAsia="Calibri" w:hAnsi="Times New Roman" w:cs="Times New Roman"/>
          <w:i/>
        </w:rPr>
        <w:t>+ přísl. DPH</w:t>
      </w:r>
    </w:p>
    <w:p w14:paraId="4327C005" w14:textId="564E2F8B" w:rsidR="002D05FE" w:rsidRPr="001B767B" w:rsidRDefault="002D05FE" w:rsidP="00133ECC">
      <w:pPr>
        <w:rPr>
          <w:rFonts w:ascii="Times New Roman" w:eastAsia="Calibri" w:hAnsi="Times New Roman" w:cs="Times New Roman"/>
          <w:i/>
        </w:rPr>
      </w:pPr>
      <w:r w:rsidRPr="001B767B">
        <w:rPr>
          <w:rFonts w:ascii="Times New Roman" w:eastAsia="Calibri" w:hAnsi="Times New Roman" w:cs="Times New Roman"/>
          <w:i/>
        </w:rPr>
        <w:t>- záloha na elektřinu</w:t>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r>
      <w:r w:rsidR="00145D3C" w:rsidRPr="001B767B">
        <w:rPr>
          <w:rFonts w:ascii="Times New Roman" w:eastAsia="Calibri" w:hAnsi="Times New Roman" w:cs="Times New Roman"/>
          <w:i/>
        </w:rPr>
        <w:tab/>
        <w:t xml:space="preserve">  </w:t>
      </w:r>
      <w:r w:rsidRPr="001B767B">
        <w:rPr>
          <w:rFonts w:ascii="Times New Roman" w:eastAsia="Calibri" w:hAnsi="Times New Roman" w:cs="Times New Roman"/>
          <w:i/>
        </w:rPr>
        <w:t xml:space="preserve"> 0</w:t>
      </w:r>
      <w:r w:rsidR="00D73E72" w:rsidRPr="001B767B">
        <w:rPr>
          <w:rFonts w:ascii="Times New Roman" w:eastAsia="Calibri" w:hAnsi="Times New Roman" w:cs="Times New Roman"/>
          <w:i/>
        </w:rPr>
        <w:t>,-</w:t>
      </w:r>
      <w:r w:rsidRPr="001B767B">
        <w:rPr>
          <w:rFonts w:ascii="Times New Roman" w:eastAsia="Calibri" w:hAnsi="Times New Roman" w:cs="Times New Roman"/>
          <w:i/>
        </w:rPr>
        <w:t xml:space="preserve"> Kč</w:t>
      </w:r>
    </w:p>
    <w:p w14:paraId="66FE5F0C" w14:textId="77777777" w:rsidR="002D05FE" w:rsidRPr="001B767B" w:rsidRDefault="002D05FE" w:rsidP="00133ECC">
      <w:pPr>
        <w:rPr>
          <w:rFonts w:ascii="Times New Roman" w:eastAsia="Calibri" w:hAnsi="Times New Roman" w:cs="Times New Roman"/>
          <w:i/>
        </w:rPr>
      </w:pPr>
      <w:r w:rsidRPr="001B767B">
        <w:rPr>
          <w:rFonts w:ascii="Times New Roman" w:eastAsia="Calibri" w:hAnsi="Times New Roman" w:cs="Times New Roman"/>
          <w:i/>
        </w:rPr>
        <w:t>+ přísl. DPH</w:t>
      </w:r>
    </w:p>
    <w:p w14:paraId="47914A64" w14:textId="77777777" w:rsidR="00DC4445" w:rsidRPr="001B767B" w:rsidRDefault="00DC4445" w:rsidP="00133ECC">
      <w:pPr>
        <w:rPr>
          <w:rFonts w:ascii="Times New Roman" w:eastAsia="Calibri" w:hAnsi="Times New Roman" w:cs="Times New Roman"/>
          <w:i/>
        </w:rPr>
      </w:pPr>
    </w:p>
    <w:p w14:paraId="2BDFC1E9" w14:textId="77777777" w:rsidR="00DC4445" w:rsidRPr="00B572BF" w:rsidRDefault="00DC4445" w:rsidP="00133ECC">
      <w:pPr>
        <w:rPr>
          <w:rFonts w:ascii="Times New Roman" w:eastAsia="Calibri" w:hAnsi="Times New Roman" w:cs="Times New Roman"/>
          <w:i/>
          <w:highlight w:val="yellow"/>
        </w:rPr>
      </w:pPr>
    </w:p>
    <w:p w14:paraId="421ECA7B" w14:textId="5C3F3B91" w:rsidR="002D05FE" w:rsidRPr="00FC6DA4" w:rsidRDefault="002D05FE" w:rsidP="00133ECC">
      <w:pPr>
        <w:rPr>
          <w:rFonts w:ascii="Times New Roman" w:eastAsia="Calibri" w:hAnsi="Times New Roman" w:cs="Times New Roman"/>
          <w:i/>
        </w:rPr>
      </w:pPr>
      <w:r w:rsidRPr="00FC6DA4">
        <w:rPr>
          <w:rFonts w:ascii="Times New Roman" w:eastAsia="Calibri" w:hAnsi="Times New Roman" w:cs="Times New Roman"/>
          <w:i/>
        </w:rPr>
        <w:lastRenderedPageBreak/>
        <w:t xml:space="preserve">- el. </w:t>
      </w:r>
      <w:proofErr w:type="gramStart"/>
      <w:r w:rsidRPr="00FC6DA4">
        <w:rPr>
          <w:rFonts w:ascii="Times New Roman" w:eastAsia="Calibri" w:hAnsi="Times New Roman" w:cs="Times New Roman"/>
          <w:i/>
        </w:rPr>
        <w:t>energie</w:t>
      </w:r>
      <w:proofErr w:type="gramEnd"/>
      <w:r w:rsidRPr="00FC6DA4">
        <w:rPr>
          <w:rFonts w:ascii="Times New Roman" w:eastAsia="Calibri" w:hAnsi="Times New Roman" w:cs="Times New Roman"/>
          <w:i/>
        </w:rPr>
        <w:t xml:space="preserve"> ze S</w:t>
      </w:r>
      <w:r w:rsidR="00145D3C" w:rsidRPr="00FC6DA4">
        <w:rPr>
          <w:rFonts w:ascii="Times New Roman" w:eastAsia="Calibri" w:hAnsi="Times New Roman" w:cs="Times New Roman"/>
          <w:i/>
        </w:rPr>
        <w:t>polečných prostor</w:t>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t xml:space="preserve">   </w:t>
      </w:r>
      <w:r w:rsidRPr="00FC6DA4">
        <w:rPr>
          <w:rFonts w:ascii="Times New Roman" w:eastAsia="Calibri" w:hAnsi="Times New Roman" w:cs="Times New Roman"/>
          <w:i/>
        </w:rPr>
        <w:t>0</w:t>
      </w:r>
      <w:r w:rsidR="00D73E72" w:rsidRPr="00FC6DA4">
        <w:rPr>
          <w:rFonts w:ascii="Times New Roman" w:eastAsia="Calibri" w:hAnsi="Times New Roman" w:cs="Times New Roman"/>
          <w:i/>
        </w:rPr>
        <w:t>,-</w:t>
      </w:r>
      <w:r w:rsidRPr="00FC6DA4">
        <w:rPr>
          <w:rFonts w:ascii="Times New Roman" w:eastAsia="Calibri" w:hAnsi="Times New Roman" w:cs="Times New Roman"/>
          <w:i/>
        </w:rPr>
        <w:t xml:space="preserve"> Kč</w:t>
      </w:r>
    </w:p>
    <w:p w14:paraId="324AAB6C" w14:textId="77777777" w:rsidR="00145D3C" w:rsidRPr="00FC6DA4" w:rsidRDefault="002D05FE" w:rsidP="00133ECC">
      <w:pPr>
        <w:rPr>
          <w:rFonts w:ascii="Times New Roman" w:eastAsia="Calibri" w:hAnsi="Times New Roman" w:cs="Times New Roman"/>
          <w:i/>
        </w:rPr>
      </w:pPr>
      <w:r w:rsidRPr="00FC6DA4">
        <w:rPr>
          <w:rFonts w:ascii="Times New Roman" w:eastAsia="Calibri" w:hAnsi="Times New Roman" w:cs="Times New Roman"/>
          <w:i/>
        </w:rPr>
        <w:t>+ přísl. DPH</w:t>
      </w:r>
    </w:p>
    <w:p w14:paraId="759F26CC" w14:textId="6863A9EB" w:rsidR="002D05FE" w:rsidRPr="00FC6DA4" w:rsidRDefault="002D05FE" w:rsidP="00133ECC">
      <w:pPr>
        <w:rPr>
          <w:rFonts w:ascii="Times New Roman" w:eastAsia="Calibri" w:hAnsi="Times New Roman" w:cs="Times New Roman"/>
          <w:i/>
        </w:rPr>
      </w:pPr>
      <w:r w:rsidRPr="00FC6DA4">
        <w:rPr>
          <w:rFonts w:ascii="Times New Roman" w:eastAsia="Calibri" w:hAnsi="Times New Roman" w:cs="Times New Roman"/>
          <w:i/>
        </w:rPr>
        <w:t>- voda</w:t>
      </w:r>
      <w:r w:rsidR="00145D3C" w:rsidRPr="00FC6DA4">
        <w:rPr>
          <w:rFonts w:ascii="Times New Roman" w:eastAsia="Calibri" w:hAnsi="Times New Roman" w:cs="Times New Roman"/>
          <w:i/>
        </w:rPr>
        <w:t xml:space="preserve"> (vodné, stočné)</w:t>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r>
      <w:r w:rsidR="00145D3C" w:rsidRPr="00FC6DA4">
        <w:rPr>
          <w:rFonts w:ascii="Times New Roman" w:eastAsia="Calibri" w:hAnsi="Times New Roman" w:cs="Times New Roman"/>
          <w:i/>
        </w:rPr>
        <w:tab/>
        <w:t xml:space="preserve">   </w:t>
      </w:r>
      <w:r w:rsidRPr="00FC6DA4">
        <w:rPr>
          <w:rFonts w:ascii="Times New Roman" w:eastAsia="Calibri" w:hAnsi="Times New Roman" w:cs="Times New Roman"/>
          <w:i/>
        </w:rPr>
        <w:t>0</w:t>
      </w:r>
      <w:r w:rsidR="00D73E72" w:rsidRPr="00FC6DA4">
        <w:rPr>
          <w:rFonts w:ascii="Times New Roman" w:eastAsia="Calibri" w:hAnsi="Times New Roman" w:cs="Times New Roman"/>
          <w:i/>
        </w:rPr>
        <w:t>,-</w:t>
      </w:r>
      <w:r w:rsidRPr="00FC6DA4">
        <w:rPr>
          <w:rFonts w:ascii="Times New Roman" w:eastAsia="Calibri" w:hAnsi="Times New Roman" w:cs="Times New Roman"/>
          <w:i/>
        </w:rPr>
        <w:t xml:space="preserve"> Kč</w:t>
      </w:r>
    </w:p>
    <w:p w14:paraId="75A054C5" w14:textId="77777777" w:rsidR="002D05FE" w:rsidRPr="00FC6DA4" w:rsidRDefault="002D05FE" w:rsidP="00133ECC">
      <w:pPr>
        <w:rPr>
          <w:rFonts w:ascii="Times New Roman" w:eastAsia="Calibri" w:hAnsi="Times New Roman" w:cs="Times New Roman"/>
          <w:i/>
        </w:rPr>
      </w:pPr>
      <w:r w:rsidRPr="00FC6DA4">
        <w:rPr>
          <w:rFonts w:ascii="Times New Roman" w:eastAsia="Calibri" w:hAnsi="Times New Roman" w:cs="Times New Roman"/>
          <w:i/>
        </w:rPr>
        <w:t>+ přísl. DPH</w:t>
      </w:r>
    </w:p>
    <w:p w14:paraId="22E102BA" w14:textId="77777777" w:rsidR="002D05FE" w:rsidRPr="00FC6DA4" w:rsidRDefault="002D05FE" w:rsidP="00133ECC">
      <w:pPr>
        <w:rPr>
          <w:rFonts w:ascii="Times New Roman" w:eastAsia="Calibri" w:hAnsi="Times New Roman" w:cs="Times New Roman"/>
          <w:i/>
        </w:rPr>
      </w:pPr>
      <w:r w:rsidRPr="00FC6DA4">
        <w:rPr>
          <w:rFonts w:ascii="Times New Roman" w:eastAsia="Calibri" w:hAnsi="Times New Roman" w:cs="Times New Roman"/>
          <w:i/>
        </w:rPr>
        <w:t>-----------------------------------------------------------------------------------------------------------------------------</w:t>
      </w:r>
    </w:p>
    <w:p w14:paraId="2D326879" w14:textId="6E0E3010" w:rsidR="002D05FE" w:rsidRPr="00FC6DA4" w:rsidRDefault="002D05FE" w:rsidP="00133ECC">
      <w:pPr>
        <w:rPr>
          <w:rFonts w:ascii="Times New Roman" w:eastAsia="Calibri" w:hAnsi="Times New Roman" w:cs="Times New Roman"/>
          <w:b/>
          <w:i/>
        </w:rPr>
      </w:pPr>
      <w:r w:rsidRPr="00FC6DA4">
        <w:rPr>
          <w:rFonts w:ascii="Times New Roman" w:eastAsia="Calibri" w:hAnsi="Times New Roman" w:cs="Times New Roman"/>
          <w:b/>
          <w:i/>
        </w:rPr>
        <w:t>Celkem měsí</w:t>
      </w:r>
      <w:r w:rsidR="00145D3C" w:rsidRPr="00FC6DA4">
        <w:rPr>
          <w:rFonts w:ascii="Times New Roman" w:eastAsia="Calibri" w:hAnsi="Times New Roman" w:cs="Times New Roman"/>
          <w:b/>
          <w:i/>
        </w:rPr>
        <w:t xml:space="preserve">ční platba vč. DPH </w:t>
      </w:r>
      <w:r w:rsidR="00145D3C" w:rsidRPr="00FC6DA4">
        <w:rPr>
          <w:rFonts w:ascii="Times New Roman" w:eastAsia="Calibri" w:hAnsi="Times New Roman" w:cs="Times New Roman"/>
          <w:b/>
          <w:i/>
        </w:rPr>
        <w:tab/>
      </w:r>
      <w:r w:rsidR="00145D3C" w:rsidRPr="00FC6DA4">
        <w:rPr>
          <w:rFonts w:ascii="Times New Roman" w:eastAsia="Calibri" w:hAnsi="Times New Roman" w:cs="Times New Roman"/>
          <w:b/>
          <w:i/>
        </w:rPr>
        <w:tab/>
      </w:r>
      <w:r w:rsidR="00145D3C" w:rsidRPr="00FC6DA4">
        <w:rPr>
          <w:rFonts w:ascii="Times New Roman" w:eastAsia="Calibri" w:hAnsi="Times New Roman" w:cs="Times New Roman"/>
          <w:b/>
          <w:i/>
        </w:rPr>
        <w:tab/>
        <w:t xml:space="preserve">            </w:t>
      </w:r>
      <w:r w:rsidR="00D73E72" w:rsidRPr="00FC6DA4">
        <w:rPr>
          <w:rFonts w:ascii="Times New Roman" w:eastAsia="Calibri" w:hAnsi="Times New Roman" w:cs="Times New Roman"/>
          <w:b/>
          <w:i/>
        </w:rPr>
        <w:t xml:space="preserve">  </w:t>
      </w:r>
      <w:r w:rsidR="00145D3C" w:rsidRPr="00FC6DA4">
        <w:rPr>
          <w:rFonts w:ascii="Times New Roman" w:eastAsia="Calibri" w:hAnsi="Times New Roman" w:cs="Times New Roman"/>
          <w:b/>
          <w:i/>
        </w:rPr>
        <w:t xml:space="preserve">  </w:t>
      </w:r>
      <w:r w:rsidR="00D73E72" w:rsidRPr="00FC6DA4">
        <w:rPr>
          <w:rFonts w:ascii="Times New Roman" w:eastAsia="Calibri" w:hAnsi="Times New Roman" w:cs="Times New Roman"/>
          <w:b/>
          <w:i/>
        </w:rPr>
        <w:t xml:space="preserve"> 5 166,70,-</w:t>
      </w:r>
      <w:r w:rsidRPr="00FC6DA4">
        <w:rPr>
          <w:rFonts w:ascii="Times New Roman" w:eastAsia="Calibri" w:hAnsi="Times New Roman" w:cs="Times New Roman"/>
          <w:b/>
          <w:i/>
        </w:rPr>
        <w:t>Kč</w:t>
      </w:r>
    </w:p>
    <w:p w14:paraId="01DEA7B4" w14:textId="77777777" w:rsidR="002D05FE" w:rsidRPr="00B572BF" w:rsidRDefault="002D05FE" w:rsidP="00133ECC">
      <w:pPr>
        <w:rPr>
          <w:rFonts w:ascii="Times New Roman" w:eastAsia="Calibri" w:hAnsi="Times New Roman" w:cs="Times New Roman"/>
          <w:b/>
          <w:i/>
          <w:highlight w:val="yellow"/>
        </w:rPr>
      </w:pPr>
    </w:p>
    <w:p w14:paraId="55D44B47" w14:textId="357E395D" w:rsidR="002D05FE" w:rsidRPr="00EA55C3" w:rsidRDefault="002D05FE" w:rsidP="00133ECC">
      <w:pPr>
        <w:rPr>
          <w:rFonts w:ascii="Times New Roman" w:eastAsia="Calibri" w:hAnsi="Times New Roman" w:cs="Times New Roman"/>
          <w:i/>
        </w:rPr>
      </w:pPr>
      <w:r w:rsidRPr="00EA55C3">
        <w:rPr>
          <w:rFonts w:ascii="Times New Roman" w:eastAsia="Calibri" w:hAnsi="Times New Roman" w:cs="Times New Roman"/>
          <w:i/>
        </w:rPr>
        <w:t xml:space="preserve">Na základě shora uvedeného nájemné spolu se zálohami na úhrady za plnění poskytovaná v souvislosti s užíváním Prostor a Společných prostor (služby) činí částku </w:t>
      </w:r>
      <w:r w:rsidR="00D73E72">
        <w:rPr>
          <w:rFonts w:ascii="Times New Roman" w:eastAsia="Calibri" w:hAnsi="Times New Roman" w:cs="Times New Roman"/>
          <w:b/>
          <w:i/>
        </w:rPr>
        <w:t>4 270,-</w:t>
      </w:r>
      <w:r w:rsidRPr="00EA55C3">
        <w:rPr>
          <w:rFonts w:ascii="Times New Roman" w:eastAsia="Calibri" w:hAnsi="Times New Roman" w:cs="Times New Roman"/>
          <w:b/>
          <w:i/>
        </w:rPr>
        <w:t xml:space="preserve"> Kč měsíčně </w:t>
      </w:r>
      <w:r w:rsidRPr="00EA55C3">
        <w:rPr>
          <w:rFonts w:ascii="Times New Roman" w:eastAsia="Calibri" w:hAnsi="Times New Roman" w:cs="Times New Roman"/>
          <w:i/>
        </w:rPr>
        <w:t>(bez DPH), k této částce bude ještě připočtena daň z přidané hodnoty.</w:t>
      </w:r>
    </w:p>
    <w:p w14:paraId="4C58C70D" w14:textId="12F585A9" w:rsidR="002D05FE" w:rsidRPr="002D05FE" w:rsidRDefault="002D05FE" w:rsidP="00133ECC">
      <w:pPr>
        <w:rPr>
          <w:rFonts w:ascii="Times New Roman" w:eastAsia="Calibri" w:hAnsi="Times New Roman" w:cs="Times New Roman"/>
          <w:i/>
        </w:rPr>
      </w:pPr>
      <w:r w:rsidRPr="00EA55C3">
        <w:rPr>
          <w:rFonts w:ascii="Times New Roman" w:eastAsia="Calibri" w:hAnsi="Times New Roman" w:cs="Times New Roman"/>
          <w:i/>
        </w:rPr>
        <w:t xml:space="preserve">4.2. Měsíční platby ve sjednané výši nájemného spolu se zálohami na služby ve výši </w:t>
      </w:r>
      <w:r w:rsidR="00D73E72">
        <w:rPr>
          <w:rFonts w:ascii="Times New Roman" w:eastAsia="Calibri" w:hAnsi="Times New Roman" w:cs="Times New Roman"/>
          <w:i/>
        </w:rPr>
        <w:t>4 270,-</w:t>
      </w:r>
      <w:r w:rsidRPr="00EA55C3">
        <w:rPr>
          <w:rFonts w:ascii="Times New Roman" w:eastAsia="Calibri" w:hAnsi="Times New Roman" w:cs="Times New Roman"/>
          <w:i/>
        </w:rPr>
        <w:t xml:space="preserve"> Kč plus DPH budou hrazeny nájemcem na základě faktur pronajímatele, vždy nejpozději do 15. kalendářního dne příslušného měsíce, za nějž je nájemné spolu se zálohami za služby placeno. Datum uskutečnění zdanitelného plnění nastává poslední den v měsíci, ke kterému se nájem vztahuje.</w:t>
      </w:r>
      <w:r>
        <w:rPr>
          <w:rFonts w:ascii="Times New Roman" w:eastAsia="Calibri" w:hAnsi="Times New Roman" w:cs="Times New Roman"/>
          <w:i/>
        </w:rPr>
        <w:t xml:space="preserve"> </w:t>
      </w:r>
    </w:p>
    <w:p w14:paraId="04D9098E" w14:textId="77777777" w:rsidR="002F47AC" w:rsidRDefault="002F47AC" w:rsidP="00050A8A">
      <w:pPr>
        <w:rPr>
          <w:rFonts w:ascii="Times New Roman" w:hAnsi="Times New Roman"/>
          <w:sz w:val="24"/>
          <w:szCs w:val="24"/>
        </w:rPr>
      </w:pPr>
    </w:p>
    <w:p w14:paraId="1550392C" w14:textId="77777777" w:rsidR="00145D3C" w:rsidRPr="00145D3C" w:rsidRDefault="00145D3C" w:rsidP="00145D3C">
      <w:pPr>
        <w:jc w:val="center"/>
        <w:rPr>
          <w:rFonts w:ascii="Times New Roman" w:hAnsi="Times New Roman"/>
          <w:b/>
          <w:sz w:val="24"/>
          <w:szCs w:val="24"/>
        </w:rPr>
      </w:pPr>
      <w:r w:rsidRPr="00145D3C">
        <w:rPr>
          <w:rFonts w:ascii="Times New Roman" w:hAnsi="Times New Roman"/>
          <w:b/>
          <w:sz w:val="24"/>
          <w:szCs w:val="24"/>
        </w:rPr>
        <w:t>II.</w:t>
      </w:r>
    </w:p>
    <w:p w14:paraId="41AE0362" w14:textId="77777777" w:rsidR="00050A8A" w:rsidRDefault="0012304A" w:rsidP="00050A8A">
      <w:pPr>
        <w:rPr>
          <w:rFonts w:ascii="Times New Roman" w:hAnsi="Times New Roman" w:cs="Times New Roman"/>
        </w:rPr>
      </w:pPr>
      <w:r>
        <w:rPr>
          <w:rFonts w:ascii="Times New Roman" w:hAnsi="Times New Roman" w:cs="Times New Roman"/>
        </w:rPr>
        <w:t>Tento Dodatek č. 1</w:t>
      </w:r>
      <w:r w:rsidR="00050A8A" w:rsidRPr="0068750D">
        <w:rPr>
          <w:rFonts w:ascii="Times New Roman" w:hAnsi="Times New Roman" w:cs="Times New Roman"/>
        </w:rPr>
        <w:t xml:space="preserve"> je vyhotoven ve dvou (2) stejnopisech, z nich každý má platnost originálu, každá ze smluvních stran obdrží po jednom (1) stejnopise.</w:t>
      </w:r>
    </w:p>
    <w:p w14:paraId="4BC49B7F" w14:textId="732C608D" w:rsidR="002F47AC" w:rsidRDefault="002F47AC" w:rsidP="00050A8A">
      <w:pPr>
        <w:rPr>
          <w:rFonts w:ascii="Times New Roman" w:hAnsi="Times New Roman" w:cs="Times New Roman"/>
        </w:rPr>
      </w:pPr>
      <w:r>
        <w:rPr>
          <w:rFonts w:ascii="Times New Roman" w:hAnsi="Times New Roman" w:cs="Times New Roman"/>
        </w:rPr>
        <w:t xml:space="preserve">Uzavření tohoto Dodatku č. </w:t>
      </w:r>
      <w:r w:rsidR="00145D3C">
        <w:rPr>
          <w:rFonts w:ascii="Times New Roman" w:hAnsi="Times New Roman" w:cs="Times New Roman"/>
        </w:rPr>
        <w:t>1</w:t>
      </w:r>
      <w:r>
        <w:rPr>
          <w:rFonts w:ascii="Times New Roman" w:hAnsi="Times New Roman" w:cs="Times New Roman"/>
        </w:rPr>
        <w:t xml:space="preserve">  bylo projednáno a schváleno na jednání rady</w:t>
      </w:r>
      <w:r w:rsidR="00145D3C">
        <w:rPr>
          <w:rFonts w:ascii="Times New Roman" w:hAnsi="Times New Roman" w:cs="Times New Roman"/>
        </w:rPr>
        <w:t xml:space="preserve"> města</w:t>
      </w:r>
      <w:r>
        <w:rPr>
          <w:rFonts w:ascii="Times New Roman" w:hAnsi="Times New Roman" w:cs="Times New Roman"/>
        </w:rPr>
        <w:t xml:space="preserve"> dne </w:t>
      </w:r>
      <w:proofErr w:type="gramStart"/>
      <w:r w:rsidR="00CD1113">
        <w:rPr>
          <w:rFonts w:ascii="Times New Roman" w:hAnsi="Times New Roman" w:cs="Times New Roman"/>
        </w:rPr>
        <w:t>27.05.</w:t>
      </w:r>
      <w:r>
        <w:rPr>
          <w:rFonts w:ascii="Times New Roman" w:hAnsi="Times New Roman" w:cs="Times New Roman"/>
        </w:rPr>
        <w:t>202</w:t>
      </w:r>
      <w:r w:rsidR="00145D3C">
        <w:rPr>
          <w:rFonts w:ascii="Times New Roman" w:hAnsi="Times New Roman" w:cs="Times New Roman"/>
        </w:rPr>
        <w:t>4</w:t>
      </w:r>
      <w:proofErr w:type="gramEnd"/>
      <w:r>
        <w:rPr>
          <w:rFonts w:ascii="Times New Roman" w:hAnsi="Times New Roman" w:cs="Times New Roman"/>
        </w:rPr>
        <w:t xml:space="preserve"> č. usnesení</w:t>
      </w:r>
      <w:r w:rsidR="00145D3C">
        <w:rPr>
          <w:rFonts w:ascii="Times New Roman" w:hAnsi="Times New Roman" w:cs="Times New Roman"/>
        </w:rPr>
        <w:t xml:space="preserve">    </w:t>
      </w:r>
      <w:r w:rsidR="00CD1113">
        <w:rPr>
          <w:rFonts w:ascii="Times New Roman" w:hAnsi="Times New Roman" w:cs="Times New Roman"/>
        </w:rPr>
        <w:t>1453/R/270524.</w:t>
      </w:r>
      <w:bookmarkStart w:id="0" w:name="_GoBack"/>
      <w:bookmarkEnd w:id="0"/>
    </w:p>
    <w:p w14:paraId="508E2942" w14:textId="77777777" w:rsidR="00B7511D" w:rsidRDefault="00050A8A" w:rsidP="00050A8A">
      <w:pPr>
        <w:rPr>
          <w:rFonts w:ascii="Times New Roman" w:hAnsi="Times New Roman" w:cs="Times New Roman"/>
        </w:rPr>
      </w:pPr>
      <w:r w:rsidRPr="0068750D">
        <w:rPr>
          <w:rFonts w:ascii="Times New Roman" w:hAnsi="Times New Roman" w:cs="Times New Roman"/>
        </w:rPr>
        <w:t xml:space="preserve">Ostatní ujednání Smlouvy </w:t>
      </w:r>
      <w:r w:rsidR="005C2616" w:rsidRPr="0068750D">
        <w:rPr>
          <w:rFonts w:ascii="Times New Roman" w:hAnsi="Times New Roman" w:cs="Times New Roman"/>
        </w:rPr>
        <w:t xml:space="preserve">ze dne </w:t>
      </w:r>
      <w:proofErr w:type="gramStart"/>
      <w:r w:rsidR="002F47AC">
        <w:rPr>
          <w:rFonts w:ascii="Times New Roman" w:hAnsi="Times New Roman" w:cs="Times New Roman"/>
        </w:rPr>
        <w:t>11.07</w:t>
      </w:r>
      <w:r w:rsidR="005E5B25">
        <w:rPr>
          <w:rFonts w:ascii="Times New Roman" w:hAnsi="Times New Roman" w:cs="Times New Roman"/>
        </w:rPr>
        <w:t>.20</w:t>
      </w:r>
      <w:r w:rsidR="002F47AC">
        <w:rPr>
          <w:rFonts w:ascii="Times New Roman" w:hAnsi="Times New Roman" w:cs="Times New Roman"/>
        </w:rPr>
        <w:t>23</w:t>
      </w:r>
      <w:proofErr w:type="gramEnd"/>
      <w:r w:rsidR="00C11AB1" w:rsidRPr="0068750D">
        <w:rPr>
          <w:rFonts w:ascii="Times New Roman" w:hAnsi="Times New Roman" w:cs="Times New Roman"/>
        </w:rPr>
        <w:t xml:space="preserve"> </w:t>
      </w:r>
      <w:r w:rsidRPr="0068750D">
        <w:rPr>
          <w:rFonts w:ascii="Times New Roman" w:hAnsi="Times New Roman" w:cs="Times New Roman"/>
        </w:rPr>
        <w:t>se nemění</w:t>
      </w:r>
      <w:r w:rsidR="00C11AB1" w:rsidRPr="0068750D">
        <w:rPr>
          <w:rFonts w:ascii="Times New Roman" w:hAnsi="Times New Roman" w:cs="Times New Roman"/>
        </w:rPr>
        <w:t>.</w:t>
      </w:r>
    </w:p>
    <w:p w14:paraId="78D1A5CF" w14:textId="77777777" w:rsidR="002F47AC" w:rsidRDefault="002F47AC" w:rsidP="00050A8A">
      <w:pPr>
        <w:rPr>
          <w:rFonts w:ascii="Times New Roman" w:hAnsi="Times New Roman" w:cs="Times New Roman"/>
        </w:rPr>
      </w:pPr>
    </w:p>
    <w:p w14:paraId="1DD2F86D" w14:textId="77777777" w:rsidR="002F47AC" w:rsidRDefault="002F47AC" w:rsidP="00050A8A">
      <w:pPr>
        <w:rPr>
          <w:rFonts w:ascii="Times New Roman" w:hAnsi="Times New Roman" w:cs="Times New Roman"/>
        </w:rPr>
      </w:pPr>
    </w:p>
    <w:p w14:paraId="41913BC0" w14:textId="77777777" w:rsidR="00B7511D" w:rsidRDefault="00B7511D" w:rsidP="00B7511D">
      <w:pPr>
        <w:spacing w:before="0"/>
        <w:rPr>
          <w:rFonts w:ascii="Times New Roman" w:hAnsi="Times New Roman" w:cs="Times New Roman"/>
        </w:rPr>
      </w:pPr>
    </w:p>
    <w:p w14:paraId="7BADF988" w14:textId="77777777" w:rsidR="00050A8A" w:rsidRDefault="00050A8A" w:rsidP="00B7511D">
      <w:pPr>
        <w:spacing w:before="0"/>
        <w:rPr>
          <w:rFonts w:ascii="Times New Roman" w:hAnsi="Times New Roman" w:cs="Times New Roman"/>
        </w:rPr>
      </w:pPr>
      <w:r w:rsidRPr="0068750D">
        <w:rPr>
          <w:rFonts w:ascii="Times New Roman" w:hAnsi="Times New Roman" w:cs="Times New Roman"/>
        </w:rPr>
        <w:t>V</w:t>
      </w:r>
      <w:r w:rsidR="002F47AC">
        <w:rPr>
          <w:rFonts w:ascii="Times New Roman" w:hAnsi="Times New Roman" w:cs="Times New Roman"/>
        </w:rPr>
        <w:t> Moravské Třebové dne __</w:t>
      </w:r>
      <w:r w:rsidR="00432F9D" w:rsidRPr="0068750D">
        <w:rPr>
          <w:rFonts w:ascii="Times New Roman" w:hAnsi="Times New Roman" w:cs="Times New Roman"/>
        </w:rPr>
        <w:t>.</w:t>
      </w:r>
      <w:r w:rsidR="00696DAD" w:rsidRPr="0068750D">
        <w:rPr>
          <w:rFonts w:ascii="Times New Roman" w:hAnsi="Times New Roman" w:cs="Times New Roman"/>
        </w:rPr>
        <w:t xml:space="preserve"> </w:t>
      </w:r>
      <w:r w:rsidR="002F47AC">
        <w:rPr>
          <w:rFonts w:ascii="Times New Roman" w:hAnsi="Times New Roman" w:cs="Times New Roman"/>
        </w:rPr>
        <w:t>__</w:t>
      </w:r>
      <w:r w:rsidR="00432F9D" w:rsidRPr="0068750D">
        <w:rPr>
          <w:rFonts w:ascii="Times New Roman" w:hAnsi="Times New Roman" w:cs="Times New Roman"/>
        </w:rPr>
        <w:t>.</w:t>
      </w:r>
      <w:r w:rsidR="00696DAD" w:rsidRPr="0068750D">
        <w:rPr>
          <w:rFonts w:ascii="Times New Roman" w:hAnsi="Times New Roman" w:cs="Times New Roman"/>
        </w:rPr>
        <w:t xml:space="preserve"> </w:t>
      </w:r>
      <w:r w:rsidR="00830322">
        <w:rPr>
          <w:rFonts w:ascii="Times New Roman" w:hAnsi="Times New Roman" w:cs="Times New Roman"/>
        </w:rPr>
        <w:t>2024</w:t>
      </w:r>
      <w:r w:rsidRPr="0068750D">
        <w:rPr>
          <w:rFonts w:ascii="Times New Roman" w:hAnsi="Times New Roman" w:cs="Times New Roman"/>
        </w:rPr>
        <w:tab/>
        <w:t xml:space="preserve">   </w:t>
      </w:r>
      <w:r w:rsidR="00432F9D" w:rsidRPr="0068750D">
        <w:rPr>
          <w:rFonts w:ascii="Times New Roman" w:hAnsi="Times New Roman" w:cs="Times New Roman"/>
        </w:rPr>
        <w:t xml:space="preserve">   </w:t>
      </w:r>
      <w:r w:rsidRPr="0068750D">
        <w:rPr>
          <w:rFonts w:ascii="Times New Roman" w:hAnsi="Times New Roman" w:cs="Times New Roman"/>
        </w:rPr>
        <w:t xml:space="preserve">    </w:t>
      </w:r>
      <w:r w:rsidR="00B7511D">
        <w:rPr>
          <w:rFonts w:ascii="Times New Roman" w:hAnsi="Times New Roman" w:cs="Times New Roman"/>
        </w:rPr>
        <w:tab/>
      </w:r>
      <w:r w:rsidRPr="0068750D">
        <w:rPr>
          <w:rFonts w:ascii="Times New Roman" w:hAnsi="Times New Roman" w:cs="Times New Roman"/>
        </w:rPr>
        <w:t>V</w:t>
      </w:r>
      <w:r w:rsidR="002F47AC">
        <w:rPr>
          <w:rFonts w:ascii="Times New Roman" w:hAnsi="Times New Roman" w:cs="Times New Roman"/>
        </w:rPr>
        <w:t> Moravské Třebové</w:t>
      </w:r>
      <w:r w:rsidR="00B7511D">
        <w:rPr>
          <w:rFonts w:ascii="Times New Roman" w:hAnsi="Times New Roman" w:cs="Times New Roman"/>
        </w:rPr>
        <w:t xml:space="preserve"> </w:t>
      </w:r>
      <w:proofErr w:type="gramStart"/>
      <w:r w:rsidR="00F028ED" w:rsidRPr="0068750D">
        <w:rPr>
          <w:rFonts w:ascii="Times New Roman" w:hAnsi="Times New Roman" w:cs="Times New Roman"/>
        </w:rPr>
        <w:t xml:space="preserve">dne </w:t>
      </w:r>
      <w:r w:rsidR="00830322">
        <w:rPr>
          <w:rFonts w:ascii="Times New Roman" w:hAnsi="Times New Roman" w:cs="Times New Roman"/>
        </w:rPr>
        <w:t>__.__.2024</w:t>
      </w:r>
      <w:proofErr w:type="gramEnd"/>
    </w:p>
    <w:p w14:paraId="5C4ACCDE" w14:textId="77777777" w:rsidR="002F47AC" w:rsidRDefault="002F47AC" w:rsidP="00B7511D">
      <w:pPr>
        <w:spacing w:before="0"/>
        <w:rPr>
          <w:rFonts w:ascii="Times New Roman" w:hAnsi="Times New Roman" w:cs="Times New Roman"/>
        </w:rPr>
      </w:pPr>
    </w:p>
    <w:p w14:paraId="3CA2413B" w14:textId="77777777" w:rsidR="00B7511D" w:rsidRPr="0068750D" w:rsidRDefault="00B7511D" w:rsidP="00B7511D">
      <w:pPr>
        <w:spacing w:before="0"/>
        <w:rPr>
          <w:rFonts w:ascii="Times New Roman" w:hAnsi="Times New Roman" w:cs="Times New Roman"/>
        </w:rPr>
      </w:pPr>
      <w:r>
        <w:rPr>
          <w:rFonts w:ascii="Times New Roman" w:hAnsi="Times New Roman" w:cs="Times New Roman"/>
        </w:rPr>
        <w:t xml:space="preserve">Za Pronajímatele: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Za nájemce: </w:t>
      </w:r>
    </w:p>
    <w:p w14:paraId="37AD5372" w14:textId="77777777" w:rsidR="00050A8A" w:rsidRPr="0068750D" w:rsidRDefault="00050A8A" w:rsidP="00480EFD">
      <w:pPr>
        <w:spacing w:before="0"/>
        <w:jc w:val="center"/>
        <w:rPr>
          <w:rFonts w:ascii="Times New Roman" w:hAnsi="Times New Roman" w:cs="Times New Roman"/>
          <w:b/>
        </w:rPr>
      </w:pPr>
    </w:p>
    <w:p w14:paraId="0F66FC2E" w14:textId="77777777" w:rsidR="00D2043F" w:rsidRPr="0068750D" w:rsidRDefault="00D2043F" w:rsidP="00480EFD">
      <w:pPr>
        <w:spacing w:before="0"/>
        <w:jc w:val="center"/>
        <w:rPr>
          <w:rFonts w:ascii="Times New Roman" w:hAnsi="Times New Roman" w:cs="Times New Roman"/>
          <w:b/>
        </w:rPr>
      </w:pPr>
    </w:p>
    <w:p w14:paraId="7CE53A4A" w14:textId="77777777" w:rsidR="003A0A2A" w:rsidRPr="0068750D" w:rsidRDefault="003A0A2A" w:rsidP="00480EFD">
      <w:pPr>
        <w:spacing w:before="0"/>
        <w:jc w:val="center"/>
        <w:rPr>
          <w:rFonts w:ascii="Times New Roman" w:hAnsi="Times New Roman" w:cs="Times New Roman"/>
          <w:b/>
        </w:rPr>
      </w:pPr>
    </w:p>
    <w:p w14:paraId="00FA10F6" w14:textId="77777777" w:rsidR="00BC1F81" w:rsidRPr="0068750D" w:rsidRDefault="00BC1F81" w:rsidP="00D8032A">
      <w:pPr>
        <w:spacing w:before="0"/>
        <w:jc w:val="left"/>
        <w:rPr>
          <w:rFonts w:ascii="Times New Roman" w:hAnsi="Times New Roman" w:cs="Times New Roman"/>
        </w:rPr>
      </w:pPr>
      <w:r w:rsidRPr="0068750D">
        <w:rPr>
          <w:rFonts w:ascii="Times New Roman" w:hAnsi="Times New Roman" w:cs="Times New Roman"/>
        </w:rPr>
        <w:t>_____________________</w:t>
      </w:r>
      <w:r w:rsidR="00B10B05" w:rsidRPr="0068750D">
        <w:rPr>
          <w:rFonts w:ascii="Times New Roman" w:hAnsi="Times New Roman" w:cs="Times New Roman"/>
        </w:rPr>
        <w:t>_____</w:t>
      </w:r>
      <w:r w:rsidR="001342AA" w:rsidRPr="0068750D">
        <w:rPr>
          <w:rFonts w:ascii="Times New Roman" w:hAnsi="Times New Roman" w:cs="Times New Roman"/>
        </w:rPr>
        <w:t>___</w:t>
      </w:r>
      <w:r w:rsidR="00B7511D">
        <w:rPr>
          <w:rFonts w:ascii="Times New Roman" w:hAnsi="Times New Roman" w:cs="Times New Roman"/>
        </w:rPr>
        <w:t>__</w:t>
      </w:r>
      <w:r w:rsidR="001342AA" w:rsidRPr="0068750D">
        <w:rPr>
          <w:rFonts w:ascii="Times New Roman" w:hAnsi="Times New Roman" w:cs="Times New Roman"/>
        </w:rPr>
        <w:t>_</w:t>
      </w:r>
      <w:r w:rsidR="00B10B05" w:rsidRPr="0068750D">
        <w:rPr>
          <w:rFonts w:ascii="Times New Roman" w:hAnsi="Times New Roman" w:cs="Times New Roman"/>
        </w:rPr>
        <w:tab/>
        <w:t xml:space="preserve">           </w:t>
      </w:r>
      <w:r w:rsidR="00B7511D">
        <w:rPr>
          <w:rFonts w:ascii="Times New Roman" w:hAnsi="Times New Roman" w:cs="Times New Roman"/>
        </w:rPr>
        <w:tab/>
      </w:r>
      <w:r w:rsidRPr="0068750D">
        <w:rPr>
          <w:rFonts w:ascii="Times New Roman" w:hAnsi="Times New Roman" w:cs="Times New Roman"/>
        </w:rPr>
        <w:t>________________________</w:t>
      </w:r>
      <w:r w:rsidR="00F028ED" w:rsidRPr="0068750D">
        <w:rPr>
          <w:rFonts w:ascii="Times New Roman" w:hAnsi="Times New Roman" w:cs="Times New Roman"/>
        </w:rPr>
        <w:t>_____</w:t>
      </w:r>
      <w:r w:rsidR="001342AA" w:rsidRPr="0068750D">
        <w:rPr>
          <w:rFonts w:ascii="Times New Roman" w:hAnsi="Times New Roman" w:cs="Times New Roman"/>
        </w:rPr>
        <w:t>___</w:t>
      </w:r>
      <w:r w:rsidR="00A2084A" w:rsidRPr="0068750D">
        <w:rPr>
          <w:rFonts w:ascii="Times New Roman" w:hAnsi="Times New Roman" w:cs="Times New Roman"/>
        </w:rPr>
        <w:t>__</w:t>
      </w:r>
      <w:r w:rsidR="00B7511D">
        <w:rPr>
          <w:rFonts w:ascii="Times New Roman" w:hAnsi="Times New Roman" w:cs="Times New Roman"/>
        </w:rPr>
        <w:t>___</w:t>
      </w:r>
    </w:p>
    <w:p w14:paraId="14696C63" w14:textId="77777777" w:rsidR="00E06D0A" w:rsidRPr="002F47AC" w:rsidRDefault="00BC1F81" w:rsidP="002F47AC">
      <w:pPr>
        <w:spacing w:before="0"/>
        <w:ind w:left="345"/>
        <w:jc w:val="left"/>
        <w:rPr>
          <w:rFonts w:ascii="Times New Roman" w:hAnsi="Times New Roman" w:cs="Times New Roman"/>
          <w:b/>
        </w:rPr>
      </w:pPr>
      <w:r w:rsidRPr="00B7511D">
        <w:rPr>
          <w:rFonts w:ascii="Times New Roman" w:hAnsi="Times New Roman" w:cs="Times New Roman"/>
          <w:b/>
        </w:rPr>
        <w:t>HEDVA PRIMA, a.s.</w:t>
      </w:r>
      <w:r w:rsidRPr="00B7511D">
        <w:rPr>
          <w:rFonts w:ascii="Times New Roman" w:hAnsi="Times New Roman" w:cs="Times New Roman"/>
        </w:rPr>
        <w:tab/>
      </w:r>
      <w:r w:rsidRPr="00B7511D">
        <w:rPr>
          <w:rFonts w:ascii="Times New Roman" w:hAnsi="Times New Roman" w:cs="Times New Roman"/>
        </w:rPr>
        <w:tab/>
      </w:r>
      <w:r w:rsidR="002F47AC">
        <w:rPr>
          <w:rFonts w:ascii="Times New Roman" w:hAnsi="Times New Roman" w:cs="Times New Roman"/>
          <w:b/>
        </w:rPr>
        <w:tab/>
      </w:r>
      <w:r w:rsidR="002F47AC">
        <w:rPr>
          <w:rFonts w:ascii="Times New Roman" w:hAnsi="Times New Roman" w:cs="Times New Roman"/>
          <w:b/>
        </w:rPr>
        <w:tab/>
      </w:r>
      <w:r w:rsidR="00145D3C">
        <w:rPr>
          <w:rFonts w:ascii="Times New Roman" w:hAnsi="Times New Roman" w:cs="Times New Roman"/>
          <w:b/>
        </w:rPr>
        <w:t xml:space="preserve">    </w:t>
      </w:r>
      <w:r w:rsidR="002F47AC">
        <w:rPr>
          <w:rFonts w:ascii="Times New Roman" w:hAnsi="Times New Roman" w:cs="Times New Roman"/>
          <w:b/>
        </w:rPr>
        <w:t xml:space="preserve">Ing. </w:t>
      </w:r>
      <w:proofErr w:type="spellStart"/>
      <w:r w:rsidR="002F47AC">
        <w:rPr>
          <w:rFonts w:ascii="Times New Roman" w:hAnsi="Times New Roman" w:cs="Times New Roman"/>
          <w:b/>
        </w:rPr>
        <w:t>Pevel</w:t>
      </w:r>
      <w:proofErr w:type="spellEnd"/>
      <w:r w:rsidR="002F47AC">
        <w:rPr>
          <w:rFonts w:ascii="Times New Roman" w:hAnsi="Times New Roman" w:cs="Times New Roman"/>
          <w:b/>
        </w:rPr>
        <w:t xml:space="preserve"> Charvát</w:t>
      </w:r>
      <w:r w:rsidR="001342AA" w:rsidRPr="00B7511D">
        <w:rPr>
          <w:rFonts w:ascii="Times New Roman" w:hAnsi="Times New Roman" w:cs="Times New Roman"/>
        </w:rPr>
        <w:t xml:space="preserve"> </w:t>
      </w:r>
    </w:p>
    <w:p w14:paraId="2B6FBC3A" w14:textId="77777777" w:rsidR="00BC1F81" w:rsidRPr="00B7511D" w:rsidRDefault="00BC1F81" w:rsidP="00A2084A">
      <w:pPr>
        <w:spacing w:before="0"/>
        <w:ind w:left="2124" w:hanging="1674"/>
        <w:jc w:val="left"/>
        <w:rPr>
          <w:rFonts w:ascii="Times New Roman" w:hAnsi="Times New Roman" w:cs="Times New Roman"/>
        </w:rPr>
      </w:pPr>
      <w:r w:rsidRPr="00B7511D">
        <w:rPr>
          <w:rFonts w:ascii="Times New Roman" w:hAnsi="Times New Roman" w:cs="Times New Roman"/>
        </w:rPr>
        <w:t xml:space="preserve">Ing. </w:t>
      </w:r>
      <w:r w:rsidR="002F47AC">
        <w:rPr>
          <w:rFonts w:ascii="Times New Roman" w:hAnsi="Times New Roman" w:cs="Times New Roman"/>
        </w:rPr>
        <w:t xml:space="preserve">Jiří </w:t>
      </w:r>
      <w:proofErr w:type="spellStart"/>
      <w:r w:rsidR="002F47AC">
        <w:rPr>
          <w:rFonts w:ascii="Times New Roman" w:hAnsi="Times New Roman" w:cs="Times New Roman"/>
        </w:rPr>
        <w:t>Šindlář</w:t>
      </w:r>
      <w:proofErr w:type="spellEnd"/>
      <w:r w:rsidR="00B10B05" w:rsidRPr="00B7511D">
        <w:rPr>
          <w:rFonts w:ascii="Times New Roman" w:hAnsi="Times New Roman" w:cs="Times New Roman"/>
        </w:rPr>
        <w:tab/>
      </w:r>
      <w:r w:rsidR="00B10B05" w:rsidRPr="00B7511D">
        <w:rPr>
          <w:rFonts w:ascii="Times New Roman" w:hAnsi="Times New Roman" w:cs="Times New Roman"/>
        </w:rPr>
        <w:tab/>
      </w:r>
      <w:r w:rsidR="00B10B05" w:rsidRPr="00B7511D">
        <w:rPr>
          <w:rFonts w:ascii="Times New Roman" w:hAnsi="Times New Roman" w:cs="Times New Roman"/>
        </w:rPr>
        <w:tab/>
      </w:r>
      <w:r w:rsidR="001342AA" w:rsidRPr="00B7511D">
        <w:rPr>
          <w:rFonts w:ascii="Times New Roman" w:hAnsi="Times New Roman" w:cs="Times New Roman"/>
        </w:rPr>
        <w:t xml:space="preserve"> </w:t>
      </w:r>
      <w:r w:rsidR="00B7511D" w:rsidRPr="00B7511D">
        <w:rPr>
          <w:rFonts w:ascii="Times New Roman" w:hAnsi="Times New Roman" w:cs="Times New Roman"/>
        </w:rPr>
        <w:t xml:space="preserve">       </w:t>
      </w:r>
      <w:r w:rsidR="00B7511D">
        <w:rPr>
          <w:rFonts w:ascii="Times New Roman" w:hAnsi="Times New Roman" w:cs="Times New Roman"/>
        </w:rPr>
        <w:t xml:space="preserve">                     </w:t>
      </w:r>
      <w:r w:rsidR="00145D3C">
        <w:rPr>
          <w:rFonts w:ascii="Times New Roman" w:hAnsi="Times New Roman" w:cs="Times New Roman"/>
        </w:rPr>
        <w:t xml:space="preserve">      </w:t>
      </w:r>
      <w:r w:rsidR="002F47AC">
        <w:rPr>
          <w:rFonts w:ascii="Times New Roman" w:hAnsi="Times New Roman" w:cs="Times New Roman"/>
        </w:rPr>
        <w:t>starosta města</w:t>
      </w:r>
    </w:p>
    <w:p w14:paraId="7894CD21" w14:textId="4E439D47" w:rsidR="009873D1" w:rsidRDefault="00B10B05" w:rsidP="00B10B05">
      <w:pPr>
        <w:spacing w:before="0"/>
        <w:jc w:val="left"/>
        <w:rPr>
          <w:rFonts w:ascii="Times New Roman" w:hAnsi="Times New Roman" w:cs="Times New Roman"/>
        </w:rPr>
      </w:pPr>
      <w:r w:rsidRPr="00B7511D">
        <w:rPr>
          <w:rFonts w:ascii="Times New Roman" w:hAnsi="Times New Roman" w:cs="Times New Roman"/>
        </w:rPr>
        <w:t xml:space="preserve">  </w:t>
      </w:r>
      <w:r w:rsidR="00FC6DA4">
        <w:rPr>
          <w:rFonts w:ascii="Times New Roman" w:hAnsi="Times New Roman" w:cs="Times New Roman"/>
        </w:rPr>
        <w:t xml:space="preserve">  </w:t>
      </w:r>
      <w:r w:rsidRPr="00B7511D">
        <w:rPr>
          <w:rFonts w:ascii="Times New Roman" w:hAnsi="Times New Roman" w:cs="Times New Roman"/>
        </w:rPr>
        <w:t xml:space="preserve"> </w:t>
      </w:r>
      <w:r w:rsidR="00FC6DA4">
        <w:rPr>
          <w:rFonts w:ascii="Times New Roman" w:hAnsi="Times New Roman" w:cs="Times New Roman"/>
        </w:rPr>
        <w:t>člen</w:t>
      </w:r>
      <w:r w:rsidR="00B7511D">
        <w:rPr>
          <w:rFonts w:ascii="Times New Roman" w:hAnsi="Times New Roman" w:cs="Times New Roman"/>
        </w:rPr>
        <w:t xml:space="preserve"> představenstva</w:t>
      </w:r>
      <w:r w:rsidR="00B7511D">
        <w:rPr>
          <w:rFonts w:ascii="Times New Roman" w:hAnsi="Times New Roman" w:cs="Times New Roman"/>
        </w:rPr>
        <w:tab/>
      </w:r>
      <w:r w:rsidR="00B7511D">
        <w:rPr>
          <w:rFonts w:ascii="Times New Roman" w:hAnsi="Times New Roman" w:cs="Times New Roman"/>
        </w:rPr>
        <w:tab/>
      </w:r>
      <w:r w:rsidR="00B7511D">
        <w:rPr>
          <w:rFonts w:ascii="Times New Roman" w:hAnsi="Times New Roman" w:cs="Times New Roman"/>
        </w:rPr>
        <w:tab/>
      </w:r>
    </w:p>
    <w:p w14:paraId="7F8E5B31" w14:textId="77777777" w:rsidR="002F47AC" w:rsidRDefault="002F47AC" w:rsidP="00B10B05">
      <w:pPr>
        <w:spacing w:before="0"/>
        <w:jc w:val="left"/>
        <w:rPr>
          <w:rFonts w:ascii="Times New Roman" w:hAnsi="Times New Roman" w:cs="Times New Roman"/>
        </w:rPr>
      </w:pPr>
    </w:p>
    <w:p w14:paraId="134D5420" w14:textId="77777777" w:rsidR="002F47AC" w:rsidRDefault="002F47AC" w:rsidP="00B10B05">
      <w:pPr>
        <w:spacing w:before="0"/>
        <w:jc w:val="left"/>
        <w:rPr>
          <w:rFonts w:ascii="Times New Roman" w:hAnsi="Times New Roman" w:cs="Times New Roman"/>
        </w:rPr>
      </w:pPr>
    </w:p>
    <w:p w14:paraId="18A103B4" w14:textId="77777777" w:rsidR="002F47AC" w:rsidRPr="002F47AC" w:rsidRDefault="002F47AC" w:rsidP="00B10B05">
      <w:pPr>
        <w:spacing w:before="0"/>
        <w:jc w:val="left"/>
        <w:rPr>
          <w:rFonts w:ascii="Times New Roman" w:hAnsi="Times New Roman" w:cs="Times New Roman"/>
          <w:i/>
        </w:rPr>
      </w:pPr>
      <w:r w:rsidRPr="002F47AC">
        <w:rPr>
          <w:rFonts w:ascii="Times New Roman" w:hAnsi="Times New Roman" w:cs="Times New Roman"/>
          <w:i/>
        </w:rPr>
        <w:t xml:space="preserve">Přílohy: </w:t>
      </w:r>
    </w:p>
    <w:p w14:paraId="7417CD14" w14:textId="77777777" w:rsidR="002F47AC" w:rsidRPr="002F47AC" w:rsidRDefault="002F47AC" w:rsidP="00B10B05">
      <w:pPr>
        <w:spacing w:before="0"/>
        <w:jc w:val="left"/>
        <w:rPr>
          <w:rFonts w:ascii="Times New Roman" w:hAnsi="Times New Roman" w:cs="Times New Roman"/>
          <w:i/>
        </w:rPr>
      </w:pPr>
      <w:r w:rsidRPr="002F47AC">
        <w:rPr>
          <w:rFonts w:ascii="Times New Roman" w:hAnsi="Times New Roman" w:cs="Times New Roman"/>
          <w:i/>
        </w:rPr>
        <w:t xml:space="preserve">1. Plánek – půdorys budov </w:t>
      </w:r>
      <w:proofErr w:type="gramStart"/>
      <w:r w:rsidRPr="002F47AC">
        <w:rPr>
          <w:rFonts w:ascii="Times New Roman" w:hAnsi="Times New Roman" w:cs="Times New Roman"/>
          <w:i/>
        </w:rPr>
        <w:t>č.p.</w:t>
      </w:r>
      <w:proofErr w:type="gramEnd"/>
      <w:r w:rsidRPr="002F47AC">
        <w:rPr>
          <w:rFonts w:ascii="Times New Roman" w:hAnsi="Times New Roman" w:cs="Times New Roman"/>
          <w:i/>
        </w:rPr>
        <w:t xml:space="preserve"> 60, kd</w:t>
      </w:r>
      <w:r w:rsidR="00145D3C">
        <w:rPr>
          <w:rFonts w:ascii="Times New Roman" w:hAnsi="Times New Roman" w:cs="Times New Roman"/>
          <w:i/>
        </w:rPr>
        <w:t xml:space="preserve">e </w:t>
      </w:r>
      <w:r w:rsidRPr="002F47AC">
        <w:rPr>
          <w:rFonts w:ascii="Times New Roman" w:hAnsi="Times New Roman" w:cs="Times New Roman"/>
          <w:i/>
        </w:rPr>
        <w:t>je vyžlucena část pronajímaných Prostor</w:t>
      </w:r>
    </w:p>
    <w:p w14:paraId="50237D6A" w14:textId="77777777" w:rsidR="002F47AC" w:rsidRPr="002F47AC" w:rsidRDefault="002F47AC" w:rsidP="00B10B05">
      <w:pPr>
        <w:spacing w:before="0"/>
        <w:jc w:val="left"/>
        <w:rPr>
          <w:rFonts w:ascii="Times New Roman" w:hAnsi="Times New Roman" w:cs="Times New Roman"/>
          <w:i/>
        </w:rPr>
      </w:pPr>
      <w:r w:rsidRPr="002F47AC">
        <w:rPr>
          <w:rFonts w:ascii="Times New Roman" w:hAnsi="Times New Roman" w:cs="Times New Roman"/>
          <w:i/>
        </w:rPr>
        <w:t>2. Plánek – půdorys pronajatých Prostor s vyznačením (barevně) a popsáním části pronajatých Prostor</w:t>
      </w:r>
    </w:p>
    <w:p w14:paraId="7C8F1CCD" w14:textId="77777777" w:rsidR="002F47AC" w:rsidRPr="002F47AC" w:rsidRDefault="002F47AC" w:rsidP="00B10B05">
      <w:pPr>
        <w:spacing w:before="0"/>
        <w:jc w:val="left"/>
        <w:rPr>
          <w:rFonts w:ascii="Times New Roman" w:hAnsi="Times New Roman" w:cs="Times New Roman"/>
          <w:i/>
        </w:rPr>
      </w:pPr>
      <w:r w:rsidRPr="002F47AC">
        <w:rPr>
          <w:rFonts w:ascii="Times New Roman" w:hAnsi="Times New Roman" w:cs="Times New Roman"/>
          <w:i/>
        </w:rPr>
        <w:tab/>
      </w:r>
    </w:p>
    <w:sectPr w:rsidR="002F47AC" w:rsidRPr="002F47AC" w:rsidSect="0087602D">
      <w:footerReference w:type="default" r:id="rId7"/>
      <w:pgSz w:w="11906" w:h="16838"/>
      <w:pgMar w:top="851" w:right="1274" w:bottom="42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97296" w14:textId="77777777" w:rsidR="000D30E8" w:rsidRDefault="000D30E8" w:rsidP="00050A8A">
      <w:pPr>
        <w:spacing w:before="0"/>
      </w:pPr>
      <w:r>
        <w:separator/>
      </w:r>
    </w:p>
  </w:endnote>
  <w:endnote w:type="continuationSeparator" w:id="0">
    <w:p w14:paraId="018A95A5" w14:textId="77777777" w:rsidR="000D30E8" w:rsidRDefault="000D30E8" w:rsidP="00050A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873897"/>
      <w:docPartObj>
        <w:docPartGallery w:val="Page Numbers (Bottom of Page)"/>
        <w:docPartUnique/>
      </w:docPartObj>
    </w:sdtPr>
    <w:sdtEndPr/>
    <w:sdtContent>
      <w:p w14:paraId="2AC774A4" w14:textId="77777777" w:rsidR="002D05FE" w:rsidRDefault="002021F2">
        <w:pPr>
          <w:pStyle w:val="Zpat"/>
          <w:jc w:val="right"/>
        </w:pPr>
        <w:r>
          <w:fldChar w:fldCharType="begin"/>
        </w:r>
        <w:r>
          <w:instrText xml:space="preserve"> PAGE   \* MERGEFORMAT </w:instrText>
        </w:r>
        <w:r>
          <w:fldChar w:fldCharType="separate"/>
        </w:r>
        <w:r w:rsidR="00CD1113">
          <w:rPr>
            <w:noProof/>
          </w:rPr>
          <w:t>2</w:t>
        </w:r>
        <w:r>
          <w:rPr>
            <w:noProof/>
          </w:rPr>
          <w:fldChar w:fldCharType="end"/>
        </w:r>
      </w:p>
    </w:sdtContent>
  </w:sdt>
  <w:p w14:paraId="40D28E1F" w14:textId="77777777" w:rsidR="002D05FE" w:rsidRDefault="002D05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C7FC0" w14:textId="77777777" w:rsidR="000D30E8" w:rsidRDefault="000D30E8" w:rsidP="00050A8A">
      <w:pPr>
        <w:spacing w:before="0"/>
      </w:pPr>
      <w:r>
        <w:separator/>
      </w:r>
    </w:p>
  </w:footnote>
  <w:footnote w:type="continuationSeparator" w:id="0">
    <w:p w14:paraId="335812FF" w14:textId="77777777" w:rsidR="000D30E8" w:rsidRDefault="000D30E8" w:rsidP="00050A8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A4474"/>
    <w:multiLevelType w:val="hybridMultilevel"/>
    <w:tmpl w:val="BECE58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1011BC9"/>
    <w:multiLevelType w:val="hybridMultilevel"/>
    <w:tmpl w:val="BECE58FA"/>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start w:val="1"/>
      <w:numFmt w:val="lowerRoman"/>
      <w:lvlText w:val="%3."/>
      <w:lvlJc w:val="right"/>
      <w:pPr>
        <w:ind w:left="3012" w:hanging="180"/>
      </w:pPr>
    </w:lvl>
    <w:lvl w:ilvl="3" w:tplc="0405000F">
      <w:start w:val="1"/>
      <w:numFmt w:val="decimal"/>
      <w:lvlText w:val="%4."/>
      <w:lvlJc w:val="left"/>
      <w:pPr>
        <w:ind w:left="3732" w:hanging="360"/>
      </w:pPr>
    </w:lvl>
    <w:lvl w:ilvl="4" w:tplc="04050019">
      <w:start w:val="1"/>
      <w:numFmt w:val="lowerLetter"/>
      <w:lvlText w:val="%5."/>
      <w:lvlJc w:val="left"/>
      <w:pPr>
        <w:ind w:left="4452" w:hanging="360"/>
      </w:pPr>
    </w:lvl>
    <w:lvl w:ilvl="5" w:tplc="0405001B">
      <w:start w:val="1"/>
      <w:numFmt w:val="lowerRoman"/>
      <w:lvlText w:val="%6."/>
      <w:lvlJc w:val="right"/>
      <w:pPr>
        <w:ind w:left="5172" w:hanging="180"/>
      </w:pPr>
    </w:lvl>
    <w:lvl w:ilvl="6" w:tplc="0405000F">
      <w:start w:val="1"/>
      <w:numFmt w:val="decimal"/>
      <w:lvlText w:val="%7."/>
      <w:lvlJc w:val="left"/>
      <w:pPr>
        <w:ind w:left="5892" w:hanging="360"/>
      </w:pPr>
    </w:lvl>
    <w:lvl w:ilvl="7" w:tplc="04050019">
      <w:start w:val="1"/>
      <w:numFmt w:val="lowerLetter"/>
      <w:lvlText w:val="%8."/>
      <w:lvlJc w:val="left"/>
      <w:pPr>
        <w:ind w:left="6612" w:hanging="360"/>
      </w:pPr>
    </w:lvl>
    <w:lvl w:ilvl="8" w:tplc="0405001B">
      <w:start w:val="1"/>
      <w:numFmt w:val="lowerRoman"/>
      <w:lvlText w:val="%9."/>
      <w:lvlJc w:val="right"/>
      <w:pPr>
        <w:ind w:left="73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D1"/>
    <w:rsid w:val="00003848"/>
    <w:rsid w:val="000168B4"/>
    <w:rsid w:val="00045A5B"/>
    <w:rsid w:val="0004784C"/>
    <w:rsid w:val="00050A8A"/>
    <w:rsid w:val="00062D51"/>
    <w:rsid w:val="00072442"/>
    <w:rsid w:val="00094A7E"/>
    <w:rsid w:val="000C1F3A"/>
    <w:rsid w:val="000C50E3"/>
    <w:rsid w:val="000C5403"/>
    <w:rsid w:val="000D30E8"/>
    <w:rsid w:val="00105AC9"/>
    <w:rsid w:val="00111C14"/>
    <w:rsid w:val="00121465"/>
    <w:rsid w:val="0012304A"/>
    <w:rsid w:val="00133ECC"/>
    <w:rsid w:val="001342AA"/>
    <w:rsid w:val="00145D3C"/>
    <w:rsid w:val="00165D0F"/>
    <w:rsid w:val="00167D1B"/>
    <w:rsid w:val="00173C04"/>
    <w:rsid w:val="00176548"/>
    <w:rsid w:val="001772EE"/>
    <w:rsid w:val="001B2D4C"/>
    <w:rsid w:val="001B59E5"/>
    <w:rsid w:val="001B767B"/>
    <w:rsid w:val="001D1948"/>
    <w:rsid w:val="002021F2"/>
    <w:rsid w:val="002128BC"/>
    <w:rsid w:val="00222B64"/>
    <w:rsid w:val="00241A17"/>
    <w:rsid w:val="00271752"/>
    <w:rsid w:val="00285510"/>
    <w:rsid w:val="00290A62"/>
    <w:rsid w:val="002942EF"/>
    <w:rsid w:val="0029654B"/>
    <w:rsid w:val="00296A1F"/>
    <w:rsid w:val="002A0C2E"/>
    <w:rsid w:val="002A7EE0"/>
    <w:rsid w:val="002D05FE"/>
    <w:rsid w:val="002F47AC"/>
    <w:rsid w:val="003243E8"/>
    <w:rsid w:val="00347250"/>
    <w:rsid w:val="003620D5"/>
    <w:rsid w:val="003758E6"/>
    <w:rsid w:val="00397374"/>
    <w:rsid w:val="003A0A2A"/>
    <w:rsid w:val="003C311F"/>
    <w:rsid w:val="003C4B52"/>
    <w:rsid w:val="003F2E8F"/>
    <w:rsid w:val="003F4EC0"/>
    <w:rsid w:val="003F67B2"/>
    <w:rsid w:val="00432F9D"/>
    <w:rsid w:val="00480EFD"/>
    <w:rsid w:val="004B2C3F"/>
    <w:rsid w:val="004B3837"/>
    <w:rsid w:val="004C3D3B"/>
    <w:rsid w:val="004D2CA9"/>
    <w:rsid w:val="004E540A"/>
    <w:rsid w:val="004F07C8"/>
    <w:rsid w:val="00547BED"/>
    <w:rsid w:val="005819B4"/>
    <w:rsid w:val="005C2616"/>
    <w:rsid w:val="005D294B"/>
    <w:rsid w:val="005E34DC"/>
    <w:rsid w:val="005E4C64"/>
    <w:rsid w:val="005E5B25"/>
    <w:rsid w:val="00615716"/>
    <w:rsid w:val="00657C1B"/>
    <w:rsid w:val="0068750D"/>
    <w:rsid w:val="00693015"/>
    <w:rsid w:val="00696DAD"/>
    <w:rsid w:val="006C5DFD"/>
    <w:rsid w:val="006D3A76"/>
    <w:rsid w:val="006E2D91"/>
    <w:rsid w:val="006E34DA"/>
    <w:rsid w:val="006F5F66"/>
    <w:rsid w:val="00722D9D"/>
    <w:rsid w:val="00743956"/>
    <w:rsid w:val="007451BD"/>
    <w:rsid w:val="00754856"/>
    <w:rsid w:val="00764889"/>
    <w:rsid w:val="00765B26"/>
    <w:rsid w:val="0077394F"/>
    <w:rsid w:val="00776325"/>
    <w:rsid w:val="00790BB0"/>
    <w:rsid w:val="00794E16"/>
    <w:rsid w:val="007A38A0"/>
    <w:rsid w:val="007F1077"/>
    <w:rsid w:val="007F29EC"/>
    <w:rsid w:val="00802323"/>
    <w:rsid w:val="00827B48"/>
    <w:rsid w:val="00830322"/>
    <w:rsid w:val="00874C22"/>
    <w:rsid w:val="0087602D"/>
    <w:rsid w:val="00876AED"/>
    <w:rsid w:val="00891DE1"/>
    <w:rsid w:val="008A4C91"/>
    <w:rsid w:val="008A5425"/>
    <w:rsid w:val="008C14E5"/>
    <w:rsid w:val="008E21D1"/>
    <w:rsid w:val="008F35E9"/>
    <w:rsid w:val="008F6886"/>
    <w:rsid w:val="00905A2C"/>
    <w:rsid w:val="009357AB"/>
    <w:rsid w:val="009603D0"/>
    <w:rsid w:val="00964156"/>
    <w:rsid w:val="00964A71"/>
    <w:rsid w:val="00976DAF"/>
    <w:rsid w:val="009811D7"/>
    <w:rsid w:val="009873D1"/>
    <w:rsid w:val="009963B6"/>
    <w:rsid w:val="009C2D6A"/>
    <w:rsid w:val="009D3247"/>
    <w:rsid w:val="009E0A1F"/>
    <w:rsid w:val="009E4340"/>
    <w:rsid w:val="009F737C"/>
    <w:rsid w:val="00A02B73"/>
    <w:rsid w:val="00A2084A"/>
    <w:rsid w:val="00A40FC7"/>
    <w:rsid w:val="00A54B83"/>
    <w:rsid w:val="00A6082C"/>
    <w:rsid w:val="00A67383"/>
    <w:rsid w:val="00A97E3F"/>
    <w:rsid w:val="00AD1268"/>
    <w:rsid w:val="00AD3A9B"/>
    <w:rsid w:val="00AD6F80"/>
    <w:rsid w:val="00B05688"/>
    <w:rsid w:val="00B10B05"/>
    <w:rsid w:val="00B572BF"/>
    <w:rsid w:val="00B7511D"/>
    <w:rsid w:val="00B86FAE"/>
    <w:rsid w:val="00BB0044"/>
    <w:rsid w:val="00BB5964"/>
    <w:rsid w:val="00BC1F81"/>
    <w:rsid w:val="00BC2C04"/>
    <w:rsid w:val="00BD16AD"/>
    <w:rsid w:val="00BE7664"/>
    <w:rsid w:val="00C11AB1"/>
    <w:rsid w:val="00C2623B"/>
    <w:rsid w:val="00C64957"/>
    <w:rsid w:val="00CA7FCB"/>
    <w:rsid w:val="00CD1113"/>
    <w:rsid w:val="00CE1980"/>
    <w:rsid w:val="00D0281B"/>
    <w:rsid w:val="00D03DD3"/>
    <w:rsid w:val="00D16DAE"/>
    <w:rsid w:val="00D2043F"/>
    <w:rsid w:val="00D43BED"/>
    <w:rsid w:val="00D50228"/>
    <w:rsid w:val="00D73E72"/>
    <w:rsid w:val="00D8032A"/>
    <w:rsid w:val="00D90094"/>
    <w:rsid w:val="00D976B4"/>
    <w:rsid w:val="00DB7212"/>
    <w:rsid w:val="00DC4445"/>
    <w:rsid w:val="00DD53FB"/>
    <w:rsid w:val="00DD7C6B"/>
    <w:rsid w:val="00DF3F69"/>
    <w:rsid w:val="00E00ECB"/>
    <w:rsid w:val="00E014B5"/>
    <w:rsid w:val="00E06D0A"/>
    <w:rsid w:val="00E10678"/>
    <w:rsid w:val="00E22E9B"/>
    <w:rsid w:val="00E320F8"/>
    <w:rsid w:val="00E40BD8"/>
    <w:rsid w:val="00E5104C"/>
    <w:rsid w:val="00E5240D"/>
    <w:rsid w:val="00E70707"/>
    <w:rsid w:val="00E94B3D"/>
    <w:rsid w:val="00EA09A4"/>
    <w:rsid w:val="00EA55C3"/>
    <w:rsid w:val="00EA6AB6"/>
    <w:rsid w:val="00EC392A"/>
    <w:rsid w:val="00ED2A9D"/>
    <w:rsid w:val="00F028ED"/>
    <w:rsid w:val="00F14369"/>
    <w:rsid w:val="00F512F2"/>
    <w:rsid w:val="00F675D1"/>
    <w:rsid w:val="00F73F21"/>
    <w:rsid w:val="00F769CE"/>
    <w:rsid w:val="00FC3C2E"/>
    <w:rsid w:val="00FC6DA4"/>
    <w:rsid w:val="00FD7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0FD2"/>
  <w15:docId w15:val="{240BC836-5B00-4E92-94A4-AD3FB109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6F8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50A8A"/>
    <w:pPr>
      <w:tabs>
        <w:tab w:val="center" w:pos="4536"/>
        <w:tab w:val="right" w:pos="9072"/>
      </w:tabs>
      <w:spacing w:before="0"/>
    </w:pPr>
  </w:style>
  <w:style w:type="character" w:customStyle="1" w:styleId="ZhlavChar">
    <w:name w:val="Záhlaví Char"/>
    <w:basedOn w:val="Standardnpsmoodstavce"/>
    <w:link w:val="Zhlav"/>
    <w:uiPriority w:val="99"/>
    <w:semiHidden/>
    <w:rsid w:val="00050A8A"/>
  </w:style>
  <w:style w:type="paragraph" w:styleId="Zpat">
    <w:name w:val="footer"/>
    <w:basedOn w:val="Normln"/>
    <w:link w:val="ZpatChar"/>
    <w:uiPriority w:val="99"/>
    <w:unhideWhenUsed/>
    <w:rsid w:val="00050A8A"/>
    <w:pPr>
      <w:tabs>
        <w:tab w:val="center" w:pos="4536"/>
        <w:tab w:val="right" w:pos="9072"/>
      </w:tabs>
      <w:spacing w:before="0"/>
    </w:pPr>
  </w:style>
  <w:style w:type="character" w:customStyle="1" w:styleId="ZpatChar">
    <w:name w:val="Zápatí Char"/>
    <w:basedOn w:val="Standardnpsmoodstavce"/>
    <w:link w:val="Zpat"/>
    <w:uiPriority w:val="99"/>
    <w:rsid w:val="00050A8A"/>
  </w:style>
  <w:style w:type="paragraph" w:customStyle="1" w:styleId="Default">
    <w:name w:val="Default"/>
    <w:rsid w:val="005C2616"/>
    <w:pPr>
      <w:autoSpaceDE w:val="0"/>
      <w:autoSpaceDN w:val="0"/>
      <w:adjustRightInd w:val="0"/>
      <w:spacing w:before="0"/>
      <w:jc w:val="left"/>
    </w:pPr>
    <w:rPr>
      <w:rFonts w:ascii="Calibri" w:hAnsi="Calibri" w:cs="Calibri"/>
      <w:color w:val="000000"/>
      <w:sz w:val="24"/>
      <w:szCs w:val="24"/>
    </w:rPr>
  </w:style>
  <w:style w:type="paragraph" w:styleId="Odstavecseseznamem">
    <w:name w:val="List Paragraph"/>
    <w:basedOn w:val="Normln"/>
    <w:uiPriority w:val="34"/>
    <w:qFormat/>
    <w:rsid w:val="00964A71"/>
    <w:pPr>
      <w:spacing w:before="0"/>
      <w:ind w:left="720"/>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3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3619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Dodatek č. 1</dc:subject>
  <dc:creator>Zdeněk Krmášek</dc:creator>
  <cp:lastModifiedBy>Andrea Drozdová Šramová</cp:lastModifiedBy>
  <cp:revision>3</cp:revision>
  <cp:lastPrinted>2024-05-29T06:03:00Z</cp:lastPrinted>
  <dcterms:created xsi:type="dcterms:W3CDTF">2024-06-10T07:00:00Z</dcterms:created>
  <dcterms:modified xsi:type="dcterms:W3CDTF">2024-06-10T07:05:00Z</dcterms:modified>
</cp:coreProperties>
</file>