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98A95" w14:textId="77777777" w:rsidR="00291246" w:rsidRPr="00B87141" w:rsidRDefault="00291246" w:rsidP="00291246">
      <w:pPr>
        <w:jc w:val="center"/>
        <w:rPr>
          <w:rFonts w:cstheme="minorHAnsi"/>
          <w:b/>
          <w:bCs/>
          <w:sz w:val="32"/>
          <w:szCs w:val="32"/>
        </w:rPr>
      </w:pPr>
      <w:r w:rsidRPr="00B87141">
        <w:rPr>
          <w:rFonts w:cstheme="minorHAnsi"/>
          <w:b/>
          <w:bCs/>
          <w:sz w:val="32"/>
          <w:szCs w:val="32"/>
        </w:rPr>
        <w:t>Smlouva o využívání služeb</w:t>
      </w:r>
      <w:r>
        <w:rPr>
          <w:rFonts w:cstheme="minorHAnsi"/>
          <w:b/>
          <w:bCs/>
          <w:sz w:val="32"/>
          <w:szCs w:val="32"/>
        </w:rPr>
        <w:t xml:space="preserve"> </w:t>
      </w:r>
      <w:r w:rsidRPr="00F71251">
        <w:rPr>
          <w:rFonts w:cstheme="minorHAnsi"/>
          <w:b/>
          <w:bCs/>
          <w:sz w:val="32"/>
          <w:szCs w:val="32"/>
        </w:rPr>
        <w:t>Evropského digitálního inovačního centra při ČVUT</w:t>
      </w:r>
      <w:r w:rsidRPr="00B87141">
        <w:rPr>
          <w:rFonts w:cstheme="minorHAnsi"/>
          <w:b/>
          <w:bCs/>
          <w:sz w:val="32"/>
          <w:szCs w:val="32"/>
        </w:rPr>
        <w:t xml:space="preserve"> </w:t>
      </w:r>
    </w:p>
    <w:p w14:paraId="09B637B2" w14:textId="77777777" w:rsidR="00291246" w:rsidRPr="00F47D1C" w:rsidRDefault="00291246" w:rsidP="00291246">
      <w:pPr>
        <w:pStyle w:val="Nzevsmlouvy"/>
        <w:spacing w:after="120" w:line="240" w:lineRule="auto"/>
        <w:jc w:val="both"/>
        <w:rPr>
          <w:rFonts w:asciiTheme="minorHAnsi" w:hAnsiTheme="minorHAnsi" w:cstheme="minorHAnsi"/>
          <w:b w:val="0"/>
          <w:color w:val="000000" w:themeColor="text1"/>
          <w:sz w:val="22"/>
          <w:szCs w:val="22"/>
        </w:rPr>
      </w:pPr>
      <w:r w:rsidRPr="00F47D1C">
        <w:rPr>
          <w:rFonts w:asciiTheme="minorHAnsi" w:hAnsiTheme="minorHAnsi" w:cstheme="minorHAnsi"/>
          <w:b w:val="0"/>
          <w:color w:val="000000" w:themeColor="text1"/>
          <w:sz w:val="22"/>
          <w:szCs w:val="22"/>
        </w:rPr>
        <w:t xml:space="preserve">uzavřená v souladu s ust. § 1746 a souv. zákona č. 89/2012 Sb., občanského zákoníku, ve znění pozdějších předpisů (dále jen „občanský zákoník“), </w:t>
      </w:r>
    </w:p>
    <w:p w14:paraId="2E8358AB" w14:textId="77777777" w:rsidR="00291246" w:rsidRPr="00F47D1C" w:rsidRDefault="00291246" w:rsidP="00291246">
      <w:pPr>
        <w:pStyle w:val="Normal0"/>
        <w:rPr>
          <w:rFonts w:asciiTheme="minorHAnsi" w:eastAsia="Calibri" w:hAnsiTheme="minorHAnsi" w:cstheme="minorHAnsi"/>
          <w:b/>
          <w:bCs/>
          <w:color w:val="auto"/>
          <w:sz w:val="22"/>
          <w:szCs w:val="22"/>
          <w:shd w:val="clear" w:color="auto" w:fill="FEFFFF"/>
          <w:lang w:val="cs"/>
        </w:rPr>
      </w:pPr>
      <w:r w:rsidRPr="00F47D1C">
        <w:rPr>
          <w:rFonts w:asciiTheme="minorHAnsi" w:eastAsia="Calibri" w:hAnsiTheme="minorHAnsi" w:cstheme="minorHAnsi"/>
          <w:b/>
          <w:bCs/>
          <w:color w:val="auto"/>
          <w:sz w:val="22"/>
          <w:szCs w:val="22"/>
          <w:shd w:val="clear" w:color="auto" w:fill="FEFFFF"/>
          <w:lang w:val="cs"/>
        </w:rPr>
        <w:t>České vysoké učení technické v Praze</w:t>
      </w:r>
    </w:p>
    <w:p w14:paraId="7FED6A04" w14:textId="0B62C498" w:rsidR="00291246" w:rsidRDefault="00000000" w:rsidP="00291246">
      <w:pPr>
        <w:pStyle w:val="Normal0"/>
        <w:rPr>
          <w:rFonts w:asciiTheme="minorHAnsi" w:eastAsia="Calibri" w:hAnsiTheme="minorHAnsi" w:cstheme="minorHAnsi"/>
          <w:b/>
          <w:bCs/>
          <w:color w:val="auto"/>
          <w:sz w:val="22"/>
          <w:szCs w:val="22"/>
          <w:shd w:val="clear" w:color="auto" w:fill="FEFFFF"/>
          <w:lang w:val="cs"/>
        </w:rPr>
      </w:pPr>
      <w:sdt>
        <w:sdtPr>
          <w:rPr>
            <w:rFonts w:asciiTheme="minorHAnsi" w:eastAsia="Calibri" w:hAnsiTheme="minorHAnsi" w:cstheme="minorHAnsi"/>
            <w:b/>
            <w:bCs/>
            <w:color w:val="auto"/>
            <w:sz w:val="22"/>
            <w:szCs w:val="22"/>
            <w:shd w:val="clear" w:color="auto" w:fill="FEFFFF"/>
            <w:lang w:val="cs"/>
          </w:rPr>
          <w:alias w:val="Součást ČVUT"/>
          <w:tag w:val="Součást ČVUT"/>
          <w:id w:val="953680042"/>
          <w:placeholder>
            <w:docPart w:val="29A58D6A21BC44FDBEF19310F9FDC0CE"/>
          </w:placeholder>
          <w:dropDownList>
            <w:listItem w:value="Zvolte položku."/>
            <w:listItem w:displayText="Ústav technické a experimentální fyziky (ÚTEF)" w:value="Ústav technické a experimentální fyziky (ÚTEF)"/>
            <w:listItem w:displayText="Český institut informatiky, robotiky a kybernetiky (CIIRC)" w:value="Český institut informatiky, robotiky a kybernetiky (CIIRC)"/>
            <w:listItem w:displayText="Fakulta stavební (FSv)" w:value="Fakulta stavební (FSv)"/>
            <w:listItem w:displayText="Fakulta strojní (FS)" w:value="Fakulta strojní (FS)"/>
            <w:listItem w:displayText="Fakulta elektrotechnická (FEL)" w:value="Fakulta elektrotechnická (FEL)"/>
            <w:listItem w:displayText="Fakulta jaderná a fyzikálně inženýrská (FJFI)" w:value="Fakulta jaderná a fyzikálně inženýrská (FJFI)"/>
            <w:listItem w:displayText="Fakulta architektury (FA)" w:value="Fakulta architektury (FA)"/>
            <w:listItem w:displayText="Fakulta dopravní (FD)" w:value="Fakulta dopravní (FD)"/>
            <w:listItem w:displayText="Fakulta biomedicínského inženýrství (FBMI)" w:value="Fakulta biomedicínského inženýrství (FBMI)"/>
            <w:listItem w:displayText="Fakulta informačních technologií (FIT)" w:value="Fakulta informačních technologií (FIT)"/>
          </w:dropDownList>
        </w:sdtPr>
        <w:sdtContent>
          <w:r w:rsidR="007305D2">
            <w:rPr>
              <w:rFonts w:asciiTheme="minorHAnsi" w:eastAsia="Calibri" w:hAnsiTheme="minorHAnsi" w:cstheme="minorHAnsi"/>
              <w:b/>
              <w:bCs/>
              <w:color w:val="auto"/>
              <w:sz w:val="22"/>
              <w:szCs w:val="22"/>
              <w:shd w:val="clear" w:color="auto" w:fill="FEFFFF"/>
              <w:lang w:val="cs"/>
            </w:rPr>
            <w:t>Fakulta elektrotechnická (FEL)</w:t>
          </w:r>
        </w:sdtContent>
      </w:sdt>
    </w:p>
    <w:p w14:paraId="520909BF" w14:textId="77777777" w:rsidR="00291246" w:rsidRDefault="00291246" w:rsidP="00291246">
      <w:pPr>
        <w:pStyle w:val="Normal0"/>
        <w:rPr>
          <w:rFonts w:asciiTheme="minorHAnsi" w:eastAsia="Calibri" w:hAnsiTheme="minorHAnsi" w:cstheme="minorHAnsi"/>
          <w:color w:val="auto"/>
          <w:sz w:val="22"/>
          <w:szCs w:val="22"/>
          <w:shd w:val="clear" w:color="auto" w:fill="FEFFFF"/>
          <w:lang w:val="cs"/>
        </w:rPr>
      </w:pPr>
      <w:r w:rsidRPr="00F47D1C">
        <w:rPr>
          <w:rFonts w:asciiTheme="minorHAnsi" w:eastAsia="Calibri" w:hAnsiTheme="minorHAnsi" w:cstheme="minorHAnsi"/>
          <w:color w:val="auto"/>
          <w:sz w:val="22"/>
          <w:szCs w:val="22"/>
          <w:shd w:val="clear" w:color="auto" w:fill="FEFFFF"/>
          <w:lang w:val="cs"/>
        </w:rPr>
        <w:t>IČO: 684 07</w:t>
      </w:r>
      <w:r>
        <w:rPr>
          <w:rFonts w:asciiTheme="minorHAnsi" w:eastAsia="Calibri" w:hAnsiTheme="minorHAnsi" w:cstheme="minorHAnsi"/>
          <w:color w:val="auto"/>
          <w:sz w:val="22"/>
          <w:szCs w:val="22"/>
          <w:shd w:val="clear" w:color="auto" w:fill="FEFFFF"/>
          <w:lang w:val="cs"/>
        </w:rPr>
        <w:t> </w:t>
      </w:r>
      <w:r w:rsidRPr="00F47D1C">
        <w:rPr>
          <w:rFonts w:asciiTheme="minorHAnsi" w:eastAsia="Calibri" w:hAnsiTheme="minorHAnsi" w:cstheme="minorHAnsi"/>
          <w:color w:val="auto"/>
          <w:sz w:val="22"/>
          <w:szCs w:val="22"/>
          <w:shd w:val="clear" w:color="auto" w:fill="FEFFFF"/>
          <w:lang w:val="cs"/>
        </w:rPr>
        <w:t>700</w:t>
      </w:r>
    </w:p>
    <w:p w14:paraId="3FC7CC9D" w14:textId="542283B2" w:rsidR="00291246" w:rsidRPr="00F47D1C" w:rsidRDefault="00291246" w:rsidP="00291246">
      <w:pPr>
        <w:pStyle w:val="Normal0"/>
        <w:rPr>
          <w:rFonts w:asciiTheme="minorHAnsi" w:eastAsia="Calibri" w:hAnsiTheme="minorHAnsi" w:cstheme="minorHAnsi"/>
          <w:b/>
          <w:bCs/>
          <w:color w:val="auto"/>
          <w:sz w:val="22"/>
          <w:szCs w:val="22"/>
          <w:shd w:val="clear" w:color="auto" w:fill="FEFFFF"/>
          <w:lang w:val="cs"/>
        </w:rPr>
      </w:pPr>
      <w:r>
        <w:rPr>
          <w:rFonts w:asciiTheme="minorHAnsi" w:eastAsia="Calibri" w:hAnsiTheme="minorHAnsi" w:cstheme="minorHAnsi"/>
          <w:color w:val="auto"/>
          <w:sz w:val="22"/>
          <w:szCs w:val="22"/>
          <w:shd w:val="clear" w:color="auto" w:fill="FEFFFF"/>
          <w:lang w:val="cs"/>
        </w:rPr>
        <w:t xml:space="preserve">číslo účtu: </w:t>
      </w:r>
      <w:sdt>
        <w:sdtPr>
          <w:rPr>
            <w:rFonts w:asciiTheme="minorHAnsi" w:eastAsia="Calibri" w:hAnsiTheme="minorHAnsi" w:cstheme="minorHAnsi"/>
            <w:color w:val="auto"/>
            <w:sz w:val="22"/>
            <w:szCs w:val="22"/>
            <w:shd w:val="clear" w:color="auto" w:fill="FEFFFF"/>
            <w:lang w:val="cs"/>
          </w:rPr>
          <w:id w:val="411822318"/>
          <w:placeholder>
            <w:docPart w:val="3E79E1F4C69C4B90BB401B2871041E78"/>
          </w:placeholder>
        </w:sdtPr>
        <w:sdtContent>
          <w:r w:rsidR="00FC0927" w:rsidRPr="00FC0927">
            <w:rPr>
              <w:rFonts w:asciiTheme="minorHAnsi" w:eastAsia="Calibri" w:hAnsiTheme="minorHAnsi" w:cstheme="minorHAnsi"/>
              <w:color w:val="auto"/>
              <w:sz w:val="22"/>
              <w:szCs w:val="22"/>
              <w:shd w:val="clear" w:color="auto" w:fill="FEFFFF"/>
              <w:lang w:val="cs"/>
            </w:rPr>
            <w:t>19-5504540257/0100</w:t>
          </w:r>
        </w:sdtContent>
      </w:sdt>
    </w:p>
    <w:p w14:paraId="6F016FE9" w14:textId="67E1905F" w:rsidR="00291246" w:rsidRPr="00F47D1C" w:rsidRDefault="00291246" w:rsidP="00291246">
      <w:pPr>
        <w:pStyle w:val="Normal0"/>
        <w:rPr>
          <w:rFonts w:asciiTheme="minorHAnsi" w:eastAsia="Calibri" w:hAnsiTheme="minorHAnsi" w:cstheme="minorHAnsi"/>
          <w:color w:val="auto"/>
          <w:sz w:val="22"/>
          <w:szCs w:val="22"/>
          <w:lang w:val="cs-CZ"/>
        </w:rPr>
      </w:pPr>
      <w:r w:rsidRPr="00F47D1C">
        <w:rPr>
          <w:rFonts w:asciiTheme="minorHAnsi" w:eastAsia="Calibri" w:hAnsiTheme="minorHAnsi" w:cstheme="minorHAnsi"/>
          <w:color w:val="auto"/>
          <w:sz w:val="22"/>
          <w:szCs w:val="22"/>
          <w:shd w:val="clear" w:color="auto" w:fill="FEFFFF"/>
          <w:lang w:val="cs"/>
        </w:rPr>
        <w:t xml:space="preserve">se sídlem </w:t>
      </w:r>
      <w:r w:rsidR="00BF2FE7">
        <w:rPr>
          <w:rFonts w:asciiTheme="minorHAnsi" w:eastAsia="Calibri" w:hAnsiTheme="minorHAnsi" w:cstheme="minorHAnsi"/>
          <w:color w:val="auto"/>
          <w:sz w:val="22"/>
          <w:szCs w:val="22"/>
          <w:shd w:val="clear" w:color="auto" w:fill="FEFFFF"/>
          <w:lang w:val="cs"/>
        </w:rPr>
        <w:t>Jugoslávských partyzánů 1580/3, 160 00, Praha 6</w:t>
      </w:r>
    </w:p>
    <w:p w14:paraId="252F256C" w14:textId="1DDD2171" w:rsidR="00291246" w:rsidRPr="00106DE6" w:rsidRDefault="00291246" w:rsidP="00291246">
      <w:pPr>
        <w:pStyle w:val="Normal0"/>
        <w:rPr>
          <w:rFonts w:asciiTheme="minorHAnsi" w:eastAsia="Calibri" w:hAnsiTheme="minorHAnsi" w:cstheme="minorHAnsi"/>
          <w:color w:val="auto"/>
          <w:sz w:val="22"/>
          <w:szCs w:val="22"/>
          <w:shd w:val="clear" w:color="auto" w:fill="FEFFFF"/>
          <w:lang w:val="cs"/>
        </w:rPr>
      </w:pPr>
      <w:r w:rsidRPr="00AE0286">
        <w:rPr>
          <w:rFonts w:asciiTheme="minorHAnsi" w:eastAsia="Calibri" w:hAnsiTheme="minorHAnsi" w:cstheme="minorHAnsi"/>
          <w:color w:val="auto"/>
          <w:sz w:val="22"/>
          <w:szCs w:val="22"/>
          <w:shd w:val="clear" w:color="auto" w:fill="FEFFFF"/>
          <w:lang w:val="cs"/>
        </w:rPr>
        <w:t>zastoupen</w:t>
      </w:r>
      <w:r w:rsidR="007305D2">
        <w:rPr>
          <w:rFonts w:asciiTheme="minorHAnsi" w:eastAsia="Calibri" w:hAnsiTheme="minorHAnsi" w:cstheme="minorHAnsi"/>
          <w:color w:val="auto"/>
          <w:sz w:val="22"/>
          <w:szCs w:val="22"/>
          <w:shd w:val="clear" w:color="auto" w:fill="FEFFFF"/>
          <w:lang w:val="cs"/>
        </w:rPr>
        <w:t>á</w:t>
      </w:r>
      <w:r>
        <w:rPr>
          <w:rFonts w:asciiTheme="minorHAnsi" w:eastAsia="Calibri" w:hAnsiTheme="minorHAnsi" w:cstheme="minorHAnsi"/>
          <w:color w:val="auto"/>
          <w:sz w:val="22"/>
          <w:szCs w:val="22"/>
          <w:shd w:val="clear" w:color="auto" w:fill="FEFFFF"/>
          <w:lang w:val="cs"/>
        </w:rPr>
        <w:t xml:space="preserve"> </w:t>
      </w:r>
      <w:sdt>
        <w:sdtPr>
          <w:rPr>
            <w:rFonts w:asciiTheme="minorHAnsi" w:eastAsia="Calibri" w:hAnsiTheme="minorHAnsi" w:cstheme="minorHAnsi"/>
            <w:color w:val="auto"/>
            <w:sz w:val="22"/>
            <w:szCs w:val="22"/>
            <w:shd w:val="clear" w:color="auto" w:fill="FEFFFF"/>
            <w:lang w:val="cs"/>
          </w:rPr>
          <w:id w:val="122581734"/>
          <w:placeholder>
            <w:docPart w:val="676ABFF9BB88446BBD5C6FB7E24A8E5F"/>
          </w:placeholder>
        </w:sdtPr>
        <w:sdtContent>
          <w:proofErr w:type="spellStart"/>
          <w:r w:rsidR="00505172">
            <w:rPr>
              <w:rFonts w:asciiTheme="minorHAnsi" w:eastAsia="Calibri" w:hAnsiTheme="minorHAnsi" w:cstheme="minorHAnsi"/>
              <w:color w:val="auto"/>
              <w:sz w:val="22"/>
              <w:szCs w:val="22"/>
              <w:shd w:val="clear" w:color="auto" w:fill="FEFFFF"/>
              <w:lang w:val="cs"/>
            </w:rPr>
            <w:t>xxx</w:t>
          </w:r>
          <w:proofErr w:type="spellEnd"/>
        </w:sdtContent>
      </w:sdt>
    </w:p>
    <w:p w14:paraId="1CBB69BE" w14:textId="62AEE393" w:rsidR="00291246" w:rsidRPr="00106DE6" w:rsidRDefault="00291246" w:rsidP="00291246">
      <w:pPr>
        <w:pStyle w:val="Normal0"/>
        <w:rPr>
          <w:rFonts w:asciiTheme="minorHAnsi" w:eastAsia="Calibri" w:hAnsiTheme="minorHAnsi" w:cstheme="minorHAnsi"/>
          <w:color w:val="auto"/>
          <w:sz w:val="22"/>
          <w:szCs w:val="22"/>
          <w:shd w:val="clear" w:color="auto" w:fill="FEFFFF"/>
          <w:lang w:val="cs"/>
        </w:rPr>
      </w:pPr>
      <w:r w:rsidRPr="00106DE6">
        <w:rPr>
          <w:rFonts w:asciiTheme="minorHAnsi" w:eastAsia="Calibri" w:hAnsiTheme="minorHAnsi" w:cstheme="minorHAnsi"/>
          <w:color w:val="auto"/>
          <w:sz w:val="22"/>
          <w:szCs w:val="22"/>
          <w:shd w:val="clear" w:color="auto" w:fill="FEFFFF"/>
          <w:lang w:val="cs"/>
        </w:rPr>
        <w:t>osoba oprávněná jednat ve věci plnění smlouvy:</w:t>
      </w:r>
      <w:r w:rsidRPr="00106DE6">
        <w:rPr>
          <w:rFonts w:asciiTheme="minorHAnsi" w:hAnsiTheme="minorHAnsi" w:cstheme="minorHAnsi"/>
          <w:sz w:val="22"/>
          <w:szCs w:val="22"/>
          <w:lang w:val="cs"/>
        </w:rPr>
        <w:t xml:space="preserve"> </w:t>
      </w:r>
      <w:sdt>
        <w:sdtPr>
          <w:rPr>
            <w:rFonts w:asciiTheme="minorHAnsi" w:hAnsiTheme="minorHAnsi" w:cstheme="minorHAnsi"/>
            <w:sz w:val="22"/>
            <w:szCs w:val="22"/>
            <w:lang w:val="cs"/>
          </w:rPr>
          <w:id w:val="516052039"/>
          <w:placeholder>
            <w:docPart w:val="985E736F93E7475C81588F1CC8483109"/>
          </w:placeholder>
        </w:sdtPr>
        <w:sdtContent>
          <w:proofErr w:type="spellStart"/>
          <w:r w:rsidR="001C4CFF">
            <w:rPr>
              <w:rFonts w:asciiTheme="minorHAnsi" w:hAnsiTheme="minorHAnsi" w:cstheme="minorHAnsi"/>
              <w:sz w:val="22"/>
              <w:szCs w:val="22"/>
              <w:lang w:val="cs"/>
            </w:rPr>
            <w:t>xxx</w:t>
          </w:r>
          <w:proofErr w:type="spellEnd"/>
        </w:sdtContent>
      </w:sdt>
    </w:p>
    <w:p w14:paraId="5CD458C4" w14:textId="77777777" w:rsidR="00291246" w:rsidRPr="00F47D1C" w:rsidRDefault="00291246" w:rsidP="00291246">
      <w:pPr>
        <w:spacing w:line="240" w:lineRule="auto"/>
        <w:rPr>
          <w:rFonts w:cstheme="minorHAnsi"/>
          <w:shd w:val="clear" w:color="auto" w:fill="FEFFFF"/>
        </w:rPr>
      </w:pPr>
      <w:r w:rsidRPr="00106DE6">
        <w:rPr>
          <w:rFonts w:cstheme="minorHAnsi"/>
          <w:shd w:val="clear" w:color="auto" w:fill="FEFFFF"/>
        </w:rPr>
        <w:t>(dále jen „</w:t>
      </w:r>
      <w:r w:rsidRPr="00106DE6">
        <w:rPr>
          <w:rFonts w:cstheme="minorHAnsi"/>
          <w:b/>
          <w:bCs/>
          <w:shd w:val="clear" w:color="auto" w:fill="FEFFFF"/>
        </w:rPr>
        <w:t>Dodavatel</w:t>
      </w:r>
      <w:r w:rsidRPr="00106DE6">
        <w:rPr>
          <w:rFonts w:cstheme="minorHAnsi"/>
          <w:shd w:val="clear" w:color="auto" w:fill="FEFFFF"/>
        </w:rPr>
        <w:t>“)</w:t>
      </w:r>
    </w:p>
    <w:p w14:paraId="595E40A0" w14:textId="77777777" w:rsidR="00291246" w:rsidRPr="00F47D1C" w:rsidRDefault="00291246" w:rsidP="00291246">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rPr>
          <w:rFonts w:eastAsia="Times New Roman" w:cstheme="minorHAnsi"/>
          <w:b/>
          <w:bCs/>
          <w:color w:val="000000"/>
          <w:lang w:eastAsia="cs-CZ"/>
        </w:rPr>
      </w:pPr>
      <w:r w:rsidRPr="00F47D1C">
        <w:rPr>
          <w:rFonts w:eastAsia="Times New Roman" w:cstheme="minorHAnsi"/>
          <w:b/>
          <w:bCs/>
          <w:color w:val="000000"/>
          <w:lang w:eastAsia="cs-CZ"/>
        </w:rPr>
        <w:t>a</w:t>
      </w:r>
    </w:p>
    <w:p w14:paraId="0FE229C5" w14:textId="7FD1C845" w:rsidR="00291246" w:rsidRDefault="00000000" w:rsidP="00291246">
      <w:pPr>
        <w:pStyle w:val="Normal0"/>
        <w:rPr>
          <w:rFonts w:asciiTheme="minorHAnsi" w:eastAsia="Calibri" w:hAnsiTheme="minorHAnsi" w:cstheme="minorBidi"/>
          <w:color w:val="auto"/>
          <w:sz w:val="22"/>
          <w:szCs w:val="22"/>
          <w:shd w:val="clear" w:color="auto" w:fill="FEFFFF"/>
          <w:lang w:val="cs"/>
        </w:rPr>
      </w:pPr>
      <w:sdt>
        <w:sdtPr>
          <w:rPr>
            <w:rFonts w:asciiTheme="minorHAnsi" w:eastAsia="Calibri" w:hAnsiTheme="minorHAnsi" w:cstheme="minorHAnsi"/>
            <w:color w:val="auto"/>
            <w:sz w:val="22"/>
            <w:szCs w:val="22"/>
            <w:shd w:val="clear" w:color="auto" w:fill="FEFFFF"/>
            <w:lang w:val="cs"/>
          </w:rPr>
          <w:id w:val="-737014174"/>
          <w:placeholder>
            <w:docPart w:val="089336A0949443B5B0BD3C2D0F76A072"/>
          </w:placeholder>
        </w:sdtPr>
        <w:sdtContent>
          <w:r w:rsidR="006F1496" w:rsidRPr="006F1496">
            <w:rPr>
              <w:rFonts w:asciiTheme="minorHAnsi" w:eastAsia="Calibri" w:hAnsiTheme="minorHAnsi" w:cstheme="minorHAnsi"/>
              <w:b/>
              <w:color w:val="auto"/>
              <w:sz w:val="22"/>
              <w:szCs w:val="22"/>
              <w:shd w:val="clear" w:color="auto" w:fill="FEFFFF"/>
              <w:lang w:val="cs"/>
            </w:rPr>
            <w:t>DYS-centrum Praha, z. ú.</w:t>
          </w:r>
        </w:sdtContent>
      </w:sdt>
      <w:r w:rsidR="00291246" w:rsidRPr="300D1A9B">
        <w:rPr>
          <w:rFonts w:asciiTheme="minorHAnsi" w:eastAsia="Calibri" w:hAnsiTheme="minorHAnsi" w:cstheme="minorBidi"/>
          <w:color w:val="auto"/>
          <w:sz w:val="22"/>
          <w:szCs w:val="22"/>
          <w:shd w:val="clear" w:color="auto" w:fill="FEFFFF"/>
          <w:lang w:val="cs"/>
        </w:rPr>
        <w:t xml:space="preserve"> </w:t>
      </w:r>
    </w:p>
    <w:p w14:paraId="726936C4" w14:textId="5C026105" w:rsidR="00291246" w:rsidRPr="00054F71" w:rsidRDefault="00291246" w:rsidP="00291246">
      <w:pPr>
        <w:pStyle w:val="Normal0"/>
        <w:rPr>
          <w:rFonts w:ascii="Calibri" w:hAnsi="Calibri" w:cs="Calibri"/>
          <w:sz w:val="22"/>
          <w:szCs w:val="22"/>
          <w:lang w:val="cs"/>
        </w:rPr>
      </w:pPr>
      <w:r w:rsidRPr="300D1A9B">
        <w:rPr>
          <w:rFonts w:asciiTheme="minorHAnsi" w:eastAsia="Calibri" w:hAnsiTheme="minorHAnsi" w:cstheme="minorBidi"/>
          <w:color w:val="auto"/>
          <w:sz w:val="22"/>
          <w:szCs w:val="22"/>
          <w:shd w:val="clear" w:color="auto" w:fill="FEFFFF"/>
          <w:lang w:val="cs"/>
        </w:rPr>
        <w:t>IČO:</w:t>
      </w:r>
      <w:r>
        <w:rPr>
          <w:rFonts w:asciiTheme="minorHAnsi" w:eastAsia="Calibri" w:hAnsiTheme="minorHAnsi" w:cstheme="minorBidi"/>
          <w:color w:val="auto"/>
          <w:sz w:val="22"/>
          <w:szCs w:val="22"/>
          <w:shd w:val="clear" w:color="auto" w:fill="FEFFFF"/>
          <w:lang w:val="cs"/>
        </w:rPr>
        <w:t xml:space="preserve"> </w:t>
      </w:r>
      <w:sdt>
        <w:sdtPr>
          <w:rPr>
            <w:rFonts w:ascii="Calibri" w:eastAsia="Times New Roman" w:hAnsi="Calibri" w:cs="Calibri"/>
            <w:bCs/>
            <w:kern w:val="2"/>
            <w:sz w:val="22"/>
            <w:szCs w:val="22"/>
            <w:lang w:val="cs-CZ"/>
            <w14:ligatures w14:val="standardContextual"/>
          </w:rPr>
          <w:id w:val="-764157503"/>
          <w:placeholder>
            <w:docPart w:val="35A732018D9C49F98CD2D3C104AEDFBE"/>
          </w:placeholder>
        </w:sdtPr>
        <w:sdtContent>
          <w:r w:rsidR="006F1496">
            <w:rPr>
              <w:rFonts w:ascii="Calibri" w:eastAsia="Times New Roman" w:hAnsi="Calibri" w:cs="Calibri"/>
              <w:bCs/>
              <w:kern w:val="2"/>
              <w:sz w:val="22"/>
              <w:szCs w:val="22"/>
              <w:lang w:val="cs-CZ"/>
              <w14:ligatures w14:val="standardContextual"/>
            </w:rPr>
            <w:t>62935283</w:t>
          </w:r>
        </w:sdtContent>
      </w:sdt>
    </w:p>
    <w:p w14:paraId="4966F2FD" w14:textId="4AA5449B" w:rsidR="00291246" w:rsidRPr="00054F71" w:rsidRDefault="00291246" w:rsidP="00291246">
      <w:pPr>
        <w:pStyle w:val="Normal0"/>
        <w:rPr>
          <w:rFonts w:ascii="Calibri" w:eastAsia="Calibri" w:hAnsi="Calibri" w:cs="Calibri"/>
          <w:color w:val="auto"/>
          <w:sz w:val="22"/>
          <w:szCs w:val="22"/>
          <w:lang w:val="cs"/>
        </w:rPr>
      </w:pPr>
      <w:r w:rsidRPr="00054F71">
        <w:rPr>
          <w:rFonts w:ascii="Calibri" w:hAnsi="Calibri" w:cs="Calibri"/>
          <w:sz w:val="22"/>
          <w:szCs w:val="22"/>
          <w:lang w:val="cs"/>
        </w:rPr>
        <w:t xml:space="preserve">zapsaná v: </w:t>
      </w:r>
      <w:sdt>
        <w:sdtPr>
          <w:rPr>
            <w:rFonts w:ascii="Calibri" w:eastAsia="Calibri" w:hAnsi="Calibri" w:cs="Calibri"/>
            <w:color w:val="auto"/>
            <w:sz w:val="22"/>
            <w:szCs w:val="22"/>
            <w:shd w:val="clear" w:color="auto" w:fill="FEFFFF"/>
            <w:lang w:val="cs"/>
          </w:rPr>
          <w:id w:val="-1003740622"/>
          <w:placeholder>
            <w:docPart w:val="D256418993BD4D9C87D258ADDD534481"/>
          </w:placeholder>
        </w:sdtPr>
        <w:sdtContent>
          <w:r w:rsidR="006F1496" w:rsidRPr="00841EFF">
            <w:rPr>
              <w:rFonts w:ascii="Calibri" w:hAnsi="Calibri" w:cs="Calibri"/>
              <w:sz w:val="22"/>
              <w:szCs w:val="22"/>
              <w:shd w:val="clear" w:color="auto" w:fill="FFFFFF"/>
              <w:lang w:val="cs-CZ"/>
            </w:rPr>
            <w:t>u Městského soudu v Praze</w:t>
          </w:r>
        </w:sdtContent>
      </w:sdt>
    </w:p>
    <w:p w14:paraId="0D84C26F" w14:textId="32D5AE76" w:rsidR="00291246" w:rsidRPr="00054F71" w:rsidRDefault="00291246" w:rsidP="00291246">
      <w:pPr>
        <w:pStyle w:val="Normal0"/>
        <w:rPr>
          <w:rFonts w:ascii="Calibri" w:hAnsi="Calibri" w:cs="Calibri"/>
          <w:sz w:val="22"/>
          <w:szCs w:val="22"/>
          <w:lang w:val="cs"/>
        </w:rPr>
      </w:pPr>
      <w:r w:rsidRPr="00054F71">
        <w:rPr>
          <w:rFonts w:ascii="Calibri" w:eastAsia="Calibri" w:hAnsi="Calibri" w:cs="Calibri"/>
          <w:color w:val="auto"/>
          <w:sz w:val="22"/>
          <w:szCs w:val="22"/>
          <w:shd w:val="clear" w:color="auto" w:fill="FEFFFF"/>
          <w:lang w:val="cs"/>
        </w:rPr>
        <w:t xml:space="preserve">se sídlem </w:t>
      </w:r>
      <w:sdt>
        <w:sdtPr>
          <w:rPr>
            <w:rFonts w:ascii="Calibri" w:eastAsia="Calibri" w:hAnsi="Calibri" w:cs="Calibri"/>
            <w:color w:val="auto"/>
            <w:sz w:val="22"/>
            <w:szCs w:val="22"/>
            <w:shd w:val="clear" w:color="auto" w:fill="FEFFFF"/>
            <w:lang w:val="cs"/>
          </w:rPr>
          <w:id w:val="1219398224"/>
          <w:placeholder>
            <w:docPart w:val="9E9536191FA74EEC8B851DCBB4F365CF"/>
          </w:placeholder>
        </w:sdtPr>
        <w:sdtContent>
          <w:r w:rsidR="006F1496" w:rsidRPr="00841EFF">
            <w:rPr>
              <w:rFonts w:ascii="Calibri" w:hAnsi="Calibri" w:cs="Calibri"/>
              <w:sz w:val="22"/>
              <w:szCs w:val="22"/>
              <w:shd w:val="clear" w:color="auto" w:fill="FFFFFF"/>
              <w:lang w:val="cs"/>
            </w:rPr>
            <w:t>Stejskalova 192/9, Praha 8, 180 00</w:t>
          </w:r>
        </w:sdtContent>
      </w:sdt>
    </w:p>
    <w:p w14:paraId="3923CCBB" w14:textId="2BA46F85" w:rsidR="00291246" w:rsidRDefault="00291246" w:rsidP="00291246">
      <w:pPr>
        <w:pStyle w:val="Normal0"/>
        <w:rPr>
          <w:rFonts w:asciiTheme="minorHAnsi" w:hAnsiTheme="minorHAnsi" w:cstheme="minorHAnsi"/>
          <w:sz w:val="22"/>
          <w:szCs w:val="22"/>
          <w:shd w:val="clear" w:color="auto" w:fill="FEFFFF"/>
          <w:lang w:val="cs"/>
        </w:rPr>
      </w:pPr>
      <w:r w:rsidRPr="002B1331">
        <w:rPr>
          <w:rFonts w:asciiTheme="minorHAnsi" w:hAnsiTheme="minorHAnsi" w:cstheme="minorHAnsi"/>
          <w:sz w:val="22"/>
          <w:szCs w:val="22"/>
          <w:shd w:val="clear" w:color="auto" w:fill="FEFFFF"/>
          <w:lang w:val="cs"/>
        </w:rPr>
        <w:t xml:space="preserve">zastoupená </w:t>
      </w:r>
      <w:sdt>
        <w:sdtPr>
          <w:rPr>
            <w:rFonts w:asciiTheme="minorHAnsi" w:eastAsia="Calibri" w:hAnsiTheme="minorHAnsi" w:cstheme="minorHAnsi"/>
            <w:color w:val="auto"/>
            <w:sz w:val="22"/>
            <w:szCs w:val="22"/>
            <w:shd w:val="clear" w:color="auto" w:fill="FEFFFF"/>
            <w:lang w:val="cs"/>
          </w:rPr>
          <w:id w:val="-2003114536"/>
          <w:placeholder>
            <w:docPart w:val="D932786350434A35A2325DF5DE22E672"/>
          </w:placeholder>
        </w:sdtPr>
        <w:sdtContent>
          <w:proofErr w:type="spellStart"/>
          <w:r w:rsidR="001C4CFF">
            <w:rPr>
              <w:rFonts w:asciiTheme="minorHAnsi" w:eastAsia="Calibri" w:hAnsiTheme="minorHAnsi" w:cstheme="minorHAnsi"/>
              <w:color w:val="auto"/>
              <w:sz w:val="22"/>
              <w:szCs w:val="22"/>
              <w:shd w:val="clear" w:color="auto" w:fill="FEFFFF"/>
              <w:lang w:val="cs"/>
            </w:rPr>
            <w:t>xxx</w:t>
          </w:r>
          <w:proofErr w:type="spellEnd"/>
        </w:sdtContent>
      </w:sdt>
      <w:r w:rsidRPr="005B0FB0">
        <w:rPr>
          <w:rFonts w:asciiTheme="minorHAnsi" w:hAnsiTheme="minorHAnsi" w:cstheme="minorHAnsi"/>
          <w:sz w:val="22"/>
          <w:szCs w:val="22"/>
          <w:highlight w:val="cyan"/>
          <w:lang w:val="cs"/>
        </w:rPr>
        <w:t xml:space="preserve"> </w:t>
      </w:r>
    </w:p>
    <w:p w14:paraId="2D71E273" w14:textId="00128D02" w:rsidR="00291246" w:rsidRDefault="00291246" w:rsidP="00291246">
      <w:pPr>
        <w:pStyle w:val="Normal0"/>
        <w:rPr>
          <w:rFonts w:asciiTheme="minorHAnsi" w:eastAsia="Calibri" w:hAnsiTheme="minorHAnsi" w:cstheme="minorHAnsi"/>
          <w:color w:val="auto"/>
          <w:sz w:val="22"/>
          <w:szCs w:val="22"/>
          <w:shd w:val="clear" w:color="auto" w:fill="FEFFFF"/>
          <w:lang w:val="cs"/>
        </w:rPr>
      </w:pPr>
      <w:r>
        <w:rPr>
          <w:rFonts w:asciiTheme="minorHAnsi" w:eastAsia="Calibri" w:hAnsiTheme="minorHAnsi" w:cstheme="minorHAnsi"/>
          <w:color w:val="auto"/>
          <w:sz w:val="22"/>
          <w:szCs w:val="22"/>
          <w:shd w:val="clear" w:color="auto" w:fill="FEFFFF"/>
          <w:lang w:val="cs"/>
        </w:rPr>
        <w:t>osoba</w:t>
      </w:r>
      <w:r w:rsidRPr="00A90BBD">
        <w:rPr>
          <w:rFonts w:asciiTheme="minorHAnsi" w:eastAsia="Calibri" w:hAnsiTheme="minorHAnsi" w:cstheme="minorHAnsi"/>
          <w:color w:val="auto"/>
          <w:sz w:val="22"/>
          <w:szCs w:val="22"/>
          <w:shd w:val="clear" w:color="auto" w:fill="FEFFFF"/>
          <w:lang w:val="cs"/>
        </w:rPr>
        <w:t xml:space="preserve"> oprávněn</w:t>
      </w:r>
      <w:r>
        <w:rPr>
          <w:rFonts w:asciiTheme="minorHAnsi" w:eastAsia="Calibri" w:hAnsiTheme="minorHAnsi" w:cstheme="minorHAnsi"/>
          <w:color w:val="auto"/>
          <w:sz w:val="22"/>
          <w:szCs w:val="22"/>
          <w:shd w:val="clear" w:color="auto" w:fill="FEFFFF"/>
          <w:lang w:val="cs"/>
        </w:rPr>
        <w:t>á</w:t>
      </w:r>
      <w:r w:rsidRPr="00A90BBD">
        <w:rPr>
          <w:rFonts w:asciiTheme="minorHAnsi" w:eastAsia="Calibri" w:hAnsiTheme="minorHAnsi" w:cstheme="minorHAnsi"/>
          <w:color w:val="auto"/>
          <w:sz w:val="22"/>
          <w:szCs w:val="22"/>
          <w:shd w:val="clear" w:color="auto" w:fill="FEFFFF"/>
          <w:lang w:val="cs"/>
        </w:rPr>
        <w:t xml:space="preserve"> jednat ve věci plnění smlouvy:</w:t>
      </w:r>
      <w:r>
        <w:rPr>
          <w:rFonts w:asciiTheme="minorHAnsi" w:eastAsia="Calibri" w:hAnsiTheme="minorHAnsi" w:cstheme="minorHAnsi"/>
          <w:color w:val="auto"/>
          <w:sz w:val="22"/>
          <w:szCs w:val="22"/>
          <w:shd w:val="clear" w:color="auto" w:fill="FEFFFF"/>
          <w:lang w:val="cs"/>
        </w:rPr>
        <w:t xml:space="preserve"> </w:t>
      </w:r>
      <w:sdt>
        <w:sdtPr>
          <w:rPr>
            <w:rFonts w:asciiTheme="minorHAnsi" w:eastAsia="Calibri" w:hAnsiTheme="minorHAnsi" w:cstheme="minorHAnsi"/>
            <w:color w:val="auto"/>
            <w:sz w:val="22"/>
            <w:szCs w:val="22"/>
            <w:shd w:val="clear" w:color="auto" w:fill="FEFFFF"/>
            <w:lang w:val="cs"/>
          </w:rPr>
          <w:id w:val="496394321"/>
          <w:placeholder>
            <w:docPart w:val="DDBD12DA3FA24EA7AFEAC97AA459F25A"/>
          </w:placeholder>
        </w:sdtPr>
        <w:sdtContent>
          <w:proofErr w:type="spellStart"/>
          <w:r w:rsidR="001C4CFF">
            <w:rPr>
              <w:rFonts w:asciiTheme="minorHAnsi" w:eastAsia="Calibri" w:hAnsiTheme="minorHAnsi" w:cstheme="minorHAnsi"/>
              <w:color w:val="auto"/>
              <w:sz w:val="22"/>
              <w:szCs w:val="22"/>
              <w:shd w:val="clear" w:color="auto" w:fill="FEFFFF"/>
              <w:lang w:val="cs"/>
            </w:rPr>
            <w:t>xxx</w:t>
          </w:r>
          <w:proofErr w:type="spellEnd"/>
        </w:sdtContent>
      </w:sdt>
    </w:p>
    <w:p w14:paraId="05091851" w14:textId="77777777" w:rsidR="00291246" w:rsidRPr="0008655A" w:rsidRDefault="00291246" w:rsidP="00291246">
      <w:pPr>
        <w:pStyle w:val="Normal0"/>
        <w:rPr>
          <w:rFonts w:asciiTheme="minorHAnsi" w:hAnsiTheme="minorHAnsi" w:cstheme="minorHAnsi"/>
          <w:sz w:val="22"/>
          <w:szCs w:val="22"/>
          <w:shd w:val="clear" w:color="auto" w:fill="FEFFFF"/>
          <w:lang w:val="de-DE"/>
        </w:rPr>
      </w:pPr>
      <w:r w:rsidRPr="0008655A">
        <w:rPr>
          <w:rFonts w:asciiTheme="minorHAnsi" w:hAnsiTheme="minorHAnsi" w:cstheme="minorHAnsi"/>
          <w:sz w:val="22"/>
          <w:szCs w:val="22"/>
          <w:shd w:val="clear" w:color="auto" w:fill="FEFFFF"/>
          <w:lang w:val="de-DE"/>
        </w:rPr>
        <w:t>(</w:t>
      </w:r>
      <w:r w:rsidRPr="0008655A">
        <w:rPr>
          <w:rFonts w:asciiTheme="minorHAnsi" w:hAnsiTheme="minorHAnsi" w:cstheme="minorHAnsi"/>
          <w:sz w:val="22"/>
          <w:szCs w:val="22"/>
          <w:shd w:val="clear" w:color="auto" w:fill="FEFFFF"/>
          <w:lang w:val="cs-CZ"/>
        </w:rPr>
        <w:t>dále jen</w:t>
      </w:r>
      <w:r w:rsidRPr="0008655A">
        <w:rPr>
          <w:rFonts w:asciiTheme="minorHAnsi" w:hAnsiTheme="minorHAnsi" w:cstheme="minorHAnsi"/>
          <w:sz w:val="22"/>
          <w:szCs w:val="22"/>
          <w:shd w:val="clear" w:color="auto" w:fill="FEFFFF"/>
          <w:lang w:val="de-DE"/>
        </w:rPr>
        <w:t xml:space="preserve"> „</w:t>
      </w:r>
      <w:r>
        <w:rPr>
          <w:rFonts w:asciiTheme="minorHAnsi" w:hAnsiTheme="minorHAnsi" w:cstheme="minorHAnsi"/>
          <w:b/>
          <w:bCs/>
          <w:sz w:val="22"/>
          <w:szCs w:val="22"/>
          <w:lang w:val="de-DE"/>
        </w:rPr>
        <w:t>Klient</w:t>
      </w:r>
      <w:r w:rsidRPr="0008655A">
        <w:rPr>
          <w:rFonts w:asciiTheme="minorHAnsi" w:hAnsiTheme="minorHAnsi" w:cstheme="minorHAnsi"/>
          <w:b/>
          <w:bCs/>
          <w:sz w:val="22"/>
          <w:szCs w:val="22"/>
          <w:lang w:val="de-DE"/>
        </w:rPr>
        <w:t>”)</w:t>
      </w:r>
    </w:p>
    <w:p w14:paraId="48F69A4A" w14:textId="77777777" w:rsidR="00291246" w:rsidRDefault="00291246" w:rsidP="00291246">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before="120" w:after="120" w:line="240" w:lineRule="auto"/>
        <w:ind w:left="284" w:hanging="284"/>
        <w:rPr>
          <w:rFonts w:ascii="Arial" w:hAnsi="Arial" w:cs="Arial"/>
          <w:sz w:val="28"/>
          <w:szCs w:val="28"/>
        </w:rPr>
      </w:pPr>
      <w:r w:rsidRPr="004C5F84">
        <w:rPr>
          <w:rFonts w:eastAsia="Times New Roman" w:cs="Arial"/>
          <w:bCs/>
          <w:color w:val="000000"/>
          <w:lang w:eastAsia="cs-CZ"/>
        </w:rPr>
        <w:t>společně také jako „</w:t>
      </w:r>
      <w:r>
        <w:rPr>
          <w:rFonts w:eastAsia="Times New Roman" w:cs="Arial"/>
          <w:bCs/>
          <w:color w:val="000000"/>
          <w:lang w:eastAsia="cs-CZ"/>
        </w:rPr>
        <w:t>S</w:t>
      </w:r>
      <w:r w:rsidRPr="004C5F84">
        <w:rPr>
          <w:rFonts w:eastAsia="Times New Roman" w:cs="Arial"/>
          <w:bCs/>
          <w:color w:val="000000"/>
          <w:lang w:eastAsia="cs-CZ"/>
        </w:rPr>
        <w:t>mluvní</w:t>
      </w:r>
      <w:r>
        <w:rPr>
          <w:rFonts w:ascii="Arial" w:hAnsi="Arial" w:cs="Arial"/>
          <w:sz w:val="28"/>
          <w:szCs w:val="28"/>
        </w:rPr>
        <w:t xml:space="preserve"> </w:t>
      </w:r>
      <w:r w:rsidRPr="004C5F84">
        <w:rPr>
          <w:rFonts w:eastAsia="Times New Roman" w:cs="Arial"/>
          <w:bCs/>
          <w:color w:val="000000"/>
          <w:lang w:eastAsia="cs-CZ"/>
        </w:rPr>
        <w:t>strany</w:t>
      </w:r>
      <w:r>
        <w:rPr>
          <w:rFonts w:ascii="Arial" w:hAnsi="Arial" w:cs="Arial"/>
          <w:sz w:val="28"/>
          <w:szCs w:val="28"/>
        </w:rPr>
        <w:t>“</w:t>
      </w:r>
    </w:p>
    <w:p w14:paraId="3789F1EF" w14:textId="77777777" w:rsidR="00291246" w:rsidRDefault="00291246" w:rsidP="00291246">
      <w:pPr>
        <w:pStyle w:val="Odstavecseseznamem"/>
        <w:widowControl w:val="0"/>
        <w:numPr>
          <w:ilvl w:val="0"/>
          <w:numId w:val="1"/>
        </w:numPr>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hanging="3552"/>
        <w:jc w:val="center"/>
        <w:outlineLvl w:val="0"/>
        <w:rPr>
          <w:rFonts w:eastAsia="Times New Roman" w:cs="Arial"/>
          <w:b/>
          <w:bCs/>
          <w:color w:val="000000"/>
          <w:sz w:val="24"/>
          <w:lang w:eastAsia="cs-CZ"/>
        </w:rPr>
      </w:pPr>
      <w:r w:rsidRPr="0019419A">
        <w:rPr>
          <w:rFonts w:eastAsia="Times New Roman" w:cs="Arial"/>
          <w:b/>
          <w:bCs/>
          <w:color w:val="000000"/>
          <w:sz w:val="24"/>
          <w:lang w:eastAsia="cs-CZ"/>
        </w:rPr>
        <w:t>Preambule</w:t>
      </w:r>
    </w:p>
    <w:p w14:paraId="6750D99E" w14:textId="77777777" w:rsidR="005164A4" w:rsidRPr="005164A4" w:rsidRDefault="005164A4" w:rsidP="005164A4">
      <w:pPr>
        <w:pStyle w:val="Odstavecseseznamem"/>
        <w:widowControl w:val="0"/>
        <w:numPr>
          <w:ilvl w:val="0"/>
          <w:numId w:val="2"/>
        </w:numPr>
        <w:tabs>
          <w:tab w:val="left" w:pos="851"/>
          <w:tab w:val="left" w:pos="1200"/>
        </w:tabs>
        <w:autoSpaceDE w:val="0"/>
        <w:autoSpaceDN w:val="0"/>
        <w:adjustRightInd w:val="0"/>
        <w:spacing w:after="120" w:line="240" w:lineRule="auto"/>
        <w:ind w:left="0" w:hanging="426"/>
        <w:jc w:val="both"/>
        <w:rPr>
          <w:rFonts w:ascii="Calibri" w:hAnsi="Calibri" w:cs="Calibri"/>
          <w:b/>
          <w:bCs/>
          <w:color w:val="000000" w:themeColor="text1"/>
        </w:rPr>
      </w:pPr>
      <w:bookmarkStart w:id="0" w:name="_Hlk144212564"/>
      <w:r w:rsidRPr="005164A4">
        <w:rPr>
          <w:rFonts w:ascii="Calibri" w:hAnsi="Calibri" w:cs="Calibri"/>
          <w:b/>
          <w:bCs/>
          <w:color w:val="000000" w:themeColor="text1"/>
        </w:rPr>
        <w:t xml:space="preserve">Evropské centrum pro digitální inovace při Českém vysokém učení technickém v Praze (dále jen „EDIH CTU“) je projekt podpořený Evropskou komisí a Ministerstvem průmyslu a obchodu ČR. Konsorcium zahrnující silné inovační partnery je zaměřeno zejména na podporu malých a středních podniků, small mid-caps a veřejné správy v oblasti umělé inteligence a strojového učení. EDIH CTU nabízí zájemcům komplexní balíček služeb – nové technologie, transfer znalostí, infastrukturu, řešení na míru i školení. </w:t>
      </w:r>
    </w:p>
    <w:bookmarkEnd w:id="0"/>
    <w:p w14:paraId="74571CEE" w14:textId="475ABE00" w:rsidR="00291246" w:rsidRPr="00DC45A0" w:rsidRDefault="00291246" w:rsidP="00291246">
      <w:pPr>
        <w:pStyle w:val="Odstavecseseznamem"/>
        <w:widowControl w:val="0"/>
        <w:numPr>
          <w:ilvl w:val="0"/>
          <w:numId w:val="2"/>
        </w:numPr>
        <w:tabs>
          <w:tab w:val="left" w:pos="851"/>
          <w:tab w:val="left" w:pos="1200"/>
        </w:tabs>
        <w:autoSpaceDE w:val="0"/>
        <w:autoSpaceDN w:val="0"/>
        <w:adjustRightInd w:val="0"/>
        <w:spacing w:after="120" w:line="240" w:lineRule="auto"/>
        <w:ind w:left="0" w:hanging="426"/>
        <w:jc w:val="both"/>
        <w:rPr>
          <w:rFonts w:cs="Arial"/>
          <w:color w:val="000000" w:themeColor="text1"/>
        </w:rPr>
      </w:pPr>
      <w:r w:rsidRPr="00DC45A0">
        <w:rPr>
          <w:rFonts w:ascii="Calibri" w:hAnsi="Calibri" w:cs="Calibri"/>
          <w:color w:val="000000" w:themeColor="text1"/>
        </w:rPr>
        <w:t>Klient má zájem o využívání služeb EDIH CTU a prohlašuje, že splňuje definici malého nebo středního podniku</w:t>
      </w:r>
      <w:r w:rsidR="00E1544E">
        <w:rPr>
          <w:rStyle w:val="Znakapoznpodarou"/>
          <w:rFonts w:ascii="Calibri" w:hAnsi="Calibri" w:cs="Calibri"/>
          <w:color w:val="000000" w:themeColor="text1"/>
        </w:rPr>
        <w:footnoteReference w:id="1"/>
      </w:r>
      <w:r w:rsidRPr="00DC45A0">
        <w:rPr>
          <w:rFonts w:ascii="Calibri" w:hAnsi="Calibri" w:cs="Calibri"/>
          <w:color w:val="000000" w:themeColor="text1"/>
        </w:rPr>
        <w:t xml:space="preserve"> nebo small mid-caps</w:t>
      </w:r>
      <w:r w:rsidR="00E1544E">
        <w:rPr>
          <w:rStyle w:val="Znakapoznpodarou"/>
          <w:rFonts w:ascii="Calibri" w:hAnsi="Calibri" w:cs="Calibri"/>
          <w:color w:val="000000" w:themeColor="text1"/>
        </w:rPr>
        <w:footnoteReference w:id="2"/>
      </w:r>
      <w:r w:rsidRPr="00DC45A0">
        <w:rPr>
          <w:rFonts w:ascii="Calibri" w:hAnsi="Calibri" w:cs="Calibri"/>
          <w:color w:val="000000" w:themeColor="text1"/>
        </w:rPr>
        <w:t>.</w:t>
      </w:r>
      <w:r w:rsidRPr="00DC45A0">
        <w:rPr>
          <w:rFonts w:cs="Arial"/>
          <w:color w:val="000000" w:themeColor="text1"/>
        </w:rPr>
        <w:t xml:space="preserve"> </w:t>
      </w:r>
    </w:p>
    <w:p w14:paraId="1278E763" w14:textId="77777777" w:rsidR="00B54319" w:rsidRPr="004D6A23" w:rsidRDefault="00B54319" w:rsidP="00B54319">
      <w:pPr>
        <w:pStyle w:val="Odstavecseseznamem"/>
        <w:widowControl w:val="0"/>
        <w:numPr>
          <w:ilvl w:val="0"/>
          <w:numId w:val="2"/>
        </w:numPr>
        <w:tabs>
          <w:tab w:val="left" w:pos="851"/>
          <w:tab w:val="left" w:pos="1200"/>
        </w:tabs>
        <w:autoSpaceDE w:val="0"/>
        <w:autoSpaceDN w:val="0"/>
        <w:adjustRightInd w:val="0"/>
        <w:spacing w:after="120" w:line="240" w:lineRule="auto"/>
        <w:ind w:left="0" w:hanging="426"/>
        <w:jc w:val="both"/>
        <w:rPr>
          <w:rFonts w:ascii="Calibri" w:hAnsi="Calibri" w:cs="Calibri"/>
          <w:color w:val="000000" w:themeColor="text1"/>
        </w:rPr>
      </w:pPr>
      <w:r w:rsidRPr="004D6A23">
        <w:rPr>
          <w:rFonts w:ascii="Calibri" w:hAnsi="Calibri" w:cs="Calibri"/>
          <w:color w:val="000000" w:themeColor="text1"/>
        </w:rPr>
        <w:t>Součástí Smlouvy je Poptávkový formulář – využití služeb EDIH CTU – Příloha č. 1.</w:t>
      </w:r>
    </w:p>
    <w:p w14:paraId="3F499EB7" w14:textId="3B31B1C3" w:rsidR="00291246" w:rsidRPr="00B40F75" w:rsidRDefault="00291246" w:rsidP="00291246">
      <w:pPr>
        <w:pStyle w:val="Odstavecseseznamem"/>
        <w:widowControl w:val="0"/>
        <w:numPr>
          <w:ilvl w:val="0"/>
          <w:numId w:val="2"/>
        </w:numPr>
        <w:tabs>
          <w:tab w:val="left" w:pos="851"/>
          <w:tab w:val="left" w:pos="1200"/>
        </w:tabs>
        <w:autoSpaceDE w:val="0"/>
        <w:autoSpaceDN w:val="0"/>
        <w:adjustRightInd w:val="0"/>
        <w:spacing w:after="120" w:line="240" w:lineRule="auto"/>
        <w:ind w:left="0" w:hanging="426"/>
        <w:jc w:val="both"/>
        <w:rPr>
          <w:rFonts w:cs="Arial"/>
          <w:color w:val="000000" w:themeColor="text1"/>
        </w:rPr>
      </w:pPr>
      <w:r w:rsidRPr="00B40F75">
        <w:rPr>
          <w:rFonts w:cs="Arial"/>
          <w:color w:val="000000" w:themeColor="text1"/>
        </w:rPr>
        <w:t xml:space="preserve">Smluvní strany uzavírají tuto </w:t>
      </w:r>
      <w:r>
        <w:rPr>
          <w:rFonts w:cs="Arial"/>
          <w:color w:val="000000" w:themeColor="text1"/>
        </w:rPr>
        <w:t>s</w:t>
      </w:r>
      <w:r w:rsidRPr="00B40F75">
        <w:rPr>
          <w:rFonts w:cs="Arial"/>
          <w:color w:val="000000" w:themeColor="text1"/>
        </w:rPr>
        <w:t>mlouvu za účelem poskytování</w:t>
      </w:r>
      <w:r>
        <w:rPr>
          <w:rFonts w:cs="Arial"/>
          <w:color w:val="000000" w:themeColor="text1"/>
        </w:rPr>
        <w:t xml:space="preserve"> plnění</w:t>
      </w:r>
      <w:r w:rsidRPr="00B40F75">
        <w:rPr>
          <w:rFonts w:cs="Arial"/>
          <w:color w:val="000000" w:themeColor="text1"/>
        </w:rPr>
        <w:t xml:space="preserve"> centr</w:t>
      </w:r>
      <w:r w:rsidR="00787265">
        <w:rPr>
          <w:rFonts w:cs="Arial"/>
          <w:color w:val="000000" w:themeColor="text1"/>
        </w:rPr>
        <w:t>em</w:t>
      </w:r>
      <w:r w:rsidRPr="00B40F75">
        <w:rPr>
          <w:rFonts w:cs="Arial"/>
          <w:color w:val="000000" w:themeColor="text1"/>
        </w:rPr>
        <w:t xml:space="preserve"> EDIH</w:t>
      </w:r>
      <w:r w:rsidR="00C94CCA">
        <w:rPr>
          <w:rFonts w:cs="Arial"/>
          <w:color w:val="000000" w:themeColor="text1"/>
        </w:rPr>
        <w:t xml:space="preserve"> CTU</w:t>
      </w:r>
      <w:r>
        <w:rPr>
          <w:rFonts w:cs="Arial"/>
          <w:color w:val="000000" w:themeColor="text1"/>
        </w:rPr>
        <w:t xml:space="preserve"> (dále jen „Smlouva“)</w:t>
      </w:r>
      <w:r w:rsidRPr="00B40F75">
        <w:rPr>
          <w:rFonts w:cs="Arial"/>
          <w:color w:val="000000" w:themeColor="text1"/>
        </w:rPr>
        <w:t xml:space="preserve"> a berou na vědomí, že plnění dle této </w:t>
      </w:r>
      <w:r>
        <w:rPr>
          <w:rFonts w:cs="Arial"/>
          <w:color w:val="000000" w:themeColor="text1"/>
        </w:rPr>
        <w:t>S</w:t>
      </w:r>
      <w:r w:rsidRPr="00B40F75">
        <w:rPr>
          <w:rFonts w:cs="Arial"/>
          <w:color w:val="000000" w:themeColor="text1"/>
        </w:rPr>
        <w:t>mlouvy je realizováno v rámci projekt</w:t>
      </w:r>
      <w:r>
        <w:rPr>
          <w:rFonts w:cs="Arial"/>
          <w:color w:val="000000" w:themeColor="text1"/>
        </w:rPr>
        <w:t xml:space="preserve">u financovaného z programu Evropské unie Digitální Evropa na základě </w:t>
      </w:r>
      <w:r w:rsidR="00FE1C3D">
        <w:rPr>
          <w:rFonts w:cs="Arial"/>
          <w:color w:val="000000" w:themeColor="text1"/>
        </w:rPr>
        <w:t>G</w:t>
      </w:r>
      <w:r>
        <w:rPr>
          <w:rFonts w:cs="Arial"/>
          <w:color w:val="000000" w:themeColor="text1"/>
        </w:rPr>
        <w:t xml:space="preserve">rantové dohody č. </w:t>
      </w:r>
      <w:r w:rsidRPr="00D336EC">
        <w:rPr>
          <w:rFonts w:cs="Arial"/>
          <w:color w:val="000000" w:themeColor="text1"/>
        </w:rPr>
        <w:t>101083359</w:t>
      </w:r>
      <w:r>
        <w:rPr>
          <w:rFonts w:cs="Arial"/>
          <w:color w:val="000000" w:themeColor="text1"/>
        </w:rPr>
        <w:t xml:space="preserve"> a </w:t>
      </w:r>
      <w:bookmarkStart w:id="1" w:name="_Hlk148368011"/>
      <w:sdt>
        <w:sdtPr>
          <w:rPr>
            <w:rFonts w:eastAsia="Calibri" w:cstheme="minorHAnsi"/>
            <w:shd w:val="clear" w:color="auto" w:fill="FEFFFF"/>
            <w:lang w:val="cs"/>
          </w:rPr>
          <w:id w:val="-746258201"/>
          <w:placeholder>
            <w:docPart w:val="EADAD54F42D34F5086E27924B0BEC148"/>
          </w:placeholder>
        </w:sdtPr>
        <w:sdtContent>
          <w:sdt>
            <w:sdtPr>
              <w:rPr>
                <w:rFonts w:eastAsia="Calibri" w:cstheme="minorHAnsi"/>
                <w:shd w:val="clear" w:color="auto" w:fill="FEFFFF"/>
              </w:rPr>
              <w:id w:val="769285540"/>
              <w:placeholder>
                <w:docPart w:val="B20F49E185BA497B9463CCF97A316A1B"/>
              </w:placeholder>
            </w:sdtPr>
            <w:sdtContent>
              <w:r w:rsidR="00EF3660">
                <w:rPr>
                  <w:rFonts w:cs="Arial"/>
                  <w:color w:val="000000" w:themeColor="text1"/>
                </w:rPr>
                <w:t>z Národního plánu obnovy</w:t>
              </w:r>
              <w:r w:rsidR="00EF3660" w:rsidRPr="00EF3660">
                <w:rPr>
                  <w:rFonts w:cs="Arial"/>
                  <w:color w:val="000000" w:themeColor="text1"/>
                </w:rPr>
                <w:t xml:space="preserve"> </w:t>
              </w:r>
              <w:r w:rsidR="00EF3660">
                <w:rPr>
                  <w:rFonts w:cs="Arial"/>
                  <w:color w:val="000000" w:themeColor="text1"/>
                </w:rPr>
                <w:t>na základě Rozhodnutí o poskytnutí dotace č. 5, č.j.: MPO 91386/2023</w:t>
              </w:r>
              <w:r w:rsidR="00F56FC4" w:rsidRPr="00AF3EB8">
                <w:rPr>
                  <w:rFonts w:cs="Arial"/>
                  <w:color w:val="000000" w:themeColor="text1"/>
                </w:rPr>
                <w:t>, registrační číslo projektu: EDIH 1.5.01.5</w:t>
              </w:r>
              <w:r w:rsidR="00F56FC4">
                <w:rPr>
                  <w:rFonts w:cs="Arial"/>
                  <w:color w:val="000000" w:themeColor="text1"/>
                </w:rPr>
                <w:t xml:space="preserve"> </w:t>
              </w:r>
            </w:sdtContent>
          </w:sdt>
        </w:sdtContent>
      </w:sdt>
      <w:bookmarkEnd w:id="1"/>
      <w:r w:rsidR="0049373F">
        <w:rPr>
          <w:rFonts w:eastAsia="Calibri" w:cstheme="minorHAnsi"/>
          <w:shd w:val="clear" w:color="auto" w:fill="FEFFFF"/>
          <w:lang w:val="cs"/>
        </w:rPr>
        <w:t xml:space="preserve"> </w:t>
      </w:r>
      <w:r>
        <w:rPr>
          <w:rFonts w:cs="Arial"/>
          <w:color w:val="000000" w:themeColor="text1"/>
        </w:rPr>
        <w:t xml:space="preserve">(dále jen „Projekt“), </w:t>
      </w:r>
      <w:r w:rsidRPr="00B40F75">
        <w:rPr>
          <w:rFonts w:cs="Arial"/>
          <w:color w:val="000000" w:themeColor="text1"/>
        </w:rPr>
        <w:t>zajišťovaného</w:t>
      </w:r>
      <w:r>
        <w:rPr>
          <w:rFonts w:cs="Arial"/>
          <w:color w:val="000000" w:themeColor="text1"/>
        </w:rPr>
        <w:t xml:space="preserve"> Evropskou komisí a Ministerstvem průmyslu a obchodu (dále jen „Poskytovatelé dotace“). </w:t>
      </w:r>
    </w:p>
    <w:p w14:paraId="065AA428" w14:textId="63D0B040" w:rsidR="00291246" w:rsidRDefault="00291246" w:rsidP="00291246">
      <w:pPr>
        <w:pStyle w:val="Odstavecseseznamem"/>
        <w:widowControl w:val="0"/>
        <w:numPr>
          <w:ilvl w:val="0"/>
          <w:numId w:val="2"/>
        </w:numPr>
        <w:tabs>
          <w:tab w:val="left" w:pos="851"/>
          <w:tab w:val="left" w:pos="1200"/>
        </w:tabs>
        <w:autoSpaceDE w:val="0"/>
        <w:autoSpaceDN w:val="0"/>
        <w:adjustRightInd w:val="0"/>
        <w:spacing w:after="120" w:line="240" w:lineRule="auto"/>
        <w:ind w:left="0" w:hanging="426"/>
        <w:jc w:val="both"/>
        <w:rPr>
          <w:rFonts w:cs="Arial"/>
          <w:color w:val="000000" w:themeColor="text1"/>
        </w:rPr>
      </w:pPr>
      <w:r w:rsidRPr="00B40F75">
        <w:rPr>
          <w:rFonts w:cs="Arial"/>
          <w:color w:val="000000" w:themeColor="text1"/>
        </w:rPr>
        <w:t xml:space="preserve">Tato Smlouva se řídí </w:t>
      </w:r>
      <w:r>
        <w:rPr>
          <w:rFonts w:cs="Arial"/>
          <w:color w:val="000000" w:themeColor="text1"/>
        </w:rPr>
        <w:t>O</w:t>
      </w:r>
      <w:r w:rsidRPr="00B40F75">
        <w:rPr>
          <w:rFonts w:cs="Arial"/>
          <w:color w:val="000000" w:themeColor="text1"/>
        </w:rPr>
        <w:t>bchodními podmínkami,</w:t>
      </w:r>
      <w:r>
        <w:rPr>
          <w:rFonts w:cs="Arial"/>
          <w:color w:val="000000" w:themeColor="text1"/>
        </w:rPr>
        <w:t xml:space="preserve"> </w:t>
      </w:r>
      <w:r w:rsidRPr="00B40F75">
        <w:rPr>
          <w:rFonts w:cs="Arial"/>
          <w:color w:val="000000" w:themeColor="text1"/>
        </w:rPr>
        <w:t>které jsou dostupné na webu</w:t>
      </w:r>
      <w:r w:rsidRPr="005B28B9">
        <w:rPr>
          <w:rFonts w:cs="Arial"/>
          <w:color w:val="000000" w:themeColor="text1"/>
        </w:rPr>
        <w:t xml:space="preserve">: </w:t>
      </w:r>
      <w:hyperlink r:id="rId11" w:history="1">
        <w:r w:rsidR="0085300B" w:rsidRPr="00BA38EA">
          <w:rPr>
            <w:rStyle w:val="Hypertextovodkaz"/>
            <w:rFonts w:cstheme="minorHAnsi"/>
            <w:lang w:val="cs"/>
          </w:rPr>
          <w:t>https://www.edihctu.eu/wp-content/uploads/2023/10/Obchodni-podminky-ke-dni-231024.pdf</w:t>
        </w:r>
      </w:hyperlink>
      <w:r w:rsidR="0085300B">
        <w:rPr>
          <w:rFonts w:cstheme="minorHAnsi"/>
          <w:lang w:val="cs"/>
        </w:rPr>
        <w:t xml:space="preserve"> </w:t>
      </w:r>
      <w:r w:rsidRPr="005B28B9">
        <w:rPr>
          <w:rFonts w:cs="Arial"/>
          <w:color w:val="000000" w:themeColor="text1"/>
        </w:rPr>
        <w:t>(dále</w:t>
      </w:r>
      <w:r>
        <w:rPr>
          <w:rFonts w:cs="Arial"/>
          <w:color w:val="000000" w:themeColor="text1"/>
        </w:rPr>
        <w:t xml:space="preserve"> jen “OP“)</w:t>
      </w:r>
      <w:r w:rsidRPr="00B40F75">
        <w:rPr>
          <w:rFonts w:cs="Arial"/>
          <w:color w:val="000000" w:themeColor="text1"/>
        </w:rPr>
        <w:t>.</w:t>
      </w:r>
    </w:p>
    <w:p w14:paraId="5E58458E" w14:textId="77777777" w:rsidR="00291246" w:rsidRPr="007E2BCC" w:rsidRDefault="00291246" w:rsidP="00291246">
      <w:pPr>
        <w:pStyle w:val="Odstavecseseznamem"/>
        <w:widowControl w:val="0"/>
        <w:numPr>
          <w:ilvl w:val="0"/>
          <w:numId w:val="2"/>
        </w:numPr>
        <w:tabs>
          <w:tab w:val="left" w:pos="851"/>
          <w:tab w:val="left" w:pos="1200"/>
        </w:tabs>
        <w:autoSpaceDE w:val="0"/>
        <w:autoSpaceDN w:val="0"/>
        <w:adjustRightInd w:val="0"/>
        <w:spacing w:after="120" w:line="240" w:lineRule="auto"/>
        <w:ind w:left="0" w:hanging="426"/>
        <w:jc w:val="both"/>
        <w:rPr>
          <w:rFonts w:cs="Arial"/>
          <w:color w:val="000000" w:themeColor="text1"/>
        </w:rPr>
      </w:pPr>
      <w:r>
        <w:t xml:space="preserve">Klient bere na vědomí, že Dodavatel je oprávněn ve smyslu ust. § 1752 odst. 1 občanského zákoníku v přiměřeném rozsahu jednostranně změnit OP, kterými se řídí tato Smlouva. Změnu OP zveřejní EDIH </w:t>
      </w:r>
      <w:r w:rsidRPr="007E2BCC">
        <w:t xml:space="preserve">CTU alespoň 30 dnů před navrhovaným dnem účinnosti změn OP na webových stránkách: </w:t>
      </w:r>
      <w:r w:rsidRPr="007E2BCC">
        <w:rPr>
          <w:rFonts w:cstheme="minorHAnsi"/>
          <w:lang w:val="cs"/>
        </w:rPr>
        <w:t xml:space="preserve">www.edihctu.eu </w:t>
      </w:r>
      <w:r w:rsidRPr="007E2BCC">
        <w:t xml:space="preserve">a zároveň bude Klienta o této změně vhodným způsobem informovat (např. </w:t>
      </w:r>
      <w:r w:rsidRPr="007E2BCC">
        <w:lastRenderedPageBreak/>
        <w:t xml:space="preserve">zasláním písemného oznámení o změně OP). </w:t>
      </w:r>
    </w:p>
    <w:p w14:paraId="7B714D2C" w14:textId="77777777" w:rsidR="00291246" w:rsidRPr="007E2BCC" w:rsidRDefault="00291246" w:rsidP="00291246">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p>
    <w:p w14:paraId="44AA831A" w14:textId="77777777" w:rsidR="00291246" w:rsidRPr="007E2BCC" w:rsidRDefault="00291246" w:rsidP="00291246">
      <w:pPr>
        <w:pStyle w:val="Odstavecseseznamem"/>
        <w:widowControl w:val="0"/>
        <w:numPr>
          <w:ilvl w:val="0"/>
          <w:numId w:val="1"/>
        </w:numPr>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autoSpaceDE w:val="0"/>
        <w:autoSpaceDN w:val="0"/>
        <w:adjustRightInd w:val="0"/>
        <w:spacing w:after="120" w:line="240" w:lineRule="auto"/>
        <w:ind w:left="3549" w:hanging="2982"/>
        <w:contextualSpacing w:val="0"/>
        <w:jc w:val="center"/>
        <w:outlineLvl w:val="0"/>
        <w:rPr>
          <w:rFonts w:eastAsia="Times New Roman" w:cs="Arial"/>
          <w:b/>
          <w:bCs/>
          <w:color w:val="000000"/>
          <w:sz w:val="24"/>
          <w:lang w:eastAsia="cs-CZ"/>
        </w:rPr>
      </w:pPr>
      <w:r w:rsidRPr="007E2BCC">
        <w:rPr>
          <w:rFonts w:eastAsia="Times New Roman" w:cs="Arial"/>
          <w:b/>
          <w:bCs/>
          <w:color w:val="000000"/>
          <w:sz w:val="24"/>
          <w:lang w:eastAsia="cs-CZ"/>
        </w:rPr>
        <w:t xml:space="preserve"> Předmět smlouvy</w:t>
      </w:r>
    </w:p>
    <w:p w14:paraId="0004B6DE" w14:textId="6079A98D" w:rsidR="00CC092E" w:rsidRPr="007E2BCC" w:rsidRDefault="00291246" w:rsidP="00CC092E">
      <w:pPr>
        <w:pStyle w:val="Odstavecseseznamem"/>
        <w:widowControl w:val="0"/>
        <w:numPr>
          <w:ilvl w:val="0"/>
          <w:numId w:val="7"/>
        </w:numPr>
        <w:tabs>
          <w:tab w:val="left" w:pos="851"/>
          <w:tab w:val="left" w:pos="1200"/>
        </w:tabs>
        <w:autoSpaceDE w:val="0"/>
        <w:autoSpaceDN w:val="0"/>
        <w:adjustRightInd w:val="0"/>
        <w:spacing w:after="120" w:line="240" w:lineRule="auto"/>
        <w:ind w:left="0" w:hanging="426"/>
        <w:jc w:val="both"/>
      </w:pPr>
      <w:r w:rsidRPr="007E2BCC">
        <w:rPr>
          <w:rFonts w:cs="Arial"/>
          <w:color w:val="000000" w:themeColor="text1"/>
        </w:rPr>
        <w:t>Předmětem této Smlouvy j</w:t>
      </w:r>
      <w:r w:rsidR="0063680D" w:rsidRPr="007E2BCC">
        <w:rPr>
          <w:rFonts w:cs="Arial"/>
          <w:color w:val="000000" w:themeColor="text1"/>
        </w:rPr>
        <w:t>sou</w:t>
      </w:r>
      <w:r w:rsidRPr="007E2BCC">
        <w:rPr>
          <w:rFonts w:cs="Arial"/>
          <w:color w:val="000000" w:themeColor="text1"/>
        </w:rPr>
        <w:t xml:space="preserve"> </w:t>
      </w:r>
      <w:r w:rsidR="00051A8C">
        <w:rPr>
          <w:rFonts w:cs="Arial"/>
          <w:color w:val="000000" w:themeColor="text1"/>
        </w:rPr>
        <w:t xml:space="preserve">poradenské a technologické </w:t>
      </w:r>
      <w:r w:rsidR="00C346FA" w:rsidRPr="007E2BCC">
        <w:rPr>
          <w:rFonts w:cs="Arial"/>
          <w:color w:val="000000" w:themeColor="text1"/>
        </w:rPr>
        <w:t xml:space="preserve">služby </w:t>
      </w:r>
      <w:r w:rsidR="00FD1735" w:rsidRPr="007E2BCC">
        <w:rPr>
          <w:rFonts w:cs="Arial"/>
          <w:color w:val="000000" w:themeColor="text1"/>
        </w:rPr>
        <w:t>z pilíře Test before Invest</w:t>
      </w:r>
      <w:r w:rsidR="00C346FA" w:rsidRPr="007E2BCC">
        <w:rPr>
          <w:rFonts w:cs="Arial"/>
          <w:color w:val="000000" w:themeColor="text1"/>
        </w:rPr>
        <w:t xml:space="preserve"> </w:t>
      </w:r>
      <w:r w:rsidRPr="007E2BCC">
        <w:rPr>
          <w:rFonts w:cs="Arial"/>
          <w:color w:val="000000" w:themeColor="text1"/>
        </w:rPr>
        <w:t>(dále jen „Plnění</w:t>
      </w:r>
      <w:r w:rsidR="00C346FA" w:rsidRPr="007E2BCC">
        <w:rPr>
          <w:rFonts w:cs="Arial"/>
          <w:color w:val="000000" w:themeColor="text1"/>
        </w:rPr>
        <w:t>“). Plnění</w:t>
      </w:r>
      <w:r w:rsidRPr="007E2BCC">
        <w:rPr>
          <w:rFonts w:cs="Arial"/>
          <w:color w:val="000000" w:themeColor="text1"/>
        </w:rPr>
        <w:t xml:space="preserve"> bude poskytováno v období od </w:t>
      </w:r>
      <w:sdt>
        <w:sdtPr>
          <w:rPr>
            <w:rFonts w:cs="Arial"/>
            <w:color w:val="000000" w:themeColor="text1"/>
          </w:rPr>
          <w:id w:val="8569782"/>
          <w:placeholder>
            <w:docPart w:val="17EBEC5726F549648EB5F5B077765CB4"/>
          </w:placeholder>
          <w:date>
            <w:dateFormat w:val="dd.MM.yyyy"/>
            <w:lid w:val="cs-CZ"/>
            <w:storeMappedDataAs w:val="dateTime"/>
            <w:calendar w:val="gregorian"/>
          </w:date>
        </w:sdtPr>
        <w:sdtContent>
          <w:r w:rsidR="00C346FA" w:rsidRPr="007E2BCC">
            <w:rPr>
              <w:rFonts w:cs="Arial"/>
              <w:color w:val="000000" w:themeColor="text1"/>
            </w:rPr>
            <w:t>podpisu smlouvy</w:t>
          </w:r>
        </w:sdtContent>
      </w:sdt>
      <w:r w:rsidRPr="007E2BCC">
        <w:rPr>
          <w:rFonts w:cstheme="minorHAnsi"/>
          <w:lang w:val="cs"/>
        </w:rPr>
        <w:t xml:space="preserve"> </w:t>
      </w:r>
      <w:r w:rsidRPr="007E2BCC">
        <w:rPr>
          <w:rFonts w:cs="Arial"/>
          <w:color w:val="000000" w:themeColor="text1"/>
        </w:rPr>
        <w:t xml:space="preserve">do </w:t>
      </w:r>
      <w:sdt>
        <w:sdtPr>
          <w:rPr>
            <w:rFonts w:cs="Arial"/>
            <w:color w:val="000000" w:themeColor="text1"/>
          </w:rPr>
          <w:id w:val="-741401365"/>
          <w:placeholder>
            <w:docPart w:val="FCB165BF80134FA2B18B8451EE72AF16"/>
          </w:placeholder>
          <w:date w:fullDate="2025-08-31T00:00:00Z">
            <w:dateFormat w:val="dd.MM.yyyy"/>
            <w:lid w:val="cs-CZ"/>
            <w:storeMappedDataAs w:val="dateTime"/>
            <w:calendar w:val="gregorian"/>
          </w:date>
        </w:sdtPr>
        <w:sdtContent>
          <w:r w:rsidR="00051A8C">
            <w:rPr>
              <w:rFonts w:cs="Arial"/>
              <w:color w:val="000000" w:themeColor="text1"/>
            </w:rPr>
            <w:t>31.08.2025</w:t>
          </w:r>
        </w:sdtContent>
      </w:sdt>
      <w:r w:rsidRPr="007E2BCC">
        <w:rPr>
          <w:rFonts w:cs="Arial"/>
          <w:color w:val="000000" w:themeColor="text1"/>
        </w:rPr>
        <w:t xml:space="preserve"> </w:t>
      </w:r>
    </w:p>
    <w:p w14:paraId="66FC9B0E" w14:textId="189E8740" w:rsidR="00AF7E88" w:rsidRPr="00A11E1D" w:rsidRDefault="00291246" w:rsidP="00051A8C">
      <w:pPr>
        <w:pStyle w:val="Odstavecseseznamem"/>
        <w:widowControl w:val="0"/>
        <w:numPr>
          <w:ilvl w:val="0"/>
          <w:numId w:val="7"/>
        </w:numPr>
        <w:tabs>
          <w:tab w:val="left" w:pos="851"/>
          <w:tab w:val="left" w:pos="1200"/>
        </w:tabs>
        <w:autoSpaceDE w:val="0"/>
        <w:autoSpaceDN w:val="0"/>
        <w:adjustRightInd w:val="0"/>
        <w:spacing w:after="120" w:line="240" w:lineRule="auto"/>
        <w:ind w:left="0" w:hanging="426"/>
        <w:jc w:val="both"/>
        <w:rPr>
          <w:rFonts w:cs="Arial"/>
          <w:color w:val="000000" w:themeColor="text1"/>
        </w:rPr>
      </w:pPr>
      <w:r w:rsidRPr="00A11E1D">
        <w:rPr>
          <w:rFonts w:cs="Arial"/>
          <w:color w:val="000000" w:themeColor="text1"/>
        </w:rPr>
        <w:t xml:space="preserve">Specifikace Plnění: </w:t>
      </w:r>
      <w:r w:rsidR="00051A8C" w:rsidRPr="00A11E1D">
        <w:rPr>
          <w:rFonts w:cs="Arial"/>
          <w:color w:val="000000" w:themeColor="text1"/>
        </w:rPr>
        <w:t>zavedení existujících nástrojů a aplikace technologického transferu do softwarového systému pro diagnostiku ADHD s využitím umělé inteligence.</w:t>
      </w:r>
    </w:p>
    <w:p w14:paraId="14B75DD2" w14:textId="45AE59A1" w:rsidR="00051A8C" w:rsidRPr="00A11E1D" w:rsidRDefault="00051A8C" w:rsidP="00051A8C">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r w:rsidRPr="00A11E1D">
        <w:rPr>
          <w:rFonts w:cs="Arial"/>
          <w:color w:val="000000" w:themeColor="text1"/>
        </w:rPr>
        <w:t>Toto řešení díky použití virtuální reality a sledování očních pohybů umožní objektivní automatizovanou diagnostiku ADHD u dospělých, přesnější a efektivnější hodnocení.</w:t>
      </w:r>
      <w:r w:rsidRPr="00A11E1D">
        <w:t xml:space="preserve"> </w:t>
      </w:r>
      <w:r w:rsidRPr="00A11E1D">
        <w:rPr>
          <w:rFonts w:cs="Arial"/>
          <w:color w:val="000000" w:themeColor="text1"/>
        </w:rPr>
        <w:t xml:space="preserve">Řešení bude zahrnovat aplikaci testu ve virtuální realitě, aplikaci testu ve webovém prohlížeči, modul strojového učení pro nastavování norem a webovou aplikaci pro správu měření. Tímto přístupem se usiluje o přesnější a objektivnější hodnocení, které je předpokladem další terapie a vhodně cílených intervencí, což umožní jedincům s ADHD fungovat v každodenním životě a uplatnit se lépe na trhu práce. </w:t>
      </w:r>
    </w:p>
    <w:p w14:paraId="4CB14AE8" w14:textId="66BF61A7" w:rsidR="00D36DCE" w:rsidRDefault="00D36DCE" w:rsidP="00051A8C">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r w:rsidRPr="00A11E1D">
        <w:rPr>
          <w:rFonts w:cs="Arial"/>
          <w:color w:val="000000" w:themeColor="text1"/>
        </w:rPr>
        <w:t>Další detaily Plnění byly Klientovi zaslány v nabídkovém listu a Klientem odsouhlaseny před podpisem Smlouvy.</w:t>
      </w:r>
    </w:p>
    <w:p w14:paraId="200EB692" w14:textId="77777777" w:rsidR="00051A8C" w:rsidRPr="007E2BCC" w:rsidRDefault="00051A8C" w:rsidP="00051A8C">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p>
    <w:p w14:paraId="332D4DCB" w14:textId="77777777" w:rsidR="00291246" w:rsidRPr="007E2BCC" w:rsidRDefault="00291246" w:rsidP="00291246">
      <w:pPr>
        <w:pStyle w:val="Odstavecseseznamem"/>
        <w:numPr>
          <w:ilvl w:val="0"/>
          <w:numId w:val="1"/>
        </w:numPr>
        <w:spacing w:before="120" w:after="120"/>
        <w:ind w:left="0" w:hanging="6"/>
        <w:contextualSpacing w:val="0"/>
        <w:jc w:val="center"/>
        <w:rPr>
          <w:b/>
          <w:sz w:val="24"/>
          <w:szCs w:val="24"/>
          <w:lang w:eastAsia="cs-CZ"/>
        </w:rPr>
      </w:pPr>
      <w:r w:rsidRPr="007E2BCC">
        <w:rPr>
          <w:b/>
          <w:sz w:val="24"/>
          <w:szCs w:val="24"/>
          <w:lang w:eastAsia="cs-CZ"/>
        </w:rPr>
        <w:t>Důvěrné informace a jejich ochrana</w:t>
      </w:r>
    </w:p>
    <w:p w14:paraId="6C0E3345" w14:textId="77777777" w:rsidR="00291246" w:rsidRPr="007E2BCC" w:rsidRDefault="00291246" w:rsidP="00291246">
      <w:pPr>
        <w:pStyle w:val="Odstavecseseznamem"/>
        <w:widowControl w:val="0"/>
        <w:numPr>
          <w:ilvl w:val="0"/>
          <w:numId w:val="5"/>
        </w:numPr>
        <w:tabs>
          <w:tab w:val="left" w:pos="851"/>
          <w:tab w:val="left" w:pos="1200"/>
        </w:tabs>
        <w:autoSpaceDE w:val="0"/>
        <w:autoSpaceDN w:val="0"/>
        <w:adjustRightInd w:val="0"/>
        <w:spacing w:after="120" w:line="240" w:lineRule="auto"/>
        <w:ind w:left="0"/>
        <w:jc w:val="both"/>
        <w:rPr>
          <w:rFonts w:cs="Arial"/>
          <w:color w:val="000000" w:themeColor="text1"/>
        </w:rPr>
      </w:pPr>
      <w:bookmarkStart w:id="2" w:name="_Hlk141367397"/>
      <w:r w:rsidRPr="007E2BCC">
        <w:rPr>
          <w:rFonts w:cs="Arial"/>
          <w:color w:val="000000" w:themeColor="text1"/>
        </w:rPr>
        <w:t xml:space="preserve">Smluvní strany jsou povinny zajistit ochranu případně utajení získaných důvěrných informací způsobem obvyklým pro utajování takových informací, není-li výslovně sjednáno jinak. Tato povinnost platí bez ohledu na ukončení této Smlouvy. Smluvní strany jsou povinny zajistit ochranu, resp. utajení důvěrných informací i u svých zaměstnanců, zástupců, jakož i jiných spolupracujících třetích stran, pokud jim takové informace byly poskytnuty. </w:t>
      </w:r>
    </w:p>
    <w:p w14:paraId="77D1C5B0" w14:textId="77777777" w:rsidR="00291246" w:rsidRPr="007E2BCC" w:rsidRDefault="00291246" w:rsidP="00291246">
      <w:pPr>
        <w:pStyle w:val="Odstavecseseznamem"/>
        <w:widowControl w:val="0"/>
        <w:numPr>
          <w:ilvl w:val="0"/>
          <w:numId w:val="5"/>
        </w:numPr>
        <w:tabs>
          <w:tab w:val="left" w:pos="851"/>
          <w:tab w:val="left" w:pos="1200"/>
        </w:tabs>
        <w:autoSpaceDE w:val="0"/>
        <w:autoSpaceDN w:val="0"/>
        <w:adjustRightInd w:val="0"/>
        <w:spacing w:after="120" w:line="240" w:lineRule="auto"/>
        <w:ind w:left="0"/>
        <w:jc w:val="both"/>
        <w:rPr>
          <w:rFonts w:cs="Arial"/>
          <w:color w:val="000000" w:themeColor="text1"/>
        </w:rPr>
      </w:pPr>
      <w:r w:rsidRPr="007E2BCC">
        <w:rPr>
          <w:rFonts w:cs="Arial"/>
          <w:color w:val="000000" w:themeColor="text1"/>
        </w:rPr>
        <w:t xml:space="preserve">Právo užívat, poskytovat a zpřístupnit důvěrné informace mají obě Smluvní strany pouze v rozsahu a za podmínek nezbytných pro řádné plnění práv a povinností vyplývajících z této Smlouvy a z právních předpisů. </w:t>
      </w:r>
    </w:p>
    <w:p w14:paraId="4599F93B" w14:textId="78B7BBEE" w:rsidR="00291246" w:rsidRPr="007E2BCC" w:rsidRDefault="00291246" w:rsidP="00291246">
      <w:pPr>
        <w:pStyle w:val="Odstavecseseznamem"/>
        <w:widowControl w:val="0"/>
        <w:numPr>
          <w:ilvl w:val="0"/>
          <w:numId w:val="5"/>
        </w:numPr>
        <w:tabs>
          <w:tab w:val="left" w:pos="851"/>
          <w:tab w:val="left" w:pos="1200"/>
        </w:tabs>
        <w:autoSpaceDE w:val="0"/>
        <w:autoSpaceDN w:val="0"/>
        <w:adjustRightInd w:val="0"/>
        <w:spacing w:after="120" w:line="240" w:lineRule="auto"/>
        <w:ind w:left="0"/>
        <w:jc w:val="both"/>
        <w:rPr>
          <w:rFonts w:cs="Arial"/>
          <w:color w:val="000000" w:themeColor="text1"/>
        </w:rPr>
      </w:pPr>
      <w:r w:rsidRPr="007E2BCC">
        <w:rPr>
          <w:rFonts w:cs="Arial"/>
          <w:color w:val="000000" w:themeColor="text1"/>
        </w:rPr>
        <w:t>Za důvěrné informace se bez ohledu na formu jejich zachycení považují veškeré informace, které nebyly některou ze Smluvních stran označeny jako veřejné a které se týkají této Smlouvy a jejího plnění</w:t>
      </w:r>
      <w:r w:rsidR="00BA5FC6">
        <w:rPr>
          <w:rFonts w:cs="Arial"/>
          <w:color w:val="000000" w:themeColor="text1"/>
        </w:rPr>
        <w:t>,</w:t>
      </w:r>
      <w:r w:rsidRPr="007E2BCC">
        <w:rPr>
          <w:rFonts w:cs="Arial"/>
          <w:color w:val="000000" w:themeColor="text1"/>
        </w:rPr>
        <w:t xml:space="preserve"> vč. informací o třetích osobách, které se týkají některé ze Smluvních stran (zejména obchodní tajemství, informace o jejich činnosti, struktuře, hospodářských výsledcích, know-how) anebo informace, pro nakládání s nimiž je stanoven právními předpisy zvláštní režim utajení (zejména hospodářské tajemství, státní tajemství, bankovní tajemství, služební tajemství). Dále se považují za důvěrné informace takové informace, které jsou jako důvěrné výslovně některou ze Smluvních stran označeny. Za porušení povinnosti ochrany informací dle tohoto článku se nepovažuje zveřejnění Smlouvy v plném znění v registru smluv a Centrálním registru podpor malého rozsahu (registru de minimis), ani poskytnutí informací Poskytovatelům dotace. Klient se zavazuje při zveřejňování informací dle předchozí věty poskytnout Dodavateli veškerou součinnost.</w:t>
      </w:r>
    </w:p>
    <w:p w14:paraId="3EFB35DC" w14:textId="77777777" w:rsidR="00291246" w:rsidRPr="007E2BCC" w:rsidRDefault="00291246" w:rsidP="00291246">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p>
    <w:bookmarkEnd w:id="2"/>
    <w:p w14:paraId="464E0234" w14:textId="77DDB07B" w:rsidR="00291246" w:rsidRPr="00A11E1D" w:rsidRDefault="003335D1" w:rsidP="00291246">
      <w:pPr>
        <w:pStyle w:val="Odstavecseseznamem"/>
        <w:numPr>
          <w:ilvl w:val="0"/>
          <w:numId w:val="1"/>
        </w:numPr>
        <w:spacing w:before="120" w:after="120"/>
        <w:ind w:left="0" w:hanging="6"/>
        <w:contextualSpacing w:val="0"/>
        <w:jc w:val="center"/>
        <w:rPr>
          <w:b/>
          <w:sz w:val="24"/>
          <w:szCs w:val="24"/>
          <w:lang w:eastAsia="cs-CZ"/>
        </w:rPr>
      </w:pPr>
      <w:r w:rsidRPr="00A11E1D">
        <w:rPr>
          <w:b/>
          <w:sz w:val="24"/>
          <w:szCs w:val="24"/>
          <w:lang w:eastAsia="cs-CZ"/>
        </w:rPr>
        <w:t>Hodnota plnění</w:t>
      </w:r>
    </w:p>
    <w:p w14:paraId="39B75118" w14:textId="608ECF99" w:rsidR="00291246" w:rsidRPr="00A11E1D" w:rsidRDefault="00356F1C" w:rsidP="00291246">
      <w:pPr>
        <w:pStyle w:val="Odstavecseseznamem"/>
        <w:widowControl w:val="0"/>
        <w:numPr>
          <w:ilvl w:val="0"/>
          <w:numId w:val="6"/>
        </w:numPr>
        <w:tabs>
          <w:tab w:val="left" w:pos="567"/>
          <w:tab w:val="left" w:pos="1200"/>
        </w:tabs>
        <w:autoSpaceDE w:val="0"/>
        <w:autoSpaceDN w:val="0"/>
        <w:adjustRightInd w:val="0"/>
        <w:spacing w:after="120" w:line="240" w:lineRule="auto"/>
        <w:ind w:left="0" w:hanging="567"/>
        <w:jc w:val="both"/>
        <w:rPr>
          <w:rFonts w:cs="Arial"/>
          <w:color w:val="000000" w:themeColor="text1"/>
        </w:rPr>
      </w:pPr>
      <w:r w:rsidRPr="00A11E1D">
        <w:rPr>
          <w:rFonts w:cs="Arial"/>
          <w:color w:val="000000" w:themeColor="text1"/>
        </w:rPr>
        <w:t>Hodnota</w:t>
      </w:r>
      <w:r w:rsidR="00291246" w:rsidRPr="00A11E1D">
        <w:rPr>
          <w:rFonts w:cs="Arial"/>
          <w:color w:val="000000" w:themeColor="text1"/>
        </w:rPr>
        <w:t xml:space="preserve"> Plnění je </w:t>
      </w:r>
      <w:sdt>
        <w:sdtPr>
          <w:rPr>
            <w:rFonts w:cs="Arial"/>
            <w:color w:val="000000" w:themeColor="text1"/>
          </w:rPr>
          <w:id w:val="25293151"/>
          <w:placeholder>
            <w:docPart w:val="7E00B4ED404B4978B51D0E36E1BF3BEE"/>
          </w:placeholder>
        </w:sdtPr>
        <w:sdtContent>
          <w:r w:rsidR="00712391" w:rsidRPr="00A11E1D">
            <w:rPr>
              <w:rFonts w:ascii="Calibri" w:eastAsia="Times New Roman" w:hAnsi="Calibri" w:cs="Calibri"/>
              <w:bCs/>
              <w:color w:val="000000"/>
              <w:lang w:eastAsia="cs-CZ"/>
            </w:rPr>
            <w:t>1 887 827,03 Kč bez DPH</w:t>
          </w:r>
        </w:sdtContent>
      </w:sdt>
      <w:r w:rsidR="00291246" w:rsidRPr="00A11E1D">
        <w:rPr>
          <w:rFonts w:cs="Arial"/>
          <w:color w:val="000000" w:themeColor="text1"/>
        </w:rPr>
        <w:t>(dále jen „</w:t>
      </w:r>
      <w:r w:rsidRPr="00A11E1D">
        <w:rPr>
          <w:rFonts w:cs="Arial"/>
          <w:color w:val="000000" w:themeColor="text1"/>
        </w:rPr>
        <w:t>Hodnota</w:t>
      </w:r>
      <w:r w:rsidR="00291246" w:rsidRPr="00A11E1D">
        <w:rPr>
          <w:rFonts w:cs="Arial"/>
          <w:color w:val="000000" w:themeColor="text1"/>
        </w:rPr>
        <w:t xml:space="preserve"> plnění“).</w:t>
      </w:r>
    </w:p>
    <w:p w14:paraId="08CDD6FE" w14:textId="51B6A854" w:rsidR="000A4429" w:rsidRPr="00A11E1D" w:rsidRDefault="00B2788E" w:rsidP="00291246">
      <w:pPr>
        <w:pStyle w:val="Odstavecseseznamem"/>
        <w:widowControl w:val="0"/>
        <w:numPr>
          <w:ilvl w:val="0"/>
          <w:numId w:val="6"/>
        </w:numPr>
        <w:tabs>
          <w:tab w:val="left" w:pos="567"/>
          <w:tab w:val="left" w:pos="1200"/>
        </w:tabs>
        <w:autoSpaceDE w:val="0"/>
        <w:autoSpaceDN w:val="0"/>
        <w:adjustRightInd w:val="0"/>
        <w:spacing w:after="120" w:line="240" w:lineRule="auto"/>
        <w:ind w:left="0" w:hanging="567"/>
        <w:jc w:val="both"/>
        <w:rPr>
          <w:rFonts w:cs="Arial"/>
          <w:color w:val="000000" w:themeColor="text1"/>
        </w:rPr>
      </w:pPr>
      <w:r w:rsidRPr="00A11E1D">
        <w:rPr>
          <w:rFonts w:cs="Arial"/>
          <w:color w:val="000000" w:themeColor="text1"/>
        </w:rPr>
        <w:t>Plnění</w:t>
      </w:r>
      <w:r w:rsidR="00291246" w:rsidRPr="00A11E1D">
        <w:rPr>
          <w:rFonts w:cs="Arial"/>
          <w:color w:val="000000" w:themeColor="text1"/>
        </w:rPr>
        <w:t xml:space="preserve"> je ze </w:t>
      </w:r>
      <w:r w:rsidR="00DC45A0" w:rsidRPr="00A11E1D">
        <w:rPr>
          <w:rFonts w:cs="Arial"/>
          <w:color w:val="000000" w:themeColor="text1"/>
        </w:rPr>
        <w:t>100 % hr</w:t>
      </w:r>
      <w:r w:rsidR="00291246" w:rsidRPr="00A11E1D">
        <w:rPr>
          <w:rFonts w:cs="Arial"/>
          <w:color w:val="000000" w:themeColor="text1"/>
        </w:rPr>
        <w:t>azeno z </w:t>
      </w:r>
      <w:r w:rsidR="00F20764" w:rsidRPr="00A11E1D">
        <w:rPr>
          <w:rFonts w:cs="Arial"/>
          <w:color w:val="000000" w:themeColor="text1"/>
        </w:rPr>
        <w:t>Projekt</w:t>
      </w:r>
      <w:r w:rsidR="00EF3660" w:rsidRPr="00A11E1D">
        <w:rPr>
          <w:rFonts w:cs="Arial"/>
          <w:color w:val="000000" w:themeColor="text1"/>
        </w:rPr>
        <w:t>u</w:t>
      </w:r>
      <w:r w:rsidR="00291246" w:rsidRPr="00A11E1D">
        <w:rPr>
          <w:rFonts w:cs="Arial"/>
          <w:color w:val="000000" w:themeColor="text1"/>
        </w:rPr>
        <w:t xml:space="preserve"> na základě grantové dohody č.</w:t>
      </w:r>
      <w:r w:rsidR="00A73D12" w:rsidRPr="00A11E1D">
        <w:rPr>
          <w:rFonts w:cs="Arial"/>
          <w:color w:val="000000" w:themeColor="text1"/>
        </w:rPr>
        <w:t> </w:t>
      </w:r>
      <w:r w:rsidR="00291246" w:rsidRPr="00A11E1D">
        <w:rPr>
          <w:rFonts w:cs="Arial"/>
          <w:color w:val="000000" w:themeColor="text1"/>
        </w:rPr>
        <w:t xml:space="preserve">101083359 a </w:t>
      </w:r>
      <w:sdt>
        <w:sdtPr>
          <w:rPr>
            <w:rFonts w:cs="Arial"/>
            <w:color w:val="000000" w:themeColor="text1"/>
          </w:rPr>
          <w:id w:val="1708834174"/>
          <w:placeholder>
            <w:docPart w:val="6F0BF3AD85A146D7927FA50F74A8FB8C"/>
          </w:placeholder>
        </w:sdtPr>
        <w:sdtContent>
          <w:bookmarkStart w:id="3" w:name="_Hlk148367077"/>
          <w:sdt>
            <w:sdtPr>
              <w:rPr>
                <w:rFonts w:cs="Arial"/>
                <w:color w:val="000000" w:themeColor="text1"/>
              </w:rPr>
              <w:id w:val="136777189"/>
              <w:placeholder>
                <w:docPart w:val="6D729BB80A114B8A823995B1AC0C12B8"/>
              </w:placeholder>
            </w:sdtPr>
            <w:sdtContent>
              <w:r w:rsidR="008610CD" w:rsidRPr="00A11E1D">
                <w:rPr>
                  <w:rFonts w:cs="Arial"/>
                  <w:color w:val="000000" w:themeColor="text1"/>
                </w:rPr>
                <w:t>Rozhodnutí o poskytnutí dotace č.5 č.j.: MPO 91386/2023</w:t>
              </w:r>
            </w:sdtContent>
          </w:sdt>
          <w:bookmarkEnd w:id="3"/>
        </w:sdtContent>
      </w:sdt>
      <w:r w:rsidR="00C65758" w:rsidRPr="00A11E1D">
        <w:rPr>
          <w:rFonts w:cs="Arial"/>
          <w:color w:val="000000" w:themeColor="text1"/>
        </w:rPr>
        <w:t xml:space="preserve">. Za účelem splnění podmínek kofinancování programu Digitální Evropa a zabránění nedovolené státní podpoře podniků bude 50 % </w:t>
      </w:r>
      <w:r w:rsidR="00D36DCE" w:rsidRPr="00A11E1D">
        <w:rPr>
          <w:rFonts w:cs="Arial"/>
          <w:color w:val="000000" w:themeColor="text1"/>
        </w:rPr>
        <w:t>H</w:t>
      </w:r>
      <w:r w:rsidR="00C65758" w:rsidRPr="00A11E1D">
        <w:rPr>
          <w:rFonts w:cs="Arial"/>
          <w:color w:val="000000" w:themeColor="text1"/>
        </w:rPr>
        <w:t xml:space="preserve">odnoty </w:t>
      </w:r>
      <w:r w:rsidR="00D36DCE" w:rsidRPr="00A11E1D">
        <w:rPr>
          <w:rFonts w:cs="Arial"/>
          <w:color w:val="000000" w:themeColor="text1"/>
        </w:rPr>
        <w:t>p</w:t>
      </w:r>
      <w:r w:rsidR="00C65758" w:rsidRPr="00A11E1D">
        <w:rPr>
          <w:rFonts w:cs="Arial"/>
          <w:color w:val="000000" w:themeColor="text1"/>
        </w:rPr>
        <w:t xml:space="preserve">lnění </w:t>
      </w:r>
      <w:r w:rsidR="009248C6" w:rsidRPr="00A11E1D">
        <w:rPr>
          <w:rFonts w:cs="Arial"/>
          <w:color w:val="000000" w:themeColor="text1"/>
        </w:rPr>
        <w:t xml:space="preserve">poskytnuto </w:t>
      </w:r>
      <w:r w:rsidR="009248C6" w:rsidRPr="00A11E1D">
        <w:rPr>
          <w:rFonts w:cstheme="minorHAnsi"/>
          <w:lang w:val="cs"/>
        </w:rPr>
        <w:t xml:space="preserve">jako podpora de minimis podle </w:t>
      </w:r>
      <w:bookmarkStart w:id="4" w:name="_Hlk148380158"/>
      <w:sdt>
        <w:sdtPr>
          <w:rPr>
            <w:rFonts w:cstheme="minorHAnsi"/>
            <w:lang w:val="cs"/>
          </w:rPr>
          <w:id w:val="-103888320"/>
          <w:placeholder>
            <w:docPart w:val="77E7C88580F8431A83921FFA3D9707C8"/>
          </w:placeholder>
        </w:sdtPr>
        <w:sdtContent>
          <w:r w:rsidR="009248C6" w:rsidRPr="00A11E1D">
            <w:t>Nařízení Komise (EU) č. 1407/2013 ze dne 18. prosince 2013 o použití článků 107 a 108 Smlouvy o fungování Evropské unie na podporu de minimis</w:t>
          </w:r>
        </w:sdtContent>
      </w:sdt>
      <w:bookmarkEnd w:id="4"/>
      <w:r w:rsidR="009248C6" w:rsidRPr="00A11E1D">
        <w:rPr>
          <w:rFonts w:cstheme="minorHAnsi"/>
          <w:lang w:val="cs"/>
        </w:rPr>
        <w:t xml:space="preserve"> (dále jen „Podpora“).</w:t>
      </w:r>
      <w:r w:rsidR="00C65758" w:rsidRPr="00A11E1D">
        <w:rPr>
          <w:rFonts w:cs="Arial"/>
          <w:color w:val="000000" w:themeColor="text1"/>
        </w:rPr>
        <w:t xml:space="preserve"> </w:t>
      </w:r>
    </w:p>
    <w:p w14:paraId="48AED524" w14:textId="0AC4BDB6" w:rsidR="00291246" w:rsidRPr="00A11E1D" w:rsidRDefault="00291246" w:rsidP="00291246">
      <w:pPr>
        <w:pStyle w:val="Odstavecseseznamem"/>
        <w:widowControl w:val="0"/>
        <w:numPr>
          <w:ilvl w:val="0"/>
          <w:numId w:val="6"/>
        </w:numPr>
        <w:tabs>
          <w:tab w:val="left" w:pos="567"/>
          <w:tab w:val="left" w:pos="1200"/>
        </w:tabs>
        <w:autoSpaceDE w:val="0"/>
        <w:autoSpaceDN w:val="0"/>
        <w:adjustRightInd w:val="0"/>
        <w:spacing w:after="120" w:line="240" w:lineRule="auto"/>
        <w:ind w:left="0" w:hanging="567"/>
        <w:jc w:val="both"/>
        <w:rPr>
          <w:rFonts w:cs="Arial"/>
          <w:color w:val="000000" w:themeColor="text1"/>
        </w:rPr>
      </w:pPr>
      <w:r w:rsidRPr="00A11E1D">
        <w:rPr>
          <w:rFonts w:cstheme="minorHAnsi"/>
          <w:lang w:val="cs"/>
        </w:rPr>
        <w:t>Výše Podpory</w:t>
      </w:r>
      <w:r w:rsidR="00B72E3E" w:rsidRPr="00A11E1D">
        <w:rPr>
          <w:rFonts w:cstheme="minorHAnsi"/>
          <w:lang w:val="cs"/>
        </w:rPr>
        <w:t xml:space="preserve"> v režimu de minimis</w:t>
      </w:r>
      <w:r w:rsidRPr="00A11E1D">
        <w:rPr>
          <w:rFonts w:cstheme="minorHAnsi"/>
          <w:lang w:val="cs"/>
        </w:rPr>
        <w:t xml:space="preserve"> tedy činí </w:t>
      </w:r>
      <w:sdt>
        <w:sdtPr>
          <w:rPr>
            <w:rFonts w:cstheme="minorHAnsi"/>
            <w:lang w:val="cs"/>
          </w:rPr>
          <w:id w:val="-1720976571"/>
          <w:placeholder>
            <w:docPart w:val="1E7CD138E8C04C74891CA8989B7EE662"/>
          </w:placeholder>
        </w:sdtPr>
        <w:sdtContent>
          <w:r w:rsidR="002125F8" w:rsidRPr="00A11E1D">
            <w:rPr>
              <w:rFonts w:cstheme="minorHAnsi"/>
              <w:lang w:val="cs"/>
            </w:rPr>
            <w:t xml:space="preserve">943 913,50 </w:t>
          </w:r>
          <w:r w:rsidR="008C57AE" w:rsidRPr="00A11E1D">
            <w:rPr>
              <w:rFonts w:cstheme="minorHAnsi"/>
              <w:lang w:val="cs"/>
            </w:rPr>
            <w:t>Kč bez DPH</w:t>
          </w:r>
        </w:sdtContent>
      </w:sdt>
      <w:r w:rsidRPr="00A11E1D">
        <w:rPr>
          <w:rFonts w:cstheme="minorHAnsi"/>
          <w:lang w:val="cs"/>
        </w:rPr>
        <w:t>.</w:t>
      </w:r>
    </w:p>
    <w:p w14:paraId="4315994B" w14:textId="15357A62" w:rsidR="00356F1C" w:rsidRPr="00A11E1D" w:rsidRDefault="00356F1C" w:rsidP="00356F1C">
      <w:pPr>
        <w:pStyle w:val="Odstavecseseznamem"/>
        <w:widowControl w:val="0"/>
        <w:numPr>
          <w:ilvl w:val="0"/>
          <w:numId w:val="6"/>
        </w:numPr>
        <w:tabs>
          <w:tab w:val="left" w:pos="567"/>
          <w:tab w:val="left" w:pos="1200"/>
        </w:tabs>
        <w:autoSpaceDE w:val="0"/>
        <w:autoSpaceDN w:val="0"/>
        <w:adjustRightInd w:val="0"/>
        <w:spacing w:after="120" w:line="240" w:lineRule="auto"/>
        <w:ind w:left="0" w:hanging="567"/>
        <w:jc w:val="both"/>
        <w:rPr>
          <w:rFonts w:cs="Arial"/>
          <w:color w:val="000000" w:themeColor="text1"/>
        </w:rPr>
      </w:pPr>
      <w:r w:rsidRPr="00A11E1D">
        <w:rPr>
          <w:rFonts w:cstheme="minorHAnsi"/>
          <w:lang w:val="cs"/>
        </w:rPr>
        <w:t>Hodnot</w:t>
      </w:r>
      <w:r w:rsidR="009248C6" w:rsidRPr="00A11E1D">
        <w:rPr>
          <w:rFonts w:cstheme="minorHAnsi"/>
          <w:lang w:val="cs"/>
        </w:rPr>
        <w:t>u</w:t>
      </w:r>
      <w:r w:rsidRPr="00A11E1D">
        <w:rPr>
          <w:rFonts w:cstheme="minorHAnsi"/>
          <w:lang w:val="cs"/>
        </w:rPr>
        <w:t xml:space="preserve"> </w:t>
      </w:r>
      <w:r w:rsidR="009248C6" w:rsidRPr="00A11E1D">
        <w:rPr>
          <w:rFonts w:cstheme="minorHAnsi"/>
          <w:lang w:val="cs"/>
        </w:rPr>
        <w:t>P</w:t>
      </w:r>
      <w:r w:rsidRPr="00A11E1D">
        <w:rPr>
          <w:rFonts w:cstheme="minorHAnsi"/>
          <w:lang w:val="cs"/>
        </w:rPr>
        <w:t>lnění Dodavatel čerpá přímo od Poskytovatelů dotace.</w:t>
      </w:r>
    </w:p>
    <w:p w14:paraId="41846F90" w14:textId="77777777" w:rsidR="00291246" w:rsidRPr="007E2BCC" w:rsidRDefault="00291246" w:rsidP="00291246">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p>
    <w:p w14:paraId="10B8C547" w14:textId="77777777" w:rsidR="00291246" w:rsidRPr="007E2BCC" w:rsidRDefault="00291246" w:rsidP="00291246">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p>
    <w:p w14:paraId="1B74DFBB" w14:textId="77777777" w:rsidR="00291246" w:rsidRPr="007E2BCC" w:rsidRDefault="00291246" w:rsidP="00291246">
      <w:pPr>
        <w:pStyle w:val="Odstavecseseznamem"/>
        <w:numPr>
          <w:ilvl w:val="0"/>
          <w:numId w:val="1"/>
        </w:numPr>
        <w:spacing w:before="120" w:after="120"/>
        <w:ind w:left="0" w:hanging="6"/>
        <w:contextualSpacing w:val="0"/>
        <w:jc w:val="center"/>
        <w:rPr>
          <w:b/>
          <w:sz w:val="24"/>
          <w:szCs w:val="24"/>
          <w:lang w:eastAsia="cs-CZ"/>
        </w:rPr>
      </w:pPr>
      <w:r w:rsidRPr="007E2BCC">
        <w:rPr>
          <w:b/>
          <w:sz w:val="24"/>
          <w:szCs w:val="24"/>
          <w:lang w:eastAsia="cs-CZ"/>
        </w:rPr>
        <w:lastRenderedPageBreak/>
        <w:t>Trvání smlouvy</w:t>
      </w:r>
    </w:p>
    <w:p w14:paraId="6DB7BF7B" w14:textId="488F63BD" w:rsidR="00291246" w:rsidRPr="007E2BCC" w:rsidRDefault="00291246" w:rsidP="00291246">
      <w:pPr>
        <w:pStyle w:val="Odstavecseseznamem"/>
        <w:widowControl w:val="0"/>
        <w:numPr>
          <w:ilvl w:val="0"/>
          <w:numId w:val="3"/>
        </w:numPr>
        <w:tabs>
          <w:tab w:val="left" w:pos="851"/>
          <w:tab w:val="left" w:pos="1200"/>
        </w:tabs>
        <w:autoSpaceDE w:val="0"/>
        <w:autoSpaceDN w:val="0"/>
        <w:adjustRightInd w:val="0"/>
        <w:spacing w:after="120" w:line="240" w:lineRule="auto"/>
        <w:ind w:left="0" w:hanging="567"/>
        <w:jc w:val="both"/>
        <w:rPr>
          <w:rFonts w:cs="Arial"/>
          <w:color w:val="000000" w:themeColor="text1"/>
        </w:rPr>
      </w:pPr>
      <w:r w:rsidRPr="007E2BCC">
        <w:t>Smlouva se sjednává na dobu určitou a její platnost</w:t>
      </w:r>
      <w:r w:rsidR="001D042B">
        <w:t xml:space="preserve"> a účinnost</w:t>
      </w:r>
      <w:r w:rsidRPr="007E2BCC">
        <w:t xml:space="preserve"> končí poskytnutím Plnění podle čl. II. odst. 1 Smlouvy</w:t>
      </w:r>
      <w:r w:rsidR="001D042B" w:rsidRPr="001D042B">
        <w:t xml:space="preserve">, s výjimkou článku III a poskytnuté licence podle části F, čl. I, odst. 6 OP. Povinnost mlčenlivosti podle článku III trvá po dobu 5 let od ukončení této smlouvy.  </w:t>
      </w:r>
      <w:r w:rsidRPr="007E2BCC">
        <w:t xml:space="preserve"> </w:t>
      </w:r>
    </w:p>
    <w:p w14:paraId="3D39B484" w14:textId="24FC9C21" w:rsidR="00291246" w:rsidRPr="007E2BCC" w:rsidRDefault="00291246" w:rsidP="00291246">
      <w:pPr>
        <w:pStyle w:val="Odstavecseseznamem"/>
        <w:widowControl w:val="0"/>
        <w:numPr>
          <w:ilvl w:val="0"/>
          <w:numId w:val="3"/>
        </w:numPr>
        <w:tabs>
          <w:tab w:val="left" w:pos="851"/>
          <w:tab w:val="left" w:pos="1200"/>
        </w:tabs>
        <w:autoSpaceDE w:val="0"/>
        <w:autoSpaceDN w:val="0"/>
        <w:adjustRightInd w:val="0"/>
        <w:spacing w:after="120" w:line="240" w:lineRule="auto"/>
        <w:ind w:left="0" w:hanging="567"/>
        <w:jc w:val="both"/>
        <w:rPr>
          <w:rFonts w:cs="Arial"/>
          <w:color w:val="000000" w:themeColor="text1"/>
        </w:rPr>
      </w:pPr>
      <w:r w:rsidRPr="007E2BCC">
        <w:t xml:space="preserve">Je-li </w:t>
      </w:r>
      <w:r w:rsidR="00356F1C" w:rsidRPr="007E2BCC">
        <w:t>Hodnota</w:t>
      </w:r>
      <w:r w:rsidRPr="007E2BCC">
        <w:t xml:space="preserve"> </w:t>
      </w:r>
      <w:r w:rsidR="00BA5FC6">
        <w:t>p</w:t>
      </w:r>
      <w:r w:rsidRPr="007E2BCC">
        <w:t>lnění podle odst. 1 čl. IV Smlouvy nižší než 50 000,- bez DPH, nabývá Smlouva platnosti a účinnosti dnem jejího podpisu oprávněnými zástupci obou Smluvních stran.</w:t>
      </w:r>
    </w:p>
    <w:p w14:paraId="69CEF5E8" w14:textId="7DDE2482" w:rsidR="00291246" w:rsidRDefault="00291246" w:rsidP="00291246">
      <w:pPr>
        <w:pStyle w:val="Odstavecseseznamem"/>
        <w:widowControl w:val="0"/>
        <w:numPr>
          <w:ilvl w:val="0"/>
          <w:numId w:val="3"/>
        </w:numPr>
        <w:tabs>
          <w:tab w:val="left" w:pos="851"/>
          <w:tab w:val="left" w:pos="1200"/>
        </w:tabs>
        <w:autoSpaceDE w:val="0"/>
        <w:autoSpaceDN w:val="0"/>
        <w:adjustRightInd w:val="0"/>
        <w:spacing w:after="120" w:line="240" w:lineRule="auto"/>
        <w:ind w:left="0" w:hanging="567"/>
        <w:jc w:val="both"/>
        <w:rPr>
          <w:rFonts w:cs="Arial"/>
          <w:color w:val="000000" w:themeColor="text1"/>
        </w:rPr>
      </w:pPr>
      <w:r w:rsidRPr="007E2BCC">
        <w:t xml:space="preserve">Je-li </w:t>
      </w:r>
      <w:r w:rsidR="00356F1C" w:rsidRPr="007E2BCC">
        <w:t xml:space="preserve">Hodnota </w:t>
      </w:r>
      <w:r w:rsidR="00BA5FC6">
        <w:t>p</w:t>
      </w:r>
      <w:r w:rsidRPr="007E2BCC">
        <w:t>lnění podle odst. 1 čl. IV Smlouvy rovna nebo vyšší než 50 000,- bez DPH, nabývá Smlouva platnosti dnem jejího podpisu oprávněnými zástupci obou Smluvních stran a</w:t>
      </w:r>
      <w:r w:rsidRPr="007E2BCC">
        <w:rPr>
          <w:rFonts w:cs="Arial"/>
          <w:color w:val="000000" w:themeColor="text1"/>
        </w:rPr>
        <w:t xml:space="preserve"> účinnosti dnem uveřejnění v registru smluv dle zákona č. 340/2015 Sb., o zvláštních podmínkách účinnosti některých</w:t>
      </w:r>
      <w:r w:rsidRPr="00BA1C21">
        <w:rPr>
          <w:rFonts w:cs="Arial"/>
          <w:color w:val="000000" w:themeColor="text1"/>
        </w:rPr>
        <w:t xml:space="preserve"> smluv, uveřejňování těchto smluv a o registru smluv (zákon o registru smluv). </w:t>
      </w:r>
      <w:r>
        <w:rPr>
          <w:rFonts w:cs="Arial"/>
          <w:color w:val="000000" w:themeColor="text1"/>
        </w:rPr>
        <w:t>Zveřejnění smlouvy v registru smluv zajistí Dodavatel.</w:t>
      </w:r>
    </w:p>
    <w:p w14:paraId="5A366396" w14:textId="77777777" w:rsidR="001D042B" w:rsidRPr="00D95205" w:rsidRDefault="001D042B" w:rsidP="001D042B">
      <w:pPr>
        <w:pStyle w:val="Odstavecseseznamem"/>
        <w:widowControl w:val="0"/>
        <w:numPr>
          <w:ilvl w:val="0"/>
          <w:numId w:val="3"/>
        </w:numPr>
        <w:tabs>
          <w:tab w:val="left" w:pos="851"/>
          <w:tab w:val="left" w:pos="1200"/>
        </w:tabs>
        <w:autoSpaceDE w:val="0"/>
        <w:autoSpaceDN w:val="0"/>
        <w:adjustRightInd w:val="0"/>
        <w:spacing w:after="120" w:line="240" w:lineRule="auto"/>
        <w:ind w:left="0" w:hanging="567"/>
        <w:jc w:val="both"/>
      </w:pPr>
      <w:r w:rsidRPr="00D95205">
        <w:t>Smluvní strany souhlasí s uveřejněním této smlouvy v registru smluv podle zákona č. 340/2015 Sb., o registru smluv. Informace, které jsou vyloučené z uveřejnění (osobní údaje či obchodní tajemství, či jiné údaje, které je možné neuveřejnit podle zákona), smluvní strany výslovně takto označily v průběhu kontraktačního procesu a smlouva bude uveřejněna v registru smluv pouze s těmito anonymizovanými údaji.</w:t>
      </w:r>
    </w:p>
    <w:p w14:paraId="73976A33" w14:textId="77777777" w:rsidR="001D042B" w:rsidRPr="00D95205" w:rsidRDefault="001D042B" w:rsidP="001D042B">
      <w:pPr>
        <w:pStyle w:val="Odstavecseseznamem"/>
        <w:widowControl w:val="0"/>
        <w:numPr>
          <w:ilvl w:val="0"/>
          <w:numId w:val="3"/>
        </w:numPr>
        <w:tabs>
          <w:tab w:val="left" w:pos="851"/>
          <w:tab w:val="left" w:pos="1200"/>
        </w:tabs>
        <w:autoSpaceDE w:val="0"/>
        <w:autoSpaceDN w:val="0"/>
        <w:adjustRightInd w:val="0"/>
        <w:spacing w:after="120" w:line="240" w:lineRule="auto"/>
        <w:ind w:left="0" w:hanging="567"/>
        <w:jc w:val="both"/>
      </w:pPr>
      <w:r w:rsidRPr="00D95205">
        <w:t>Smluvní strany dále berou na vědomí, že Dodavatel je povinným subjektem ohledně poskytování informací ve smyslu zákona č. 106/1999 Sb., o svobodném přístupu k informacím a pro tyto účely nepovažují nic z obsahu této smlouvy za vyloučené z poskytnutí.</w:t>
      </w:r>
    </w:p>
    <w:p w14:paraId="12D21846" w14:textId="77777777" w:rsidR="001D042B" w:rsidRPr="00D95205" w:rsidRDefault="001D042B" w:rsidP="001D042B">
      <w:pPr>
        <w:pStyle w:val="Odstavecseseznamem"/>
        <w:widowControl w:val="0"/>
        <w:numPr>
          <w:ilvl w:val="0"/>
          <w:numId w:val="3"/>
        </w:numPr>
        <w:tabs>
          <w:tab w:val="left" w:pos="851"/>
          <w:tab w:val="left" w:pos="1200"/>
        </w:tabs>
        <w:autoSpaceDE w:val="0"/>
        <w:autoSpaceDN w:val="0"/>
        <w:adjustRightInd w:val="0"/>
        <w:spacing w:after="120" w:line="240" w:lineRule="auto"/>
        <w:ind w:left="0" w:hanging="567"/>
        <w:jc w:val="both"/>
      </w:pPr>
      <w:r w:rsidRPr="00D95205">
        <w:t>Klient bere na vědomí, že je osobou povinnou spolupůsobit při výkonu finanční kontroly ve smyslu § 2, písm. e) zákona č. 320/2001 Sb., o finanční kontrole ve veřejné správě a o změně některých zákonů, ve znění pozdějších předpisů.</w:t>
      </w:r>
    </w:p>
    <w:p w14:paraId="43BCA9D6" w14:textId="77777777" w:rsidR="00291246" w:rsidRPr="008D7AC8" w:rsidRDefault="00291246" w:rsidP="00291246">
      <w:pPr>
        <w:pStyle w:val="Odstavecseseznamem"/>
        <w:widowControl w:val="0"/>
        <w:numPr>
          <w:ilvl w:val="0"/>
          <w:numId w:val="3"/>
        </w:numPr>
        <w:tabs>
          <w:tab w:val="left" w:pos="851"/>
          <w:tab w:val="left" w:pos="1200"/>
        </w:tabs>
        <w:autoSpaceDE w:val="0"/>
        <w:autoSpaceDN w:val="0"/>
        <w:adjustRightInd w:val="0"/>
        <w:spacing w:after="120" w:line="240" w:lineRule="auto"/>
        <w:ind w:left="0" w:hanging="567"/>
        <w:jc w:val="both"/>
        <w:rPr>
          <w:b/>
          <w:sz w:val="24"/>
          <w:szCs w:val="24"/>
          <w:lang w:eastAsia="cs-CZ"/>
        </w:rPr>
      </w:pPr>
      <w:r>
        <w:t xml:space="preserve">Tuto Smlouvu lze ukončit: </w:t>
      </w:r>
    </w:p>
    <w:p w14:paraId="37CC4771" w14:textId="77777777" w:rsidR="00291246" w:rsidRPr="00E26A8B" w:rsidRDefault="00291246" w:rsidP="00291246">
      <w:pPr>
        <w:pStyle w:val="Odstavecseseznamem"/>
        <w:widowControl w:val="0"/>
        <w:numPr>
          <w:ilvl w:val="1"/>
          <w:numId w:val="3"/>
        </w:numPr>
        <w:tabs>
          <w:tab w:val="left" w:pos="284"/>
          <w:tab w:val="left" w:pos="1200"/>
        </w:tabs>
        <w:autoSpaceDE w:val="0"/>
        <w:autoSpaceDN w:val="0"/>
        <w:adjustRightInd w:val="0"/>
        <w:spacing w:after="120" w:line="240" w:lineRule="auto"/>
        <w:ind w:left="851" w:hanging="851"/>
        <w:jc w:val="both"/>
        <w:rPr>
          <w:sz w:val="24"/>
          <w:szCs w:val="24"/>
          <w:lang w:eastAsia="cs-CZ"/>
        </w:rPr>
      </w:pPr>
      <w:r w:rsidRPr="00E26A8B">
        <w:t xml:space="preserve">dohodou Smluvních stran, jejíž součástí je i vypořádání vzájemných závazků a pohledávek; </w:t>
      </w:r>
    </w:p>
    <w:p w14:paraId="32DD8594" w14:textId="77777777" w:rsidR="00291246" w:rsidRPr="00476FD7" w:rsidRDefault="00291246" w:rsidP="00291246">
      <w:pPr>
        <w:pStyle w:val="Odstavecseseznamem"/>
        <w:widowControl w:val="0"/>
        <w:numPr>
          <w:ilvl w:val="1"/>
          <w:numId w:val="3"/>
        </w:numPr>
        <w:tabs>
          <w:tab w:val="left" w:pos="284"/>
          <w:tab w:val="left" w:pos="1200"/>
        </w:tabs>
        <w:autoSpaceDE w:val="0"/>
        <w:autoSpaceDN w:val="0"/>
        <w:adjustRightInd w:val="0"/>
        <w:spacing w:after="120" w:line="240" w:lineRule="auto"/>
        <w:ind w:left="851" w:hanging="851"/>
        <w:jc w:val="both"/>
        <w:rPr>
          <w:sz w:val="24"/>
          <w:szCs w:val="24"/>
          <w:lang w:eastAsia="cs-CZ"/>
        </w:rPr>
      </w:pPr>
      <w:r w:rsidRPr="00E26A8B">
        <w:t>odstoupením od této Smlouvy v případě podstatného porušení Smlouvy kteroukoli ze Smluvních stran. Za podstatné porušení Smlouvy se považuje</w:t>
      </w:r>
      <w:r>
        <w:t xml:space="preserve"> zejména</w:t>
      </w:r>
      <w:r w:rsidRPr="00E26A8B">
        <w:t xml:space="preserve">: </w:t>
      </w:r>
    </w:p>
    <w:p w14:paraId="608FFDC5" w14:textId="77777777" w:rsidR="00291246" w:rsidRPr="00476FD7" w:rsidRDefault="00291246" w:rsidP="00291246">
      <w:pPr>
        <w:pStyle w:val="Odstavecseseznamem"/>
        <w:widowControl w:val="0"/>
        <w:numPr>
          <w:ilvl w:val="2"/>
          <w:numId w:val="3"/>
        </w:numPr>
        <w:tabs>
          <w:tab w:val="left" w:pos="851"/>
          <w:tab w:val="left" w:pos="1200"/>
        </w:tabs>
        <w:autoSpaceDE w:val="0"/>
        <w:autoSpaceDN w:val="0"/>
        <w:adjustRightInd w:val="0"/>
        <w:spacing w:after="120" w:line="240" w:lineRule="auto"/>
        <w:ind w:left="1560"/>
        <w:jc w:val="both"/>
        <w:rPr>
          <w:sz w:val="24"/>
          <w:szCs w:val="24"/>
          <w:lang w:eastAsia="cs-CZ"/>
        </w:rPr>
      </w:pPr>
      <w:r>
        <w:rPr>
          <w:rFonts w:eastAsia="Calibri" w:cs="Calibri"/>
          <w:color w:val="000000"/>
        </w:rPr>
        <w:t>poškozování předmětu smlouvy,</w:t>
      </w:r>
      <w:r w:rsidRPr="00E26A8B">
        <w:t xml:space="preserve"> </w:t>
      </w:r>
    </w:p>
    <w:p w14:paraId="0F07687A" w14:textId="77777777" w:rsidR="00291246" w:rsidRPr="00E26A8B" w:rsidRDefault="00291246" w:rsidP="00291246">
      <w:pPr>
        <w:pStyle w:val="Odstavecseseznamem"/>
        <w:widowControl w:val="0"/>
        <w:numPr>
          <w:ilvl w:val="2"/>
          <w:numId w:val="3"/>
        </w:numPr>
        <w:tabs>
          <w:tab w:val="left" w:pos="851"/>
          <w:tab w:val="left" w:pos="1200"/>
        </w:tabs>
        <w:autoSpaceDE w:val="0"/>
        <w:autoSpaceDN w:val="0"/>
        <w:adjustRightInd w:val="0"/>
        <w:spacing w:after="120" w:line="240" w:lineRule="auto"/>
        <w:ind w:left="1276" w:hanging="436"/>
        <w:jc w:val="both"/>
        <w:rPr>
          <w:sz w:val="24"/>
          <w:szCs w:val="24"/>
          <w:lang w:eastAsia="cs-CZ"/>
        </w:rPr>
      </w:pPr>
      <w:r w:rsidRPr="00E26A8B">
        <w:t xml:space="preserve">porušení práv duševního vlastnictví původce, autora či osoby oprávněné k výkonu majetkových práv k </w:t>
      </w:r>
      <w:r>
        <w:t>Plnění</w:t>
      </w:r>
      <w:r w:rsidRPr="00E26A8B">
        <w:t xml:space="preserve"> nebo části </w:t>
      </w:r>
      <w:r>
        <w:t>Plnění</w:t>
      </w:r>
      <w:r w:rsidRPr="00E26A8B">
        <w:t xml:space="preserve"> nebo porušení práv třetích stran. </w:t>
      </w:r>
    </w:p>
    <w:p w14:paraId="2A3FD81A" w14:textId="77777777" w:rsidR="00291246" w:rsidRDefault="00291246" w:rsidP="00291246">
      <w:pPr>
        <w:pStyle w:val="Odstavecseseznamem"/>
        <w:widowControl w:val="0"/>
        <w:numPr>
          <w:ilvl w:val="0"/>
          <w:numId w:val="3"/>
        </w:numPr>
        <w:tabs>
          <w:tab w:val="left" w:pos="851"/>
          <w:tab w:val="left" w:pos="1200"/>
        </w:tabs>
        <w:autoSpaceDE w:val="0"/>
        <w:autoSpaceDN w:val="0"/>
        <w:adjustRightInd w:val="0"/>
        <w:spacing w:after="120" w:line="240" w:lineRule="auto"/>
        <w:ind w:left="0" w:hanging="567"/>
        <w:jc w:val="both"/>
      </w:pPr>
      <w:r>
        <w:t>Dodavatel je oprávněn od této Smlouvy odstoupit s účinností od doručení písemného odstoupení druhé Smluvní straně v případě, že Klient bude v likvidaci, úpadku nebo s ním bude zahájeno insolvenční řízení.</w:t>
      </w:r>
    </w:p>
    <w:p w14:paraId="6E5237BB" w14:textId="77777777" w:rsidR="00291246" w:rsidRDefault="00291246" w:rsidP="00291246">
      <w:pPr>
        <w:pStyle w:val="Odstavecseseznamem"/>
        <w:numPr>
          <w:ilvl w:val="0"/>
          <w:numId w:val="1"/>
        </w:numPr>
        <w:spacing w:before="120" w:after="120"/>
        <w:ind w:left="0" w:hanging="6"/>
        <w:contextualSpacing w:val="0"/>
        <w:jc w:val="center"/>
        <w:rPr>
          <w:b/>
          <w:sz w:val="24"/>
          <w:szCs w:val="24"/>
          <w:lang w:eastAsia="cs-CZ"/>
        </w:rPr>
      </w:pPr>
      <w:r w:rsidRPr="00574435">
        <w:rPr>
          <w:b/>
          <w:sz w:val="24"/>
          <w:szCs w:val="24"/>
          <w:lang w:eastAsia="cs-CZ"/>
        </w:rPr>
        <w:t>Závěrečná ustanovení</w:t>
      </w:r>
    </w:p>
    <w:p w14:paraId="6330FC6A" w14:textId="2CE1EF8B" w:rsidR="00291246" w:rsidRPr="00A11E1D" w:rsidRDefault="00291246" w:rsidP="00291246">
      <w:pPr>
        <w:pStyle w:val="Odstavecseseznamem"/>
        <w:widowControl w:val="0"/>
        <w:numPr>
          <w:ilvl w:val="0"/>
          <w:numId w:val="4"/>
        </w:numPr>
        <w:tabs>
          <w:tab w:val="left" w:pos="851"/>
          <w:tab w:val="left" w:pos="1200"/>
        </w:tabs>
        <w:autoSpaceDE w:val="0"/>
        <w:autoSpaceDN w:val="0"/>
        <w:adjustRightInd w:val="0"/>
        <w:spacing w:after="120" w:line="240" w:lineRule="auto"/>
        <w:ind w:left="0" w:hanging="567"/>
        <w:jc w:val="both"/>
        <w:rPr>
          <w:rFonts w:cs="Arial"/>
          <w:color w:val="000000" w:themeColor="text1"/>
        </w:rPr>
      </w:pPr>
      <w:r w:rsidRPr="00A11E1D">
        <w:rPr>
          <w:rFonts w:cs="Arial"/>
          <w:color w:val="000000" w:themeColor="text1"/>
        </w:rPr>
        <w:t>Tato Smlouva se řídí platnými právními předpisy České republiky.  Spory vzniklé z této Smlouvy nebo v souvislosti s touto Smlouvou budou řešeny příslušnými soudy České republiky.</w:t>
      </w:r>
    </w:p>
    <w:p w14:paraId="4FB16C8E" w14:textId="77777777" w:rsidR="001D042B" w:rsidRPr="00A11E1D" w:rsidRDefault="001D042B" w:rsidP="001D042B">
      <w:pPr>
        <w:pStyle w:val="Odstavecseseznamem"/>
        <w:widowControl w:val="0"/>
        <w:numPr>
          <w:ilvl w:val="0"/>
          <w:numId w:val="4"/>
        </w:numPr>
        <w:tabs>
          <w:tab w:val="left" w:pos="851"/>
          <w:tab w:val="left" w:pos="1200"/>
        </w:tabs>
        <w:autoSpaceDE w:val="0"/>
        <w:autoSpaceDN w:val="0"/>
        <w:adjustRightInd w:val="0"/>
        <w:spacing w:after="120" w:line="240" w:lineRule="auto"/>
        <w:ind w:left="0" w:hanging="567"/>
        <w:jc w:val="both"/>
        <w:rPr>
          <w:rFonts w:cs="Arial"/>
          <w:color w:val="000000" w:themeColor="text1"/>
        </w:rPr>
      </w:pPr>
      <w:r w:rsidRPr="00A11E1D">
        <w:rPr>
          <w:rFonts w:cs="Arial"/>
          <w:color w:val="000000" w:themeColor="text1"/>
        </w:rPr>
        <w:t>Tato smlouva je vyhotovena ve třech stejnopisech s platností originálu, z nichž jeden obdrží Klient a dva obdrží Dodavatel.</w:t>
      </w:r>
    </w:p>
    <w:p w14:paraId="69505588" w14:textId="77777777" w:rsidR="00291246" w:rsidRPr="00B40F75" w:rsidRDefault="00291246" w:rsidP="00291246">
      <w:pPr>
        <w:pStyle w:val="Odstavecseseznamem"/>
        <w:widowControl w:val="0"/>
        <w:numPr>
          <w:ilvl w:val="0"/>
          <w:numId w:val="4"/>
        </w:numPr>
        <w:tabs>
          <w:tab w:val="left" w:pos="851"/>
          <w:tab w:val="left" w:pos="1200"/>
        </w:tabs>
        <w:autoSpaceDE w:val="0"/>
        <w:autoSpaceDN w:val="0"/>
        <w:adjustRightInd w:val="0"/>
        <w:spacing w:after="120" w:line="240" w:lineRule="auto"/>
        <w:ind w:left="0" w:hanging="567"/>
        <w:jc w:val="both"/>
        <w:rPr>
          <w:rFonts w:cs="Arial"/>
          <w:color w:val="000000" w:themeColor="text1"/>
        </w:rPr>
      </w:pPr>
      <w:r w:rsidRPr="00A11E1D">
        <w:rPr>
          <w:rFonts w:cs="Arial"/>
          <w:color w:val="000000" w:themeColor="text1"/>
        </w:rPr>
        <w:t>Klient podpisem této Smlouvy potvrzuje, že se seznámil s OP a že jejich obsahu a významu v plném rozsahu porozuměl a pokud mu význam některého ustanovení OP nebyl srozumitelný, byl mu tento</w:t>
      </w:r>
      <w:r w:rsidRPr="00AE0286">
        <w:rPr>
          <w:rFonts w:cs="Arial"/>
          <w:color w:val="000000" w:themeColor="text1"/>
        </w:rPr>
        <w:t xml:space="preserve"> </w:t>
      </w:r>
      <w:r>
        <w:rPr>
          <w:rFonts w:cs="Arial"/>
          <w:color w:val="000000" w:themeColor="text1"/>
        </w:rPr>
        <w:t>Dodavatelem</w:t>
      </w:r>
      <w:r w:rsidRPr="00AE0286">
        <w:rPr>
          <w:rFonts w:cs="Arial"/>
          <w:color w:val="000000" w:themeColor="text1"/>
        </w:rPr>
        <w:t xml:space="preserve"> vysvětlen před podpisem této smlouvy.</w:t>
      </w:r>
    </w:p>
    <w:p w14:paraId="49EE393E" w14:textId="77777777" w:rsidR="00291246" w:rsidRPr="00BA1C21" w:rsidRDefault="00291246" w:rsidP="00291246">
      <w:pPr>
        <w:pStyle w:val="Odstavecseseznamem"/>
        <w:widowControl w:val="0"/>
        <w:numPr>
          <w:ilvl w:val="0"/>
          <w:numId w:val="4"/>
        </w:numPr>
        <w:tabs>
          <w:tab w:val="left" w:pos="851"/>
          <w:tab w:val="left" w:pos="1200"/>
        </w:tabs>
        <w:autoSpaceDE w:val="0"/>
        <w:autoSpaceDN w:val="0"/>
        <w:adjustRightInd w:val="0"/>
        <w:spacing w:after="120" w:line="240" w:lineRule="auto"/>
        <w:ind w:left="0" w:hanging="567"/>
        <w:jc w:val="both"/>
        <w:rPr>
          <w:rFonts w:cs="Arial"/>
          <w:color w:val="000000" w:themeColor="text1"/>
        </w:rPr>
      </w:pPr>
      <w:r w:rsidRPr="00BA1C21">
        <w:rPr>
          <w:rFonts w:cs="Arial"/>
          <w:color w:val="000000" w:themeColor="text1"/>
        </w:rPr>
        <w:t xml:space="preserve">Nedílnou součástí této Smlouvy jsou následující přílohy: </w:t>
      </w:r>
    </w:p>
    <w:p w14:paraId="062F3F4E" w14:textId="0F50DB4E" w:rsidR="00291246" w:rsidRDefault="005D4567" w:rsidP="00291246">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r w:rsidRPr="00F41EAE">
        <w:rPr>
          <w:rFonts w:cs="Arial"/>
          <w:color w:val="000000" w:themeColor="text1"/>
        </w:rPr>
        <w:t>Příloha č. 1 – Poptávkový formulář – využití služeb EDIH CTU</w:t>
      </w:r>
    </w:p>
    <w:p w14:paraId="0FADD26F" w14:textId="77777777" w:rsidR="00787265" w:rsidRDefault="00787265" w:rsidP="00291246">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p>
    <w:tbl>
      <w:tblPr>
        <w:tblStyle w:val="Mkatabulky"/>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87265" w:rsidRPr="002C2323" w14:paraId="589D8776" w14:textId="77777777" w:rsidTr="00C34987">
        <w:trPr>
          <w:trHeight w:val="567"/>
        </w:trPr>
        <w:tc>
          <w:tcPr>
            <w:tcW w:w="4621" w:type="dxa"/>
          </w:tcPr>
          <w:p w14:paraId="2DF4A0C6" w14:textId="11CD8889" w:rsidR="00787265" w:rsidRPr="00083C5B" w:rsidRDefault="00787265" w:rsidP="00BA5FC6">
            <w:pPr>
              <w:spacing w:line="360" w:lineRule="auto"/>
              <w:rPr>
                <w:rFonts w:asciiTheme="minorHAnsi" w:hAnsiTheme="minorHAnsi" w:cstheme="minorHAnsi"/>
                <w:sz w:val="22"/>
                <w:szCs w:val="22"/>
              </w:rPr>
            </w:pPr>
            <w:r w:rsidRPr="00083C5B">
              <w:rPr>
                <w:rFonts w:asciiTheme="minorHAnsi" w:hAnsiTheme="minorHAnsi" w:cstheme="minorHAnsi"/>
                <w:sz w:val="22"/>
                <w:szCs w:val="22"/>
              </w:rPr>
              <w:t>V</w:t>
            </w:r>
            <w:r w:rsidR="00963145">
              <w:rPr>
                <w:rFonts w:asciiTheme="minorHAnsi" w:hAnsiTheme="minorHAnsi" w:cstheme="minorHAnsi"/>
                <w:sz w:val="22"/>
                <w:szCs w:val="22"/>
              </w:rPr>
              <w:t xml:space="preserve"> Praze </w:t>
            </w:r>
            <w:r w:rsidRPr="00083C5B">
              <w:rPr>
                <w:rFonts w:asciiTheme="minorHAnsi" w:hAnsiTheme="minorHAnsi" w:cstheme="minorHAnsi"/>
                <w:sz w:val="22"/>
                <w:szCs w:val="22"/>
              </w:rPr>
              <w:t>dne:</w:t>
            </w:r>
            <w:r w:rsidR="00963145">
              <w:rPr>
                <w:rFonts w:asciiTheme="minorHAnsi" w:hAnsiTheme="minorHAnsi" w:cstheme="minorHAnsi"/>
                <w:sz w:val="22"/>
                <w:szCs w:val="22"/>
              </w:rPr>
              <w:t xml:space="preserve"> </w:t>
            </w:r>
            <w:r w:rsidR="00BA5FC6">
              <w:rPr>
                <w:rFonts w:asciiTheme="minorHAnsi" w:hAnsiTheme="minorHAnsi" w:cstheme="minorHAnsi"/>
                <w:sz w:val="22"/>
                <w:szCs w:val="22"/>
              </w:rPr>
              <w:t>2</w:t>
            </w:r>
            <w:r w:rsidR="004156BE">
              <w:rPr>
                <w:rFonts w:asciiTheme="minorHAnsi" w:hAnsiTheme="minorHAnsi" w:cstheme="minorHAnsi"/>
                <w:sz w:val="22"/>
                <w:szCs w:val="22"/>
              </w:rPr>
              <w:t>3</w:t>
            </w:r>
            <w:r w:rsidR="00BA5FC6">
              <w:rPr>
                <w:rFonts w:asciiTheme="minorHAnsi" w:hAnsiTheme="minorHAnsi" w:cstheme="minorHAnsi"/>
                <w:sz w:val="22"/>
                <w:szCs w:val="22"/>
              </w:rPr>
              <w:t>.5</w:t>
            </w:r>
            <w:r w:rsidR="00963145">
              <w:rPr>
                <w:rFonts w:asciiTheme="minorHAnsi" w:hAnsiTheme="minorHAnsi" w:cstheme="minorHAnsi"/>
                <w:sz w:val="22"/>
                <w:szCs w:val="22"/>
              </w:rPr>
              <w:t>.2024</w:t>
            </w:r>
          </w:p>
        </w:tc>
        <w:tc>
          <w:tcPr>
            <w:tcW w:w="4621" w:type="dxa"/>
          </w:tcPr>
          <w:p w14:paraId="1CC8A639" w14:textId="307674C2" w:rsidR="00787265" w:rsidRPr="00EC6A1B" w:rsidRDefault="00787265" w:rsidP="00C34987">
            <w:pPr>
              <w:spacing w:line="259" w:lineRule="auto"/>
              <w:rPr>
                <w:rFonts w:cstheme="minorHAnsi"/>
              </w:rPr>
            </w:pPr>
            <w:r w:rsidRPr="00083C5B">
              <w:rPr>
                <w:rFonts w:asciiTheme="minorHAnsi" w:hAnsiTheme="minorHAnsi" w:cstheme="minorHAnsi"/>
                <w:sz w:val="22"/>
                <w:szCs w:val="22"/>
              </w:rPr>
              <w:t xml:space="preserve">V </w:t>
            </w:r>
            <w:r w:rsidR="00EC6A1B" w:rsidRPr="00083C5B">
              <w:rPr>
                <w:rFonts w:asciiTheme="minorHAnsi" w:hAnsiTheme="minorHAnsi" w:cstheme="minorHAnsi"/>
                <w:sz w:val="22"/>
                <w:szCs w:val="22"/>
              </w:rPr>
              <w:t xml:space="preserve">Praze </w:t>
            </w:r>
            <w:r w:rsidRPr="00083C5B">
              <w:rPr>
                <w:rFonts w:asciiTheme="minorHAnsi" w:hAnsiTheme="minorHAnsi" w:cstheme="minorHAnsi"/>
                <w:sz w:val="22"/>
                <w:szCs w:val="22"/>
              </w:rPr>
              <w:t>dne: ___________</w:t>
            </w:r>
          </w:p>
        </w:tc>
      </w:tr>
    </w:tbl>
    <w:p w14:paraId="5D9C4AEE" w14:textId="5D84E24B" w:rsidR="00291246" w:rsidRPr="003017CA" w:rsidRDefault="00291246" w:rsidP="00291246">
      <w:pPr>
        <w:pStyle w:val="Normal0"/>
        <w:spacing w:after="40"/>
        <w:jc w:val="both"/>
        <w:rPr>
          <w:rFonts w:asciiTheme="minorHAnsi" w:eastAsia="Calibri" w:hAnsiTheme="minorHAnsi" w:cstheme="minorHAnsi"/>
          <w:sz w:val="22"/>
          <w:szCs w:val="22"/>
          <w:lang w:val="cs-CZ"/>
        </w:rPr>
      </w:pPr>
      <w:r w:rsidRPr="003017CA">
        <w:rPr>
          <w:rFonts w:asciiTheme="minorHAnsi" w:eastAsia="Calibri" w:hAnsiTheme="minorHAnsi" w:cstheme="minorHAnsi"/>
          <w:sz w:val="22"/>
          <w:szCs w:val="22"/>
          <w:lang w:val="cs-CZ"/>
        </w:rPr>
        <w:t>_________________________</w:t>
      </w:r>
      <w:r w:rsidRPr="00585453">
        <w:rPr>
          <w:rFonts w:asciiTheme="minorHAnsi" w:hAnsiTheme="minorHAnsi" w:cstheme="minorHAnsi"/>
          <w:sz w:val="22"/>
          <w:szCs w:val="22"/>
          <w:lang w:val="cs-CZ"/>
        </w:rPr>
        <w:tab/>
      </w:r>
      <w:r w:rsidRPr="00585453">
        <w:rPr>
          <w:rFonts w:asciiTheme="minorHAnsi" w:hAnsiTheme="minorHAnsi" w:cstheme="minorHAnsi"/>
          <w:sz w:val="22"/>
          <w:szCs w:val="22"/>
          <w:lang w:val="cs-CZ"/>
        </w:rPr>
        <w:tab/>
      </w:r>
      <w:r>
        <w:rPr>
          <w:rFonts w:asciiTheme="minorHAnsi" w:hAnsiTheme="minorHAnsi" w:cstheme="minorHAnsi"/>
          <w:sz w:val="22"/>
          <w:szCs w:val="22"/>
          <w:lang w:val="cs-CZ"/>
        </w:rPr>
        <w:t xml:space="preserve">    </w:t>
      </w:r>
      <w:r w:rsidR="00BA5FC6">
        <w:rPr>
          <w:rFonts w:asciiTheme="minorHAnsi" w:hAnsiTheme="minorHAnsi" w:cstheme="minorHAnsi"/>
          <w:sz w:val="22"/>
          <w:szCs w:val="22"/>
          <w:lang w:val="cs-CZ"/>
        </w:rPr>
        <w:tab/>
        <w:t xml:space="preserve">           </w:t>
      </w:r>
      <w:r>
        <w:rPr>
          <w:rFonts w:asciiTheme="minorHAnsi" w:hAnsiTheme="minorHAnsi" w:cstheme="minorHAnsi"/>
          <w:sz w:val="22"/>
          <w:szCs w:val="22"/>
          <w:lang w:val="cs-CZ"/>
        </w:rPr>
        <w:t xml:space="preserve"> </w:t>
      </w:r>
      <w:r w:rsidRPr="003017CA">
        <w:rPr>
          <w:rFonts w:asciiTheme="minorHAnsi" w:eastAsia="Calibri" w:hAnsiTheme="minorHAnsi" w:cstheme="minorHAnsi"/>
          <w:sz w:val="22"/>
          <w:szCs w:val="22"/>
          <w:lang w:val="cs-CZ"/>
        </w:rPr>
        <w:t>________________________</w:t>
      </w:r>
    </w:p>
    <w:p w14:paraId="4FF3841F" w14:textId="39A8B1C3" w:rsidR="00291246" w:rsidRPr="00D342C2" w:rsidRDefault="00000000" w:rsidP="00291246">
      <w:pPr>
        <w:pStyle w:val="Normal0"/>
        <w:rPr>
          <w:rFonts w:asciiTheme="minorHAnsi" w:eastAsia="Calibri" w:hAnsiTheme="minorHAnsi" w:cstheme="minorHAnsi"/>
          <w:b/>
          <w:bCs/>
          <w:color w:val="auto"/>
          <w:sz w:val="22"/>
          <w:szCs w:val="22"/>
          <w:shd w:val="clear" w:color="auto" w:fill="FEFFFF"/>
          <w:lang w:val="cs"/>
        </w:rPr>
      </w:pPr>
      <w:sdt>
        <w:sdtPr>
          <w:rPr>
            <w:rFonts w:asciiTheme="minorHAnsi" w:hAnsiTheme="minorHAnsi" w:cstheme="minorHAnsi"/>
            <w:color w:val="000000" w:themeColor="text1"/>
            <w:sz w:val="22"/>
            <w:szCs w:val="22"/>
            <w:lang w:val="cs-CZ"/>
          </w:rPr>
          <w:id w:val="662521283"/>
          <w:placeholder>
            <w:docPart w:val="3D0F19B3716D4D5D8549A6198B3E8D0F"/>
          </w:placeholder>
        </w:sdtPr>
        <w:sdtContent>
          <w:r w:rsidR="00BA5FC6">
            <w:rPr>
              <w:rFonts w:asciiTheme="minorHAnsi" w:hAnsiTheme="minorHAnsi" w:cstheme="minorHAnsi"/>
              <w:color w:val="000000" w:themeColor="text1"/>
              <w:sz w:val="22"/>
              <w:szCs w:val="22"/>
              <w:lang w:val="cs-CZ"/>
            </w:rPr>
            <w:t xml:space="preserve">DYS-centrum Praha, z.ú. – </w:t>
          </w:r>
          <w:proofErr w:type="spellStart"/>
          <w:r w:rsidR="00054241">
            <w:rPr>
              <w:rFonts w:asciiTheme="minorHAnsi" w:hAnsiTheme="minorHAnsi" w:cstheme="minorHAnsi"/>
              <w:color w:val="000000" w:themeColor="text1"/>
              <w:sz w:val="22"/>
              <w:szCs w:val="22"/>
              <w:lang w:val="cs-CZ"/>
            </w:rPr>
            <w:t>xxx</w:t>
          </w:r>
          <w:proofErr w:type="spellEnd"/>
        </w:sdtContent>
      </w:sdt>
      <w:r w:rsidR="00291246" w:rsidRPr="00D342C2">
        <w:rPr>
          <w:rFonts w:asciiTheme="minorHAnsi" w:hAnsiTheme="minorHAnsi" w:cstheme="minorHAnsi"/>
          <w:color w:val="000000" w:themeColor="text1"/>
          <w:sz w:val="22"/>
          <w:szCs w:val="22"/>
          <w:lang w:val="cs-CZ"/>
        </w:rPr>
        <w:tab/>
      </w:r>
      <w:r w:rsidR="006F0C83">
        <w:rPr>
          <w:rFonts w:asciiTheme="minorHAnsi" w:hAnsiTheme="minorHAnsi" w:cstheme="minorHAnsi"/>
          <w:color w:val="000000" w:themeColor="text1"/>
          <w:sz w:val="22"/>
          <w:szCs w:val="22"/>
          <w:lang w:val="cs-CZ"/>
        </w:rPr>
        <w:t xml:space="preserve">                             </w:t>
      </w:r>
      <w:r w:rsidR="00291246" w:rsidRPr="00D342C2">
        <w:rPr>
          <w:rFonts w:asciiTheme="minorHAnsi" w:eastAsia="Calibri" w:hAnsiTheme="minorHAnsi" w:cstheme="minorHAnsi"/>
          <w:sz w:val="22"/>
          <w:szCs w:val="22"/>
          <w:shd w:val="clear" w:color="auto" w:fill="FEFFFF"/>
          <w:lang w:val="cs-CZ"/>
        </w:rPr>
        <w:tab/>
      </w:r>
      <w:sdt>
        <w:sdtPr>
          <w:rPr>
            <w:rFonts w:asciiTheme="minorHAnsi" w:eastAsia="Calibri" w:hAnsiTheme="minorHAnsi" w:cstheme="minorHAnsi"/>
            <w:b/>
            <w:bCs/>
            <w:color w:val="auto"/>
            <w:sz w:val="22"/>
            <w:szCs w:val="22"/>
            <w:shd w:val="clear" w:color="auto" w:fill="FEFFFF"/>
            <w:lang w:val="cs"/>
          </w:rPr>
          <w:alias w:val="Součást ČVUT"/>
          <w:tag w:val="Součást ČVUT"/>
          <w:id w:val="-2045904509"/>
          <w:placeholder>
            <w:docPart w:val="577935C64A394A7C844817A28FBBD798"/>
          </w:placeholder>
          <w:dropDownList>
            <w:listItem w:value="Zvolte položku."/>
            <w:listItem w:displayText="Ústav technické a experimentální fyziky (ÚTEF)" w:value="Ústav technické a experimentální fyziky (ÚTEF)"/>
            <w:listItem w:displayText="Český institut informatiky, robotiky a kybernetiky (CIIRC)" w:value="Český institut informatiky, robotiky a kybernetiky (CIIRC)"/>
            <w:listItem w:displayText="Fakulta stavební (FSv)" w:value="Fakulta stavební (FSv)"/>
            <w:listItem w:displayText="Fakulta strojní (FS)" w:value="Fakulta strojní (FS)"/>
            <w:listItem w:displayText="Fakulta elektrotechnická (FEL)" w:value="Fakulta elektrotechnická (FEL)"/>
            <w:listItem w:displayText="Fakulta jaderná a fyzikálně inženýrská (FJFI)" w:value="Fakulta jaderná a fyzikálně inženýrská (FJFI)"/>
            <w:listItem w:displayText="Fakulta architektury (FA)" w:value="Fakulta architektury (FA)"/>
            <w:listItem w:displayText="Fakulta dopravní (FD)" w:value="Fakulta dopravní (FD)"/>
            <w:listItem w:displayText="Fakulta biomedicínského inženýrství (FBMI)" w:value="Fakulta biomedicínského inženýrství (FBMI)"/>
            <w:listItem w:displayText="Fakulta informačních technologií (FIT)" w:value="Fakulta informačních technologií (FIT)"/>
          </w:dropDownList>
        </w:sdtPr>
        <w:sdtContent>
          <w:r w:rsidR="00646D99">
            <w:rPr>
              <w:rFonts w:asciiTheme="minorHAnsi" w:eastAsia="Calibri" w:hAnsiTheme="minorHAnsi" w:cstheme="minorHAnsi"/>
              <w:b/>
              <w:bCs/>
              <w:color w:val="auto"/>
              <w:sz w:val="22"/>
              <w:szCs w:val="22"/>
              <w:shd w:val="clear" w:color="auto" w:fill="FEFFFF"/>
              <w:lang w:val="cs"/>
            </w:rPr>
            <w:t>Fakulta elektrotechnická (FEL)</w:t>
          </w:r>
        </w:sdtContent>
      </w:sdt>
    </w:p>
    <w:p w14:paraId="7998CAFF" w14:textId="4DEA49E3" w:rsidR="00F94863" w:rsidRPr="00841EFF" w:rsidRDefault="00BA5FC6" w:rsidP="00016C4A">
      <w:pPr>
        <w:pStyle w:val="Normal0"/>
        <w:spacing w:after="40"/>
        <w:ind w:left="2832" w:firstLine="708"/>
        <w:rPr>
          <w:lang w:val="cs"/>
        </w:rPr>
      </w:pPr>
      <w:r>
        <w:rPr>
          <w:rFonts w:asciiTheme="minorHAnsi" w:eastAsia="Calibri" w:hAnsiTheme="minorHAnsi" w:cstheme="minorHAnsi"/>
          <w:b/>
          <w:bCs/>
          <w:color w:val="auto"/>
          <w:sz w:val="22"/>
          <w:szCs w:val="22"/>
          <w:shd w:val="clear" w:color="auto" w:fill="FEFFFF"/>
          <w:lang w:val="cs"/>
        </w:rPr>
        <w:t xml:space="preserve">                     </w:t>
      </w:r>
      <w:r w:rsidR="00291246" w:rsidRPr="00F47D1C">
        <w:rPr>
          <w:rFonts w:asciiTheme="minorHAnsi" w:eastAsia="Calibri" w:hAnsiTheme="minorHAnsi" w:cstheme="minorHAnsi"/>
          <w:b/>
          <w:bCs/>
          <w:color w:val="auto"/>
          <w:sz w:val="22"/>
          <w:szCs w:val="22"/>
          <w:shd w:val="clear" w:color="auto" w:fill="FEFFFF"/>
          <w:lang w:val="cs"/>
        </w:rPr>
        <w:t>České vysoké učení technické v Praze</w:t>
      </w:r>
    </w:p>
    <w:sectPr w:rsidR="00F94863" w:rsidRPr="00841EFF">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B2F9F" w14:textId="77777777" w:rsidR="00C17E94" w:rsidRDefault="00C17E94">
      <w:pPr>
        <w:spacing w:after="0" w:line="240" w:lineRule="auto"/>
      </w:pPr>
      <w:r>
        <w:separator/>
      </w:r>
    </w:p>
  </w:endnote>
  <w:endnote w:type="continuationSeparator" w:id="0">
    <w:p w14:paraId="36449649" w14:textId="77777777" w:rsidR="00C17E94" w:rsidRDefault="00C17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2566981"/>
      <w:docPartObj>
        <w:docPartGallery w:val="Page Numbers (Bottom of Page)"/>
        <w:docPartUnique/>
      </w:docPartObj>
    </w:sdtPr>
    <w:sdtContent>
      <w:p w14:paraId="55D94259" w14:textId="19B1F277" w:rsidR="00F94863" w:rsidRDefault="006C07F1">
        <w:pPr>
          <w:pStyle w:val="Zpat"/>
          <w:jc w:val="right"/>
        </w:pPr>
        <w:r w:rsidRPr="006C07F1">
          <w:rPr>
            <w:noProof/>
            <w:lang w:eastAsia="cs-CZ"/>
          </w:rPr>
          <w:drawing>
            <wp:anchor distT="0" distB="0" distL="114300" distR="114300" simplePos="0" relativeHeight="251665408" behindDoc="0" locked="0" layoutInCell="1" hidden="0" allowOverlap="1" wp14:anchorId="6E2664C4" wp14:editId="3EDF5232">
              <wp:simplePos x="0" y="0"/>
              <wp:positionH relativeFrom="column">
                <wp:posOffset>0</wp:posOffset>
              </wp:positionH>
              <wp:positionV relativeFrom="paragraph">
                <wp:posOffset>64135</wp:posOffset>
              </wp:positionV>
              <wp:extent cx="1901190" cy="447040"/>
              <wp:effectExtent l="0" t="0" r="0" b="0"/>
              <wp:wrapSquare wrapText="bothSides" distT="0" distB="0" distL="114300" distR="114300"/>
              <wp:docPr id="20060965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901190" cy="447040"/>
                      </a:xfrm>
                      <a:prstGeom prst="rect">
                        <a:avLst/>
                      </a:prstGeom>
                      <a:ln/>
                    </pic:spPr>
                  </pic:pic>
                </a:graphicData>
              </a:graphic>
            </wp:anchor>
          </w:drawing>
        </w:r>
        <w:r w:rsidRPr="006C07F1">
          <w:rPr>
            <w:noProof/>
            <w:lang w:eastAsia="cs-CZ"/>
          </w:rPr>
          <w:drawing>
            <wp:anchor distT="0" distB="0" distL="114300" distR="114300" simplePos="0" relativeHeight="251664384" behindDoc="0" locked="0" layoutInCell="1" hidden="0" allowOverlap="1" wp14:anchorId="1D5C4B41" wp14:editId="120AAEC4">
              <wp:simplePos x="0" y="0"/>
              <wp:positionH relativeFrom="column">
                <wp:posOffset>3938905</wp:posOffset>
              </wp:positionH>
              <wp:positionV relativeFrom="paragraph">
                <wp:posOffset>53340</wp:posOffset>
              </wp:positionV>
              <wp:extent cx="1330325" cy="457835"/>
              <wp:effectExtent l="0" t="0" r="0" b="0"/>
              <wp:wrapSquare wrapText="bothSides" distT="0" distB="0" distL="114300" distR="114300"/>
              <wp:docPr id="20060965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330325" cy="457835"/>
                      </a:xfrm>
                      <a:prstGeom prst="rect">
                        <a:avLst/>
                      </a:prstGeom>
                      <a:ln/>
                    </pic:spPr>
                  </pic:pic>
                </a:graphicData>
              </a:graphic>
            </wp:anchor>
          </w:drawing>
        </w:r>
        <w:r w:rsidRPr="006C07F1">
          <w:rPr>
            <w:noProof/>
            <w:lang w:eastAsia="cs-CZ"/>
          </w:rPr>
          <w:drawing>
            <wp:anchor distT="0" distB="0" distL="114300" distR="114300" simplePos="0" relativeHeight="251663360" behindDoc="0" locked="0" layoutInCell="1" hidden="0" allowOverlap="1" wp14:anchorId="6A935676" wp14:editId="518884F2">
              <wp:simplePos x="0" y="0"/>
              <wp:positionH relativeFrom="column">
                <wp:posOffset>2114550</wp:posOffset>
              </wp:positionH>
              <wp:positionV relativeFrom="paragraph">
                <wp:posOffset>14605</wp:posOffset>
              </wp:positionV>
              <wp:extent cx="1671320" cy="500380"/>
              <wp:effectExtent l="0" t="0" r="0" b="0"/>
              <wp:wrapSquare wrapText="bothSides" distT="0" distB="0" distL="114300" distR="114300"/>
              <wp:docPr id="200609652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1671320" cy="500380"/>
                      </a:xfrm>
                      <a:prstGeom prst="rect">
                        <a:avLst/>
                      </a:prstGeom>
                      <a:ln/>
                    </pic:spPr>
                  </pic:pic>
                </a:graphicData>
              </a:graphic>
            </wp:anchor>
          </w:drawing>
        </w:r>
        <w:r w:rsidR="00F94863">
          <w:fldChar w:fldCharType="begin"/>
        </w:r>
        <w:r w:rsidR="00F94863">
          <w:instrText>PAGE   \* MERGEFORMAT</w:instrText>
        </w:r>
        <w:r w:rsidR="00F94863">
          <w:fldChar w:fldCharType="separate"/>
        </w:r>
        <w:r w:rsidR="00BA5FC6">
          <w:rPr>
            <w:noProof/>
          </w:rPr>
          <w:t>1</w:t>
        </w:r>
        <w:r w:rsidR="00F94863">
          <w:fldChar w:fldCharType="end"/>
        </w:r>
      </w:p>
    </w:sdtContent>
  </w:sdt>
  <w:p w14:paraId="0AD3418D" w14:textId="28CC64FD" w:rsidR="00F94863" w:rsidRDefault="00F948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D4B73" w14:textId="77777777" w:rsidR="00C17E94" w:rsidRDefault="00C17E94">
      <w:pPr>
        <w:spacing w:after="0" w:line="240" w:lineRule="auto"/>
      </w:pPr>
      <w:r>
        <w:separator/>
      </w:r>
    </w:p>
  </w:footnote>
  <w:footnote w:type="continuationSeparator" w:id="0">
    <w:p w14:paraId="440CF073" w14:textId="77777777" w:rsidR="00C17E94" w:rsidRDefault="00C17E94">
      <w:pPr>
        <w:spacing w:after="0" w:line="240" w:lineRule="auto"/>
      </w:pPr>
      <w:r>
        <w:continuationSeparator/>
      </w:r>
    </w:p>
  </w:footnote>
  <w:footnote w:id="1">
    <w:p w14:paraId="7F37D618" w14:textId="5E98D870" w:rsidR="00E1544E" w:rsidRDefault="00E1544E">
      <w:pPr>
        <w:pStyle w:val="Textpoznpodarou"/>
      </w:pPr>
      <w:r>
        <w:rPr>
          <w:rStyle w:val="Znakapoznpodarou"/>
        </w:rPr>
        <w:footnoteRef/>
      </w:r>
      <w:r>
        <w:t xml:space="preserve"> Mikropodniky a malé a střední podniky ve smyslu článku 2 přílohy doporučení Komise 2003/361/ES</w:t>
      </w:r>
    </w:p>
  </w:footnote>
  <w:footnote w:id="2">
    <w:p w14:paraId="0E208E6F" w14:textId="76457D0E" w:rsidR="00E1544E" w:rsidRDefault="00E1544E">
      <w:pPr>
        <w:pStyle w:val="Textpoznpodarou"/>
      </w:pPr>
      <w:r>
        <w:rPr>
          <w:rStyle w:val="Znakapoznpodarou"/>
        </w:rPr>
        <w:footnoteRef/>
      </w:r>
      <w:r>
        <w:t xml:space="preserve"> Subjekty, které mají nejvýše 499 zaměstnanců a nejsou malými nebo středními podniky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E724B" w14:textId="68F3F08E" w:rsidR="00F94863" w:rsidRDefault="00F94863" w:rsidP="00F94863">
    <w:pPr>
      <w:pStyle w:val="Zhlav"/>
      <w:jc w:val="right"/>
    </w:pPr>
    <w:r>
      <w:rPr>
        <w:noProof/>
        <w:lang w:eastAsia="cs-CZ"/>
      </w:rPr>
      <w:drawing>
        <wp:anchor distT="0" distB="0" distL="114300" distR="114300" simplePos="0" relativeHeight="251661312" behindDoc="0" locked="0" layoutInCell="1" allowOverlap="1" wp14:anchorId="7468334E" wp14:editId="17EF8AF6">
          <wp:simplePos x="0" y="0"/>
          <wp:positionH relativeFrom="column">
            <wp:posOffset>3667760</wp:posOffset>
          </wp:positionH>
          <wp:positionV relativeFrom="paragraph">
            <wp:posOffset>-635</wp:posOffset>
          </wp:positionV>
          <wp:extent cx="2094230" cy="375920"/>
          <wp:effectExtent l="0" t="0" r="1270" b="5080"/>
          <wp:wrapSquare wrapText="bothSides"/>
          <wp:docPr id="1997389206" name="Obrázek 1997389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DIH CTU horizontal.png"/>
                  <pic:cNvPicPr/>
                </pic:nvPicPr>
                <pic:blipFill>
                  <a:blip r:embed="rId1">
                    <a:extLst>
                      <a:ext uri="{28A0092B-C50C-407E-A947-70E740481C1C}">
                        <a14:useLocalDpi xmlns:a14="http://schemas.microsoft.com/office/drawing/2010/main" val="0"/>
                      </a:ext>
                    </a:extLst>
                  </a:blip>
                  <a:stretch>
                    <a:fillRect/>
                  </a:stretch>
                </pic:blipFill>
                <pic:spPr>
                  <a:xfrm>
                    <a:off x="0" y="0"/>
                    <a:ext cx="2094230" cy="375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65DE7"/>
    <w:multiLevelType w:val="hybridMultilevel"/>
    <w:tmpl w:val="776A920C"/>
    <w:lvl w:ilvl="0" w:tplc="FFFFFFFF">
      <w:start w:val="1"/>
      <w:numFmt w:val="decimal"/>
      <w:lvlText w:val="%1."/>
      <w:lvlJc w:val="left"/>
      <w:pPr>
        <w:ind w:left="927" w:hanging="360"/>
      </w:pPr>
      <w:rPr>
        <w:rFonts w:eastAsiaTheme="minorHAnsi" w:cstheme="minorBidi" w:hint="default"/>
        <w:color w:val="auto"/>
      </w:rPr>
    </w:lvl>
    <w:lvl w:ilvl="1" w:tplc="FFFFFFFF">
      <w:start w:val="1"/>
      <w:numFmt w:val="lowerLetter"/>
      <w:lvlText w:val="%2)"/>
      <w:lvlJc w:val="left"/>
      <w:pPr>
        <w:ind w:left="1647" w:hanging="360"/>
      </w:pPr>
      <w:rPr>
        <w:rFonts w:hint="default"/>
        <w:color w:val="000000"/>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1BF81D04"/>
    <w:multiLevelType w:val="multilevel"/>
    <w:tmpl w:val="B69AE7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C1C6BEA"/>
    <w:multiLevelType w:val="hybridMultilevel"/>
    <w:tmpl w:val="CD782002"/>
    <w:lvl w:ilvl="0" w:tplc="FFFFFFFF">
      <w:start w:val="1"/>
      <w:numFmt w:val="decimal"/>
      <w:lvlText w:val="%1."/>
      <w:lvlJc w:val="left"/>
      <w:pPr>
        <w:ind w:left="720" w:hanging="360"/>
      </w:pPr>
      <w:rPr>
        <w:rFonts w:hint="default"/>
      </w:rPr>
    </w:lvl>
    <w:lvl w:ilvl="1" w:tplc="5B2AC420">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C91620D"/>
    <w:multiLevelType w:val="hybridMultilevel"/>
    <w:tmpl w:val="A4B09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9482C11"/>
    <w:multiLevelType w:val="hybridMultilevel"/>
    <w:tmpl w:val="48D0AEB4"/>
    <w:lvl w:ilvl="0" w:tplc="D5409FFE">
      <w:start w:val="1"/>
      <w:numFmt w:val="upperRoman"/>
      <w:lvlText w:val="%1."/>
      <w:lvlJc w:val="left"/>
      <w:pPr>
        <w:ind w:left="3552" w:hanging="720"/>
      </w:pPr>
      <w:rPr>
        <w:rFonts w:hint="default"/>
      </w:rPr>
    </w:lvl>
    <w:lvl w:ilvl="1" w:tplc="04050019" w:tentative="1">
      <w:start w:val="1"/>
      <w:numFmt w:val="lowerLetter"/>
      <w:lvlText w:val="%2."/>
      <w:lvlJc w:val="left"/>
      <w:pPr>
        <w:ind w:left="3912" w:hanging="360"/>
      </w:pPr>
    </w:lvl>
    <w:lvl w:ilvl="2" w:tplc="0405001B" w:tentative="1">
      <w:start w:val="1"/>
      <w:numFmt w:val="lowerRoman"/>
      <w:lvlText w:val="%3."/>
      <w:lvlJc w:val="right"/>
      <w:pPr>
        <w:ind w:left="4632" w:hanging="180"/>
      </w:pPr>
    </w:lvl>
    <w:lvl w:ilvl="3" w:tplc="0405000F" w:tentative="1">
      <w:start w:val="1"/>
      <w:numFmt w:val="decimal"/>
      <w:lvlText w:val="%4."/>
      <w:lvlJc w:val="left"/>
      <w:pPr>
        <w:ind w:left="5352" w:hanging="360"/>
      </w:pPr>
    </w:lvl>
    <w:lvl w:ilvl="4" w:tplc="04050019" w:tentative="1">
      <w:start w:val="1"/>
      <w:numFmt w:val="lowerLetter"/>
      <w:lvlText w:val="%5."/>
      <w:lvlJc w:val="left"/>
      <w:pPr>
        <w:ind w:left="6072" w:hanging="360"/>
      </w:pPr>
    </w:lvl>
    <w:lvl w:ilvl="5" w:tplc="0405001B" w:tentative="1">
      <w:start w:val="1"/>
      <w:numFmt w:val="lowerRoman"/>
      <w:lvlText w:val="%6."/>
      <w:lvlJc w:val="right"/>
      <w:pPr>
        <w:ind w:left="6792" w:hanging="180"/>
      </w:pPr>
    </w:lvl>
    <w:lvl w:ilvl="6" w:tplc="0405000F" w:tentative="1">
      <w:start w:val="1"/>
      <w:numFmt w:val="decimal"/>
      <w:lvlText w:val="%7."/>
      <w:lvlJc w:val="left"/>
      <w:pPr>
        <w:ind w:left="7512" w:hanging="360"/>
      </w:pPr>
    </w:lvl>
    <w:lvl w:ilvl="7" w:tplc="04050019" w:tentative="1">
      <w:start w:val="1"/>
      <w:numFmt w:val="lowerLetter"/>
      <w:lvlText w:val="%8."/>
      <w:lvlJc w:val="left"/>
      <w:pPr>
        <w:ind w:left="8232" w:hanging="360"/>
      </w:pPr>
    </w:lvl>
    <w:lvl w:ilvl="8" w:tplc="0405001B" w:tentative="1">
      <w:start w:val="1"/>
      <w:numFmt w:val="lowerRoman"/>
      <w:lvlText w:val="%9."/>
      <w:lvlJc w:val="right"/>
      <w:pPr>
        <w:ind w:left="8952" w:hanging="180"/>
      </w:pPr>
    </w:lvl>
  </w:abstractNum>
  <w:abstractNum w:abstractNumId="5" w15:restartNumberingAfterBreak="0">
    <w:nsid w:val="3CF36AAE"/>
    <w:multiLevelType w:val="hybridMultilevel"/>
    <w:tmpl w:val="3776F1A8"/>
    <w:lvl w:ilvl="0" w:tplc="FFFFFFFF">
      <w:start w:val="1"/>
      <w:numFmt w:val="decimal"/>
      <w:lvlText w:val="%1."/>
      <w:lvlJc w:val="left"/>
      <w:pPr>
        <w:ind w:left="927" w:hanging="360"/>
      </w:pPr>
      <w:rPr>
        <w:rFonts w:eastAsiaTheme="minorHAnsi" w:cstheme="minorBidi" w:hint="default"/>
        <w:b w:val="0"/>
        <w:bCs/>
        <w:color w:val="auto"/>
      </w:rPr>
    </w:lvl>
    <w:lvl w:ilvl="1" w:tplc="FFFFFFFF">
      <w:start w:val="1"/>
      <w:numFmt w:val="lowerLetter"/>
      <w:lvlText w:val="%2)"/>
      <w:lvlJc w:val="left"/>
      <w:pPr>
        <w:ind w:left="1647" w:hanging="360"/>
      </w:pPr>
      <w:rPr>
        <w:rFonts w:hint="default"/>
        <w:color w:val="000000"/>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481641D3"/>
    <w:multiLevelType w:val="hybridMultilevel"/>
    <w:tmpl w:val="AEFA56C8"/>
    <w:lvl w:ilvl="0" w:tplc="8DD8252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C65751E"/>
    <w:multiLevelType w:val="hybridMultilevel"/>
    <w:tmpl w:val="776A920C"/>
    <w:lvl w:ilvl="0" w:tplc="FFFFFFFF">
      <w:start w:val="1"/>
      <w:numFmt w:val="decimal"/>
      <w:lvlText w:val="%1."/>
      <w:lvlJc w:val="left"/>
      <w:pPr>
        <w:ind w:left="927" w:hanging="360"/>
      </w:pPr>
      <w:rPr>
        <w:rFonts w:eastAsiaTheme="minorHAnsi" w:cstheme="minorBidi" w:hint="default"/>
        <w:color w:val="auto"/>
      </w:rPr>
    </w:lvl>
    <w:lvl w:ilvl="1" w:tplc="FFFFFFFF">
      <w:start w:val="1"/>
      <w:numFmt w:val="lowerLetter"/>
      <w:lvlText w:val="%2)"/>
      <w:lvlJc w:val="left"/>
      <w:pPr>
        <w:ind w:left="1647" w:hanging="360"/>
      </w:pPr>
      <w:rPr>
        <w:rFonts w:hint="default"/>
        <w:color w:val="000000"/>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58AA35FE"/>
    <w:multiLevelType w:val="hybridMultilevel"/>
    <w:tmpl w:val="0860CC4C"/>
    <w:lvl w:ilvl="0" w:tplc="5DC6DA70">
      <w:start w:val="1"/>
      <w:numFmt w:val="decimal"/>
      <w:lvlText w:val="%1."/>
      <w:lvlJc w:val="left"/>
      <w:pPr>
        <w:ind w:left="927" w:hanging="360"/>
      </w:pPr>
      <w:rPr>
        <w:rFonts w:eastAsiaTheme="minorHAnsi" w:cstheme="minorBidi" w:hint="default"/>
        <w:b w:val="0"/>
        <w:bCs/>
        <w:color w:val="auto"/>
      </w:rPr>
    </w:lvl>
    <w:lvl w:ilvl="1" w:tplc="FFFFFFFF">
      <w:start w:val="1"/>
      <w:numFmt w:val="lowerLetter"/>
      <w:lvlText w:val="%2)"/>
      <w:lvlJc w:val="left"/>
      <w:pPr>
        <w:ind w:left="1647" w:hanging="360"/>
      </w:pPr>
      <w:rPr>
        <w:rFonts w:hint="default"/>
        <w:color w:val="000000"/>
      </w:rPr>
    </w:lvl>
    <w:lvl w:ilvl="2" w:tplc="325095DA">
      <w:start w:val="1"/>
      <w:numFmt w:val="lowerRoman"/>
      <w:lvlText w:val="%3."/>
      <w:lvlJc w:val="left"/>
      <w:pPr>
        <w:ind w:left="2907" w:hanging="720"/>
      </w:pPr>
      <w:rPr>
        <w:rFonts w:hint="default"/>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59DB6361"/>
    <w:multiLevelType w:val="multilevel"/>
    <w:tmpl w:val="B69AE7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90F2CB2"/>
    <w:multiLevelType w:val="hybridMultilevel"/>
    <w:tmpl w:val="776A920C"/>
    <w:lvl w:ilvl="0" w:tplc="FFFFFFFF">
      <w:start w:val="1"/>
      <w:numFmt w:val="decimal"/>
      <w:lvlText w:val="%1."/>
      <w:lvlJc w:val="left"/>
      <w:pPr>
        <w:ind w:left="927" w:hanging="360"/>
      </w:pPr>
      <w:rPr>
        <w:rFonts w:eastAsiaTheme="minorHAnsi" w:cstheme="minorBidi" w:hint="default"/>
        <w:color w:val="auto"/>
      </w:rPr>
    </w:lvl>
    <w:lvl w:ilvl="1" w:tplc="FFFFFFFF">
      <w:start w:val="1"/>
      <w:numFmt w:val="lowerLetter"/>
      <w:lvlText w:val="%2)"/>
      <w:lvlJc w:val="left"/>
      <w:pPr>
        <w:ind w:left="1647" w:hanging="360"/>
      </w:pPr>
      <w:rPr>
        <w:rFonts w:hint="default"/>
        <w:color w:val="000000"/>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78262770"/>
    <w:multiLevelType w:val="hybridMultilevel"/>
    <w:tmpl w:val="3F04ED80"/>
    <w:lvl w:ilvl="0" w:tplc="04050001">
      <w:start w:val="1"/>
      <w:numFmt w:val="bullet"/>
      <w:lvlText w:val=""/>
      <w:lvlJc w:val="left"/>
      <w:pPr>
        <w:ind w:left="720" w:hanging="360"/>
      </w:pPr>
      <w:rPr>
        <w:rFonts w:ascii="Symbol" w:hAnsi="Symbol" w:hint="default"/>
      </w:rPr>
    </w:lvl>
    <w:lvl w:ilvl="1" w:tplc="5B2AC420">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11881026">
    <w:abstractNumId w:val="4"/>
  </w:num>
  <w:num w:numId="2" w16cid:durableId="1807237699">
    <w:abstractNumId w:val="10"/>
  </w:num>
  <w:num w:numId="3" w16cid:durableId="1084259113">
    <w:abstractNumId w:val="8"/>
  </w:num>
  <w:num w:numId="4" w16cid:durableId="1876044473">
    <w:abstractNumId w:val="5"/>
  </w:num>
  <w:num w:numId="5" w16cid:durableId="384641882">
    <w:abstractNumId w:val="7"/>
  </w:num>
  <w:num w:numId="6" w16cid:durableId="1002707899">
    <w:abstractNumId w:val="0"/>
  </w:num>
  <w:num w:numId="7" w16cid:durableId="1701930012">
    <w:abstractNumId w:val="2"/>
  </w:num>
  <w:num w:numId="8" w16cid:durableId="14807254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2118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3408499">
    <w:abstractNumId w:val="1"/>
  </w:num>
  <w:num w:numId="11" w16cid:durableId="2006976809">
    <w:abstractNumId w:val="9"/>
  </w:num>
  <w:num w:numId="12" w16cid:durableId="912348951">
    <w:abstractNumId w:val="3"/>
  </w:num>
  <w:num w:numId="13" w16cid:durableId="391656105">
    <w:abstractNumId w:val="11"/>
  </w:num>
  <w:num w:numId="14" w16cid:durableId="15736147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246"/>
    <w:rsid w:val="00016C4A"/>
    <w:rsid w:val="0003129D"/>
    <w:rsid w:val="00051A8C"/>
    <w:rsid w:val="00054241"/>
    <w:rsid w:val="00054F71"/>
    <w:rsid w:val="00060629"/>
    <w:rsid w:val="00083C5B"/>
    <w:rsid w:val="000A4429"/>
    <w:rsid w:val="000B541B"/>
    <w:rsid w:val="000E4D0F"/>
    <w:rsid w:val="00102D75"/>
    <w:rsid w:val="00112B27"/>
    <w:rsid w:val="0013760A"/>
    <w:rsid w:val="001443D1"/>
    <w:rsid w:val="00162DE3"/>
    <w:rsid w:val="0016678A"/>
    <w:rsid w:val="001737DF"/>
    <w:rsid w:val="001C4CFF"/>
    <w:rsid w:val="001D042B"/>
    <w:rsid w:val="001F09D0"/>
    <w:rsid w:val="00211EFA"/>
    <w:rsid w:val="002125F8"/>
    <w:rsid w:val="002347AD"/>
    <w:rsid w:val="002444D7"/>
    <w:rsid w:val="002610A0"/>
    <w:rsid w:val="0026558A"/>
    <w:rsid w:val="00291246"/>
    <w:rsid w:val="002B2731"/>
    <w:rsid w:val="002C32AB"/>
    <w:rsid w:val="002C6E0C"/>
    <w:rsid w:val="002E6035"/>
    <w:rsid w:val="002F4C73"/>
    <w:rsid w:val="002F4F4F"/>
    <w:rsid w:val="003335D1"/>
    <w:rsid w:val="00344719"/>
    <w:rsid w:val="00356F1C"/>
    <w:rsid w:val="003572DB"/>
    <w:rsid w:val="003610B5"/>
    <w:rsid w:val="003912DA"/>
    <w:rsid w:val="003A070A"/>
    <w:rsid w:val="003A440A"/>
    <w:rsid w:val="003B4A7C"/>
    <w:rsid w:val="003D16F1"/>
    <w:rsid w:val="003E3E90"/>
    <w:rsid w:val="00401895"/>
    <w:rsid w:val="004156BE"/>
    <w:rsid w:val="00431A53"/>
    <w:rsid w:val="00437DD2"/>
    <w:rsid w:val="0049373F"/>
    <w:rsid w:val="004A5ACA"/>
    <w:rsid w:val="004B02E6"/>
    <w:rsid w:val="004D6ABD"/>
    <w:rsid w:val="004E31D6"/>
    <w:rsid w:val="00505172"/>
    <w:rsid w:val="005164A4"/>
    <w:rsid w:val="005722A5"/>
    <w:rsid w:val="005A3278"/>
    <w:rsid w:val="005A759E"/>
    <w:rsid w:val="005B4370"/>
    <w:rsid w:val="005D2D0F"/>
    <w:rsid w:val="005D4567"/>
    <w:rsid w:val="005D50D1"/>
    <w:rsid w:val="00627193"/>
    <w:rsid w:val="0063680D"/>
    <w:rsid w:val="00646D99"/>
    <w:rsid w:val="00663ED9"/>
    <w:rsid w:val="006A7451"/>
    <w:rsid w:val="006B047B"/>
    <w:rsid w:val="006C07F1"/>
    <w:rsid w:val="006C3B3E"/>
    <w:rsid w:val="006E0830"/>
    <w:rsid w:val="006F04E8"/>
    <w:rsid w:val="006F0C83"/>
    <w:rsid w:val="006F1496"/>
    <w:rsid w:val="00712391"/>
    <w:rsid w:val="0071345F"/>
    <w:rsid w:val="00714B81"/>
    <w:rsid w:val="007305D2"/>
    <w:rsid w:val="00733BCC"/>
    <w:rsid w:val="00734B4C"/>
    <w:rsid w:val="007463EC"/>
    <w:rsid w:val="007745E8"/>
    <w:rsid w:val="007747E0"/>
    <w:rsid w:val="00787265"/>
    <w:rsid w:val="007E2BCC"/>
    <w:rsid w:val="007E2F1F"/>
    <w:rsid w:val="007E4DDE"/>
    <w:rsid w:val="008003D2"/>
    <w:rsid w:val="0080242F"/>
    <w:rsid w:val="008110CE"/>
    <w:rsid w:val="00823978"/>
    <w:rsid w:val="00825743"/>
    <w:rsid w:val="00826819"/>
    <w:rsid w:val="00841EFF"/>
    <w:rsid w:val="0085300B"/>
    <w:rsid w:val="008610CD"/>
    <w:rsid w:val="0087098C"/>
    <w:rsid w:val="00884F84"/>
    <w:rsid w:val="00886198"/>
    <w:rsid w:val="008A102C"/>
    <w:rsid w:val="008B3B82"/>
    <w:rsid w:val="008C051E"/>
    <w:rsid w:val="008C114E"/>
    <w:rsid w:val="008C57AE"/>
    <w:rsid w:val="008E041C"/>
    <w:rsid w:val="009248C6"/>
    <w:rsid w:val="0093501C"/>
    <w:rsid w:val="00963145"/>
    <w:rsid w:val="00971EF6"/>
    <w:rsid w:val="00992129"/>
    <w:rsid w:val="009A43C3"/>
    <w:rsid w:val="009A4F13"/>
    <w:rsid w:val="009B4F38"/>
    <w:rsid w:val="009D4A5D"/>
    <w:rsid w:val="009F23F7"/>
    <w:rsid w:val="00A025A2"/>
    <w:rsid w:val="00A11E1D"/>
    <w:rsid w:val="00A7276C"/>
    <w:rsid w:val="00A73D12"/>
    <w:rsid w:val="00A776BC"/>
    <w:rsid w:val="00A866E5"/>
    <w:rsid w:val="00A92D29"/>
    <w:rsid w:val="00A975B9"/>
    <w:rsid w:val="00AB50CD"/>
    <w:rsid w:val="00AC05AD"/>
    <w:rsid w:val="00AF228C"/>
    <w:rsid w:val="00AF7E88"/>
    <w:rsid w:val="00B05C88"/>
    <w:rsid w:val="00B13BC7"/>
    <w:rsid w:val="00B2788E"/>
    <w:rsid w:val="00B30FFB"/>
    <w:rsid w:val="00B31AB5"/>
    <w:rsid w:val="00B45599"/>
    <w:rsid w:val="00B54319"/>
    <w:rsid w:val="00B72E3E"/>
    <w:rsid w:val="00BA2928"/>
    <w:rsid w:val="00BA5A56"/>
    <w:rsid w:val="00BA5FC6"/>
    <w:rsid w:val="00BF2FE7"/>
    <w:rsid w:val="00C10EDA"/>
    <w:rsid w:val="00C17E94"/>
    <w:rsid w:val="00C346FA"/>
    <w:rsid w:val="00C4386F"/>
    <w:rsid w:val="00C457A2"/>
    <w:rsid w:val="00C5103D"/>
    <w:rsid w:val="00C65758"/>
    <w:rsid w:val="00C8555D"/>
    <w:rsid w:val="00C94CCA"/>
    <w:rsid w:val="00C97251"/>
    <w:rsid w:val="00CC092E"/>
    <w:rsid w:val="00CE0B38"/>
    <w:rsid w:val="00CE624C"/>
    <w:rsid w:val="00D36DCE"/>
    <w:rsid w:val="00D56150"/>
    <w:rsid w:val="00D65CAA"/>
    <w:rsid w:val="00D8712E"/>
    <w:rsid w:val="00DC3EB4"/>
    <w:rsid w:val="00DC45A0"/>
    <w:rsid w:val="00DE336E"/>
    <w:rsid w:val="00DF32AD"/>
    <w:rsid w:val="00DF3612"/>
    <w:rsid w:val="00DF372E"/>
    <w:rsid w:val="00E06C17"/>
    <w:rsid w:val="00E1076B"/>
    <w:rsid w:val="00E126AC"/>
    <w:rsid w:val="00E1544E"/>
    <w:rsid w:val="00E1719E"/>
    <w:rsid w:val="00E23728"/>
    <w:rsid w:val="00E92B19"/>
    <w:rsid w:val="00EA23BF"/>
    <w:rsid w:val="00EC27C9"/>
    <w:rsid w:val="00EC5B75"/>
    <w:rsid w:val="00EC6A1B"/>
    <w:rsid w:val="00ED684E"/>
    <w:rsid w:val="00EF3660"/>
    <w:rsid w:val="00F013B0"/>
    <w:rsid w:val="00F1244E"/>
    <w:rsid w:val="00F160CB"/>
    <w:rsid w:val="00F20764"/>
    <w:rsid w:val="00F35316"/>
    <w:rsid w:val="00F56FC4"/>
    <w:rsid w:val="00F61CF3"/>
    <w:rsid w:val="00F63DDC"/>
    <w:rsid w:val="00F733FE"/>
    <w:rsid w:val="00F86EF9"/>
    <w:rsid w:val="00F94863"/>
    <w:rsid w:val="00F95CA2"/>
    <w:rsid w:val="00FB5880"/>
    <w:rsid w:val="00FC0927"/>
    <w:rsid w:val="00FD1735"/>
    <w:rsid w:val="00FE1C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399E4"/>
  <w15:docId w15:val="{A727ED12-2626-460D-8641-9F381B1E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124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smlouvy">
    <w:name w:val="Název smlouvy"/>
    <w:basedOn w:val="Normln"/>
    <w:rsid w:val="00291246"/>
    <w:pPr>
      <w:overflowPunct w:val="0"/>
      <w:autoSpaceDE w:val="0"/>
      <w:autoSpaceDN w:val="0"/>
      <w:adjustRightInd w:val="0"/>
      <w:spacing w:after="0" w:line="280" w:lineRule="atLeast"/>
      <w:jc w:val="center"/>
      <w:textAlignment w:val="baseline"/>
    </w:pPr>
    <w:rPr>
      <w:rFonts w:ascii="Calibri" w:eastAsia="Times New Roman" w:hAnsi="Calibri" w:cs="Times New Roman"/>
      <w:b/>
      <w:kern w:val="0"/>
      <w:sz w:val="36"/>
      <w:szCs w:val="20"/>
      <w14:ligatures w14:val="none"/>
    </w:rPr>
  </w:style>
  <w:style w:type="paragraph" w:styleId="Odstavecseseznamem">
    <w:name w:val="List Paragraph"/>
    <w:aliases w:val="číslování odstavců"/>
    <w:basedOn w:val="Normln"/>
    <w:uiPriority w:val="34"/>
    <w:qFormat/>
    <w:rsid w:val="00291246"/>
    <w:pPr>
      <w:ind w:left="720"/>
      <w:contextualSpacing/>
    </w:pPr>
    <w:rPr>
      <w:kern w:val="0"/>
      <w14:ligatures w14:val="none"/>
    </w:rPr>
  </w:style>
  <w:style w:type="character" w:styleId="Odkaznakoment">
    <w:name w:val="annotation reference"/>
    <w:basedOn w:val="Standardnpsmoodstavce"/>
    <w:unhideWhenUsed/>
    <w:rsid w:val="00291246"/>
    <w:rPr>
      <w:sz w:val="16"/>
      <w:szCs w:val="16"/>
    </w:rPr>
  </w:style>
  <w:style w:type="paragraph" w:styleId="Textkomente">
    <w:name w:val="annotation text"/>
    <w:basedOn w:val="Normln"/>
    <w:link w:val="TextkomenteChar"/>
    <w:uiPriority w:val="99"/>
    <w:unhideWhenUsed/>
    <w:rsid w:val="00291246"/>
    <w:pPr>
      <w:spacing w:line="240" w:lineRule="auto"/>
    </w:pPr>
    <w:rPr>
      <w:sz w:val="20"/>
      <w:szCs w:val="20"/>
    </w:rPr>
  </w:style>
  <w:style w:type="character" w:customStyle="1" w:styleId="TextkomenteChar">
    <w:name w:val="Text komentáře Char"/>
    <w:basedOn w:val="Standardnpsmoodstavce"/>
    <w:link w:val="Textkomente"/>
    <w:uiPriority w:val="99"/>
    <w:rsid w:val="00291246"/>
    <w:rPr>
      <w:sz w:val="20"/>
      <w:szCs w:val="20"/>
    </w:rPr>
  </w:style>
  <w:style w:type="character" w:styleId="Siln">
    <w:name w:val="Strong"/>
    <w:basedOn w:val="Standardnpsmoodstavce"/>
    <w:uiPriority w:val="22"/>
    <w:qFormat/>
    <w:rsid w:val="00291246"/>
    <w:rPr>
      <w:b/>
      <w:bCs/>
    </w:rPr>
  </w:style>
  <w:style w:type="paragraph" w:customStyle="1" w:styleId="Normal0">
    <w:name w:val="Normal0"/>
    <w:rsid w:val="00291246"/>
    <w:pPr>
      <w:spacing w:after="0" w:line="240" w:lineRule="auto"/>
    </w:pPr>
    <w:rPr>
      <w:rFonts w:ascii="Times New Roman" w:eastAsia="Arial Unicode MS" w:hAnsi="Times New Roman" w:cs="Arial Unicode MS"/>
      <w:color w:val="000000"/>
      <w:kern w:val="0"/>
      <w:sz w:val="24"/>
      <w:szCs w:val="24"/>
      <w:u w:color="000000"/>
      <w:lang w:val="en-US" w:eastAsia="cs-CZ"/>
      <w14:ligatures w14:val="none"/>
    </w:rPr>
  </w:style>
  <w:style w:type="character" w:styleId="Zstupntext">
    <w:name w:val="Placeholder Text"/>
    <w:basedOn w:val="Standardnpsmoodstavce"/>
    <w:uiPriority w:val="99"/>
    <w:semiHidden/>
    <w:rsid w:val="00291246"/>
    <w:rPr>
      <w:color w:val="808080"/>
    </w:rPr>
  </w:style>
  <w:style w:type="paragraph" w:styleId="Zhlav">
    <w:name w:val="header"/>
    <w:basedOn w:val="Normln"/>
    <w:link w:val="ZhlavChar"/>
    <w:uiPriority w:val="99"/>
    <w:unhideWhenUsed/>
    <w:rsid w:val="002912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91246"/>
  </w:style>
  <w:style w:type="paragraph" w:styleId="Zpat">
    <w:name w:val="footer"/>
    <w:basedOn w:val="Normln"/>
    <w:link w:val="ZpatChar"/>
    <w:uiPriority w:val="99"/>
    <w:unhideWhenUsed/>
    <w:rsid w:val="00291246"/>
    <w:pPr>
      <w:tabs>
        <w:tab w:val="center" w:pos="4536"/>
        <w:tab w:val="right" w:pos="9072"/>
      </w:tabs>
      <w:spacing w:after="0" w:line="240" w:lineRule="auto"/>
    </w:pPr>
  </w:style>
  <w:style w:type="character" w:customStyle="1" w:styleId="ZpatChar">
    <w:name w:val="Zápatí Char"/>
    <w:basedOn w:val="Standardnpsmoodstavce"/>
    <w:link w:val="Zpat"/>
    <w:uiPriority w:val="99"/>
    <w:rsid w:val="00291246"/>
  </w:style>
  <w:style w:type="paragraph" w:styleId="Textpoznpodarou">
    <w:name w:val="footnote text"/>
    <w:basedOn w:val="Normln"/>
    <w:link w:val="TextpoznpodarouChar"/>
    <w:uiPriority w:val="99"/>
    <w:semiHidden/>
    <w:unhideWhenUsed/>
    <w:rsid w:val="00E1544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1544E"/>
    <w:rPr>
      <w:sz w:val="20"/>
      <w:szCs w:val="20"/>
    </w:rPr>
  </w:style>
  <w:style w:type="character" w:styleId="Znakapoznpodarou">
    <w:name w:val="footnote reference"/>
    <w:basedOn w:val="Standardnpsmoodstavce"/>
    <w:uiPriority w:val="99"/>
    <w:semiHidden/>
    <w:unhideWhenUsed/>
    <w:rsid w:val="00E1544E"/>
    <w:rPr>
      <w:vertAlign w:val="superscript"/>
    </w:rPr>
  </w:style>
  <w:style w:type="paragraph" w:styleId="Pedmtkomente">
    <w:name w:val="annotation subject"/>
    <w:basedOn w:val="Textkomente"/>
    <w:next w:val="Textkomente"/>
    <w:link w:val="PedmtkomenteChar"/>
    <w:uiPriority w:val="99"/>
    <w:semiHidden/>
    <w:unhideWhenUsed/>
    <w:rsid w:val="00EA23BF"/>
    <w:rPr>
      <w:b/>
      <w:bCs/>
    </w:rPr>
  </w:style>
  <w:style w:type="character" w:customStyle="1" w:styleId="PedmtkomenteChar">
    <w:name w:val="Předmět komentáře Char"/>
    <w:basedOn w:val="TextkomenteChar"/>
    <w:link w:val="Pedmtkomente"/>
    <w:uiPriority w:val="99"/>
    <w:semiHidden/>
    <w:rsid w:val="00EA23BF"/>
    <w:rPr>
      <w:b/>
      <w:bCs/>
      <w:sz w:val="20"/>
      <w:szCs w:val="20"/>
    </w:rPr>
  </w:style>
  <w:style w:type="paragraph" w:styleId="Textbubliny">
    <w:name w:val="Balloon Text"/>
    <w:basedOn w:val="Normln"/>
    <w:link w:val="TextbublinyChar"/>
    <w:uiPriority w:val="99"/>
    <w:semiHidden/>
    <w:unhideWhenUsed/>
    <w:rsid w:val="00EA23B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23BF"/>
    <w:rPr>
      <w:rFonts w:ascii="Segoe UI" w:hAnsi="Segoe UI" w:cs="Segoe UI"/>
      <w:sz w:val="18"/>
      <w:szCs w:val="18"/>
    </w:rPr>
  </w:style>
  <w:style w:type="paragraph" w:styleId="Revize">
    <w:name w:val="Revision"/>
    <w:hidden/>
    <w:uiPriority w:val="99"/>
    <w:semiHidden/>
    <w:rsid w:val="00787265"/>
    <w:pPr>
      <w:spacing w:after="0" w:line="240" w:lineRule="auto"/>
    </w:pPr>
  </w:style>
  <w:style w:type="table" w:styleId="Mkatabulky">
    <w:name w:val="Table Grid"/>
    <w:basedOn w:val="Normlntabulka"/>
    <w:uiPriority w:val="39"/>
    <w:rsid w:val="00787265"/>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5300B"/>
    <w:rPr>
      <w:color w:val="0563C1" w:themeColor="hyperlink"/>
      <w:u w:val="single"/>
    </w:rPr>
  </w:style>
  <w:style w:type="character" w:customStyle="1" w:styleId="Nevyeenzmnka1">
    <w:name w:val="Nevyřešená zmínka1"/>
    <w:basedOn w:val="Standardnpsmoodstavce"/>
    <w:uiPriority w:val="99"/>
    <w:semiHidden/>
    <w:unhideWhenUsed/>
    <w:rsid w:val="0085300B"/>
    <w:rPr>
      <w:color w:val="605E5C"/>
      <w:shd w:val="clear" w:color="auto" w:fill="E1DFDD"/>
    </w:rPr>
  </w:style>
  <w:style w:type="character" w:styleId="Sledovanodkaz">
    <w:name w:val="FollowedHyperlink"/>
    <w:basedOn w:val="Standardnpsmoodstavce"/>
    <w:uiPriority w:val="99"/>
    <w:semiHidden/>
    <w:unhideWhenUsed/>
    <w:rsid w:val="00F160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ihctu.eu/wp-content/uploads/2023/10/Obchodni-podminky-ke-dni-231024.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9A58D6A21BC44FDBEF19310F9FDC0CE"/>
        <w:category>
          <w:name w:val="Obecné"/>
          <w:gallery w:val="placeholder"/>
        </w:category>
        <w:types>
          <w:type w:val="bbPlcHdr"/>
        </w:types>
        <w:behaviors>
          <w:behavior w:val="content"/>
        </w:behaviors>
        <w:guid w:val="{135A4DAE-5030-4175-87B1-CD4749EE9F33}"/>
      </w:docPartPr>
      <w:docPartBody>
        <w:p w:rsidR="00556CDC" w:rsidRDefault="00C733AE" w:rsidP="00C733AE">
          <w:pPr>
            <w:pStyle w:val="29A58D6A21BC44FDBEF19310F9FDC0CE"/>
          </w:pPr>
          <w:r w:rsidRPr="004D4B0F">
            <w:rPr>
              <w:rStyle w:val="Zstupntext"/>
              <w:rFonts w:cstheme="minorHAnsi"/>
            </w:rPr>
            <w:t>Zvolte položku.</w:t>
          </w:r>
        </w:p>
      </w:docPartBody>
    </w:docPart>
    <w:docPart>
      <w:docPartPr>
        <w:name w:val="3E79E1F4C69C4B90BB401B2871041E78"/>
        <w:category>
          <w:name w:val="Obecné"/>
          <w:gallery w:val="placeholder"/>
        </w:category>
        <w:types>
          <w:type w:val="bbPlcHdr"/>
        </w:types>
        <w:behaviors>
          <w:behavior w:val="content"/>
        </w:behaviors>
        <w:guid w:val="{8A13BE53-8690-4817-9805-3A9017395B7C}"/>
      </w:docPartPr>
      <w:docPartBody>
        <w:p w:rsidR="00556CDC" w:rsidRDefault="00C733AE" w:rsidP="00C733AE">
          <w:pPr>
            <w:pStyle w:val="3E79E1F4C69C4B90BB401B2871041E78"/>
          </w:pPr>
          <w:r w:rsidRPr="0036649F">
            <w:rPr>
              <w:rStyle w:val="Zstupntext"/>
            </w:rPr>
            <w:t>Klikněte nebo klepněte sem a zadejte text.</w:t>
          </w:r>
        </w:p>
      </w:docPartBody>
    </w:docPart>
    <w:docPart>
      <w:docPartPr>
        <w:name w:val="676ABFF9BB88446BBD5C6FB7E24A8E5F"/>
        <w:category>
          <w:name w:val="Obecné"/>
          <w:gallery w:val="placeholder"/>
        </w:category>
        <w:types>
          <w:type w:val="bbPlcHdr"/>
        </w:types>
        <w:behaviors>
          <w:behavior w:val="content"/>
        </w:behaviors>
        <w:guid w:val="{F7B69810-C905-45AC-B9CB-09A4027277D9}"/>
      </w:docPartPr>
      <w:docPartBody>
        <w:p w:rsidR="00556CDC" w:rsidRDefault="00C733AE" w:rsidP="00C733AE">
          <w:pPr>
            <w:pStyle w:val="676ABFF9BB88446BBD5C6FB7E24A8E5F"/>
          </w:pPr>
          <w:r w:rsidRPr="00D342C2">
            <w:rPr>
              <w:rStyle w:val="Zstupntext"/>
              <w:rFonts w:cstheme="minorHAnsi"/>
            </w:rPr>
            <w:t>Klikněte nebo klepněte sem a zadejte text.</w:t>
          </w:r>
        </w:p>
      </w:docPartBody>
    </w:docPart>
    <w:docPart>
      <w:docPartPr>
        <w:name w:val="985E736F93E7475C81588F1CC8483109"/>
        <w:category>
          <w:name w:val="Obecné"/>
          <w:gallery w:val="placeholder"/>
        </w:category>
        <w:types>
          <w:type w:val="bbPlcHdr"/>
        </w:types>
        <w:behaviors>
          <w:behavior w:val="content"/>
        </w:behaviors>
        <w:guid w:val="{84AECDF3-D2F1-4D67-B269-528C78FDE331}"/>
      </w:docPartPr>
      <w:docPartBody>
        <w:p w:rsidR="00556CDC" w:rsidRDefault="00C733AE" w:rsidP="00C733AE">
          <w:pPr>
            <w:pStyle w:val="985E736F93E7475C81588F1CC8483109"/>
          </w:pPr>
          <w:r w:rsidRPr="00D342C2">
            <w:rPr>
              <w:rStyle w:val="Zstupntext"/>
              <w:rFonts w:cstheme="minorHAnsi"/>
            </w:rPr>
            <w:t>Klikněte nebo klepněte sem a zadejte text.</w:t>
          </w:r>
        </w:p>
      </w:docPartBody>
    </w:docPart>
    <w:docPart>
      <w:docPartPr>
        <w:name w:val="089336A0949443B5B0BD3C2D0F76A072"/>
        <w:category>
          <w:name w:val="Obecné"/>
          <w:gallery w:val="placeholder"/>
        </w:category>
        <w:types>
          <w:type w:val="bbPlcHdr"/>
        </w:types>
        <w:behaviors>
          <w:behavior w:val="content"/>
        </w:behaviors>
        <w:guid w:val="{973CB58C-C745-4B21-96AB-C3809BEB65EE}"/>
      </w:docPartPr>
      <w:docPartBody>
        <w:p w:rsidR="00556CDC" w:rsidRDefault="00C733AE" w:rsidP="00C733AE">
          <w:pPr>
            <w:pStyle w:val="089336A0949443B5B0BD3C2D0F76A072"/>
          </w:pPr>
          <w:r w:rsidRPr="00D342C2">
            <w:rPr>
              <w:rStyle w:val="Zstupntext"/>
              <w:rFonts w:cstheme="minorHAnsi"/>
            </w:rPr>
            <w:t>Klikněte nebo klepněte sem a zadejte text.</w:t>
          </w:r>
        </w:p>
      </w:docPartBody>
    </w:docPart>
    <w:docPart>
      <w:docPartPr>
        <w:name w:val="35A732018D9C49F98CD2D3C104AEDFBE"/>
        <w:category>
          <w:name w:val="Obecné"/>
          <w:gallery w:val="placeholder"/>
        </w:category>
        <w:types>
          <w:type w:val="bbPlcHdr"/>
        </w:types>
        <w:behaviors>
          <w:behavior w:val="content"/>
        </w:behaviors>
        <w:guid w:val="{06A86CD7-BAD8-4259-963A-9C51340A7103}"/>
      </w:docPartPr>
      <w:docPartBody>
        <w:p w:rsidR="00556CDC" w:rsidRDefault="00C733AE" w:rsidP="00C733AE">
          <w:pPr>
            <w:pStyle w:val="35A732018D9C49F98CD2D3C104AEDFBE"/>
          </w:pPr>
          <w:r w:rsidRPr="00D342C2">
            <w:rPr>
              <w:rStyle w:val="Zstupntext"/>
              <w:rFonts w:cstheme="minorHAnsi"/>
            </w:rPr>
            <w:t>Klikněte nebo klepněte sem a zadejte text.</w:t>
          </w:r>
        </w:p>
      </w:docPartBody>
    </w:docPart>
    <w:docPart>
      <w:docPartPr>
        <w:name w:val="D256418993BD4D9C87D258ADDD534481"/>
        <w:category>
          <w:name w:val="Obecné"/>
          <w:gallery w:val="placeholder"/>
        </w:category>
        <w:types>
          <w:type w:val="bbPlcHdr"/>
        </w:types>
        <w:behaviors>
          <w:behavior w:val="content"/>
        </w:behaviors>
        <w:guid w:val="{00066028-5725-4257-81D9-70865CF72D37}"/>
      </w:docPartPr>
      <w:docPartBody>
        <w:p w:rsidR="00556CDC" w:rsidRDefault="00C733AE" w:rsidP="00C733AE">
          <w:pPr>
            <w:pStyle w:val="D256418993BD4D9C87D258ADDD534481"/>
          </w:pPr>
          <w:r w:rsidRPr="00D342C2">
            <w:rPr>
              <w:rStyle w:val="Zstupntext"/>
              <w:rFonts w:cstheme="minorHAnsi"/>
            </w:rPr>
            <w:t>Klikněte nebo klepněte sem a zadejte text.</w:t>
          </w:r>
        </w:p>
      </w:docPartBody>
    </w:docPart>
    <w:docPart>
      <w:docPartPr>
        <w:name w:val="9E9536191FA74EEC8B851DCBB4F365CF"/>
        <w:category>
          <w:name w:val="Obecné"/>
          <w:gallery w:val="placeholder"/>
        </w:category>
        <w:types>
          <w:type w:val="bbPlcHdr"/>
        </w:types>
        <w:behaviors>
          <w:behavior w:val="content"/>
        </w:behaviors>
        <w:guid w:val="{EC5D46EA-A9A6-41C3-A7FF-11D7CE0B3750}"/>
      </w:docPartPr>
      <w:docPartBody>
        <w:p w:rsidR="00556CDC" w:rsidRDefault="00C733AE" w:rsidP="00C733AE">
          <w:pPr>
            <w:pStyle w:val="9E9536191FA74EEC8B851DCBB4F365CF"/>
          </w:pPr>
          <w:r w:rsidRPr="00D342C2">
            <w:rPr>
              <w:rStyle w:val="Zstupntext"/>
              <w:rFonts w:cstheme="minorHAnsi"/>
            </w:rPr>
            <w:t>Klikněte nebo klepněte sem a zadejte text.</w:t>
          </w:r>
        </w:p>
      </w:docPartBody>
    </w:docPart>
    <w:docPart>
      <w:docPartPr>
        <w:name w:val="D932786350434A35A2325DF5DE22E672"/>
        <w:category>
          <w:name w:val="Obecné"/>
          <w:gallery w:val="placeholder"/>
        </w:category>
        <w:types>
          <w:type w:val="bbPlcHdr"/>
        </w:types>
        <w:behaviors>
          <w:behavior w:val="content"/>
        </w:behaviors>
        <w:guid w:val="{2303B4BA-9DF0-44D7-8C6D-1F24578A5086}"/>
      </w:docPartPr>
      <w:docPartBody>
        <w:p w:rsidR="00556CDC" w:rsidRDefault="00C733AE" w:rsidP="00C733AE">
          <w:pPr>
            <w:pStyle w:val="D932786350434A35A2325DF5DE22E672"/>
          </w:pPr>
          <w:r w:rsidRPr="00D342C2">
            <w:rPr>
              <w:rStyle w:val="Zstupntext"/>
              <w:rFonts w:cstheme="minorHAnsi"/>
            </w:rPr>
            <w:t>Klikněte nebo klepněte sem a zadejte text.</w:t>
          </w:r>
        </w:p>
      </w:docPartBody>
    </w:docPart>
    <w:docPart>
      <w:docPartPr>
        <w:name w:val="DDBD12DA3FA24EA7AFEAC97AA459F25A"/>
        <w:category>
          <w:name w:val="Obecné"/>
          <w:gallery w:val="placeholder"/>
        </w:category>
        <w:types>
          <w:type w:val="bbPlcHdr"/>
        </w:types>
        <w:behaviors>
          <w:behavior w:val="content"/>
        </w:behaviors>
        <w:guid w:val="{63FE8EE1-2679-47A4-BD52-386D47611663}"/>
      </w:docPartPr>
      <w:docPartBody>
        <w:p w:rsidR="00556CDC" w:rsidRDefault="00C733AE" w:rsidP="00C733AE">
          <w:pPr>
            <w:pStyle w:val="DDBD12DA3FA24EA7AFEAC97AA459F25A"/>
          </w:pPr>
          <w:r w:rsidRPr="00D342C2">
            <w:rPr>
              <w:rStyle w:val="Zstupntext"/>
              <w:rFonts w:cstheme="minorHAnsi"/>
            </w:rPr>
            <w:t>Klikněte nebo klepněte sem a zadejte text.</w:t>
          </w:r>
        </w:p>
      </w:docPartBody>
    </w:docPart>
    <w:docPart>
      <w:docPartPr>
        <w:name w:val="EADAD54F42D34F5086E27924B0BEC148"/>
        <w:category>
          <w:name w:val="Obecné"/>
          <w:gallery w:val="placeholder"/>
        </w:category>
        <w:types>
          <w:type w:val="bbPlcHdr"/>
        </w:types>
        <w:behaviors>
          <w:behavior w:val="content"/>
        </w:behaviors>
        <w:guid w:val="{A8E8A09A-0EE1-4392-88AF-5B6AE698EA5B}"/>
      </w:docPartPr>
      <w:docPartBody>
        <w:p w:rsidR="00556CDC" w:rsidRDefault="00C733AE" w:rsidP="00C733AE">
          <w:pPr>
            <w:pStyle w:val="EADAD54F42D34F5086E27924B0BEC148"/>
          </w:pPr>
          <w:r w:rsidRPr="00D342C2">
            <w:rPr>
              <w:rStyle w:val="Zstupntext"/>
              <w:rFonts w:cstheme="minorHAnsi"/>
            </w:rPr>
            <w:t>Klikněte nebo klepněte sem a zadejte text.</w:t>
          </w:r>
        </w:p>
      </w:docPartBody>
    </w:docPart>
    <w:docPart>
      <w:docPartPr>
        <w:name w:val="17EBEC5726F549648EB5F5B077765CB4"/>
        <w:category>
          <w:name w:val="Obecné"/>
          <w:gallery w:val="placeholder"/>
        </w:category>
        <w:types>
          <w:type w:val="bbPlcHdr"/>
        </w:types>
        <w:behaviors>
          <w:behavior w:val="content"/>
        </w:behaviors>
        <w:guid w:val="{5038E3D0-4676-45FE-BAD9-4067CA2DF20F}"/>
      </w:docPartPr>
      <w:docPartBody>
        <w:p w:rsidR="00556CDC" w:rsidRDefault="00C733AE" w:rsidP="00C733AE">
          <w:pPr>
            <w:pStyle w:val="17EBEC5726F549648EB5F5B077765CB4"/>
          </w:pPr>
          <w:r w:rsidRPr="0036649F">
            <w:rPr>
              <w:rStyle w:val="Zstupntext"/>
            </w:rPr>
            <w:t>Klikněte nebo klepněte sem a zadejte datum.</w:t>
          </w:r>
        </w:p>
      </w:docPartBody>
    </w:docPart>
    <w:docPart>
      <w:docPartPr>
        <w:name w:val="FCB165BF80134FA2B18B8451EE72AF16"/>
        <w:category>
          <w:name w:val="Obecné"/>
          <w:gallery w:val="placeholder"/>
        </w:category>
        <w:types>
          <w:type w:val="bbPlcHdr"/>
        </w:types>
        <w:behaviors>
          <w:behavior w:val="content"/>
        </w:behaviors>
        <w:guid w:val="{BC807A28-695E-4AAE-8CAC-6B887677A26F}"/>
      </w:docPartPr>
      <w:docPartBody>
        <w:p w:rsidR="00556CDC" w:rsidRDefault="00C733AE" w:rsidP="00C733AE">
          <w:pPr>
            <w:pStyle w:val="FCB165BF80134FA2B18B8451EE72AF16"/>
          </w:pPr>
          <w:r w:rsidRPr="0036649F">
            <w:rPr>
              <w:rStyle w:val="Zstupntext"/>
            </w:rPr>
            <w:t>Klikněte nebo klepněte sem a zadejte datum.</w:t>
          </w:r>
        </w:p>
      </w:docPartBody>
    </w:docPart>
    <w:docPart>
      <w:docPartPr>
        <w:name w:val="7E00B4ED404B4978B51D0E36E1BF3BEE"/>
        <w:category>
          <w:name w:val="Obecné"/>
          <w:gallery w:val="placeholder"/>
        </w:category>
        <w:types>
          <w:type w:val="bbPlcHdr"/>
        </w:types>
        <w:behaviors>
          <w:behavior w:val="content"/>
        </w:behaviors>
        <w:guid w:val="{4DE0D71C-9FE5-43F9-8530-750C7C510DD6}"/>
      </w:docPartPr>
      <w:docPartBody>
        <w:p w:rsidR="00556CDC" w:rsidRDefault="00C733AE" w:rsidP="00C733AE">
          <w:pPr>
            <w:pStyle w:val="7E00B4ED404B4978B51D0E36E1BF3BEE"/>
          </w:pPr>
          <w:r w:rsidRPr="0036649F">
            <w:rPr>
              <w:rStyle w:val="Zstupntext"/>
            </w:rPr>
            <w:t>Klikněte nebo klepněte sem a zadejte text.</w:t>
          </w:r>
        </w:p>
      </w:docPartBody>
    </w:docPart>
    <w:docPart>
      <w:docPartPr>
        <w:name w:val="6F0BF3AD85A146D7927FA50F74A8FB8C"/>
        <w:category>
          <w:name w:val="Obecné"/>
          <w:gallery w:val="placeholder"/>
        </w:category>
        <w:types>
          <w:type w:val="bbPlcHdr"/>
        </w:types>
        <w:behaviors>
          <w:behavior w:val="content"/>
        </w:behaviors>
        <w:guid w:val="{5E721A65-3E5E-422E-8914-6369EDFA6609}"/>
      </w:docPartPr>
      <w:docPartBody>
        <w:p w:rsidR="00556CDC" w:rsidRDefault="00C733AE" w:rsidP="00C733AE">
          <w:pPr>
            <w:pStyle w:val="6F0BF3AD85A146D7927FA50F74A8FB8C"/>
          </w:pPr>
          <w:r w:rsidRPr="0036649F">
            <w:rPr>
              <w:rStyle w:val="Zstupntext"/>
            </w:rPr>
            <w:t>Klikněte nebo klepněte sem a zadejte text.</w:t>
          </w:r>
        </w:p>
      </w:docPartBody>
    </w:docPart>
    <w:docPart>
      <w:docPartPr>
        <w:name w:val="1E7CD138E8C04C74891CA8989B7EE662"/>
        <w:category>
          <w:name w:val="Obecné"/>
          <w:gallery w:val="placeholder"/>
        </w:category>
        <w:types>
          <w:type w:val="bbPlcHdr"/>
        </w:types>
        <w:behaviors>
          <w:behavior w:val="content"/>
        </w:behaviors>
        <w:guid w:val="{8CCDD0EF-325A-4ACC-A402-0AEA2F3975FE}"/>
      </w:docPartPr>
      <w:docPartBody>
        <w:p w:rsidR="00556CDC" w:rsidRDefault="00C733AE" w:rsidP="00C733AE">
          <w:pPr>
            <w:pStyle w:val="1E7CD138E8C04C74891CA8989B7EE662"/>
          </w:pPr>
          <w:r w:rsidRPr="0036649F">
            <w:rPr>
              <w:rStyle w:val="Zstupntext"/>
            </w:rPr>
            <w:t>Klikněte nebo klepněte sem a zadejte text.</w:t>
          </w:r>
        </w:p>
      </w:docPartBody>
    </w:docPart>
    <w:docPart>
      <w:docPartPr>
        <w:name w:val="3D0F19B3716D4D5D8549A6198B3E8D0F"/>
        <w:category>
          <w:name w:val="Obecné"/>
          <w:gallery w:val="placeholder"/>
        </w:category>
        <w:types>
          <w:type w:val="bbPlcHdr"/>
        </w:types>
        <w:behaviors>
          <w:behavior w:val="content"/>
        </w:behaviors>
        <w:guid w:val="{42E41045-31BB-4A41-9653-1152E042A3F7}"/>
      </w:docPartPr>
      <w:docPartBody>
        <w:p w:rsidR="00556CDC" w:rsidRDefault="00C733AE" w:rsidP="00C733AE">
          <w:pPr>
            <w:pStyle w:val="3D0F19B3716D4D5D8549A6198B3E8D0F"/>
          </w:pPr>
          <w:r w:rsidRPr="00D342C2">
            <w:rPr>
              <w:rStyle w:val="Zstupntext"/>
              <w:rFonts w:cstheme="minorHAnsi"/>
            </w:rPr>
            <w:t>Klikněte sem a zadejte text.</w:t>
          </w:r>
        </w:p>
      </w:docPartBody>
    </w:docPart>
    <w:docPart>
      <w:docPartPr>
        <w:name w:val="577935C64A394A7C844817A28FBBD798"/>
        <w:category>
          <w:name w:val="Obecné"/>
          <w:gallery w:val="placeholder"/>
        </w:category>
        <w:types>
          <w:type w:val="bbPlcHdr"/>
        </w:types>
        <w:behaviors>
          <w:behavior w:val="content"/>
        </w:behaviors>
        <w:guid w:val="{D73E47EE-6225-444E-9AD3-2144EA838CDF}"/>
      </w:docPartPr>
      <w:docPartBody>
        <w:p w:rsidR="00556CDC" w:rsidRDefault="00C733AE" w:rsidP="00C733AE">
          <w:pPr>
            <w:pStyle w:val="577935C64A394A7C844817A28FBBD798"/>
          </w:pPr>
          <w:r w:rsidRPr="00D342C2">
            <w:rPr>
              <w:rStyle w:val="Zstupntext"/>
              <w:rFonts w:cstheme="minorHAnsi"/>
            </w:rPr>
            <w:t>Zvolte položku.</w:t>
          </w:r>
        </w:p>
      </w:docPartBody>
    </w:docPart>
    <w:docPart>
      <w:docPartPr>
        <w:name w:val="B20F49E185BA497B9463CCF97A316A1B"/>
        <w:category>
          <w:name w:val="Obecné"/>
          <w:gallery w:val="placeholder"/>
        </w:category>
        <w:types>
          <w:type w:val="bbPlcHdr"/>
        </w:types>
        <w:behaviors>
          <w:behavior w:val="content"/>
        </w:behaviors>
        <w:guid w:val="{14D38273-49C2-43F5-89B9-606DEB4D241F}"/>
      </w:docPartPr>
      <w:docPartBody>
        <w:p w:rsidR="00B8585E" w:rsidRDefault="006F2917" w:rsidP="006F2917">
          <w:pPr>
            <w:pStyle w:val="B20F49E185BA497B9463CCF97A316A1B"/>
          </w:pPr>
          <w:r>
            <w:rPr>
              <w:rStyle w:val="Zstupntext"/>
              <w:rFonts w:cstheme="minorHAnsi"/>
            </w:rPr>
            <w:t>Klikněte nebo klepněte sem a zadejte text.</w:t>
          </w:r>
        </w:p>
      </w:docPartBody>
    </w:docPart>
    <w:docPart>
      <w:docPartPr>
        <w:name w:val="6D729BB80A114B8A823995B1AC0C12B8"/>
        <w:category>
          <w:name w:val="Obecné"/>
          <w:gallery w:val="placeholder"/>
        </w:category>
        <w:types>
          <w:type w:val="bbPlcHdr"/>
        </w:types>
        <w:behaviors>
          <w:behavior w:val="content"/>
        </w:behaviors>
        <w:guid w:val="{FD7AE7EA-1622-4B73-8EF4-147E63A74DEA}"/>
      </w:docPartPr>
      <w:docPartBody>
        <w:p w:rsidR="00B8585E" w:rsidRDefault="006F2917" w:rsidP="006F2917">
          <w:pPr>
            <w:pStyle w:val="6D729BB80A114B8A823995B1AC0C12B8"/>
          </w:pPr>
          <w:r w:rsidRPr="0036649F">
            <w:rPr>
              <w:rStyle w:val="Zstupntext"/>
            </w:rPr>
            <w:t>Klikněte nebo klepněte sem a zadejte text.</w:t>
          </w:r>
        </w:p>
      </w:docPartBody>
    </w:docPart>
    <w:docPart>
      <w:docPartPr>
        <w:name w:val="77E7C88580F8431A83921FFA3D9707C8"/>
        <w:category>
          <w:name w:val="Obecné"/>
          <w:gallery w:val="placeholder"/>
        </w:category>
        <w:types>
          <w:type w:val="bbPlcHdr"/>
        </w:types>
        <w:behaviors>
          <w:behavior w:val="content"/>
        </w:behaviors>
        <w:guid w:val="{6E860A9A-F151-4576-9691-9140125333D9}"/>
      </w:docPartPr>
      <w:docPartBody>
        <w:p w:rsidR="008F6D58" w:rsidRDefault="00945A2D" w:rsidP="00945A2D">
          <w:pPr>
            <w:pStyle w:val="77E7C88580F8431A83921FFA3D9707C8"/>
          </w:pPr>
          <w:r w:rsidRPr="0036649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33AE"/>
    <w:rsid w:val="000000D2"/>
    <w:rsid w:val="000B0010"/>
    <w:rsid w:val="000E1B66"/>
    <w:rsid w:val="000F1E4F"/>
    <w:rsid w:val="00106A38"/>
    <w:rsid w:val="00112B27"/>
    <w:rsid w:val="0012159D"/>
    <w:rsid w:val="00177AA5"/>
    <w:rsid w:val="003127B8"/>
    <w:rsid w:val="003461F5"/>
    <w:rsid w:val="00396EF7"/>
    <w:rsid w:val="003D16F1"/>
    <w:rsid w:val="00483551"/>
    <w:rsid w:val="004934E6"/>
    <w:rsid w:val="004D739C"/>
    <w:rsid w:val="004E358F"/>
    <w:rsid w:val="00556CDC"/>
    <w:rsid w:val="0056697D"/>
    <w:rsid w:val="0057466F"/>
    <w:rsid w:val="005C19AD"/>
    <w:rsid w:val="006331E9"/>
    <w:rsid w:val="00677978"/>
    <w:rsid w:val="006D1C40"/>
    <w:rsid w:val="006F2917"/>
    <w:rsid w:val="0070194A"/>
    <w:rsid w:val="007C1224"/>
    <w:rsid w:val="00846A6B"/>
    <w:rsid w:val="008F6D58"/>
    <w:rsid w:val="00945A2D"/>
    <w:rsid w:val="00951F7D"/>
    <w:rsid w:val="009964E6"/>
    <w:rsid w:val="009D611B"/>
    <w:rsid w:val="00A2514B"/>
    <w:rsid w:val="00AB7351"/>
    <w:rsid w:val="00AD5418"/>
    <w:rsid w:val="00AD6FD4"/>
    <w:rsid w:val="00B773D4"/>
    <w:rsid w:val="00B8585E"/>
    <w:rsid w:val="00BC084E"/>
    <w:rsid w:val="00C733AE"/>
    <w:rsid w:val="00D230E3"/>
    <w:rsid w:val="00DB404A"/>
    <w:rsid w:val="00DD5C88"/>
    <w:rsid w:val="00DE336E"/>
    <w:rsid w:val="00E92B19"/>
    <w:rsid w:val="00F0550C"/>
    <w:rsid w:val="00F06283"/>
    <w:rsid w:val="00F15AFF"/>
    <w:rsid w:val="00F37D67"/>
    <w:rsid w:val="00F646E9"/>
    <w:rsid w:val="00FC40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B404A"/>
    <w:rPr>
      <w:color w:val="808080"/>
    </w:rPr>
  </w:style>
  <w:style w:type="paragraph" w:customStyle="1" w:styleId="29A58D6A21BC44FDBEF19310F9FDC0CE">
    <w:name w:val="29A58D6A21BC44FDBEF19310F9FDC0CE"/>
    <w:rsid w:val="00C733AE"/>
  </w:style>
  <w:style w:type="paragraph" w:customStyle="1" w:styleId="3E79E1F4C69C4B90BB401B2871041E78">
    <w:name w:val="3E79E1F4C69C4B90BB401B2871041E78"/>
    <w:rsid w:val="00C733AE"/>
  </w:style>
  <w:style w:type="paragraph" w:customStyle="1" w:styleId="676ABFF9BB88446BBD5C6FB7E24A8E5F">
    <w:name w:val="676ABFF9BB88446BBD5C6FB7E24A8E5F"/>
    <w:rsid w:val="00C733AE"/>
  </w:style>
  <w:style w:type="paragraph" w:customStyle="1" w:styleId="985E736F93E7475C81588F1CC8483109">
    <w:name w:val="985E736F93E7475C81588F1CC8483109"/>
    <w:rsid w:val="00C733AE"/>
  </w:style>
  <w:style w:type="paragraph" w:customStyle="1" w:styleId="089336A0949443B5B0BD3C2D0F76A072">
    <w:name w:val="089336A0949443B5B0BD3C2D0F76A072"/>
    <w:rsid w:val="00C733AE"/>
  </w:style>
  <w:style w:type="paragraph" w:customStyle="1" w:styleId="35A732018D9C49F98CD2D3C104AEDFBE">
    <w:name w:val="35A732018D9C49F98CD2D3C104AEDFBE"/>
    <w:rsid w:val="00C733AE"/>
  </w:style>
  <w:style w:type="paragraph" w:customStyle="1" w:styleId="D256418993BD4D9C87D258ADDD534481">
    <w:name w:val="D256418993BD4D9C87D258ADDD534481"/>
    <w:rsid w:val="00C733AE"/>
  </w:style>
  <w:style w:type="paragraph" w:customStyle="1" w:styleId="9E9536191FA74EEC8B851DCBB4F365CF">
    <w:name w:val="9E9536191FA74EEC8B851DCBB4F365CF"/>
    <w:rsid w:val="00C733AE"/>
  </w:style>
  <w:style w:type="paragraph" w:customStyle="1" w:styleId="D932786350434A35A2325DF5DE22E672">
    <w:name w:val="D932786350434A35A2325DF5DE22E672"/>
    <w:rsid w:val="00C733AE"/>
  </w:style>
  <w:style w:type="paragraph" w:customStyle="1" w:styleId="DDBD12DA3FA24EA7AFEAC97AA459F25A">
    <w:name w:val="DDBD12DA3FA24EA7AFEAC97AA459F25A"/>
    <w:rsid w:val="00C733AE"/>
  </w:style>
  <w:style w:type="paragraph" w:customStyle="1" w:styleId="EADAD54F42D34F5086E27924B0BEC148">
    <w:name w:val="EADAD54F42D34F5086E27924B0BEC148"/>
    <w:rsid w:val="00C733AE"/>
  </w:style>
  <w:style w:type="paragraph" w:customStyle="1" w:styleId="17EBEC5726F549648EB5F5B077765CB4">
    <w:name w:val="17EBEC5726F549648EB5F5B077765CB4"/>
    <w:rsid w:val="00C733AE"/>
  </w:style>
  <w:style w:type="paragraph" w:customStyle="1" w:styleId="FCB165BF80134FA2B18B8451EE72AF16">
    <w:name w:val="FCB165BF80134FA2B18B8451EE72AF16"/>
    <w:rsid w:val="00C733AE"/>
  </w:style>
  <w:style w:type="paragraph" w:customStyle="1" w:styleId="7E00B4ED404B4978B51D0E36E1BF3BEE">
    <w:name w:val="7E00B4ED404B4978B51D0E36E1BF3BEE"/>
    <w:rsid w:val="00C733AE"/>
  </w:style>
  <w:style w:type="paragraph" w:customStyle="1" w:styleId="6F0BF3AD85A146D7927FA50F74A8FB8C">
    <w:name w:val="6F0BF3AD85A146D7927FA50F74A8FB8C"/>
    <w:rsid w:val="00C733AE"/>
  </w:style>
  <w:style w:type="paragraph" w:customStyle="1" w:styleId="1E7CD138E8C04C74891CA8989B7EE662">
    <w:name w:val="1E7CD138E8C04C74891CA8989B7EE662"/>
    <w:rsid w:val="00C733AE"/>
  </w:style>
  <w:style w:type="paragraph" w:customStyle="1" w:styleId="3D0F19B3716D4D5D8549A6198B3E8D0F">
    <w:name w:val="3D0F19B3716D4D5D8549A6198B3E8D0F"/>
    <w:rsid w:val="00C733AE"/>
  </w:style>
  <w:style w:type="paragraph" w:customStyle="1" w:styleId="577935C64A394A7C844817A28FBBD798">
    <w:name w:val="577935C64A394A7C844817A28FBBD798"/>
    <w:rsid w:val="00C733AE"/>
  </w:style>
  <w:style w:type="paragraph" w:customStyle="1" w:styleId="B20F49E185BA497B9463CCF97A316A1B">
    <w:name w:val="B20F49E185BA497B9463CCF97A316A1B"/>
    <w:rsid w:val="006F2917"/>
  </w:style>
  <w:style w:type="paragraph" w:customStyle="1" w:styleId="6D729BB80A114B8A823995B1AC0C12B8">
    <w:name w:val="6D729BB80A114B8A823995B1AC0C12B8"/>
    <w:rsid w:val="006F2917"/>
  </w:style>
  <w:style w:type="paragraph" w:customStyle="1" w:styleId="77E7C88580F8431A83921FFA3D9707C8">
    <w:name w:val="77E7C88580F8431A83921FFA3D9707C8"/>
    <w:rsid w:val="00945A2D"/>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17a018-7cf2-4412-9366-23ebd9f8ee2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E12A0C7CC8A70408EEEF9E2150F9C0D" ma:contentTypeVersion="12" ma:contentTypeDescription="Vytvoří nový dokument" ma:contentTypeScope="" ma:versionID="1782900bbcdca94fa0173a8c150d1147">
  <xsd:schema xmlns:xsd="http://www.w3.org/2001/XMLSchema" xmlns:xs="http://www.w3.org/2001/XMLSchema" xmlns:p="http://schemas.microsoft.com/office/2006/metadata/properties" xmlns:ns2="b517a018-7cf2-4412-9366-23ebd9f8ee2c" xmlns:ns3="0a3de01e-6671-46a8-9268-6b5377c36eff" targetNamespace="http://schemas.microsoft.com/office/2006/metadata/properties" ma:root="true" ma:fieldsID="746c31f605f0dc399b40072e97940505" ns2:_="" ns3:_="">
    <xsd:import namespace="b517a018-7cf2-4412-9366-23ebd9f8ee2c"/>
    <xsd:import namespace="0a3de01e-6671-46a8-9268-6b5377c36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7a018-7cf2-4412-9366-23ebd9f8e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66d2233e-f51f-4a80-9a78-f59575beef9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de01e-6671-46a8-9268-6b5377c36ef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F6E63D-5A87-46BA-9915-078D44149315}">
  <ds:schemaRefs>
    <ds:schemaRef ds:uri="http://schemas.microsoft.com/office/2006/metadata/properties"/>
    <ds:schemaRef ds:uri="http://schemas.microsoft.com/office/infopath/2007/PartnerControls"/>
    <ds:schemaRef ds:uri="b517a018-7cf2-4412-9366-23ebd9f8ee2c"/>
  </ds:schemaRefs>
</ds:datastoreItem>
</file>

<file path=customXml/itemProps2.xml><?xml version="1.0" encoding="utf-8"?>
<ds:datastoreItem xmlns:ds="http://schemas.openxmlformats.org/officeDocument/2006/customXml" ds:itemID="{6CE84E95-F381-4CB6-9A97-751D7843920A}">
  <ds:schemaRefs>
    <ds:schemaRef ds:uri="http://schemas.openxmlformats.org/officeDocument/2006/bibliography"/>
  </ds:schemaRefs>
</ds:datastoreItem>
</file>

<file path=customXml/itemProps3.xml><?xml version="1.0" encoding="utf-8"?>
<ds:datastoreItem xmlns:ds="http://schemas.openxmlformats.org/officeDocument/2006/customXml" ds:itemID="{9B6EC32B-7BF3-4D8E-9638-1B6503CDE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7a018-7cf2-4412-9366-23ebd9f8ee2c"/>
    <ds:schemaRef ds:uri="0a3de01e-6671-46a8-9268-6b5377c36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9D067E-CED3-4641-BB39-9CE2CD5875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1390</Words>
  <Characters>8201</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Narodni technicka knihovna projekt CARDS</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Sekyrová</dc:creator>
  <cp:keywords/>
  <dc:description/>
  <cp:lastModifiedBy>Kolouchova, Sarka</cp:lastModifiedBy>
  <cp:revision>5</cp:revision>
  <cp:lastPrinted>2024-05-23T08:08:00Z</cp:lastPrinted>
  <dcterms:created xsi:type="dcterms:W3CDTF">2024-06-12T08:04:00Z</dcterms:created>
  <dcterms:modified xsi:type="dcterms:W3CDTF">2024-06-12T08:07:00Z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bfc4fe48cb8eb28f21bdab14c2678c299b80935de811efdec548b857fadebcb8</vt:lpwstr>
  </property>
  <property fmtid="{D5CDD505-2E9C-101B-9397-08002B2CF9AE}" pid="3" name="ContentTypeId">
    <vt:lpwstr>0x010100BE12A0C7CC8A70408EEEF9E2150F9C0D</vt:lpwstr>
  </property>
  <property fmtid="{D5CDD505-2E9C-101B-9397-08002B2CF9AE}" pid="4" name="MediaServiceImageTags">
    <vt:lpwstr/>
  </property>
</Properties>
</file>