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663" w:right="0" w:firstLine="0"/>
        <w:jc w:val="left"/>
        <w:rPr>
          <w:sz w:val="27"/>
        </w:rPr>
      </w:pPr>
      <w:r>
        <w:rPr>
          <w:color w:val="60D4C3"/>
          <w:w w:val="105"/>
          <w:sz w:val="27"/>
        </w:rPr>
        <w:t>NÁRC9NÍ</w:t>
      </w:r>
      <w:r>
        <w:rPr>
          <w:color w:val="60D4C3"/>
          <w:spacing w:val="2"/>
          <w:w w:val="105"/>
          <w:sz w:val="27"/>
        </w:rPr>
        <w:t> </w:t>
      </w:r>
      <w:r>
        <w:rPr>
          <w:color w:val="60D4C3"/>
          <w:spacing w:val="-2"/>
          <w:w w:val="105"/>
          <w:sz w:val="27"/>
        </w:rPr>
        <w:t>MUZEUM</w:t>
      </w:r>
    </w:p>
    <w:p>
      <w:pPr>
        <w:pStyle w:val="BodyText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1873175</wp:posOffset>
                </wp:positionH>
                <wp:positionV relativeFrom="paragraph">
                  <wp:posOffset>59415</wp:posOffset>
                </wp:positionV>
                <wp:extent cx="538480" cy="22669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8480" cy="226695"/>
                          <a:chExt cx="538480" cy="2266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450" cy="203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3848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47" w:val="right" w:leader="none"/>
                                </w:tabs>
                                <w:spacing w:before="161"/>
                                <w:ind w:left="349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A1CCC1"/>
                                  <w:spacing w:val="-10"/>
                                  <w:w w:val="110"/>
                                  <w:sz w:val="15"/>
                                </w:rPr>
                                <w:t>f</w:t>
                              </w:r>
                              <w:r>
                                <w:rPr>
                                  <w:color w:val="A1CCC1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color w:val="A1CCC1"/>
                                  <w:spacing w:val="-10"/>
                                  <w:w w:val="110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7.494095pt;margin-top:4.678418pt;width:42.4pt;height:17.850pt;mso-position-horizontal-relative:page;mso-position-vertical-relative:paragraph;z-index:-15728640;mso-wrap-distance-left:0;mso-wrap-distance-right:0" id="docshapegroup1" coordorigin="2950,94" coordsize="848,357">
                <v:shape style="position:absolute;left:2949;top:93;width:823;height:32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949;top:93;width:848;height:357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847" w:val="right" w:leader="none"/>
                          </w:tabs>
                          <w:spacing w:before="161"/>
                          <w:ind w:left="349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A1CCC1"/>
                            <w:spacing w:val="-10"/>
                            <w:w w:val="110"/>
                            <w:sz w:val="15"/>
                          </w:rPr>
                          <w:t>f</w:t>
                        </w:r>
                        <w:r>
                          <w:rPr>
                            <w:color w:val="A1CCC1"/>
                            <w:sz w:val="15"/>
                          </w:rPr>
                          <w:tab/>
                        </w:r>
                        <w:r>
                          <w:rPr>
                            <w:color w:val="A1CCC1"/>
                            <w:spacing w:val="-10"/>
                            <w:w w:val="110"/>
                            <w:sz w:val="17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2400" w:val="left" w:leader="none"/>
        </w:tabs>
        <w:spacing w:before="55"/>
        <w:ind w:left="2039" w:right="0" w:firstLine="0"/>
        <w:jc w:val="left"/>
        <w:rPr>
          <w:sz w:val="18"/>
        </w:rPr>
      </w:pPr>
      <w:r>
        <w:rPr>
          <w:color w:val="A1CCC1"/>
          <w:spacing w:val="-10"/>
          <w:w w:val="85"/>
          <w:sz w:val="18"/>
        </w:rPr>
        <w:t>,</w:t>
      </w:r>
      <w:r>
        <w:rPr>
          <w:color w:val="A1CCC1"/>
          <w:sz w:val="18"/>
        </w:rPr>
        <w:tab/>
      </w:r>
      <w:r>
        <w:rPr>
          <w:color w:val="7EDBCF"/>
          <w:spacing w:val="-2"/>
          <w:w w:val="85"/>
          <w:sz w:val="18"/>
        </w:rPr>
        <w:t>CZ00023272</w:t>
      </w:r>
    </w:p>
    <w:p>
      <w:pPr>
        <w:spacing w:before="71"/>
        <w:ind w:left="2589" w:right="0" w:firstLine="0"/>
        <w:jc w:val="center"/>
        <w:rPr>
          <w:b/>
          <w:sz w:val="29"/>
        </w:rPr>
      </w:pPr>
      <w:r>
        <w:rPr>
          <w:b/>
          <w:color w:val="282828"/>
          <w:w w:val="90"/>
          <w:sz w:val="29"/>
        </w:rPr>
        <w:t>DOHODA</w:t>
      </w:r>
      <w:r>
        <w:rPr>
          <w:b/>
          <w:color w:val="282828"/>
          <w:spacing w:val="-1"/>
          <w:w w:val="90"/>
          <w:sz w:val="29"/>
        </w:rPr>
        <w:t> </w:t>
      </w:r>
      <w:r>
        <w:rPr>
          <w:b/>
          <w:color w:val="282828"/>
          <w:w w:val="90"/>
          <w:sz w:val="29"/>
        </w:rPr>
        <w:t>O</w:t>
      </w:r>
      <w:r>
        <w:rPr>
          <w:b/>
          <w:color w:val="282828"/>
          <w:spacing w:val="-22"/>
          <w:w w:val="90"/>
          <w:sz w:val="29"/>
        </w:rPr>
        <w:t> </w:t>
      </w:r>
      <w:r>
        <w:rPr>
          <w:b/>
          <w:color w:val="282828"/>
          <w:w w:val="90"/>
          <w:sz w:val="29"/>
        </w:rPr>
        <w:t>SPOLUPRÁCI</w:t>
      </w:r>
      <w:r>
        <w:rPr>
          <w:b/>
          <w:color w:val="282828"/>
          <w:spacing w:val="3"/>
          <w:sz w:val="29"/>
        </w:rPr>
        <w:t> </w:t>
      </w:r>
      <w:r>
        <w:rPr>
          <w:b/>
          <w:color w:val="282828"/>
          <w:w w:val="90"/>
          <w:sz w:val="29"/>
        </w:rPr>
        <w:t>NA</w:t>
      </w:r>
      <w:r>
        <w:rPr>
          <w:b/>
          <w:color w:val="282828"/>
          <w:spacing w:val="-10"/>
          <w:w w:val="90"/>
          <w:sz w:val="29"/>
        </w:rPr>
        <w:t> </w:t>
      </w:r>
      <w:r>
        <w:rPr>
          <w:b/>
          <w:color w:val="282828"/>
          <w:w w:val="90"/>
          <w:sz w:val="29"/>
        </w:rPr>
        <w:t>PROJEKTU</w:t>
      </w:r>
      <w:r>
        <w:rPr>
          <w:b/>
          <w:color w:val="282828"/>
          <w:spacing w:val="-4"/>
          <w:sz w:val="29"/>
        </w:rPr>
        <w:t> </w:t>
      </w:r>
      <w:r>
        <w:rPr>
          <w:b/>
          <w:color w:val="282828"/>
          <w:spacing w:val="-4"/>
          <w:w w:val="90"/>
          <w:sz w:val="29"/>
        </w:rPr>
        <w:t>GAČR</w:t>
      </w:r>
    </w:p>
    <w:p>
      <w:pPr>
        <w:spacing w:before="103"/>
        <w:ind w:left="2603" w:right="0" w:firstLine="0"/>
        <w:jc w:val="center"/>
        <w:rPr>
          <w:sz w:val="21"/>
        </w:rPr>
      </w:pPr>
      <w:r>
        <w:rPr>
          <w:color w:val="282828"/>
          <w:spacing w:val="-2"/>
          <w:w w:val="105"/>
          <w:sz w:val="21"/>
        </w:rPr>
        <w:t>uzavřená</w:t>
      </w:r>
    </w:p>
    <w:p>
      <w:pPr>
        <w:spacing w:line="421" w:lineRule="exact" w:before="197"/>
        <w:ind w:left="203" w:right="0" w:firstLine="0"/>
        <w:jc w:val="left"/>
        <w:rPr>
          <w:sz w:val="41"/>
        </w:rPr>
      </w:pPr>
      <w:r>
        <w:rPr/>
        <w:br w:type="column"/>
      </w:r>
      <w:r>
        <w:rPr>
          <w:rFonts w:ascii="Times New Roman" w:hAnsi="Times New Roman"/>
          <w:color w:val="3D3D3D"/>
          <w:sz w:val="20"/>
        </w:rPr>
        <w:t>Č.j.:</w:t>
      </w:r>
      <w:r>
        <w:rPr>
          <w:rFonts w:ascii="Times New Roman" w:hAnsi="Times New Roman"/>
          <w:color w:val="3D3D3D"/>
          <w:spacing w:val="-7"/>
          <w:sz w:val="20"/>
        </w:rPr>
        <w:t> </w:t>
      </w:r>
      <w:r>
        <w:rPr>
          <w:color w:val="3D3D3D"/>
          <w:w w:val="107"/>
          <w:sz w:val="18"/>
        </w:rPr>
        <w:t>2024/2504/N</w:t>
      </w:r>
      <w:r>
        <w:rPr>
          <w:color w:val="3D3D3D"/>
          <w:spacing w:val="-38"/>
          <w:w w:val="107"/>
          <w:sz w:val="18"/>
        </w:rPr>
        <w:t>M</w:t>
      </w:r>
      <w:r>
        <w:rPr>
          <w:color w:val="575757"/>
          <w:w w:val="12"/>
          <w:sz w:val="41"/>
        </w:rPr>
        <w:t>I</w:t>
      </w:r>
    </w:p>
    <w:p>
      <w:pPr>
        <w:tabs>
          <w:tab w:pos="786" w:val="left" w:leader="none"/>
        </w:tabs>
        <w:spacing w:line="237" w:lineRule="exact" w:before="0"/>
        <w:ind w:left="551" w:right="0" w:firstLine="0"/>
        <w:jc w:val="left"/>
        <w:rPr>
          <w:sz w:val="18"/>
        </w:rPr>
      </w:pPr>
      <w:r>
        <w:rPr>
          <w:color w:val="3D3D3D"/>
          <w:spacing w:val="-5"/>
          <w:w w:val="50"/>
          <w:sz w:val="25"/>
        </w:rPr>
        <w:t>č.</w:t>
      </w:r>
      <w:r>
        <w:rPr>
          <w:color w:val="3D3D3D"/>
          <w:sz w:val="25"/>
        </w:rPr>
        <w:tab/>
      </w:r>
      <w:r>
        <w:rPr>
          <w:color w:val="3D3D3D"/>
          <w:sz w:val="18"/>
        </w:rPr>
        <w:t>sml.:</w:t>
      </w:r>
      <w:r>
        <w:rPr>
          <w:color w:val="3D3D3D"/>
          <w:spacing w:val="6"/>
          <w:sz w:val="18"/>
        </w:rPr>
        <w:t> </w:t>
      </w:r>
      <w:r>
        <w:rPr>
          <w:color w:val="3D3D3D"/>
          <w:spacing w:val="-2"/>
          <w:sz w:val="18"/>
        </w:rPr>
        <w:t>240707</w:t>
      </w:r>
    </w:p>
    <w:p>
      <w:pPr>
        <w:spacing w:after="0" w:line="237" w:lineRule="exact"/>
        <w:jc w:val="left"/>
        <w:rPr>
          <w:sz w:val="18"/>
        </w:rPr>
        <w:sectPr>
          <w:type w:val="continuous"/>
          <w:pgSz w:w="11910" w:h="16840"/>
          <w:pgMar w:top="320" w:bottom="0" w:left="560" w:right="40"/>
          <w:cols w:num="2" w:equalWidth="0">
            <w:col w:w="8581" w:space="40"/>
            <w:col w:w="2689"/>
          </w:cols>
        </w:sectPr>
      </w:pPr>
    </w:p>
    <w:p>
      <w:pPr>
        <w:spacing w:before="99"/>
        <w:ind w:left="0" w:right="113" w:firstLine="0"/>
        <w:jc w:val="center"/>
        <w:rPr>
          <w:sz w:val="21"/>
        </w:rPr>
      </w:pPr>
      <w:r>
        <w:rPr>
          <w:color w:val="282828"/>
          <w:w w:val="105"/>
          <w:sz w:val="21"/>
        </w:rPr>
        <w:t>dle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ust.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0"/>
        </w:rPr>
        <w:t>§</w:t>
      </w:r>
      <w:r>
        <w:rPr>
          <w:color w:val="282828"/>
          <w:spacing w:val="-27"/>
          <w:w w:val="105"/>
          <w:sz w:val="20"/>
        </w:rPr>
        <w:t> </w:t>
      </w:r>
      <w:r>
        <w:rPr>
          <w:color w:val="282828"/>
          <w:w w:val="105"/>
          <w:sz w:val="21"/>
        </w:rPr>
        <w:t>1746</w:t>
      </w:r>
      <w:r>
        <w:rPr>
          <w:color w:val="282828"/>
          <w:spacing w:val="-20"/>
          <w:w w:val="105"/>
          <w:sz w:val="21"/>
        </w:rPr>
        <w:t> </w:t>
      </w:r>
      <w:r>
        <w:rPr>
          <w:color w:val="282828"/>
          <w:w w:val="105"/>
          <w:sz w:val="21"/>
        </w:rPr>
        <w:t>odst.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282828"/>
          <w:w w:val="105"/>
          <w:sz w:val="21"/>
        </w:rPr>
        <w:t>2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zákona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č.</w:t>
      </w:r>
      <w:r>
        <w:rPr>
          <w:color w:val="282828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89/2012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Sb.,</w:t>
      </w:r>
      <w:r>
        <w:rPr>
          <w:color w:val="282828"/>
          <w:spacing w:val="-22"/>
          <w:w w:val="105"/>
          <w:sz w:val="21"/>
        </w:rPr>
        <w:t> </w:t>
      </w:r>
      <w:r>
        <w:rPr>
          <w:color w:val="282828"/>
          <w:w w:val="105"/>
          <w:sz w:val="21"/>
        </w:rPr>
        <w:t>občanský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zákoník,</w:t>
      </w:r>
      <w:r>
        <w:rPr>
          <w:color w:val="282828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platném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znění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45"/>
        <w:rPr>
          <w:sz w:val="21"/>
        </w:rPr>
      </w:pPr>
    </w:p>
    <w:p>
      <w:pPr>
        <w:spacing w:before="1"/>
        <w:ind w:left="3" w:right="113" w:firstLine="0"/>
        <w:jc w:val="center"/>
        <w:rPr>
          <w:sz w:val="21"/>
        </w:rPr>
      </w:pPr>
      <w:r>
        <w:rPr>
          <w:color w:val="282828"/>
          <w:w w:val="105"/>
          <w:sz w:val="21"/>
        </w:rPr>
        <w:t>mezi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smluvními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stranami:</w:t>
      </w:r>
    </w:p>
    <w:p>
      <w:pPr>
        <w:pStyle w:val="Heading1"/>
        <w:spacing w:before="92"/>
        <w:ind w:left="1084"/>
        <w:jc w:val="both"/>
      </w:pPr>
      <w:r>
        <w:rPr>
          <w:color w:val="282828"/>
          <w:w w:val="90"/>
        </w:rPr>
        <w:t>1)</w:t>
      </w:r>
      <w:r>
        <w:rPr>
          <w:color w:val="282828"/>
          <w:spacing w:val="75"/>
        </w:rPr>
        <w:t> </w:t>
      </w:r>
      <w:r>
        <w:rPr>
          <w:color w:val="282828"/>
          <w:w w:val="90"/>
        </w:rPr>
        <w:t>Archeologický</w:t>
      </w:r>
      <w:r>
        <w:rPr>
          <w:color w:val="282828"/>
          <w:spacing w:val="15"/>
        </w:rPr>
        <w:t> </w:t>
      </w:r>
      <w:r>
        <w:rPr>
          <w:color w:val="282828"/>
          <w:w w:val="90"/>
        </w:rPr>
        <w:t>ústav</w:t>
      </w:r>
      <w:r>
        <w:rPr>
          <w:color w:val="282828"/>
          <w:spacing w:val="3"/>
        </w:rPr>
        <w:t> </w:t>
      </w:r>
      <w:r>
        <w:rPr>
          <w:color w:val="282828"/>
          <w:w w:val="90"/>
        </w:rPr>
        <w:t>AVČR,</w:t>
      </w:r>
      <w:r>
        <w:rPr>
          <w:color w:val="282828"/>
          <w:spacing w:val="-1"/>
          <w:w w:val="90"/>
        </w:rPr>
        <w:t> </w:t>
      </w:r>
      <w:r>
        <w:rPr>
          <w:color w:val="282828"/>
          <w:w w:val="90"/>
        </w:rPr>
        <w:t>Praha,</w:t>
      </w:r>
      <w:r>
        <w:rPr>
          <w:color w:val="282828"/>
          <w:spacing w:val="-5"/>
        </w:rPr>
        <w:t> </w:t>
      </w:r>
      <w:r>
        <w:rPr>
          <w:color w:val="282828"/>
          <w:w w:val="90"/>
        </w:rPr>
        <w:t>v.</w:t>
      </w:r>
      <w:r>
        <w:rPr>
          <w:color w:val="282828"/>
          <w:spacing w:val="-9"/>
          <w:w w:val="90"/>
        </w:rPr>
        <w:t> </w:t>
      </w:r>
      <w:r>
        <w:rPr>
          <w:color w:val="282828"/>
          <w:w w:val="90"/>
        </w:rPr>
        <w:t>v.</w:t>
      </w:r>
      <w:r>
        <w:rPr>
          <w:color w:val="282828"/>
          <w:spacing w:val="-4"/>
          <w:w w:val="90"/>
        </w:rPr>
        <w:t> </w:t>
      </w:r>
      <w:r>
        <w:rPr>
          <w:color w:val="282828"/>
          <w:spacing w:val="-5"/>
          <w:w w:val="90"/>
        </w:rPr>
        <w:t>i.</w:t>
      </w:r>
    </w:p>
    <w:p>
      <w:pPr>
        <w:spacing w:before="109" w:after="4"/>
        <w:ind w:left="1430" w:right="0" w:firstLine="0"/>
        <w:jc w:val="left"/>
        <w:rPr>
          <w:sz w:val="21"/>
        </w:rPr>
      </w:pPr>
      <w:r>
        <w:rPr>
          <w:color w:val="282828"/>
          <w:spacing w:val="-2"/>
          <w:w w:val="105"/>
          <w:sz w:val="21"/>
        </w:rPr>
        <w:t>se</w:t>
      </w:r>
      <w:r>
        <w:rPr>
          <w:color w:val="282828"/>
          <w:spacing w:val="-23"/>
          <w:w w:val="105"/>
          <w:sz w:val="21"/>
        </w:rPr>
        <w:t> </w:t>
      </w:r>
      <w:r>
        <w:rPr>
          <w:color w:val="3D3D3D"/>
          <w:spacing w:val="-2"/>
          <w:w w:val="105"/>
          <w:sz w:val="21"/>
        </w:rPr>
        <w:t>sídlem:</w:t>
      </w:r>
      <w:r>
        <w:rPr>
          <w:color w:val="3D3D3D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Letenská</w:t>
      </w:r>
      <w:r>
        <w:rPr>
          <w:color w:val="282828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123/4,</w:t>
      </w:r>
      <w:r>
        <w:rPr>
          <w:color w:val="282828"/>
          <w:spacing w:val="-23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118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01</w:t>
      </w:r>
      <w:r>
        <w:rPr>
          <w:color w:val="282828"/>
          <w:spacing w:val="-19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Praha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282828"/>
          <w:spacing w:val="-10"/>
          <w:w w:val="105"/>
          <w:sz w:val="21"/>
        </w:rPr>
        <w:t>1</w:t>
      </w:r>
    </w:p>
    <w:p>
      <w:pPr>
        <w:pStyle w:val="BodyText"/>
        <w:ind w:left="1306"/>
        <w:rPr>
          <w:sz w:val="20"/>
        </w:rPr>
      </w:pPr>
      <w:r>
        <w:rPr>
          <w:sz w:val="20"/>
        </w:rPr>
        <w:drawing>
          <wp:inline distT="0" distB="0" distL="0" distR="0">
            <wp:extent cx="3040701" cy="22974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701" cy="2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3738" w:val="left" w:leader="none"/>
        </w:tabs>
        <w:spacing w:before="62"/>
        <w:ind w:left="1427" w:right="0" w:firstLine="0"/>
        <w:jc w:val="left"/>
        <w:rPr>
          <w:sz w:val="21"/>
        </w:rPr>
      </w:pPr>
      <w:r>
        <w:rPr>
          <w:color w:val="282828"/>
          <w:sz w:val="21"/>
        </w:rPr>
        <w:t>IČ:</w:t>
      </w:r>
      <w:r>
        <w:rPr>
          <w:color w:val="282828"/>
          <w:spacing w:val="-18"/>
          <w:sz w:val="21"/>
        </w:rPr>
        <w:t> </w:t>
      </w:r>
      <w:r>
        <w:rPr>
          <w:color w:val="282828"/>
          <w:spacing w:val="-2"/>
          <w:sz w:val="21"/>
        </w:rPr>
        <w:t>67985912</w:t>
      </w:r>
      <w:r>
        <w:rPr>
          <w:color w:val="282828"/>
          <w:sz w:val="21"/>
        </w:rPr>
        <w:tab/>
      </w:r>
      <w:r>
        <w:rPr>
          <w:color w:val="282828"/>
          <w:spacing w:val="-4"/>
          <w:sz w:val="21"/>
        </w:rPr>
        <w:t>DIČ</w:t>
      </w:r>
      <w:r>
        <w:rPr>
          <w:color w:val="575757"/>
          <w:spacing w:val="-4"/>
          <w:sz w:val="21"/>
        </w:rPr>
        <w:t>:</w:t>
      </w:r>
      <w:r>
        <w:rPr>
          <w:color w:val="575757"/>
          <w:spacing w:val="-9"/>
          <w:sz w:val="21"/>
        </w:rPr>
        <w:t> </w:t>
      </w:r>
      <w:r>
        <w:rPr>
          <w:color w:val="282828"/>
          <w:spacing w:val="-2"/>
          <w:sz w:val="21"/>
        </w:rPr>
        <w:t>CZ67985912</w:t>
      </w:r>
    </w:p>
    <w:p>
      <w:pPr>
        <w:spacing w:line="328" w:lineRule="auto" w:before="89"/>
        <w:ind w:left="1433" w:right="4421" w:hanging="2"/>
        <w:jc w:val="left"/>
        <w:rPr>
          <w:sz w:val="21"/>
        </w:rPr>
      </w:pPr>
      <w:r>
        <w:rPr>
          <w:color w:val="282828"/>
          <w:w w:val="105"/>
          <w:sz w:val="21"/>
        </w:rPr>
        <w:t>korespondenční</w:t>
      </w:r>
      <w:r>
        <w:rPr>
          <w:color w:val="282828"/>
          <w:spacing w:val="-29"/>
          <w:w w:val="105"/>
          <w:sz w:val="21"/>
        </w:rPr>
        <w:t> </w:t>
      </w:r>
      <w:r>
        <w:rPr>
          <w:color w:val="282828"/>
          <w:w w:val="105"/>
          <w:sz w:val="21"/>
        </w:rPr>
        <w:t>adresa: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Letenská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123/4,</w:t>
      </w:r>
      <w:r>
        <w:rPr>
          <w:color w:val="282828"/>
          <w:spacing w:val="-25"/>
          <w:w w:val="105"/>
          <w:sz w:val="21"/>
        </w:rPr>
        <w:t> </w:t>
      </w:r>
      <w:r>
        <w:rPr>
          <w:color w:val="282828"/>
          <w:w w:val="105"/>
          <w:sz w:val="21"/>
        </w:rPr>
        <w:t>118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01</w:t>
      </w:r>
      <w:r>
        <w:rPr>
          <w:color w:val="282828"/>
          <w:spacing w:val="-21"/>
          <w:w w:val="105"/>
          <w:sz w:val="21"/>
        </w:rPr>
        <w:t> </w:t>
      </w:r>
      <w:r>
        <w:rPr>
          <w:color w:val="282828"/>
          <w:w w:val="105"/>
          <w:sz w:val="21"/>
        </w:rPr>
        <w:t>Praha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1 (dále jen </w:t>
      </w:r>
      <w:r>
        <w:rPr>
          <w:color w:val="3D3D3D"/>
          <w:w w:val="105"/>
          <w:sz w:val="21"/>
        </w:rPr>
        <w:t>„ARÚ")</w:t>
      </w:r>
    </w:p>
    <w:p>
      <w:pPr>
        <w:pStyle w:val="BodyText"/>
        <w:spacing w:before="73"/>
        <w:rPr>
          <w:sz w:val="21"/>
        </w:rPr>
      </w:pPr>
    </w:p>
    <w:p>
      <w:pPr>
        <w:spacing w:before="0"/>
        <w:ind w:left="1076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282828"/>
          <w:spacing w:val="-10"/>
          <w:w w:val="105"/>
          <w:sz w:val="25"/>
        </w:rPr>
        <w:t>a</w:t>
      </w:r>
    </w:p>
    <w:p>
      <w:pPr>
        <w:pStyle w:val="BodyText"/>
        <w:spacing w:before="136"/>
        <w:rPr>
          <w:rFonts w:ascii="Times New Roman"/>
          <w:sz w:val="25"/>
        </w:rPr>
      </w:pPr>
    </w:p>
    <w:p>
      <w:pPr>
        <w:pStyle w:val="Heading1"/>
      </w:pPr>
      <w:r>
        <w:rPr>
          <w:color w:val="282828"/>
          <w:spacing w:val="-8"/>
        </w:rPr>
        <w:t>2}</w:t>
      </w:r>
      <w:r>
        <w:rPr>
          <w:color w:val="282828"/>
          <w:spacing w:val="25"/>
        </w:rPr>
        <w:t> </w:t>
      </w:r>
      <w:r>
        <w:rPr>
          <w:color w:val="282828"/>
          <w:spacing w:val="-8"/>
        </w:rPr>
        <w:t>Národní</w:t>
      </w:r>
      <w:r>
        <w:rPr>
          <w:color w:val="282828"/>
          <w:spacing w:val="-11"/>
        </w:rPr>
        <w:t> </w:t>
      </w:r>
      <w:r>
        <w:rPr>
          <w:color w:val="282828"/>
          <w:spacing w:val="-8"/>
        </w:rPr>
        <w:t>muzeum,</w:t>
      </w:r>
      <w:r>
        <w:rPr>
          <w:color w:val="282828"/>
          <w:spacing w:val="-15"/>
        </w:rPr>
        <w:t> </w:t>
      </w:r>
      <w:r>
        <w:rPr>
          <w:color w:val="282828"/>
          <w:spacing w:val="-8"/>
        </w:rPr>
        <w:t>příspěvkovou</w:t>
      </w:r>
      <w:r>
        <w:rPr>
          <w:color w:val="282828"/>
          <w:spacing w:val="-4"/>
        </w:rPr>
        <w:t> </w:t>
      </w:r>
      <w:r>
        <w:rPr>
          <w:color w:val="282828"/>
          <w:spacing w:val="-8"/>
        </w:rPr>
        <w:t>organizací</w:t>
      </w:r>
    </w:p>
    <w:p>
      <w:pPr>
        <w:spacing w:before="98" w:after="6"/>
        <w:ind w:left="1430" w:right="0" w:firstLine="0"/>
        <w:jc w:val="left"/>
        <w:rPr>
          <w:sz w:val="21"/>
        </w:rPr>
      </w:pPr>
      <w:r>
        <w:rPr>
          <w:color w:val="3D3D3D"/>
          <w:spacing w:val="-2"/>
          <w:w w:val="105"/>
          <w:sz w:val="21"/>
        </w:rPr>
        <w:t>se</w:t>
      </w:r>
      <w:r>
        <w:rPr>
          <w:color w:val="3D3D3D"/>
          <w:spacing w:val="-13"/>
          <w:w w:val="105"/>
          <w:sz w:val="21"/>
        </w:rPr>
        <w:t> </w:t>
      </w:r>
      <w:r>
        <w:rPr>
          <w:color w:val="3D3D3D"/>
          <w:spacing w:val="-2"/>
          <w:w w:val="105"/>
          <w:sz w:val="21"/>
        </w:rPr>
        <w:t>sídlem</w:t>
      </w:r>
      <w:r>
        <w:rPr>
          <w:color w:val="3D3D3D"/>
          <w:spacing w:val="-12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Václavské</w:t>
      </w:r>
      <w:r>
        <w:rPr>
          <w:color w:val="282828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náměstí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1700/68,</w:t>
      </w:r>
      <w:r>
        <w:rPr>
          <w:color w:val="282828"/>
          <w:spacing w:val="-21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115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spacing w:val="12"/>
          <w:w w:val="101"/>
          <w:sz w:val="21"/>
        </w:rPr>
        <w:t>7</w:t>
      </w:r>
      <w:r>
        <w:rPr>
          <w:color w:val="282828"/>
          <w:spacing w:val="-107"/>
          <w:w w:val="101"/>
          <w:sz w:val="21"/>
        </w:rPr>
        <w:t>9</w:t>
      </w:r>
      <w:r>
        <w:rPr>
          <w:color w:val="A8A8A8"/>
          <w:spacing w:val="13"/>
          <w:w w:val="106"/>
          <w:sz w:val="21"/>
        </w:rPr>
        <w:t>·</w:t>
      </w:r>
      <w:r>
        <w:rPr>
          <w:color w:val="282828"/>
          <w:spacing w:val="13"/>
          <w:w w:val="106"/>
          <w:sz w:val="21"/>
        </w:rPr>
        <w:t>Praha</w:t>
      </w:r>
      <w:r>
        <w:rPr>
          <w:color w:val="282828"/>
          <w:spacing w:val="-15"/>
          <w:w w:val="104"/>
          <w:sz w:val="21"/>
        </w:rPr>
        <w:t> </w:t>
      </w:r>
      <w:r>
        <w:rPr>
          <w:color w:val="282828"/>
          <w:spacing w:val="-2"/>
          <w:w w:val="105"/>
          <w:sz w:val="21"/>
        </w:rPr>
        <w:t>1,</w:t>
      </w:r>
      <w:r>
        <w:rPr>
          <w:color w:val="282828"/>
          <w:spacing w:val="-26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Nové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Město</w:t>
      </w:r>
    </w:p>
    <w:p>
      <w:pPr>
        <w:pStyle w:val="BodyText"/>
        <w:ind w:left="1326"/>
        <w:rPr>
          <w:sz w:val="20"/>
        </w:rPr>
      </w:pPr>
      <w:r>
        <w:rPr>
          <w:sz w:val="20"/>
        </w:rPr>
        <w:drawing>
          <wp:inline distT="0" distB="0" distL="0" distR="0">
            <wp:extent cx="5506479" cy="24250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479" cy="24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3889" w:val="left" w:leader="none"/>
        </w:tabs>
        <w:spacing w:before="32"/>
        <w:ind w:left="1418" w:right="0" w:firstLine="0"/>
        <w:jc w:val="left"/>
        <w:rPr>
          <w:sz w:val="20"/>
        </w:rPr>
      </w:pPr>
      <w:r>
        <w:rPr>
          <w:color w:val="282828"/>
          <w:position w:val="1"/>
          <w:sz w:val="20"/>
        </w:rPr>
        <w:t>IČ</w:t>
      </w:r>
      <w:r>
        <w:rPr>
          <w:color w:val="575757"/>
          <w:position w:val="1"/>
          <w:sz w:val="20"/>
        </w:rPr>
        <w:t>:</w:t>
      </w:r>
      <w:r>
        <w:rPr>
          <w:color w:val="575757"/>
          <w:spacing w:val="-2"/>
          <w:position w:val="1"/>
          <w:sz w:val="20"/>
        </w:rPr>
        <w:t> </w:t>
      </w:r>
      <w:r>
        <w:rPr>
          <w:color w:val="282828"/>
          <w:spacing w:val="-2"/>
          <w:position w:val="1"/>
          <w:sz w:val="20"/>
        </w:rPr>
        <w:t>00023272</w:t>
      </w:r>
      <w:r>
        <w:rPr>
          <w:color w:val="282828"/>
          <w:position w:val="1"/>
          <w:sz w:val="20"/>
        </w:rPr>
        <w:tab/>
      </w:r>
      <w:r>
        <w:rPr>
          <w:color w:val="282828"/>
          <w:spacing w:val="-2"/>
          <w:sz w:val="20"/>
        </w:rPr>
        <w:t>DIČ:</w:t>
      </w:r>
      <w:r>
        <w:rPr>
          <w:color w:val="282828"/>
          <w:spacing w:val="-18"/>
          <w:sz w:val="20"/>
        </w:rPr>
        <w:t> </w:t>
      </w:r>
      <w:r>
        <w:rPr>
          <w:color w:val="282828"/>
          <w:spacing w:val="-2"/>
          <w:sz w:val="20"/>
        </w:rPr>
        <w:t>CZ</w:t>
      </w:r>
      <w:r>
        <w:rPr>
          <w:color w:val="282828"/>
          <w:spacing w:val="-5"/>
          <w:sz w:val="20"/>
        </w:rPr>
        <w:t> </w:t>
      </w:r>
      <w:r>
        <w:rPr>
          <w:color w:val="282828"/>
          <w:spacing w:val="-2"/>
          <w:sz w:val="20"/>
        </w:rPr>
        <w:t>00023272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1146842</wp:posOffset>
            </wp:positionH>
            <wp:positionV relativeFrom="paragraph">
              <wp:posOffset>43009</wp:posOffset>
            </wp:positionV>
            <wp:extent cx="2989597" cy="408432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597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2"/>
        <w:ind w:left="1484" w:right="0" w:firstLine="0"/>
        <w:jc w:val="left"/>
        <w:rPr>
          <w:b/>
          <w:sz w:val="21"/>
        </w:rPr>
      </w:pPr>
      <w:r>
        <w:rPr>
          <w:color w:val="282828"/>
          <w:w w:val="105"/>
          <w:sz w:val="21"/>
        </w:rPr>
        <w:t>(dále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282828"/>
          <w:w w:val="105"/>
          <w:sz w:val="21"/>
        </w:rPr>
        <w:t>jen</w:t>
      </w:r>
      <w:r>
        <w:rPr>
          <w:color w:val="282828"/>
          <w:spacing w:val="-19"/>
          <w:w w:val="105"/>
          <w:sz w:val="21"/>
        </w:rPr>
        <w:t> </w:t>
      </w:r>
      <w:r>
        <w:rPr>
          <w:b/>
          <w:color w:val="282828"/>
          <w:spacing w:val="-2"/>
          <w:w w:val="105"/>
          <w:sz w:val="21"/>
        </w:rPr>
        <w:t>„NM")</w:t>
      </w:r>
    </w:p>
    <w:p>
      <w:pPr>
        <w:pStyle w:val="BodyText"/>
        <w:spacing w:before="188"/>
        <w:rPr>
          <w:b/>
          <w:sz w:val="21"/>
        </w:rPr>
      </w:pPr>
    </w:p>
    <w:p>
      <w:pPr>
        <w:spacing w:before="0"/>
        <w:ind w:left="1141" w:right="0" w:firstLine="0"/>
        <w:jc w:val="left"/>
        <w:rPr>
          <w:sz w:val="21"/>
        </w:rPr>
      </w:pPr>
      <w:r>
        <w:rPr>
          <w:color w:val="282828"/>
          <w:spacing w:val="-2"/>
          <w:w w:val="105"/>
          <w:sz w:val="21"/>
        </w:rPr>
        <w:t>níže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uvedeného dne,</w:t>
      </w:r>
      <w:r>
        <w:rPr>
          <w:color w:val="282828"/>
          <w:spacing w:val="-25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měsíce</w:t>
      </w:r>
      <w:r>
        <w:rPr>
          <w:color w:val="282828"/>
          <w:spacing w:val="4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a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roku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takto: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00" w:val="left" w:leader="none"/>
        </w:tabs>
        <w:spacing w:line="240" w:lineRule="auto" w:before="0" w:after="0"/>
        <w:ind w:left="1500" w:right="0" w:hanging="436"/>
        <w:jc w:val="both"/>
        <w:rPr>
          <w:b/>
          <w:sz w:val="21"/>
        </w:rPr>
      </w:pPr>
      <w:r>
        <w:rPr>
          <w:b/>
          <w:color w:val="282828"/>
          <w:spacing w:val="-2"/>
          <w:sz w:val="21"/>
        </w:rPr>
        <w:t>Preambule</w:t>
      </w:r>
    </w:p>
    <w:p>
      <w:pPr>
        <w:pStyle w:val="ListParagraph"/>
        <w:numPr>
          <w:ilvl w:val="1"/>
          <w:numId w:val="1"/>
        </w:numPr>
        <w:tabs>
          <w:tab w:pos="1415" w:val="left" w:leader="none"/>
          <w:tab w:pos="2299" w:val="left" w:leader="none"/>
        </w:tabs>
        <w:spacing w:line="321" w:lineRule="auto" w:before="105" w:after="0"/>
        <w:ind w:left="1415" w:right="835" w:hanging="2"/>
        <w:jc w:val="both"/>
        <w:rPr>
          <w:sz w:val="21"/>
        </w:rPr>
      </w:pPr>
      <w:r>
        <w:rPr>
          <w:color w:val="282828"/>
          <w:w w:val="105"/>
          <w:sz w:val="21"/>
        </w:rPr>
        <w:t>Archeologický</w:t>
      </w:r>
      <w:r>
        <w:rPr>
          <w:color w:val="282828"/>
          <w:spacing w:val="-1"/>
          <w:w w:val="105"/>
          <w:sz w:val="21"/>
        </w:rPr>
        <w:t> </w:t>
      </w:r>
      <w:r>
        <w:rPr>
          <w:color w:val="3D3D3D"/>
          <w:w w:val="105"/>
          <w:sz w:val="21"/>
        </w:rPr>
        <w:t>ústav</w:t>
      </w:r>
      <w:r>
        <w:rPr>
          <w:color w:val="3D3D3D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AVČR,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Praha,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v.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v.</w:t>
      </w:r>
      <w:r>
        <w:rPr>
          <w:color w:val="282828"/>
          <w:spacing w:val="-5"/>
          <w:w w:val="105"/>
          <w:sz w:val="21"/>
        </w:rPr>
        <w:t> </w:t>
      </w:r>
      <w:r>
        <w:rPr>
          <w:color w:val="282828"/>
          <w:w w:val="105"/>
          <w:sz w:val="21"/>
        </w:rPr>
        <w:t>i.</w:t>
      </w:r>
      <w:r>
        <w:rPr>
          <w:color w:val="282828"/>
          <w:spacing w:val="13"/>
          <w:w w:val="105"/>
          <w:sz w:val="21"/>
        </w:rPr>
        <w:t> </w:t>
      </w:r>
      <w:r>
        <w:rPr>
          <w:color w:val="282828"/>
          <w:w w:val="105"/>
          <w:sz w:val="21"/>
        </w:rPr>
        <w:t>se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3D3D3D"/>
          <w:w w:val="105"/>
          <w:sz w:val="21"/>
        </w:rPr>
        <w:t>stal</w:t>
      </w:r>
      <w:r>
        <w:rPr>
          <w:color w:val="3D3D3D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příjemcem</w:t>
      </w:r>
      <w:r>
        <w:rPr>
          <w:color w:val="282828"/>
          <w:spacing w:val="-6"/>
          <w:w w:val="105"/>
          <w:sz w:val="21"/>
        </w:rPr>
        <w:t> </w:t>
      </w:r>
      <w:r>
        <w:rPr>
          <w:color w:val="282828"/>
          <w:w w:val="105"/>
          <w:sz w:val="21"/>
        </w:rPr>
        <w:t>grantového</w:t>
      </w:r>
      <w:r>
        <w:rPr>
          <w:color w:val="282828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projektu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282828"/>
          <w:w w:val="105"/>
          <w:sz w:val="21"/>
        </w:rPr>
        <w:t>GA </w:t>
      </w:r>
      <w:r>
        <w:rPr>
          <w:color w:val="282828"/>
          <w:w w:val="105"/>
          <w:sz w:val="23"/>
        </w:rPr>
        <w:t>ČR</w:t>
      </w:r>
      <w:r>
        <w:rPr>
          <w:color w:val="282828"/>
          <w:spacing w:val="-17"/>
          <w:w w:val="105"/>
          <w:sz w:val="23"/>
        </w:rPr>
        <w:t> </w:t>
      </w:r>
      <w:r>
        <w:rPr>
          <w:i/>
          <w:color w:val="282828"/>
          <w:w w:val="105"/>
          <w:sz w:val="22"/>
        </w:rPr>
        <w:t>Raně</w:t>
      </w:r>
      <w:r>
        <w:rPr>
          <w:i/>
          <w:color w:val="282828"/>
          <w:spacing w:val="-16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středověké</w:t>
      </w:r>
      <w:r>
        <w:rPr>
          <w:i/>
          <w:color w:val="282828"/>
          <w:spacing w:val="-16"/>
          <w:w w:val="105"/>
          <w:sz w:val="22"/>
        </w:rPr>
        <w:t> </w:t>
      </w:r>
      <w:r>
        <w:rPr>
          <w:i/>
          <w:color w:val="3D3D3D"/>
          <w:w w:val="105"/>
          <w:sz w:val="22"/>
        </w:rPr>
        <w:t>centrum</w:t>
      </w:r>
      <w:r>
        <w:rPr>
          <w:i/>
          <w:color w:val="3D3D3D"/>
          <w:spacing w:val="-16"/>
          <w:w w:val="105"/>
          <w:sz w:val="22"/>
        </w:rPr>
        <w:t> </w:t>
      </w:r>
      <w:r>
        <w:rPr>
          <w:color w:val="282828"/>
          <w:w w:val="105"/>
          <w:sz w:val="22"/>
        </w:rPr>
        <w:t>-</w:t>
      </w:r>
      <w:r>
        <w:rPr>
          <w:color w:val="282828"/>
          <w:spacing w:val="-7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topografie,</w:t>
      </w:r>
      <w:r>
        <w:rPr>
          <w:i/>
          <w:color w:val="282828"/>
          <w:spacing w:val="-16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funkce,</w:t>
      </w:r>
      <w:r>
        <w:rPr>
          <w:i/>
          <w:color w:val="282828"/>
          <w:spacing w:val="-15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proměny:</w:t>
      </w:r>
      <w:r>
        <w:rPr>
          <w:i/>
          <w:color w:val="282828"/>
          <w:spacing w:val="-15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přemyslovská</w:t>
      </w:r>
      <w:r>
        <w:rPr>
          <w:i/>
          <w:color w:val="282828"/>
          <w:spacing w:val="-10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Boleslav</w:t>
      </w:r>
      <w:r>
        <w:rPr>
          <w:i/>
          <w:color w:val="282828"/>
          <w:spacing w:val="-8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a</w:t>
      </w:r>
      <w:r>
        <w:rPr>
          <w:i/>
          <w:color w:val="282828"/>
          <w:spacing w:val="-7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její</w:t>
      </w:r>
      <w:r>
        <w:rPr>
          <w:i/>
          <w:color w:val="282828"/>
          <w:w w:val="105"/>
          <w:sz w:val="22"/>
        </w:rPr>
        <w:t> transformace</w:t>
      </w:r>
      <w:r>
        <w:rPr>
          <w:i/>
          <w:color w:val="282828"/>
          <w:spacing w:val="-17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v</w:t>
      </w:r>
      <w:r>
        <w:rPr>
          <w:i/>
          <w:color w:val="282828"/>
          <w:spacing w:val="-16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sídlo</w:t>
      </w:r>
      <w:r>
        <w:rPr>
          <w:i/>
          <w:color w:val="282828"/>
          <w:spacing w:val="-16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kolegiátní</w:t>
      </w:r>
      <w:r>
        <w:rPr>
          <w:i/>
          <w:color w:val="282828"/>
          <w:spacing w:val="-16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kapituly</w:t>
      </w:r>
      <w:r>
        <w:rPr>
          <w:i/>
          <w:color w:val="282828"/>
          <w:spacing w:val="-16"/>
          <w:w w:val="105"/>
          <w:sz w:val="22"/>
        </w:rPr>
        <w:t> </w:t>
      </w:r>
      <w:r>
        <w:rPr>
          <w:i/>
          <w:color w:val="282828"/>
          <w:w w:val="105"/>
          <w:sz w:val="22"/>
        </w:rPr>
        <w:t>(900-1200),</w:t>
      </w:r>
      <w:r>
        <w:rPr>
          <w:i/>
          <w:color w:val="282828"/>
          <w:spacing w:val="-16"/>
          <w:w w:val="105"/>
          <w:sz w:val="22"/>
        </w:rPr>
        <w:t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v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3D3D3D"/>
          <w:w w:val="105"/>
          <w:sz w:val="21"/>
        </w:rPr>
        <w:t>souladu</w:t>
      </w:r>
      <w:r>
        <w:rPr>
          <w:color w:val="3D3D3D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se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3D3D3D"/>
          <w:w w:val="105"/>
          <w:sz w:val="21"/>
        </w:rPr>
        <w:t>smlouvou</w:t>
      </w:r>
      <w:r>
        <w:rPr>
          <w:color w:val="3D3D3D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o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poskytnutí dotace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na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podporu</w:t>
      </w:r>
      <w:r>
        <w:rPr>
          <w:color w:val="282828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grantového projektu 23-07198S panelu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č.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P405 </w:t>
      </w:r>
      <w:r>
        <w:rPr>
          <w:color w:val="3D3D3D"/>
          <w:w w:val="105"/>
          <w:sz w:val="21"/>
        </w:rPr>
        <w:t>a</w:t>
      </w:r>
      <w:r>
        <w:rPr>
          <w:color w:val="3D3D3D"/>
          <w:spacing w:val="-13"/>
          <w:w w:val="105"/>
          <w:sz w:val="21"/>
        </w:rPr>
        <w:t> </w:t>
      </w:r>
      <w:r>
        <w:rPr>
          <w:color w:val="282828"/>
          <w:w w:val="105"/>
          <w:sz w:val="21"/>
        </w:rPr>
        <w:t>smlouvou o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řešení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3D3D3D"/>
          <w:w w:val="105"/>
          <w:sz w:val="21"/>
        </w:rPr>
        <w:t>části </w:t>
      </w:r>
      <w:r>
        <w:rPr>
          <w:color w:val="282828"/>
          <w:w w:val="105"/>
          <w:sz w:val="21"/>
        </w:rPr>
        <w:t>grantového</w:t>
      </w:r>
      <w:r>
        <w:rPr>
          <w:color w:val="282828"/>
          <w:w w:val="105"/>
          <w:sz w:val="21"/>
        </w:rPr>
        <w:t> projektu</w:t>
      </w:r>
      <w:r>
        <w:rPr>
          <w:color w:val="282828"/>
          <w:w w:val="105"/>
          <w:sz w:val="21"/>
        </w:rPr>
        <w:t> a poskytnutí</w:t>
      </w:r>
      <w:r>
        <w:rPr>
          <w:color w:val="282828"/>
          <w:w w:val="105"/>
          <w:sz w:val="21"/>
        </w:rPr>
        <w:t> </w:t>
      </w:r>
      <w:r>
        <w:rPr>
          <w:color w:val="3D3D3D"/>
          <w:w w:val="105"/>
          <w:sz w:val="21"/>
        </w:rPr>
        <w:t>části</w:t>
      </w:r>
      <w:r>
        <w:rPr>
          <w:color w:val="3D3D3D"/>
          <w:w w:val="105"/>
          <w:sz w:val="21"/>
        </w:rPr>
        <w:t> </w:t>
      </w:r>
      <w:r>
        <w:rPr>
          <w:color w:val="282828"/>
          <w:w w:val="105"/>
          <w:sz w:val="21"/>
        </w:rPr>
        <w:t>účelových</w:t>
      </w:r>
      <w:r>
        <w:rPr>
          <w:color w:val="282828"/>
          <w:w w:val="105"/>
          <w:sz w:val="21"/>
        </w:rPr>
        <w:t> prostředků</w:t>
      </w:r>
      <w:r>
        <w:rPr>
          <w:color w:val="282828"/>
          <w:w w:val="105"/>
          <w:sz w:val="21"/>
        </w:rPr>
        <w:t> ze</w:t>
      </w:r>
      <w:r>
        <w:rPr>
          <w:color w:val="282828"/>
          <w:w w:val="105"/>
          <w:sz w:val="21"/>
        </w:rPr>
        <w:t> státního</w:t>
      </w:r>
      <w:r>
        <w:rPr>
          <w:color w:val="282828"/>
          <w:w w:val="105"/>
          <w:sz w:val="21"/>
        </w:rPr>
        <w:t> rozpočtu</w:t>
      </w:r>
      <w:r>
        <w:rPr>
          <w:color w:val="282828"/>
          <w:w w:val="105"/>
          <w:sz w:val="21"/>
        </w:rPr>
        <w:t> ČR</w:t>
      </w:r>
      <w:r>
        <w:rPr>
          <w:color w:val="282828"/>
          <w:w w:val="105"/>
          <w:sz w:val="21"/>
        </w:rPr>
        <w:t> na</w:t>
      </w:r>
      <w:r>
        <w:rPr>
          <w:color w:val="282828"/>
          <w:spacing w:val="40"/>
          <w:w w:val="105"/>
          <w:sz w:val="21"/>
        </w:rPr>
        <w:t> </w:t>
      </w:r>
      <w:r>
        <w:rPr>
          <w:color w:val="282828"/>
          <w:w w:val="105"/>
          <w:sz w:val="21"/>
        </w:rPr>
        <w:t>jeho</w:t>
      </w:r>
      <w:r>
        <w:rPr>
          <w:color w:val="282828"/>
          <w:spacing w:val="-7"/>
          <w:w w:val="105"/>
          <w:sz w:val="21"/>
        </w:rPr>
        <w:t> </w:t>
      </w:r>
      <w:r>
        <w:rPr>
          <w:color w:val="282828"/>
          <w:w w:val="105"/>
          <w:sz w:val="21"/>
        </w:rPr>
        <w:t>podporu.</w:t>
      </w:r>
    </w:p>
    <w:p>
      <w:pPr>
        <w:pStyle w:val="BodyText"/>
        <w:spacing w:before="116"/>
        <w:rPr>
          <w:sz w:val="21"/>
        </w:rPr>
      </w:pPr>
    </w:p>
    <w:p>
      <w:pPr>
        <w:spacing w:line="338" w:lineRule="auto" w:before="0"/>
        <w:ind w:left="1412" w:right="836" w:firstLine="7"/>
        <w:jc w:val="both"/>
        <w:rPr>
          <w:sz w:val="21"/>
        </w:rPr>
      </w:pPr>
      <w:r>
        <w:rPr>
          <w:color w:val="282828"/>
          <w:w w:val="105"/>
          <w:sz w:val="21"/>
        </w:rPr>
        <w:t>Účelem této dohody je zajištění spolupráce při</w:t>
      </w:r>
      <w:r>
        <w:rPr>
          <w:color w:val="282828"/>
          <w:spacing w:val="40"/>
          <w:w w:val="105"/>
          <w:sz w:val="21"/>
        </w:rPr>
        <w:t> </w:t>
      </w:r>
      <w:r>
        <w:rPr>
          <w:color w:val="282828"/>
          <w:w w:val="105"/>
          <w:sz w:val="21"/>
        </w:rPr>
        <w:t>řešení</w:t>
      </w:r>
      <w:r>
        <w:rPr>
          <w:color w:val="282828"/>
          <w:spacing w:val="-11"/>
          <w:w w:val="105"/>
          <w:sz w:val="21"/>
        </w:rPr>
        <w:t> </w:t>
      </w:r>
      <w:r>
        <w:rPr>
          <w:color w:val="3D3D3D"/>
          <w:w w:val="105"/>
          <w:sz w:val="21"/>
        </w:rPr>
        <w:t>části</w:t>
      </w:r>
      <w:r>
        <w:rPr>
          <w:color w:val="3D3D3D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uvedeného projektu, a to analýz kosterního materiálu </w:t>
      </w:r>
      <w:r>
        <w:rPr>
          <w:color w:val="3D3D3D"/>
          <w:w w:val="105"/>
          <w:sz w:val="21"/>
        </w:rPr>
        <w:t>z</w:t>
      </w:r>
      <w:r>
        <w:rPr>
          <w:color w:val="3D3D3D"/>
          <w:spacing w:val="-6"/>
          <w:w w:val="105"/>
          <w:sz w:val="21"/>
        </w:rPr>
        <w:t> </w:t>
      </w:r>
      <w:r>
        <w:rPr>
          <w:color w:val="282828"/>
          <w:w w:val="105"/>
          <w:sz w:val="21"/>
        </w:rPr>
        <w:t>vybraného </w:t>
      </w:r>
      <w:r>
        <w:rPr>
          <w:color w:val="3D3D3D"/>
          <w:w w:val="105"/>
          <w:sz w:val="21"/>
        </w:rPr>
        <w:t>souboru </w:t>
      </w:r>
      <w:r>
        <w:rPr>
          <w:color w:val="282828"/>
          <w:w w:val="105"/>
          <w:sz w:val="21"/>
        </w:rPr>
        <w:t>lidských</w:t>
      </w:r>
      <w:r>
        <w:rPr>
          <w:color w:val="282828"/>
          <w:spacing w:val="-9"/>
          <w:w w:val="105"/>
          <w:sz w:val="21"/>
        </w:rPr>
        <w:t> </w:t>
      </w:r>
      <w:r>
        <w:rPr>
          <w:color w:val="282828"/>
          <w:w w:val="105"/>
          <w:sz w:val="21"/>
        </w:rPr>
        <w:t>kosterních pozůstatků,</w:t>
      </w:r>
      <w:r>
        <w:rPr>
          <w:color w:val="282828"/>
          <w:spacing w:val="-2"/>
          <w:w w:val="105"/>
          <w:sz w:val="21"/>
        </w:rPr>
        <w:t> </w:t>
      </w:r>
      <w:r>
        <w:rPr>
          <w:color w:val="282828"/>
          <w:w w:val="105"/>
          <w:sz w:val="21"/>
        </w:rPr>
        <w:t>dle zadání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ARÚ</w:t>
      </w:r>
      <w:r>
        <w:rPr>
          <w:color w:val="282828"/>
          <w:spacing w:val="-5"/>
          <w:w w:val="105"/>
          <w:sz w:val="21"/>
        </w:rPr>
        <w:t> </w:t>
      </w:r>
      <w:r>
        <w:rPr>
          <w:color w:val="3D3D3D"/>
          <w:w w:val="105"/>
          <w:sz w:val="21"/>
        </w:rPr>
        <w:t>a </w:t>
      </w:r>
      <w:r>
        <w:rPr>
          <w:color w:val="282828"/>
          <w:w w:val="105"/>
          <w:sz w:val="21"/>
        </w:rPr>
        <w:t>v</w:t>
      </w:r>
      <w:r>
        <w:rPr>
          <w:color w:val="282828"/>
          <w:w w:val="105"/>
          <w:sz w:val="21"/>
        </w:rPr>
        <w:t> intencích</w:t>
      </w:r>
      <w:r>
        <w:rPr>
          <w:color w:val="282828"/>
          <w:w w:val="105"/>
          <w:sz w:val="21"/>
        </w:rPr>
        <w:t> předmětného</w:t>
      </w:r>
      <w:r>
        <w:rPr>
          <w:color w:val="282828"/>
          <w:w w:val="105"/>
          <w:sz w:val="21"/>
        </w:rPr>
        <w:t> projektu. Rámec</w:t>
      </w:r>
      <w:r>
        <w:rPr>
          <w:color w:val="282828"/>
          <w:w w:val="105"/>
          <w:sz w:val="21"/>
        </w:rPr>
        <w:t> </w:t>
      </w:r>
      <w:r>
        <w:rPr>
          <w:color w:val="3D3D3D"/>
          <w:w w:val="105"/>
          <w:sz w:val="21"/>
        </w:rPr>
        <w:t>spolupráce</w:t>
      </w:r>
      <w:r>
        <w:rPr>
          <w:color w:val="3D3D3D"/>
          <w:w w:val="105"/>
          <w:sz w:val="21"/>
        </w:rPr>
        <w:t> </w:t>
      </w:r>
      <w:r>
        <w:rPr>
          <w:color w:val="282828"/>
          <w:w w:val="105"/>
          <w:sz w:val="21"/>
        </w:rPr>
        <w:t>je</w:t>
      </w:r>
      <w:r>
        <w:rPr>
          <w:color w:val="282828"/>
          <w:w w:val="105"/>
          <w:sz w:val="21"/>
        </w:rPr>
        <w:t> založený</w:t>
      </w:r>
      <w:r>
        <w:rPr>
          <w:color w:val="282828"/>
          <w:w w:val="105"/>
          <w:sz w:val="21"/>
        </w:rPr>
        <w:t> na</w:t>
      </w:r>
      <w:r>
        <w:rPr>
          <w:color w:val="282828"/>
          <w:w w:val="105"/>
          <w:sz w:val="21"/>
        </w:rPr>
        <w:t> </w:t>
      </w:r>
      <w:r>
        <w:rPr>
          <w:color w:val="3D3D3D"/>
          <w:w w:val="105"/>
          <w:sz w:val="21"/>
        </w:rPr>
        <w:t>schváleném</w:t>
      </w:r>
      <w:r>
        <w:rPr>
          <w:color w:val="3D3D3D"/>
          <w:w w:val="105"/>
          <w:sz w:val="21"/>
        </w:rPr>
        <w:t> </w:t>
      </w:r>
      <w:r>
        <w:rPr>
          <w:color w:val="282828"/>
          <w:w w:val="105"/>
          <w:sz w:val="21"/>
        </w:rPr>
        <w:t>návrhu předmětného</w:t>
      </w:r>
      <w:r>
        <w:rPr>
          <w:color w:val="282828"/>
          <w:spacing w:val="40"/>
          <w:w w:val="105"/>
          <w:sz w:val="21"/>
        </w:rPr>
        <w:t> </w:t>
      </w:r>
      <w:r>
        <w:rPr>
          <w:color w:val="282828"/>
          <w:w w:val="105"/>
          <w:sz w:val="21"/>
        </w:rPr>
        <w:t>projektu,</w:t>
      </w:r>
      <w:r>
        <w:rPr>
          <w:color w:val="282828"/>
          <w:spacing w:val="40"/>
          <w:w w:val="105"/>
          <w:sz w:val="21"/>
        </w:rPr>
        <w:t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38"/>
          <w:w w:val="105"/>
          <w:sz w:val="21"/>
        </w:rPr>
        <w:t> </w:t>
      </w:r>
      <w:r>
        <w:rPr>
          <w:color w:val="282828"/>
          <w:w w:val="105"/>
          <w:sz w:val="21"/>
        </w:rPr>
        <w:t>to</w:t>
      </w:r>
      <w:r>
        <w:rPr>
          <w:color w:val="282828"/>
          <w:spacing w:val="80"/>
          <w:w w:val="105"/>
          <w:sz w:val="21"/>
        </w:rPr>
        <w:t> </w:t>
      </w:r>
      <w:r>
        <w:rPr>
          <w:color w:val="282828"/>
          <w:w w:val="105"/>
          <w:sz w:val="21"/>
        </w:rPr>
        <w:t>především</w:t>
      </w:r>
      <w:r>
        <w:rPr>
          <w:color w:val="282828"/>
          <w:spacing w:val="40"/>
          <w:w w:val="105"/>
          <w:sz w:val="21"/>
        </w:rPr>
        <w:t> </w:t>
      </w:r>
      <w:r>
        <w:rPr>
          <w:color w:val="282828"/>
          <w:w w:val="105"/>
          <w:sz w:val="21"/>
        </w:rPr>
        <w:t>postupech</w:t>
      </w:r>
      <w:r>
        <w:rPr>
          <w:color w:val="282828"/>
          <w:spacing w:val="40"/>
          <w:w w:val="105"/>
          <w:sz w:val="21"/>
        </w:rPr>
        <w:t> </w:t>
      </w:r>
      <w:r>
        <w:rPr>
          <w:color w:val="282828"/>
          <w:w w:val="105"/>
          <w:sz w:val="21"/>
        </w:rPr>
        <w:t>a</w:t>
      </w:r>
      <w:r>
        <w:rPr>
          <w:color w:val="282828"/>
          <w:spacing w:val="36"/>
          <w:w w:val="105"/>
          <w:sz w:val="21"/>
        </w:rPr>
        <w:t> </w:t>
      </w:r>
      <w:r>
        <w:rPr>
          <w:color w:val="282828"/>
          <w:w w:val="105"/>
          <w:sz w:val="21"/>
        </w:rPr>
        <w:t>metodách</w:t>
      </w:r>
      <w:r>
        <w:rPr>
          <w:color w:val="282828"/>
          <w:spacing w:val="40"/>
          <w:w w:val="105"/>
          <w:sz w:val="21"/>
        </w:rPr>
        <w:t> </w:t>
      </w:r>
      <w:r>
        <w:rPr>
          <w:color w:val="282828"/>
          <w:w w:val="105"/>
          <w:sz w:val="21"/>
        </w:rPr>
        <w:t>získávání</w:t>
      </w:r>
      <w:r>
        <w:rPr>
          <w:color w:val="282828"/>
          <w:spacing w:val="40"/>
          <w:w w:val="105"/>
          <w:sz w:val="21"/>
        </w:rPr>
        <w:t> </w:t>
      </w:r>
      <w:r>
        <w:rPr>
          <w:color w:val="282828"/>
          <w:w w:val="105"/>
          <w:sz w:val="21"/>
        </w:rPr>
        <w:t>výsledků,</w:t>
      </w:r>
      <w:r>
        <w:rPr>
          <w:color w:val="282828"/>
          <w:spacing w:val="40"/>
          <w:w w:val="105"/>
          <w:sz w:val="21"/>
        </w:rPr>
        <w:t> </w:t>
      </w:r>
      <w:r>
        <w:rPr>
          <w:color w:val="282828"/>
          <w:w w:val="105"/>
          <w:sz w:val="21"/>
        </w:rPr>
        <w:t>když</w:t>
      </w:r>
    </w:p>
    <w:p>
      <w:pPr>
        <w:pStyle w:val="BodyText"/>
        <w:spacing w:before="15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6282145</wp:posOffset>
            </wp:positionH>
            <wp:positionV relativeFrom="paragraph">
              <wp:posOffset>260062</wp:posOffset>
            </wp:positionV>
            <wp:extent cx="641853" cy="842391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53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320" w:bottom="0" w:left="560" w:right="40"/>
        </w:sectPr>
      </w:pPr>
    </w:p>
    <w:p>
      <w:pPr>
        <w:pStyle w:val="BodyText"/>
        <w:spacing w:before="57"/>
      </w:pPr>
    </w:p>
    <w:p>
      <w:pPr>
        <w:pStyle w:val="BodyText"/>
        <w:spacing w:line="314" w:lineRule="auto" w:before="1"/>
        <w:ind w:left="1432" w:right="830" w:hanging="1"/>
        <w:jc w:val="both"/>
      </w:pPr>
      <w:r>
        <w:rPr>
          <w:color w:val="282828"/>
        </w:rPr>
        <w:t>k</w:t>
      </w:r>
      <w:r>
        <w:rPr>
          <w:color w:val="282828"/>
          <w:spacing w:val="-2"/>
        </w:rPr>
        <w:t> </w:t>
      </w:r>
      <w:r>
        <w:rPr>
          <w:color w:val="282828"/>
        </w:rPr>
        <w:t>dosažení stanovených cílů je potřebné provést i analýzu kosterního materiálu, se kterým má příslušnost hospodařit NM.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Heading2"/>
        <w:ind w:firstLine="0"/>
      </w:pPr>
      <w:r>
        <w:rPr>
          <w:color w:val="282828"/>
          <w:spacing w:val="-6"/>
          <w:sz w:val="22"/>
        </w:rPr>
        <w:t>li.</w:t>
      </w:r>
      <w:r>
        <w:rPr>
          <w:color w:val="282828"/>
          <w:spacing w:val="26"/>
          <w:sz w:val="22"/>
        </w:rPr>
        <w:t>  </w:t>
      </w:r>
      <w:r>
        <w:rPr>
          <w:color w:val="282828"/>
          <w:spacing w:val="-6"/>
        </w:rPr>
        <w:t>Předmět</w:t>
      </w:r>
      <w:r>
        <w:rPr>
          <w:color w:val="282828"/>
          <w:spacing w:val="-9"/>
        </w:rPr>
        <w:t> </w:t>
      </w:r>
      <w:r>
        <w:rPr>
          <w:color w:val="282828"/>
          <w:spacing w:val="-6"/>
        </w:rPr>
        <w:t>dohody</w:t>
      </w:r>
      <w:r>
        <w:rPr>
          <w:color w:val="282828"/>
          <w:spacing w:val="-10"/>
        </w:rPr>
        <w:t> </w:t>
      </w:r>
      <w:r>
        <w:rPr>
          <w:color w:val="282828"/>
          <w:spacing w:val="-6"/>
        </w:rPr>
        <w:t>a</w:t>
      </w:r>
      <w:r>
        <w:rPr>
          <w:color w:val="282828"/>
          <w:spacing w:val="-13"/>
        </w:rPr>
        <w:t> </w:t>
      </w:r>
      <w:r>
        <w:rPr>
          <w:color w:val="282828"/>
          <w:spacing w:val="-6"/>
        </w:rPr>
        <w:t>místo</w:t>
      </w:r>
      <w:r>
        <w:rPr>
          <w:color w:val="282828"/>
          <w:spacing w:val="-13"/>
        </w:rPr>
        <w:t> </w:t>
      </w:r>
      <w:r>
        <w:rPr>
          <w:color w:val="282828"/>
          <w:spacing w:val="-6"/>
        </w:rPr>
        <w:t>plnění</w:t>
      </w:r>
    </w:p>
    <w:p>
      <w:pPr>
        <w:pStyle w:val="ListParagraph"/>
        <w:numPr>
          <w:ilvl w:val="0"/>
          <w:numId w:val="2"/>
        </w:numPr>
        <w:tabs>
          <w:tab w:pos="1439" w:val="left" w:leader="none"/>
        </w:tabs>
        <w:spacing w:line="319" w:lineRule="auto" w:before="96" w:after="0"/>
        <w:ind w:left="1439" w:right="838" w:hanging="358"/>
        <w:jc w:val="both"/>
        <w:rPr>
          <w:sz w:val="22"/>
        </w:rPr>
      </w:pPr>
      <w:r>
        <w:rPr>
          <w:color w:val="282828"/>
          <w:sz w:val="22"/>
        </w:rPr>
        <w:t>NM se zavazuje obstarat pro ARÚ analýzy vybraných vzorků kosterního materiálu, a to analýzy izotopů za účelem </w:t>
      </w:r>
      <w:r>
        <w:rPr>
          <w:color w:val="414141"/>
          <w:sz w:val="22"/>
        </w:rPr>
        <w:t>zjištění </w:t>
      </w:r>
      <w:r>
        <w:rPr>
          <w:color w:val="282828"/>
          <w:sz w:val="22"/>
        </w:rPr>
        <w:t>výživy pohřbených, a ARÚ se zavazuje za poskytnuté plnění uhradit úplatu, a to vše za podmínek </w:t>
      </w:r>
      <w:r>
        <w:rPr>
          <w:color w:val="414141"/>
          <w:sz w:val="22"/>
        </w:rPr>
        <w:t>stanovených </w:t>
      </w:r>
      <w:r>
        <w:rPr>
          <w:color w:val="282828"/>
          <w:sz w:val="22"/>
        </w:rPr>
        <w:t>touto dohodou</w:t>
      </w:r>
      <w:r>
        <w:rPr>
          <w:color w:val="6E6E6E"/>
          <w:sz w:val="22"/>
        </w:rPr>
        <w:t>. </w:t>
      </w:r>
      <w:r>
        <w:rPr>
          <w:color w:val="282828"/>
          <w:sz w:val="22"/>
        </w:rPr>
        <w:t>NM bude při obstarání analýz postupovat podle konkrétních pokynů ARÚ, které budou předávány v průběhu plnění</w:t>
      </w:r>
      <w:r>
        <w:rPr>
          <w:color w:val="282828"/>
          <w:spacing w:val="-2"/>
          <w:sz w:val="22"/>
        </w:rPr>
        <w:t> </w:t>
      </w:r>
      <w:r>
        <w:rPr>
          <w:color w:val="282828"/>
          <w:sz w:val="22"/>
        </w:rPr>
        <w:t>této dohody a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které budou činěny v intencích projektu uvedeného v čl.</w:t>
      </w:r>
      <w:r>
        <w:rPr>
          <w:color w:val="282828"/>
          <w:spacing w:val="-10"/>
          <w:sz w:val="22"/>
        </w:rPr>
        <w:t> </w:t>
      </w:r>
      <w:r>
        <w:rPr>
          <w:color w:val="282828"/>
          <w:sz w:val="22"/>
        </w:rPr>
        <w:t>I.</w:t>
      </w:r>
    </w:p>
    <w:p>
      <w:pPr>
        <w:pStyle w:val="ListParagraph"/>
        <w:numPr>
          <w:ilvl w:val="0"/>
          <w:numId w:val="2"/>
        </w:numPr>
        <w:tabs>
          <w:tab w:pos="1434" w:val="left" w:leader="none"/>
        </w:tabs>
        <w:spacing w:line="240" w:lineRule="auto" w:before="2" w:after="0"/>
        <w:ind w:left="1434" w:right="0" w:hanging="345"/>
        <w:jc w:val="both"/>
        <w:rPr>
          <w:sz w:val="22"/>
        </w:rPr>
      </w:pPr>
      <w:r>
        <w:rPr>
          <w:color w:val="282828"/>
          <w:sz w:val="22"/>
        </w:rPr>
        <w:t>Činnost</w:t>
      </w:r>
      <w:r>
        <w:rPr>
          <w:color w:val="282828"/>
          <w:spacing w:val="-15"/>
          <w:sz w:val="22"/>
        </w:rPr>
        <w:t> </w:t>
      </w:r>
      <w:r>
        <w:rPr>
          <w:color w:val="282828"/>
          <w:sz w:val="22"/>
        </w:rPr>
        <w:t>NM</w:t>
      </w:r>
      <w:r>
        <w:rPr>
          <w:color w:val="282828"/>
          <w:spacing w:val="-19"/>
          <w:sz w:val="22"/>
        </w:rPr>
        <w:t> </w:t>
      </w:r>
      <w:r>
        <w:rPr>
          <w:color w:val="282828"/>
          <w:sz w:val="22"/>
        </w:rPr>
        <w:t>bude</w:t>
      </w:r>
      <w:r>
        <w:rPr>
          <w:color w:val="282828"/>
          <w:spacing w:val="-18"/>
          <w:sz w:val="22"/>
        </w:rPr>
        <w:t> </w:t>
      </w:r>
      <w:r>
        <w:rPr>
          <w:color w:val="414141"/>
          <w:sz w:val="22"/>
        </w:rPr>
        <w:t>spočívat</w:t>
      </w:r>
      <w:r>
        <w:rPr>
          <w:color w:val="414141"/>
          <w:spacing w:val="-6"/>
          <w:sz w:val="22"/>
        </w:rPr>
        <w:t> </w:t>
      </w:r>
      <w:r>
        <w:rPr>
          <w:color w:val="282828"/>
          <w:sz w:val="22"/>
        </w:rPr>
        <w:t>zejména</w:t>
      </w:r>
      <w:r>
        <w:rPr>
          <w:color w:val="282828"/>
          <w:spacing w:val="-8"/>
          <w:sz w:val="22"/>
        </w:rPr>
        <w:t> </w:t>
      </w:r>
      <w:r>
        <w:rPr>
          <w:color w:val="282828"/>
          <w:sz w:val="22"/>
        </w:rPr>
        <w:t>v</w:t>
      </w:r>
      <w:r>
        <w:rPr>
          <w:color w:val="282828"/>
          <w:spacing w:val="-14"/>
          <w:sz w:val="22"/>
        </w:rPr>
        <w:t> </w:t>
      </w:r>
      <w:r>
        <w:rPr>
          <w:color w:val="282828"/>
          <w:spacing w:val="-2"/>
          <w:sz w:val="22"/>
        </w:rPr>
        <w:t>následujícím:</w:t>
      </w:r>
    </w:p>
    <w:p>
      <w:pPr>
        <w:pStyle w:val="BodyText"/>
        <w:spacing w:line="314" w:lineRule="auto" w:before="87"/>
        <w:ind w:left="1569" w:right="827" w:hanging="141"/>
        <w:jc w:val="both"/>
      </w:pPr>
      <w:r>
        <w:rPr>
          <w:color w:val="5B5B5B"/>
          <w:w w:val="105"/>
        </w:rPr>
        <w:t>-</w:t>
      </w:r>
      <w:r>
        <w:rPr>
          <w:color w:val="282828"/>
          <w:w w:val="105"/>
        </w:rPr>
        <w:t>provádění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odběru</w:t>
      </w:r>
      <w:r>
        <w:rPr>
          <w:color w:val="282828"/>
          <w:w w:val="105"/>
        </w:rPr>
        <w:t> a přípravy</w:t>
      </w:r>
      <w:r>
        <w:rPr>
          <w:color w:val="282828"/>
          <w:w w:val="105"/>
        </w:rPr>
        <w:t> vzorků pro analýzy izotopů</w:t>
      </w:r>
      <w:r>
        <w:rPr>
          <w:color w:val="282828"/>
          <w:w w:val="105"/>
        </w:rPr>
        <w:t> na</w:t>
      </w:r>
      <w:r>
        <w:rPr>
          <w:color w:val="282828"/>
          <w:spacing w:val="-4"/>
          <w:w w:val="105"/>
        </w:rPr>
        <w:t> </w:t>
      </w:r>
      <w:r>
        <w:rPr>
          <w:color w:val="282828"/>
          <w:w w:val="105"/>
        </w:rPr>
        <w:t>pracovišti antropologického oddělení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Přírodovědeckého</w:t>
      </w:r>
      <w:r>
        <w:rPr>
          <w:color w:val="282828"/>
          <w:spacing w:val="-27"/>
          <w:w w:val="105"/>
        </w:rPr>
        <w:t> </w:t>
      </w:r>
      <w:r>
        <w:rPr>
          <w:color w:val="282828"/>
          <w:w w:val="105"/>
        </w:rPr>
        <w:t>muzea;</w:t>
      </w:r>
    </w:p>
    <w:p>
      <w:pPr>
        <w:pStyle w:val="BodyText"/>
        <w:spacing w:line="319" w:lineRule="auto" w:before="9"/>
        <w:ind w:left="1567" w:right="832" w:hanging="138"/>
        <w:jc w:val="both"/>
      </w:pPr>
      <w:r>
        <w:rPr>
          <w:color w:val="282828"/>
        </w:rPr>
        <w:t>-zajištění následných analýz vzorků v odborné laboratoři ISO_Analytical limited, The Quantum, Phase 3,</w:t>
      </w:r>
      <w:r>
        <w:rPr>
          <w:color w:val="282828"/>
          <w:spacing w:val="-10"/>
        </w:rPr>
        <w:t> </w:t>
      </w:r>
      <w:r>
        <w:rPr>
          <w:color w:val="282828"/>
        </w:rPr>
        <w:t>Marsfield Bank, Crewe, Cheschire, CW2 8UY United Kingdom, včetně zajištění</w:t>
      </w:r>
      <w:r>
        <w:rPr>
          <w:color w:val="282828"/>
          <w:spacing w:val="-10"/>
        </w:rPr>
        <w:t> </w:t>
      </w:r>
      <w:r>
        <w:rPr>
          <w:color w:val="282828"/>
        </w:rPr>
        <w:t>přepravy vzorků.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  <w:tab w:pos="1439" w:val="left" w:leader="none"/>
        </w:tabs>
        <w:spacing w:line="314" w:lineRule="auto" w:before="13" w:after="0"/>
        <w:ind w:left="1432" w:right="840" w:hanging="356"/>
        <w:jc w:val="both"/>
        <w:rPr>
          <w:sz w:val="22"/>
        </w:rPr>
      </w:pPr>
      <w:r>
        <w:rPr>
          <w:color w:val="282828"/>
          <w:sz w:val="22"/>
        </w:rPr>
        <w:tab/>
      </w:r>
      <w:r>
        <w:rPr>
          <w:b/>
          <w:color w:val="282828"/>
          <w:sz w:val="22"/>
        </w:rPr>
        <w:t>NM </w:t>
      </w:r>
      <w:r>
        <w:rPr>
          <w:color w:val="282828"/>
          <w:sz w:val="22"/>
        </w:rPr>
        <w:t>bude při plnění poskytovaném dle této dohody postupovat s vynaložením veškeré potřebné odborné péče tak,</w:t>
      </w:r>
      <w:r>
        <w:rPr>
          <w:color w:val="282828"/>
          <w:spacing w:val="-2"/>
          <w:sz w:val="22"/>
        </w:rPr>
        <w:t> </w:t>
      </w:r>
      <w:r>
        <w:rPr>
          <w:color w:val="282828"/>
          <w:sz w:val="22"/>
        </w:rPr>
        <w:t>aby bylo dosaženo účelu této dohody.</w:t>
      </w:r>
    </w:p>
    <w:p>
      <w:pPr>
        <w:pStyle w:val="BodyText"/>
      </w:pPr>
    </w:p>
    <w:p>
      <w:pPr>
        <w:pStyle w:val="BodyText"/>
        <w:spacing w:before="135"/>
      </w:pPr>
    </w:p>
    <w:p>
      <w:pPr>
        <w:spacing w:before="0"/>
        <w:ind w:left="1070" w:right="0" w:firstLine="0"/>
        <w:jc w:val="both"/>
        <w:rPr>
          <w:b/>
          <w:sz w:val="23"/>
        </w:rPr>
      </w:pPr>
      <w:r>
        <w:rPr>
          <w:b/>
          <w:color w:val="282828"/>
          <w:sz w:val="21"/>
        </w:rPr>
        <w:t>lil.</w:t>
      </w:r>
      <w:r>
        <w:rPr>
          <w:b/>
          <w:color w:val="282828"/>
          <w:spacing w:val="60"/>
          <w:w w:val="150"/>
          <w:sz w:val="21"/>
        </w:rPr>
        <w:t> </w:t>
      </w:r>
      <w:r>
        <w:rPr>
          <w:b/>
          <w:color w:val="282828"/>
          <w:sz w:val="23"/>
        </w:rPr>
        <w:t>Doba</w:t>
      </w:r>
      <w:r>
        <w:rPr>
          <w:b/>
          <w:color w:val="282828"/>
          <w:spacing w:val="-17"/>
          <w:sz w:val="23"/>
        </w:rPr>
        <w:t> </w:t>
      </w:r>
      <w:r>
        <w:rPr>
          <w:b/>
          <w:color w:val="282828"/>
          <w:spacing w:val="-2"/>
          <w:sz w:val="23"/>
        </w:rPr>
        <w:t>plnění</w:t>
      </w:r>
    </w:p>
    <w:p>
      <w:pPr>
        <w:pStyle w:val="BodyText"/>
        <w:spacing w:line="319" w:lineRule="auto" w:before="106"/>
        <w:ind w:left="1427" w:right="848" w:firstLine="7"/>
        <w:jc w:val="both"/>
      </w:pPr>
      <w:r>
        <w:rPr>
          <w:color w:val="282828"/>
        </w:rPr>
        <w:t>Výběr vzorků, jejich příprava</w:t>
      </w:r>
      <w:r>
        <w:rPr>
          <w:color w:val="AEAEAE"/>
        </w:rPr>
        <w:t>_</w:t>
      </w:r>
      <w:r>
        <w:rPr>
          <w:color w:val="414141"/>
        </w:rPr>
        <w:t>a </w:t>
      </w:r>
      <w:r>
        <w:rPr>
          <w:color w:val="282828"/>
        </w:rPr>
        <w:t>zadání</w:t>
      </w:r>
      <w:r>
        <w:rPr>
          <w:color w:val="282828"/>
          <w:spacing w:val="-10"/>
        </w:rPr>
        <w:t> </w:t>
      </w:r>
      <w:r>
        <w:rPr>
          <w:color w:val="282828"/>
        </w:rPr>
        <w:t>analýz bude</w:t>
      </w:r>
      <w:r>
        <w:rPr>
          <w:color w:val="282828"/>
          <w:spacing w:val="-1"/>
        </w:rPr>
        <w:t> </w:t>
      </w:r>
      <w:r>
        <w:rPr>
          <w:color w:val="282828"/>
        </w:rPr>
        <w:t>zahájeno dne</w:t>
      </w:r>
      <w:r>
        <w:rPr>
          <w:color w:val="AEAEAE"/>
        </w:rPr>
        <w:t>·</w:t>
      </w:r>
      <w:r>
        <w:rPr>
          <w:color w:val="282828"/>
        </w:rPr>
        <w:t>1. S.</w:t>
      </w:r>
      <w:r>
        <w:rPr>
          <w:color w:val="282828"/>
          <w:spacing w:val="-6"/>
        </w:rPr>
        <w:t> </w:t>
      </w:r>
      <w:r>
        <w:rPr>
          <w:color w:val="282828"/>
        </w:rPr>
        <w:t>2024,</w:t>
      </w:r>
      <w:r>
        <w:rPr>
          <w:color w:val="282828"/>
          <w:spacing w:val="-10"/>
        </w:rPr>
        <w:t> </w:t>
      </w:r>
      <w:r>
        <w:rPr>
          <w:color w:val="282828"/>
        </w:rPr>
        <w:t>nejpozději pak dnem</w:t>
      </w:r>
      <w:r>
        <w:rPr>
          <w:color w:val="282828"/>
          <w:spacing w:val="-6"/>
        </w:rPr>
        <w:t> </w:t>
      </w:r>
      <w:r>
        <w:rPr>
          <w:color w:val="282828"/>
        </w:rPr>
        <w:t>následujícím po</w:t>
      </w:r>
      <w:r>
        <w:rPr>
          <w:color w:val="282828"/>
          <w:spacing w:val="35"/>
        </w:rPr>
        <w:t> </w:t>
      </w:r>
      <w:r>
        <w:rPr>
          <w:color w:val="282828"/>
        </w:rPr>
        <w:t>dni účinnosti</w:t>
      </w:r>
      <w:r>
        <w:rPr>
          <w:color w:val="282828"/>
          <w:spacing w:val="-4"/>
        </w:rPr>
        <w:t> </w:t>
      </w:r>
      <w:r>
        <w:rPr>
          <w:color w:val="282828"/>
        </w:rPr>
        <w:t>dohody.</w:t>
      </w:r>
      <w:r>
        <w:rPr>
          <w:color w:val="282828"/>
          <w:spacing w:val="40"/>
        </w:rPr>
        <w:t> </w:t>
      </w:r>
      <w:r>
        <w:rPr>
          <w:color w:val="282828"/>
        </w:rPr>
        <w:t>Doba plnění</w:t>
      </w:r>
      <w:r>
        <w:rPr>
          <w:color w:val="282828"/>
          <w:spacing w:val="-9"/>
        </w:rPr>
        <w:t> </w:t>
      </w:r>
      <w:r>
        <w:rPr>
          <w:color w:val="282828"/>
        </w:rPr>
        <w:t>končí</w:t>
      </w:r>
      <w:r>
        <w:rPr>
          <w:color w:val="282828"/>
          <w:spacing w:val="-10"/>
        </w:rPr>
        <w:t> </w:t>
      </w:r>
      <w:r>
        <w:rPr>
          <w:color w:val="282828"/>
        </w:rPr>
        <w:t>dosažením limitu maximální </w:t>
      </w:r>
      <w:r>
        <w:rPr>
          <w:color w:val="414141"/>
        </w:rPr>
        <w:t>ceny stanovené </w:t>
      </w:r>
      <w:r>
        <w:rPr>
          <w:color w:val="282828"/>
        </w:rPr>
        <w:t>v čl. IV.</w:t>
      </w:r>
      <w:r>
        <w:rPr>
          <w:color w:val="282828"/>
          <w:spacing w:val="-16"/>
        </w:rPr>
        <w:t> </w:t>
      </w:r>
      <w:r>
        <w:rPr>
          <w:color w:val="282828"/>
        </w:rPr>
        <w:t>této dohody,</w:t>
      </w:r>
      <w:r>
        <w:rPr>
          <w:color w:val="282828"/>
          <w:spacing w:val="-5"/>
        </w:rPr>
        <w:t> </w:t>
      </w:r>
      <w:r>
        <w:rPr>
          <w:color w:val="282828"/>
        </w:rPr>
        <w:t>nejpozději však dnem 30.</w:t>
      </w:r>
      <w:r>
        <w:rPr>
          <w:color w:val="282828"/>
          <w:spacing w:val="-16"/>
        </w:rPr>
        <w:t> </w:t>
      </w:r>
      <w:r>
        <w:rPr>
          <w:color w:val="282828"/>
        </w:rPr>
        <w:t>11.</w:t>
      </w:r>
      <w:r>
        <w:rPr>
          <w:color w:val="282828"/>
          <w:spacing w:val="-5"/>
        </w:rPr>
        <w:t> </w:t>
      </w:r>
      <w:r>
        <w:rPr>
          <w:color w:val="282828"/>
        </w:rPr>
        <w:t>2024.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3"/>
        </w:numPr>
        <w:tabs>
          <w:tab w:pos="1493" w:val="left" w:leader="none"/>
        </w:tabs>
        <w:spacing w:line="240" w:lineRule="auto" w:before="0" w:after="0"/>
        <w:ind w:left="1493" w:right="0" w:hanging="434"/>
        <w:jc w:val="both"/>
        <w:rPr>
          <w:color w:val="282828"/>
        </w:rPr>
      </w:pPr>
      <w:r>
        <w:rPr>
          <w:color w:val="282828"/>
          <w:w w:val="90"/>
        </w:rPr>
        <w:t>Cena</w:t>
      </w:r>
      <w:r>
        <w:rPr>
          <w:color w:val="282828"/>
          <w:spacing w:val="-4"/>
          <w:w w:val="90"/>
        </w:rPr>
        <w:t> </w:t>
      </w:r>
      <w:r>
        <w:rPr>
          <w:color w:val="282828"/>
          <w:w w:val="90"/>
        </w:rPr>
        <w:t>a</w:t>
      </w:r>
      <w:r>
        <w:rPr>
          <w:color w:val="282828"/>
          <w:spacing w:val="-6"/>
        </w:rPr>
        <w:t> </w:t>
      </w:r>
      <w:r>
        <w:rPr>
          <w:color w:val="282828"/>
          <w:w w:val="90"/>
        </w:rPr>
        <w:t>platební</w:t>
      </w:r>
      <w:r>
        <w:rPr>
          <w:color w:val="282828"/>
          <w:spacing w:val="-9"/>
          <w:w w:val="90"/>
        </w:rPr>
        <w:t> </w:t>
      </w:r>
      <w:r>
        <w:rPr>
          <w:color w:val="282828"/>
          <w:spacing w:val="-2"/>
          <w:w w:val="90"/>
        </w:rPr>
        <w:t>podmínky</w:t>
      </w:r>
    </w:p>
    <w:p>
      <w:pPr>
        <w:pStyle w:val="ListParagraph"/>
        <w:numPr>
          <w:ilvl w:val="1"/>
          <w:numId w:val="3"/>
        </w:numPr>
        <w:tabs>
          <w:tab w:pos="1413" w:val="left" w:leader="none"/>
        </w:tabs>
        <w:spacing w:line="295" w:lineRule="auto" w:before="96" w:after="0"/>
        <w:ind w:left="1413" w:right="867" w:hanging="363"/>
        <w:jc w:val="both"/>
        <w:rPr>
          <w:color w:val="282828"/>
          <w:sz w:val="22"/>
        </w:rPr>
      </w:pPr>
      <w:r>
        <w:rPr>
          <w:color w:val="282828"/>
          <w:sz w:val="22"/>
        </w:rPr>
        <w:t>Cena je</w:t>
      </w:r>
      <w:r>
        <w:rPr>
          <w:color w:val="282828"/>
          <w:spacing w:val="-7"/>
          <w:sz w:val="22"/>
        </w:rPr>
        <w:t> </w:t>
      </w:r>
      <w:r>
        <w:rPr>
          <w:color w:val="414141"/>
          <w:sz w:val="22"/>
        </w:rPr>
        <w:t>stanovena </w:t>
      </w:r>
      <w:r>
        <w:rPr>
          <w:color w:val="282828"/>
          <w:sz w:val="22"/>
        </w:rPr>
        <w:t>na</w:t>
      </w:r>
      <w:r>
        <w:rPr>
          <w:color w:val="282828"/>
          <w:spacing w:val="-5"/>
          <w:sz w:val="22"/>
        </w:rPr>
        <w:t> </w:t>
      </w:r>
      <w:r>
        <w:rPr>
          <w:color w:val="282828"/>
          <w:sz w:val="22"/>
        </w:rPr>
        <w:t>základě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nákladů na</w:t>
      </w:r>
      <w:r>
        <w:rPr>
          <w:color w:val="282828"/>
          <w:spacing w:val="-7"/>
          <w:sz w:val="22"/>
        </w:rPr>
        <w:t> </w:t>
      </w:r>
      <w:r>
        <w:rPr>
          <w:color w:val="282828"/>
          <w:sz w:val="22"/>
        </w:rPr>
        <w:t>analýzu</w:t>
      </w:r>
      <w:r>
        <w:rPr>
          <w:color w:val="282828"/>
          <w:spacing w:val="-7"/>
          <w:sz w:val="22"/>
        </w:rPr>
        <w:t> </w:t>
      </w:r>
      <w:r>
        <w:rPr>
          <w:color w:val="282828"/>
          <w:sz w:val="22"/>
        </w:rPr>
        <w:t>1 0ednoho) vzorku,</w:t>
      </w:r>
      <w:r>
        <w:rPr>
          <w:color w:val="282828"/>
          <w:spacing w:val="-5"/>
          <w:sz w:val="22"/>
        </w:rPr>
        <w:t> </w:t>
      </w:r>
      <w:r>
        <w:rPr>
          <w:color w:val="282828"/>
          <w:sz w:val="22"/>
        </w:rPr>
        <w:t>které</w:t>
      </w:r>
      <w:r>
        <w:rPr>
          <w:color w:val="282828"/>
          <w:spacing w:val="-8"/>
          <w:sz w:val="22"/>
        </w:rPr>
        <w:t> </w:t>
      </w:r>
      <w:r>
        <w:rPr>
          <w:color w:val="282828"/>
          <w:sz w:val="22"/>
        </w:rPr>
        <w:t>jsou</w:t>
      </w:r>
      <w:r>
        <w:rPr>
          <w:color w:val="282828"/>
          <w:spacing w:val="-9"/>
          <w:sz w:val="22"/>
        </w:rPr>
        <w:t> </w:t>
      </w:r>
      <w:r>
        <w:rPr>
          <w:color w:val="282828"/>
          <w:sz w:val="22"/>
        </w:rPr>
        <w:t>definovány v následující tabulce:</w:t>
      </w:r>
    </w:p>
    <w:tbl>
      <w:tblPr>
        <w:tblW w:w="0" w:type="auto"/>
        <w:jc w:val="left"/>
        <w:tblInd w:w="1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1435"/>
        <w:gridCol w:w="1274"/>
        <w:gridCol w:w="1394"/>
        <w:gridCol w:w="1896"/>
      </w:tblGrid>
      <w:tr>
        <w:trPr>
          <w:trHeight w:val="1363" w:hRule="atLeast"/>
        </w:trPr>
        <w:tc>
          <w:tcPr>
            <w:tcW w:w="2137" w:type="dxa"/>
          </w:tcPr>
          <w:p>
            <w:pPr>
              <w:pStyle w:val="TableParagraph"/>
              <w:spacing w:before="10"/>
              <w:ind w:left="150"/>
              <w:rPr>
                <w:b/>
                <w:sz w:val="23"/>
              </w:rPr>
            </w:pPr>
            <w:r>
              <w:rPr>
                <w:b/>
                <w:color w:val="282828"/>
                <w:spacing w:val="-2"/>
                <w:sz w:val="23"/>
              </w:rPr>
              <w:t>Vzorek</w:t>
            </w:r>
          </w:p>
        </w:tc>
        <w:tc>
          <w:tcPr>
            <w:tcW w:w="1435" w:type="dxa"/>
          </w:tcPr>
          <w:p>
            <w:pPr>
              <w:pStyle w:val="TableParagraph"/>
              <w:spacing w:before="20"/>
              <w:ind w:left="129"/>
              <w:rPr>
                <w:b/>
                <w:sz w:val="23"/>
              </w:rPr>
            </w:pPr>
            <w:r>
              <w:rPr>
                <w:b/>
                <w:color w:val="282828"/>
                <w:w w:val="85"/>
                <w:sz w:val="23"/>
              </w:rPr>
              <w:t>Cena</w:t>
            </w:r>
            <w:r>
              <w:rPr>
                <w:b/>
                <w:color w:val="282828"/>
                <w:spacing w:val="3"/>
                <w:sz w:val="23"/>
              </w:rPr>
              <w:t> </w:t>
            </w:r>
            <w:r>
              <w:rPr>
                <w:b/>
                <w:color w:val="282828"/>
                <w:spacing w:val="-4"/>
                <w:sz w:val="23"/>
              </w:rPr>
              <w:t>vCZK</w:t>
            </w:r>
          </w:p>
        </w:tc>
        <w:tc>
          <w:tcPr>
            <w:tcW w:w="1274" w:type="dxa"/>
          </w:tcPr>
          <w:p>
            <w:pPr>
              <w:pStyle w:val="TableParagraph"/>
              <w:spacing w:line="300" w:lineRule="auto" w:before="30"/>
              <w:ind w:left="139" w:right="566" w:hanging="10"/>
              <w:rPr>
                <w:b/>
                <w:sz w:val="23"/>
              </w:rPr>
            </w:pPr>
            <w:r>
              <w:rPr>
                <w:b/>
                <w:color w:val="282828"/>
                <w:spacing w:val="-6"/>
                <w:sz w:val="23"/>
              </w:rPr>
              <w:t>Cena </w:t>
            </w:r>
            <w:r>
              <w:rPr>
                <w:b/>
                <w:color w:val="282828"/>
                <w:spacing w:val="-4"/>
                <w:w w:val="90"/>
                <w:sz w:val="23"/>
              </w:rPr>
              <w:t>vCZK</w:t>
            </w:r>
          </w:p>
          <w:p>
            <w:pPr>
              <w:pStyle w:val="TableParagraph"/>
              <w:spacing w:before="10"/>
              <w:ind w:left="139"/>
              <w:rPr>
                <w:b/>
                <w:sz w:val="23"/>
              </w:rPr>
            </w:pPr>
            <w:r>
              <w:rPr>
                <w:b/>
                <w:color w:val="282828"/>
                <w:spacing w:val="-2"/>
                <w:sz w:val="23"/>
              </w:rPr>
              <w:t>včetně</w:t>
            </w:r>
          </w:p>
          <w:p>
            <w:pPr>
              <w:pStyle w:val="TableParagraph"/>
              <w:spacing w:before="77"/>
              <w:ind w:left="133"/>
              <w:rPr>
                <w:b/>
                <w:sz w:val="23"/>
              </w:rPr>
            </w:pPr>
            <w:r>
              <w:rPr>
                <w:b/>
                <w:color w:val="282828"/>
                <w:spacing w:val="-5"/>
                <w:sz w:val="23"/>
              </w:rPr>
              <w:t>DPH</w:t>
            </w:r>
          </w:p>
        </w:tc>
        <w:tc>
          <w:tcPr>
            <w:tcW w:w="1394" w:type="dxa"/>
          </w:tcPr>
          <w:p>
            <w:pPr>
              <w:pStyle w:val="TableParagraph"/>
              <w:spacing w:line="309" w:lineRule="auto" w:before="30"/>
              <w:ind w:left="123" w:right="145"/>
              <w:rPr>
                <w:b/>
                <w:sz w:val="23"/>
              </w:rPr>
            </w:pPr>
            <w:r>
              <w:rPr>
                <w:b/>
                <w:color w:val="282828"/>
                <w:spacing w:val="-2"/>
                <w:w w:val="90"/>
                <w:sz w:val="23"/>
              </w:rPr>
              <w:t>Náklady </w:t>
            </w:r>
            <w:r>
              <w:rPr>
                <w:b/>
                <w:color w:val="282828"/>
                <w:spacing w:val="-6"/>
                <w:sz w:val="23"/>
              </w:rPr>
              <w:t>NM</w:t>
            </w:r>
          </w:p>
        </w:tc>
        <w:tc>
          <w:tcPr>
            <w:tcW w:w="1896" w:type="dxa"/>
          </w:tcPr>
          <w:p>
            <w:pPr>
              <w:pStyle w:val="TableParagraph"/>
              <w:tabs>
                <w:tab w:pos="1345" w:val="left" w:leader="none"/>
              </w:tabs>
              <w:spacing w:line="300" w:lineRule="auto" w:before="40"/>
              <w:ind w:left="130" w:right="60"/>
              <w:rPr>
                <w:b/>
                <w:sz w:val="23"/>
              </w:rPr>
            </w:pPr>
            <w:r>
              <w:rPr>
                <w:b/>
                <w:color w:val="282828"/>
                <w:spacing w:val="-2"/>
                <w:w w:val="95"/>
                <w:position w:val="1"/>
                <w:sz w:val="23"/>
              </w:rPr>
              <w:t>Celková</w:t>
            </w:r>
            <w:r>
              <w:rPr>
                <w:b/>
                <w:color w:val="282828"/>
                <w:position w:val="1"/>
                <w:sz w:val="23"/>
              </w:rPr>
              <w:tab/>
            </w:r>
            <w:r>
              <w:rPr>
                <w:b/>
                <w:color w:val="282828"/>
                <w:spacing w:val="-4"/>
                <w:w w:val="90"/>
                <w:sz w:val="23"/>
              </w:rPr>
              <w:t>cena </w:t>
            </w:r>
            <w:r>
              <w:rPr>
                <w:b/>
                <w:color w:val="282828"/>
                <w:spacing w:val="-4"/>
                <w:w w:val="95"/>
                <w:sz w:val="23"/>
              </w:rPr>
              <w:t>CZK</w:t>
            </w:r>
          </w:p>
        </w:tc>
      </w:tr>
      <w:tr>
        <w:trPr>
          <w:trHeight w:val="330" w:hRule="atLeast"/>
        </w:trPr>
        <w:tc>
          <w:tcPr>
            <w:tcW w:w="2137" w:type="dxa"/>
          </w:tcPr>
          <w:p>
            <w:pPr>
              <w:pStyle w:val="TableParagraph"/>
              <w:spacing w:line="253" w:lineRule="exact"/>
              <w:ind w:left="142"/>
              <w:rPr>
                <w:sz w:val="22"/>
              </w:rPr>
            </w:pPr>
            <w:r>
              <w:rPr>
                <w:color w:val="282828"/>
                <w:w w:val="105"/>
                <w:sz w:val="22"/>
              </w:rPr>
              <w:t>6</w:t>
            </w:r>
            <w:r>
              <w:rPr>
                <w:rFonts w:ascii="Times New Roman"/>
                <w:color w:val="282828"/>
                <w:w w:val="105"/>
                <w:sz w:val="22"/>
                <w:vertAlign w:val="superscript"/>
              </w:rPr>
              <w:t>13</w:t>
            </w:r>
            <w:r>
              <w:rPr>
                <w:color w:val="282828"/>
                <w:w w:val="105"/>
                <w:sz w:val="22"/>
                <w:vertAlign w:val="baseline"/>
              </w:rPr>
              <w:t>C,</w:t>
            </w:r>
            <w:r>
              <w:rPr>
                <w:color w:val="282828"/>
                <w:spacing w:val="-17"/>
                <w:w w:val="105"/>
                <w:sz w:val="22"/>
                <w:vertAlign w:val="baseline"/>
              </w:rPr>
              <w:t> </w:t>
            </w:r>
            <w:r>
              <w:rPr>
                <w:color w:val="282828"/>
                <w:w w:val="105"/>
                <w:sz w:val="22"/>
                <w:vertAlign w:val="baseline"/>
              </w:rPr>
              <w:t>6</w:t>
            </w:r>
            <w:r>
              <w:rPr>
                <w:rFonts w:ascii="Times New Roman"/>
                <w:color w:val="282828"/>
                <w:w w:val="105"/>
                <w:sz w:val="22"/>
                <w:vertAlign w:val="superscript"/>
              </w:rPr>
              <w:t>18</w:t>
            </w:r>
            <w:r>
              <w:rPr>
                <w:color w:val="282828"/>
                <w:w w:val="105"/>
                <w:sz w:val="22"/>
                <w:vertAlign w:val="baseline"/>
              </w:rPr>
              <w:t>0</w:t>
            </w:r>
            <w:r>
              <w:rPr>
                <w:color w:val="282828"/>
                <w:spacing w:val="-1"/>
                <w:w w:val="105"/>
                <w:sz w:val="22"/>
                <w:vertAlign w:val="baseline"/>
              </w:rPr>
              <w:t> </w:t>
            </w:r>
            <w:r>
              <w:rPr>
                <w:color w:val="282828"/>
                <w:spacing w:val="-2"/>
                <w:w w:val="105"/>
                <w:sz w:val="22"/>
                <w:vertAlign w:val="baseline"/>
              </w:rPr>
              <w:t>(apatit)</w:t>
            </w:r>
          </w:p>
        </w:tc>
        <w:tc>
          <w:tcPr>
            <w:tcW w:w="1435" w:type="dxa"/>
          </w:tcPr>
          <w:p>
            <w:pPr>
              <w:pStyle w:val="TableParagraph"/>
              <w:spacing w:before="9"/>
              <w:ind w:left="131"/>
              <w:rPr>
                <w:sz w:val="22"/>
              </w:rPr>
            </w:pPr>
            <w:r>
              <w:rPr>
                <w:color w:val="282828"/>
                <w:spacing w:val="-5"/>
                <w:w w:val="105"/>
                <w:sz w:val="22"/>
              </w:rPr>
              <w:t>501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9"/>
              <w:ind w:left="132"/>
              <w:rPr>
                <w:sz w:val="22"/>
              </w:rPr>
            </w:pPr>
            <w:r>
              <w:rPr>
                <w:color w:val="282828"/>
                <w:spacing w:val="-5"/>
                <w:w w:val="105"/>
                <w:sz w:val="22"/>
              </w:rPr>
              <w:t>606</w:t>
            </w:r>
          </w:p>
        </w:tc>
        <w:tc>
          <w:tcPr>
            <w:tcW w:w="1394" w:type="dxa"/>
          </w:tcPr>
          <w:p>
            <w:pPr>
              <w:pStyle w:val="TableParagraph"/>
              <w:spacing w:before="27"/>
              <w:ind w:left="112"/>
              <w:rPr>
                <w:rFonts w:ascii="Courier New"/>
                <w:sz w:val="25"/>
              </w:rPr>
            </w:pPr>
            <w:r>
              <w:rPr>
                <w:rFonts w:ascii="Courier New"/>
                <w:color w:val="282828"/>
                <w:spacing w:val="-5"/>
                <w:sz w:val="25"/>
              </w:rPr>
              <w:t>150</w:t>
            </w:r>
          </w:p>
        </w:tc>
        <w:tc>
          <w:tcPr>
            <w:tcW w:w="1896" w:type="dxa"/>
          </w:tcPr>
          <w:p>
            <w:pPr>
              <w:pStyle w:val="TableParagraph"/>
              <w:spacing w:before="29"/>
              <w:ind w:left="131"/>
              <w:rPr>
                <w:sz w:val="22"/>
              </w:rPr>
            </w:pPr>
            <w:r>
              <w:rPr>
                <w:color w:val="282828"/>
                <w:spacing w:val="-5"/>
                <w:sz w:val="22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2137" w:type="dxa"/>
          </w:tcPr>
          <w:p>
            <w:pPr>
              <w:pStyle w:val="TableParagraph"/>
              <w:spacing w:line="253" w:lineRule="exact"/>
              <w:ind w:left="142"/>
              <w:rPr>
                <w:sz w:val="22"/>
              </w:rPr>
            </w:pPr>
            <w:r>
              <w:rPr>
                <w:color w:val="282828"/>
                <w:sz w:val="22"/>
              </w:rPr>
              <w:t>6</w:t>
            </w:r>
            <w:r>
              <w:rPr>
                <w:rFonts w:ascii="Times New Roman"/>
                <w:color w:val="282828"/>
                <w:sz w:val="22"/>
                <w:vertAlign w:val="superscript"/>
              </w:rPr>
              <w:t>13</w:t>
            </w:r>
            <w:r>
              <w:rPr>
                <w:color w:val="282828"/>
                <w:sz w:val="22"/>
                <w:vertAlign w:val="baseline"/>
              </w:rPr>
              <w:t>C,6</w:t>
            </w:r>
            <w:r>
              <w:rPr>
                <w:rFonts w:ascii="Times New Roman"/>
                <w:color w:val="282828"/>
                <w:sz w:val="22"/>
                <w:vertAlign w:val="superscript"/>
              </w:rPr>
              <w:t>15</w:t>
            </w:r>
            <w:r>
              <w:rPr>
                <w:color w:val="282828"/>
                <w:sz w:val="22"/>
                <w:vertAlign w:val="baseline"/>
              </w:rPr>
              <w:t>N</w:t>
            </w:r>
            <w:r>
              <w:rPr>
                <w:color w:val="282828"/>
                <w:spacing w:val="-4"/>
                <w:sz w:val="22"/>
                <w:vertAlign w:val="baseline"/>
              </w:rPr>
              <w:t> </w:t>
            </w:r>
            <w:r>
              <w:rPr>
                <w:color w:val="282828"/>
                <w:spacing w:val="-2"/>
                <w:sz w:val="22"/>
                <w:vertAlign w:val="baseline"/>
              </w:rPr>
              <w:t>(kolagen)</w:t>
            </w:r>
          </w:p>
        </w:tc>
        <w:tc>
          <w:tcPr>
            <w:tcW w:w="1435" w:type="dxa"/>
          </w:tcPr>
          <w:p>
            <w:pPr>
              <w:pStyle w:val="TableParagraph"/>
              <w:spacing w:before="9"/>
              <w:ind w:left="131"/>
              <w:rPr>
                <w:sz w:val="22"/>
              </w:rPr>
            </w:pPr>
            <w:r>
              <w:rPr>
                <w:color w:val="282828"/>
                <w:spacing w:val="-5"/>
                <w:sz w:val="22"/>
              </w:rPr>
              <w:t>501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9"/>
              <w:ind w:left="132"/>
              <w:rPr>
                <w:sz w:val="22"/>
              </w:rPr>
            </w:pPr>
            <w:r>
              <w:rPr>
                <w:color w:val="282828"/>
                <w:spacing w:val="-5"/>
                <w:w w:val="105"/>
                <w:sz w:val="22"/>
              </w:rPr>
              <w:t>606</w:t>
            </w:r>
          </w:p>
        </w:tc>
        <w:tc>
          <w:tcPr>
            <w:tcW w:w="1394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color w:val="282828"/>
                <w:spacing w:val="-5"/>
                <w:w w:val="105"/>
                <w:sz w:val="22"/>
              </w:rPr>
              <w:t>300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29"/>
              <w:ind w:left="122"/>
              <w:rPr>
                <w:sz w:val="22"/>
              </w:rPr>
            </w:pPr>
            <w:r>
              <w:rPr>
                <w:color w:val="282828"/>
                <w:spacing w:val="-5"/>
                <w:w w:val="105"/>
                <w:sz w:val="22"/>
              </w:rPr>
              <w:t>906</w:t>
            </w:r>
          </w:p>
        </w:tc>
      </w:tr>
      <w:tr>
        <w:trPr>
          <w:trHeight w:val="330" w:hRule="atLeast"/>
        </w:trPr>
        <w:tc>
          <w:tcPr>
            <w:tcW w:w="2137" w:type="dxa"/>
          </w:tcPr>
          <w:p>
            <w:pPr>
              <w:pStyle w:val="TableParagraph"/>
              <w:spacing w:line="202" w:lineRule="exact"/>
              <w:ind w:left="142"/>
              <w:rPr>
                <w:sz w:val="22"/>
              </w:rPr>
            </w:pPr>
            <w:r>
              <w:rPr>
                <w:color w:val="282828"/>
                <w:spacing w:val="-4"/>
                <w:w w:val="90"/>
                <w:sz w:val="22"/>
              </w:rPr>
              <w:t>6345</w:t>
            </w:r>
          </w:p>
        </w:tc>
        <w:tc>
          <w:tcPr>
            <w:tcW w:w="1435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282828"/>
                <w:spacing w:val="-5"/>
                <w:w w:val="105"/>
                <w:sz w:val="22"/>
              </w:rPr>
              <w:t>540</w:t>
            </w:r>
          </w:p>
        </w:tc>
        <w:tc>
          <w:tcPr>
            <w:tcW w:w="1274" w:type="dxa"/>
          </w:tcPr>
          <w:p>
            <w:pPr>
              <w:pStyle w:val="TableParagraph"/>
              <w:spacing w:before="9"/>
              <w:ind w:left="132"/>
              <w:rPr>
                <w:sz w:val="22"/>
              </w:rPr>
            </w:pPr>
            <w:r>
              <w:rPr>
                <w:color w:val="282828"/>
                <w:spacing w:val="-5"/>
                <w:sz w:val="22"/>
              </w:rPr>
              <w:t>653</w:t>
            </w:r>
          </w:p>
        </w:tc>
        <w:tc>
          <w:tcPr>
            <w:tcW w:w="1394" w:type="dxa"/>
          </w:tcPr>
          <w:p>
            <w:pPr>
              <w:pStyle w:val="TableParagraph"/>
              <w:spacing w:line="287" w:lineRule="exact"/>
              <w:rPr>
                <w:sz w:val="29"/>
              </w:rPr>
            </w:pPr>
            <w:r>
              <w:rPr>
                <w:color w:val="282828"/>
                <w:spacing w:val="-10"/>
                <w:w w:val="95"/>
                <w:sz w:val="29"/>
              </w:rPr>
              <w:t>o</w:t>
            </w:r>
          </w:p>
        </w:tc>
        <w:tc>
          <w:tcPr>
            <w:tcW w:w="1896" w:type="dxa"/>
          </w:tcPr>
          <w:p>
            <w:pPr>
              <w:pStyle w:val="TableParagraph"/>
              <w:spacing w:before="29"/>
              <w:ind w:left="122"/>
              <w:rPr>
                <w:sz w:val="22"/>
              </w:rPr>
            </w:pPr>
            <w:r>
              <w:rPr>
                <w:color w:val="282828"/>
                <w:spacing w:val="-5"/>
                <w:sz w:val="22"/>
              </w:rPr>
              <w:t>653</w:t>
            </w:r>
          </w:p>
        </w:tc>
      </w:tr>
    </w:tbl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1402" w:val="left" w:leader="none"/>
          <w:tab w:pos="1409" w:val="left" w:leader="none"/>
        </w:tabs>
        <w:spacing w:line="324" w:lineRule="auto" w:before="1" w:after="0"/>
        <w:ind w:left="1402" w:right="859" w:hanging="353"/>
        <w:jc w:val="both"/>
        <w:rPr>
          <w:color w:val="282828"/>
          <w:sz w:val="22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6447800</wp:posOffset>
            </wp:positionH>
            <wp:positionV relativeFrom="paragraph">
              <wp:posOffset>1104730</wp:posOffset>
            </wp:positionV>
            <wp:extent cx="503414" cy="704088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14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z w:val="22"/>
        </w:rPr>
        <w:tab/>
        <w:t>Jednotkové ceny uvedené v odst. 1 tohoto článku </w:t>
      </w:r>
      <w:r>
        <w:rPr>
          <w:color w:val="414141"/>
          <w:sz w:val="22"/>
        </w:rPr>
        <w:t>se </w:t>
      </w:r>
      <w:r>
        <w:rPr>
          <w:color w:val="282828"/>
          <w:sz w:val="22"/>
        </w:rPr>
        <w:t>mohou změnit v závislosti na pohybu měnového kurzu </w:t>
      </w:r>
      <w:r>
        <w:rPr>
          <w:color w:val="414141"/>
          <w:sz w:val="22"/>
        </w:rPr>
        <w:t>české </w:t>
      </w:r>
      <w:r>
        <w:rPr>
          <w:color w:val="282828"/>
          <w:sz w:val="22"/>
        </w:rPr>
        <w:t>koruny</w:t>
      </w:r>
      <w:r>
        <w:rPr>
          <w:color w:val="282828"/>
          <w:spacing w:val="-4"/>
          <w:sz w:val="22"/>
        </w:rPr>
        <w:t> </w:t>
      </w:r>
      <w:r>
        <w:rPr>
          <w:color w:val="282828"/>
          <w:sz w:val="22"/>
        </w:rPr>
        <w:t>k</w:t>
      </w:r>
      <w:r>
        <w:rPr>
          <w:color w:val="282828"/>
          <w:spacing w:val="-1"/>
          <w:sz w:val="22"/>
        </w:rPr>
        <w:t> </w:t>
      </w:r>
      <w:r>
        <w:rPr>
          <w:color w:val="282828"/>
          <w:sz w:val="22"/>
        </w:rPr>
        <w:t>britské libře,</w:t>
      </w:r>
      <w:r>
        <w:rPr>
          <w:color w:val="282828"/>
          <w:spacing w:val="-10"/>
          <w:sz w:val="22"/>
        </w:rPr>
        <w:t> </w:t>
      </w:r>
      <w:r>
        <w:rPr>
          <w:color w:val="282828"/>
          <w:sz w:val="22"/>
        </w:rPr>
        <w:t>avšak maximálně o</w:t>
      </w:r>
      <w:r>
        <w:rPr>
          <w:color w:val="282828"/>
          <w:spacing w:val="-9"/>
          <w:sz w:val="22"/>
        </w:rPr>
        <w:t> </w:t>
      </w:r>
      <w:r>
        <w:rPr>
          <w:color w:val="282828"/>
          <w:sz w:val="22"/>
        </w:rPr>
        <w:t>10%</w:t>
      </w:r>
      <w:r>
        <w:rPr>
          <w:color w:val="282828"/>
          <w:spacing w:val="-9"/>
          <w:sz w:val="22"/>
        </w:rPr>
        <w:t> </w:t>
      </w:r>
      <w:r>
        <w:rPr>
          <w:color w:val="282828"/>
          <w:sz w:val="22"/>
        </w:rPr>
        <w:t>a</w:t>
      </w:r>
      <w:r>
        <w:rPr>
          <w:color w:val="282828"/>
          <w:spacing w:val="-4"/>
          <w:sz w:val="22"/>
        </w:rPr>
        <w:t> </w:t>
      </w:r>
      <w:r>
        <w:rPr>
          <w:color w:val="414141"/>
          <w:sz w:val="22"/>
        </w:rPr>
        <w:t>což </w:t>
      </w:r>
      <w:r>
        <w:rPr>
          <w:color w:val="282828"/>
          <w:sz w:val="22"/>
        </w:rPr>
        <w:t>platí</w:t>
      </w:r>
      <w:r>
        <w:rPr>
          <w:color w:val="282828"/>
          <w:spacing w:val="-12"/>
          <w:sz w:val="22"/>
        </w:rPr>
        <w:t> </w:t>
      </w:r>
      <w:r>
        <w:rPr>
          <w:color w:val="282828"/>
          <w:sz w:val="22"/>
        </w:rPr>
        <w:t>i v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případě změny cen</w:t>
      </w:r>
      <w:r>
        <w:rPr>
          <w:color w:val="282828"/>
          <w:spacing w:val="-2"/>
          <w:sz w:val="22"/>
        </w:rPr>
        <w:t> </w:t>
      </w:r>
      <w:r>
        <w:rPr>
          <w:color w:val="414141"/>
          <w:sz w:val="22"/>
        </w:rPr>
        <w:t>ze</w:t>
      </w:r>
      <w:r>
        <w:rPr>
          <w:color w:val="414141"/>
          <w:spacing w:val="-1"/>
          <w:sz w:val="22"/>
        </w:rPr>
        <w:t> </w:t>
      </w:r>
      <w:r>
        <w:rPr>
          <w:color w:val="282828"/>
          <w:sz w:val="22"/>
        </w:rPr>
        <w:t>strany externího dodavatele provádějícího izotopová měření. Důvod navýšení účtované ceny proti cenám </w:t>
      </w:r>
      <w:r>
        <w:rPr>
          <w:color w:val="414141"/>
          <w:sz w:val="22"/>
        </w:rPr>
        <w:t>sjednaným </w:t>
      </w:r>
      <w:r>
        <w:rPr>
          <w:color w:val="282828"/>
          <w:sz w:val="22"/>
        </w:rPr>
        <w:t>v</w:t>
      </w:r>
      <w:r>
        <w:rPr>
          <w:color w:val="282828"/>
          <w:spacing w:val="-9"/>
          <w:sz w:val="22"/>
        </w:rPr>
        <w:t> </w:t>
      </w:r>
      <w:r>
        <w:rPr>
          <w:color w:val="282828"/>
          <w:sz w:val="22"/>
        </w:rPr>
        <w:t>předchozím odstavci bude NM uveden na jednotlivých</w:t>
      </w:r>
      <w:r>
        <w:rPr>
          <w:color w:val="282828"/>
          <w:spacing w:val="80"/>
          <w:sz w:val="22"/>
        </w:rPr>
        <w:t> </w:t>
      </w:r>
      <w:r>
        <w:rPr>
          <w:color w:val="282828"/>
          <w:sz w:val="22"/>
        </w:rPr>
        <w:t>fakturách,</w:t>
      </w:r>
      <w:r>
        <w:rPr>
          <w:color w:val="282828"/>
          <w:spacing w:val="80"/>
          <w:sz w:val="22"/>
        </w:rPr>
        <w:t> </w:t>
      </w:r>
      <w:r>
        <w:rPr>
          <w:color w:val="282828"/>
          <w:sz w:val="22"/>
        </w:rPr>
        <w:t>kterými</w:t>
      </w:r>
      <w:r>
        <w:rPr>
          <w:color w:val="282828"/>
          <w:spacing w:val="80"/>
          <w:sz w:val="22"/>
        </w:rPr>
        <w:t> </w:t>
      </w:r>
      <w:r>
        <w:rPr>
          <w:color w:val="282828"/>
          <w:sz w:val="22"/>
        </w:rPr>
        <w:t>bude</w:t>
      </w:r>
      <w:r>
        <w:rPr>
          <w:color w:val="282828"/>
          <w:spacing w:val="76"/>
          <w:sz w:val="22"/>
        </w:rPr>
        <w:t> </w:t>
      </w:r>
      <w:r>
        <w:rPr>
          <w:color w:val="282828"/>
          <w:sz w:val="22"/>
        </w:rPr>
        <w:t>účtována</w:t>
      </w:r>
      <w:r>
        <w:rPr>
          <w:color w:val="282828"/>
          <w:spacing w:val="80"/>
          <w:sz w:val="22"/>
        </w:rPr>
        <w:t> </w:t>
      </w:r>
      <w:r>
        <w:rPr>
          <w:color w:val="282828"/>
          <w:sz w:val="22"/>
        </w:rPr>
        <w:t>cena</w:t>
      </w:r>
      <w:r>
        <w:rPr>
          <w:color w:val="282828"/>
          <w:spacing w:val="80"/>
          <w:sz w:val="22"/>
        </w:rPr>
        <w:t> </w:t>
      </w:r>
      <w:r>
        <w:rPr>
          <w:color w:val="282828"/>
          <w:sz w:val="22"/>
        </w:rPr>
        <w:t>za</w:t>
      </w:r>
      <w:r>
        <w:rPr>
          <w:color w:val="282828"/>
          <w:spacing w:val="80"/>
          <w:sz w:val="22"/>
        </w:rPr>
        <w:t> </w:t>
      </w:r>
      <w:r>
        <w:rPr>
          <w:color w:val="282828"/>
          <w:sz w:val="22"/>
        </w:rPr>
        <w:t>poskytnuté</w:t>
      </w:r>
      <w:r>
        <w:rPr>
          <w:color w:val="282828"/>
          <w:spacing w:val="80"/>
          <w:sz w:val="22"/>
        </w:rPr>
        <w:t> </w:t>
      </w:r>
      <w:r>
        <w:rPr>
          <w:color w:val="282828"/>
          <w:sz w:val="22"/>
        </w:rPr>
        <w:t>plnění.</w:t>
      </w:r>
      <w:r>
        <w:rPr>
          <w:color w:val="282828"/>
          <w:spacing w:val="80"/>
          <w:sz w:val="22"/>
        </w:rPr>
        <w:t> </w:t>
      </w:r>
      <w:r>
        <w:rPr>
          <w:color w:val="282828"/>
          <w:sz w:val="22"/>
        </w:rPr>
        <w:t>V</w:t>
      </w:r>
      <w:r>
        <w:rPr>
          <w:color w:val="282828"/>
          <w:spacing w:val="76"/>
          <w:sz w:val="22"/>
        </w:rPr>
        <w:t> </w:t>
      </w:r>
      <w:r>
        <w:rPr>
          <w:color w:val="282828"/>
          <w:sz w:val="22"/>
        </w:rPr>
        <w:t>případě</w:t>
      </w:r>
    </w:p>
    <w:p>
      <w:pPr>
        <w:spacing w:after="0" w:line="324" w:lineRule="auto"/>
        <w:jc w:val="both"/>
        <w:rPr>
          <w:sz w:val="22"/>
        </w:rPr>
        <w:sectPr>
          <w:headerReference w:type="default" r:id="rId10"/>
          <w:pgSz w:w="11910" w:h="16840"/>
          <w:pgMar w:header="554" w:footer="0" w:top="1180" w:bottom="0" w:left="560" w:right="40"/>
        </w:sectPr>
      </w:pPr>
    </w:p>
    <w:p>
      <w:pPr>
        <w:pStyle w:val="BodyText"/>
        <w:spacing w:before="37"/>
      </w:pPr>
    </w:p>
    <w:p>
      <w:pPr>
        <w:pStyle w:val="BodyText"/>
        <w:spacing w:line="314" w:lineRule="auto"/>
        <w:ind w:left="1439" w:right="840" w:firstLine="2"/>
        <w:jc w:val="both"/>
      </w:pPr>
      <w:r>
        <w:rPr>
          <w:color w:val="2A2A2A"/>
        </w:rPr>
        <w:t>navýšení jednotkových cen o více, než 10%, musí být taková změna ceny mezi stranami dohodnuta a upravena formou písemného dodatku k této dohodě.</w:t>
      </w:r>
    </w:p>
    <w:p>
      <w:pPr>
        <w:pStyle w:val="ListParagraph"/>
        <w:numPr>
          <w:ilvl w:val="1"/>
          <w:numId w:val="3"/>
        </w:numPr>
        <w:tabs>
          <w:tab w:pos="1432" w:val="left" w:leader="none"/>
          <w:tab w:pos="1438" w:val="left" w:leader="none"/>
        </w:tabs>
        <w:spacing w:line="314" w:lineRule="auto" w:before="19" w:after="0"/>
        <w:ind w:left="1432" w:right="846" w:hanging="357"/>
        <w:jc w:val="both"/>
        <w:rPr>
          <w:color w:val="2A2A2A"/>
          <w:sz w:val="22"/>
        </w:rPr>
      </w:pPr>
      <w:r>
        <w:rPr>
          <w:color w:val="2A2A2A"/>
          <w:sz w:val="22"/>
        </w:rPr>
        <w:tab/>
        <w:t>Limit celkové ceny za obstarání analýz dle této dohody je stanoven ve výši maximálně 120.000,- Kč</w:t>
      </w:r>
      <w:r>
        <w:rPr>
          <w:color w:val="2A2A2A"/>
          <w:spacing w:val="-11"/>
          <w:sz w:val="22"/>
        </w:rPr>
        <w:t> </w:t>
      </w:r>
      <w:r>
        <w:rPr>
          <w:color w:val="2A2A2A"/>
          <w:sz w:val="22"/>
        </w:rPr>
        <w:t>včetně DPH</w:t>
      </w:r>
      <w:r>
        <w:rPr>
          <w:color w:val="2A2A2A"/>
          <w:spacing w:val="-12"/>
          <w:sz w:val="22"/>
        </w:rPr>
        <w:t> </w:t>
      </w:r>
      <w:r>
        <w:rPr>
          <w:color w:val="2A2A2A"/>
          <w:sz w:val="22"/>
        </w:rPr>
        <w:t>(slovy:</w:t>
      </w:r>
      <w:r>
        <w:rPr>
          <w:color w:val="2A2A2A"/>
          <w:spacing w:val="-7"/>
          <w:sz w:val="22"/>
        </w:rPr>
        <w:t> </w:t>
      </w:r>
      <w:r>
        <w:rPr>
          <w:color w:val="2A2A2A"/>
          <w:sz w:val="22"/>
        </w:rPr>
        <w:t>sto</w:t>
      </w:r>
      <w:r>
        <w:rPr>
          <w:color w:val="2A2A2A"/>
          <w:spacing w:val="-16"/>
          <w:sz w:val="22"/>
        </w:rPr>
        <w:t> </w:t>
      </w:r>
      <w:r>
        <w:rPr>
          <w:color w:val="2A2A2A"/>
          <w:sz w:val="22"/>
        </w:rPr>
        <w:t>dvacet tisíc korun českých).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  <w:tab w:pos="1439" w:val="left" w:leader="none"/>
        </w:tabs>
        <w:spacing w:line="319" w:lineRule="auto" w:before="9" w:after="0"/>
        <w:ind w:left="1439" w:right="835" w:hanging="357"/>
        <w:jc w:val="both"/>
        <w:rPr>
          <w:color w:val="2A2A2A"/>
          <w:sz w:val="22"/>
        </w:rPr>
      </w:pPr>
      <w:r>
        <w:rPr>
          <w:color w:val="2A2A2A"/>
          <w:sz w:val="22"/>
        </w:rPr>
        <w:t>Cenu za zajištění analýz dle této dohody bude ARÚ hradit NM po částech, vždy za činnosti skutečně provedené a předané ARÚ ve smyslu čl. V. odst. 4 v příslušném fakturovaném období, kterým bude nejméně jeden kalendářní měsíc, a to na základě faktur -</w:t>
      </w:r>
      <w:r>
        <w:rPr>
          <w:color w:val="2A2A2A"/>
          <w:spacing w:val="40"/>
          <w:sz w:val="22"/>
        </w:rPr>
        <w:t> </w:t>
      </w:r>
      <w:r>
        <w:rPr>
          <w:color w:val="2A2A2A"/>
          <w:sz w:val="22"/>
        </w:rPr>
        <w:t>daňových dokladů vystavených NM.</w:t>
      </w:r>
    </w:p>
    <w:p>
      <w:pPr>
        <w:pStyle w:val="ListParagraph"/>
        <w:numPr>
          <w:ilvl w:val="1"/>
          <w:numId w:val="3"/>
        </w:numPr>
        <w:tabs>
          <w:tab w:pos="1422" w:val="left" w:leader="none"/>
          <w:tab w:pos="1427" w:val="left" w:leader="none"/>
        </w:tabs>
        <w:spacing w:line="321" w:lineRule="auto" w:before="7" w:after="0"/>
        <w:ind w:left="1422" w:right="830" w:hanging="346"/>
        <w:jc w:val="both"/>
        <w:rPr>
          <w:color w:val="2A2A2A"/>
          <w:sz w:val="22"/>
        </w:rPr>
      </w:pPr>
      <w:r>
        <w:rPr>
          <w:color w:val="2A2A2A"/>
          <w:sz w:val="22"/>
        </w:rPr>
        <w:tab/>
        <w:t>Faktury - daňové doklady budou obsahovat veškeré náležitosti stanovené příslušnými právními předpisy, evidenční číslo zakázky ARÚ a zdůvodnění účtování odlišné ceny ve smyslu čl. IV odst. 2 této dohody. Faktury</w:t>
      </w:r>
      <w:r>
        <w:rPr>
          <w:color w:val="2A2A2A"/>
          <w:spacing w:val="40"/>
          <w:sz w:val="22"/>
        </w:rPr>
        <w:t> </w:t>
      </w:r>
      <w:r>
        <w:rPr>
          <w:color w:val="2A2A2A"/>
          <w:sz w:val="22"/>
        </w:rPr>
        <w:t>jsou splatné ve lhůtě</w:t>
      </w:r>
      <w:r>
        <w:rPr>
          <w:color w:val="2A2A2A"/>
          <w:spacing w:val="38"/>
          <w:sz w:val="22"/>
        </w:rPr>
        <w:t> </w:t>
      </w:r>
      <w:r>
        <w:rPr>
          <w:color w:val="2A2A2A"/>
          <w:sz w:val="22"/>
        </w:rPr>
        <w:t>21 dnů ode dne doručení ARÚ Faktury budou doručovány na kontaktní adresu ARÚ. ARÚ si vyhrazuje právo vrátit fakturu NM bez úhrady, jestliže tato nebude splňovat požadované náležitosti. V tomto případě</w:t>
      </w:r>
      <w:r>
        <w:rPr>
          <w:color w:val="2A2A2A"/>
          <w:spacing w:val="58"/>
          <w:sz w:val="22"/>
        </w:rPr>
        <w:t> </w:t>
      </w:r>
      <w:r>
        <w:rPr>
          <w:color w:val="2A2A2A"/>
          <w:sz w:val="22"/>
        </w:rPr>
        <w:t>bude</w:t>
      </w:r>
      <w:r>
        <w:rPr>
          <w:color w:val="2A2A2A"/>
          <w:spacing w:val="44"/>
          <w:sz w:val="22"/>
        </w:rPr>
        <w:t> </w:t>
      </w:r>
      <w:r>
        <w:rPr>
          <w:color w:val="2A2A2A"/>
          <w:sz w:val="22"/>
        </w:rPr>
        <w:t>lhůta</w:t>
      </w:r>
      <w:r>
        <w:rPr>
          <w:color w:val="2A2A2A"/>
          <w:spacing w:val="61"/>
          <w:sz w:val="22"/>
        </w:rPr>
        <w:t> </w:t>
      </w:r>
      <w:r>
        <w:rPr>
          <w:color w:val="2A2A2A"/>
          <w:sz w:val="22"/>
        </w:rPr>
        <w:t>splatnosti</w:t>
      </w:r>
      <w:r>
        <w:rPr>
          <w:color w:val="2A2A2A"/>
          <w:spacing w:val="57"/>
          <w:sz w:val="22"/>
        </w:rPr>
        <w:t> </w:t>
      </w:r>
      <w:r>
        <w:rPr>
          <w:color w:val="2A2A2A"/>
          <w:sz w:val="22"/>
        </w:rPr>
        <w:t>faktury</w:t>
      </w:r>
      <w:r>
        <w:rPr>
          <w:color w:val="2A2A2A"/>
          <w:spacing w:val="56"/>
          <w:sz w:val="22"/>
        </w:rPr>
        <w:t> </w:t>
      </w:r>
      <w:r>
        <w:rPr>
          <w:color w:val="2A2A2A"/>
          <w:sz w:val="22"/>
        </w:rPr>
        <w:t>přerušena</w:t>
      </w:r>
      <w:r>
        <w:rPr>
          <w:color w:val="2A2A2A"/>
          <w:spacing w:val="77"/>
          <w:sz w:val="22"/>
        </w:rPr>
        <w:t> </w:t>
      </w:r>
      <w:r>
        <w:rPr>
          <w:color w:val="2A2A2A"/>
          <w:sz w:val="22"/>
        </w:rPr>
        <w:t>a</w:t>
      </w:r>
      <w:r>
        <w:rPr>
          <w:color w:val="2A2A2A"/>
          <w:spacing w:val="46"/>
          <w:sz w:val="22"/>
        </w:rPr>
        <w:t> </w:t>
      </w:r>
      <w:r>
        <w:rPr>
          <w:color w:val="2A2A2A"/>
          <w:sz w:val="22"/>
        </w:rPr>
        <w:t>nová</w:t>
      </w:r>
      <w:r>
        <w:rPr>
          <w:color w:val="2A2A2A"/>
          <w:spacing w:val="61"/>
          <w:sz w:val="22"/>
        </w:rPr>
        <w:t> </w:t>
      </w:r>
      <w:r>
        <w:rPr>
          <w:color w:val="2A2A2A"/>
          <w:sz w:val="22"/>
        </w:rPr>
        <w:t>21-denní</w:t>
      </w:r>
      <w:r>
        <w:rPr>
          <w:color w:val="2A2A2A"/>
          <w:spacing w:val="43"/>
          <w:sz w:val="22"/>
        </w:rPr>
        <w:t> </w:t>
      </w:r>
      <w:r>
        <w:rPr>
          <w:color w:val="2A2A2A"/>
          <w:sz w:val="22"/>
        </w:rPr>
        <w:t>lhůta</w:t>
      </w:r>
      <w:r>
        <w:rPr>
          <w:color w:val="2A2A2A"/>
          <w:spacing w:val="61"/>
          <w:sz w:val="22"/>
        </w:rPr>
        <w:t> </w:t>
      </w:r>
      <w:r>
        <w:rPr>
          <w:color w:val="2A2A2A"/>
          <w:sz w:val="22"/>
        </w:rPr>
        <w:t>splatnosti</w:t>
      </w:r>
      <w:r>
        <w:rPr>
          <w:color w:val="2A2A2A"/>
          <w:spacing w:val="43"/>
          <w:sz w:val="22"/>
        </w:rPr>
        <w:t> </w:t>
      </w:r>
      <w:r>
        <w:rPr>
          <w:color w:val="2A2A2A"/>
          <w:spacing w:val="-4"/>
          <w:sz w:val="22"/>
        </w:rPr>
        <w:t>bude</w:t>
      </w:r>
    </w:p>
    <w:p>
      <w:pPr>
        <w:pStyle w:val="BodyText"/>
        <w:spacing w:line="273" w:lineRule="exact"/>
        <w:ind w:left="1432"/>
        <w:jc w:val="both"/>
      </w:pPr>
      <w:r>
        <w:rPr>
          <w:color w:val="2A2A2A"/>
        </w:rPr>
        <w:t>započata</w:t>
      </w:r>
      <w:r>
        <w:rPr>
          <w:color w:val="2A2A2A"/>
          <w:spacing w:val="30"/>
        </w:rPr>
        <w:t> </w:t>
      </w:r>
      <w:r>
        <w:rPr>
          <w:color w:val="2A2A2A"/>
        </w:rPr>
        <w:t>po</w:t>
      </w:r>
      <w:r>
        <w:rPr>
          <w:color w:val="2A2A2A"/>
          <w:spacing w:val="50"/>
        </w:rPr>
        <w:t> </w:t>
      </w:r>
      <w:r>
        <w:rPr>
          <w:color w:val="2A2A2A"/>
        </w:rPr>
        <w:t>doručení</w:t>
      </w:r>
      <w:r>
        <w:rPr>
          <w:color w:val="2A2A2A"/>
          <w:spacing w:val="30"/>
        </w:rPr>
        <w:t> </w:t>
      </w:r>
      <w:r>
        <w:rPr>
          <w:color w:val="2A2A2A"/>
        </w:rPr>
        <w:t>faktury</w:t>
      </w:r>
      <w:r>
        <w:rPr>
          <w:color w:val="2A2A2A"/>
          <w:spacing w:val="29"/>
        </w:rPr>
        <w:t> </w:t>
      </w:r>
      <w:r>
        <w:rPr>
          <w:color w:val="2A2A2A"/>
        </w:rPr>
        <w:t>opravené.</w:t>
      </w:r>
      <w:r>
        <w:rPr>
          <w:color w:val="2A2A2A"/>
          <w:spacing w:val="27"/>
        </w:rPr>
        <w:t> </w:t>
      </w:r>
      <w:r>
        <w:rPr>
          <w:color w:val="2A2A2A"/>
        </w:rPr>
        <w:t>V</w:t>
      </w:r>
      <w:r>
        <w:rPr>
          <w:color w:val="2A2A2A"/>
          <w:spacing w:val="17"/>
        </w:rPr>
        <w:t> </w:t>
      </w:r>
      <w:r>
        <w:rPr>
          <w:color w:val="2A2A2A"/>
        </w:rPr>
        <w:t>tomto</w:t>
      </w:r>
      <w:r>
        <w:rPr>
          <w:color w:val="2A2A2A"/>
          <w:spacing w:val="16"/>
        </w:rPr>
        <w:t> </w:t>
      </w:r>
      <w:r>
        <w:rPr>
          <w:color w:val="2A2A2A"/>
        </w:rPr>
        <w:t>případě</w:t>
      </w:r>
      <w:r>
        <w:rPr>
          <w:color w:val="2A2A2A"/>
          <w:spacing w:val="18"/>
        </w:rPr>
        <w:t> </w:t>
      </w:r>
      <w:r>
        <w:rPr>
          <w:color w:val="2A2A2A"/>
        </w:rPr>
        <w:t>není</w:t>
      </w:r>
      <w:r>
        <w:rPr>
          <w:color w:val="2A2A2A"/>
          <w:spacing w:val="18"/>
        </w:rPr>
        <w:t> </w:t>
      </w:r>
      <w:r>
        <w:rPr>
          <w:color w:val="2A2A2A"/>
        </w:rPr>
        <w:t>ARÚ</w:t>
      </w:r>
      <w:r>
        <w:rPr>
          <w:color w:val="2A2A2A"/>
          <w:spacing w:val="17"/>
        </w:rPr>
        <w:t> </w:t>
      </w:r>
      <w:r>
        <w:rPr>
          <w:color w:val="2A2A2A"/>
          <w:sz w:val="31"/>
        </w:rPr>
        <w:t>v</w:t>
      </w:r>
      <w:r>
        <w:rPr>
          <w:color w:val="2A2A2A"/>
          <w:spacing w:val="-11"/>
          <w:sz w:val="31"/>
        </w:rPr>
        <w:t> </w:t>
      </w:r>
      <w:r>
        <w:rPr>
          <w:color w:val="2A2A2A"/>
        </w:rPr>
        <w:t>prodlení</w:t>
      </w:r>
      <w:r>
        <w:rPr>
          <w:color w:val="2A2A2A"/>
          <w:spacing w:val="21"/>
        </w:rPr>
        <w:t> </w:t>
      </w:r>
      <w:r>
        <w:rPr>
          <w:color w:val="2A2A2A"/>
        </w:rPr>
        <w:t>s</w:t>
      </w:r>
      <w:r>
        <w:rPr>
          <w:color w:val="2A2A2A"/>
          <w:spacing w:val="8"/>
        </w:rPr>
        <w:t> </w:t>
      </w:r>
      <w:r>
        <w:rPr>
          <w:color w:val="2A2A2A"/>
          <w:spacing w:val="-2"/>
        </w:rPr>
        <w:t>úhradou</w:t>
      </w:r>
    </w:p>
    <w:p>
      <w:pPr>
        <w:pStyle w:val="BodyText"/>
        <w:spacing w:before="59"/>
        <w:ind w:left="1422"/>
        <w:jc w:val="both"/>
      </w:pPr>
      <w:r>
        <w:rPr>
          <w:color w:val="2A2A2A"/>
        </w:rPr>
        <w:t>příslušné</w:t>
      </w:r>
      <w:r>
        <w:rPr>
          <w:color w:val="2A2A2A"/>
          <w:spacing w:val="-14"/>
        </w:rPr>
        <w:t> </w:t>
      </w:r>
      <w:r>
        <w:rPr>
          <w:color w:val="2A2A2A"/>
        </w:rPr>
        <w:t>částky,</w:t>
      </w:r>
      <w:r>
        <w:rPr>
          <w:color w:val="2A2A2A"/>
          <w:spacing w:val="-16"/>
        </w:rPr>
        <w:t> </w:t>
      </w:r>
      <w:r>
        <w:rPr>
          <w:color w:val="2A2A2A"/>
        </w:rPr>
        <w:t>na</w:t>
      </w:r>
      <w:r>
        <w:rPr>
          <w:color w:val="2A2A2A"/>
          <w:spacing w:val="-21"/>
        </w:rPr>
        <w:t> </w:t>
      </w:r>
      <w:r>
        <w:rPr>
          <w:color w:val="2A2A2A"/>
        </w:rPr>
        <w:t>kterou</w:t>
      </w:r>
      <w:r>
        <w:rPr>
          <w:color w:val="2A2A2A"/>
          <w:spacing w:val="-15"/>
        </w:rPr>
        <w:t> </w:t>
      </w:r>
      <w:r>
        <w:rPr>
          <w:color w:val="2A2A2A"/>
        </w:rPr>
        <w:t>Faktura</w:t>
      </w:r>
      <w:r>
        <w:rPr>
          <w:color w:val="2A2A2A"/>
          <w:spacing w:val="-4"/>
        </w:rPr>
        <w:t> zní.</w:t>
      </w:r>
    </w:p>
    <w:p>
      <w:pPr>
        <w:pStyle w:val="ListParagraph"/>
        <w:numPr>
          <w:ilvl w:val="1"/>
          <w:numId w:val="3"/>
        </w:numPr>
        <w:tabs>
          <w:tab w:pos="1419" w:val="left" w:leader="none"/>
          <w:tab w:pos="1423" w:val="left" w:leader="none"/>
        </w:tabs>
        <w:spacing w:line="314" w:lineRule="auto" w:before="88" w:after="0"/>
        <w:ind w:left="1419" w:right="843" w:hanging="353"/>
        <w:jc w:val="both"/>
        <w:rPr>
          <w:color w:val="2A2A2A"/>
          <w:sz w:val="22"/>
        </w:rPr>
      </w:pPr>
      <w:r>
        <w:rPr>
          <w:color w:val="2A2A2A"/>
          <w:sz w:val="22"/>
        </w:rPr>
        <w:tab/>
        <w:t>V</w:t>
      </w:r>
      <w:r>
        <w:rPr>
          <w:color w:val="2A2A2A"/>
          <w:spacing w:val="-16"/>
          <w:sz w:val="22"/>
        </w:rPr>
        <w:t> </w:t>
      </w:r>
      <w:r>
        <w:rPr>
          <w:color w:val="2A2A2A"/>
          <w:sz w:val="22"/>
        </w:rPr>
        <w:t>případě předčasného ukončení této dohody bude ARÚ povinen uhradit NM část ceny odpovídající</w:t>
      </w:r>
      <w:r>
        <w:rPr>
          <w:color w:val="2A2A2A"/>
          <w:spacing w:val="-2"/>
          <w:sz w:val="22"/>
        </w:rPr>
        <w:t> </w:t>
      </w:r>
      <w:r>
        <w:rPr>
          <w:color w:val="2A2A2A"/>
          <w:sz w:val="22"/>
        </w:rPr>
        <w:t>skutečně</w:t>
      </w:r>
      <w:r>
        <w:rPr>
          <w:color w:val="2A2A2A"/>
          <w:spacing w:val="-6"/>
          <w:sz w:val="22"/>
        </w:rPr>
        <w:t> </w:t>
      </w:r>
      <w:r>
        <w:rPr>
          <w:color w:val="2A2A2A"/>
          <w:sz w:val="22"/>
        </w:rPr>
        <w:t>vynaloženým nákladům na již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provedenou část analýz.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3"/>
        </w:numPr>
        <w:tabs>
          <w:tab w:pos="1478" w:val="left" w:leader="none"/>
        </w:tabs>
        <w:spacing w:line="240" w:lineRule="auto" w:before="1" w:after="0"/>
        <w:ind w:left="1478" w:right="0" w:hanging="423"/>
        <w:jc w:val="both"/>
        <w:rPr>
          <w:color w:val="2A2A2A"/>
        </w:rPr>
      </w:pPr>
      <w:r>
        <w:rPr>
          <w:color w:val="2A2A2A"/>
          <w:w w:val="90"/>
        </w:rPr>
        <w:t>Podmínky</w:t>
      </w:r>
      <w:r>
        <w:rPr>
          <w:color w:val="2A2A2A"/>
          <w:spacing w:val="-9"/>
          <w:w w:val="90"/>
        </w:rPr>
        <w:t> </w:t>
      </w:r>
      <w:r>
        <w:rPr>
          <w:color w:val="2A2A2A"/>
          <w:w w:val="90"/>
        </w:rPr>
        <w:t>realizace</w:t>
      </w:r>
      <w:r>
        <w:rPr>
          <w:color w:val="2A2A2A"/>
          <w:spacing w:val="-9"/>
          <w:w w:val="90"/>
        </w:rPr>
        <w:t> </w:t>
      </w:r>
      <w:r>
        <w:rPr>
          <w:color w:val="2A2A2A"/>
          <w:spacing w:val="-2"/>
          <w:w w:val="90"/>
        </w:rPr>
        <w:t>dohody</w:t>
      </w:r>
    </w:p>
    <w:p>
      <w:pPr>
        <w:pStyle w:val="ListParagraph"/>
        <w:numPr>
          <w:ilvl w:val="1"/>
          <w:numId w:val="3"/>
        </w:numPr>
        <w:tabs>
          <w:tab w:pos="1392" w:val="left" w:leader="none"/>
          <w:tab w:pos="1404" w:val="left" w:leader="none"/>
        </w:tabs>
        <w:spacing w:line="314" w:lineRule="auto" w:before="105" w:after="0"/>
        <w:ind w:left="1392" w:right="850" w:hanging="281"/>
        <w:jc w:val="both"/>
        <w:rPr>
          <w:color w:val="2A2A2A"/>
          <w:sz w:val="22"/>
        </w:rPr>
      </w:pPr>
      <w:r>
        <w:rPr>
          <w:color w:val="2A2A2A"/>
          <w:sz w:val="22"/>
        </w:rPr>
        <w:tab/>
        <w:t>ARÚ navrhne výběr odpovídajícího počtu vzorků z již dříve předaného materiálu ,dle dohodnutých kritérií. NM bude odebírat vzorky a obstarávat následné analýzy</w:t>
      </w:r>
      <w:r>
        <w:rPr>
          <w:color w:val="6D6D6D"/>
          <w:sz w:val="22"/>
        </w:rPr>
        <w:t>. </w:t>
      </w:r>
      <w:r>
        <w:rPr>
          <w:color w:val="2A2A2A"/>
          <w:sz w:val="22"/>
        </w:rPr>
        <w:t>O všech těchto činnostech, zejména o</w:t>
      </w:r>
      <w:r>
        <w:rPr>
          <w:color w:val="2A2A2A"/>
          <w:spacing w:val="-5"/>
          <w:sz w:val="22"/>
        </w:rPr>
        <w:t> </w:t>
      </w:r>
      <w:r>
        <w:rPr>
          <w:color w:val="2A2A2A"/>
          <w:sz w:val="22"/>
        </w:rPr>
        <w:t>definitivním výběru vzorků z </w:t>
      </w:r>
      <w:r>
        <w:rPr>
          <w:color w:val="494949"/>
          <w:sz w:val="22"/>
        </w:rPr>
        <w:t>jednotlivých </w:t>
      </w:r>
      <w:r>
        <w:rPr>
          <w:color w:val="2A2A2A"/>
          <w:sz w:val="22"/>
        </w:rPr>
        <w:t>souborů (pohřebišť), bude pořizován stranami písemný protokol.</w:t>
      </w:r>
    </w:p>
    <w:p>
      <w:pPr>
        <w:pStyle w:val="BodyText"/>
        <w:spacing w:line="304" w:lineRule="auto" w:before="28"/>
        <w:ind w:left="1379" w:right="861" w:firstLine="10"/>
        <w:jc w:val="both"/>
      </w:pPr>
      <w:r>
        <w:rPr>
          <w:color w:val="2A2A2A"/>
        </w:rPr>
        <w:t>Převzetím jednotlivých</w:t>
      </w:r>
      <w:r>
        <w:rPr>
          <w:color w:val="8C8C8C"/>
        </w:rPr>
        <w:t>• </w:t>
      </w:r>
      <w:r>
        <w:rPr>
          <w:color w:val="2A2A2A"/>
        </w:rPr>
        <w:t>vzorků přebírá NM odpovědnost za nakládání s</w:t>
      </w:r>
      <w:r>
        <w:rPr>
          <w:color w:val="2A2A2A"/>
          <w:spacing w:val="-16"/>
        </w:rPr>
        <w:t> </w:t>
      </w:r>
      <w:r>
        <w:rPr>
          <w:color w:val="2A2A2A"/>
        </w:rPr>
        <w:t>těmito vzorky, zejména za jejich správné uchovávání a uložení v</w:t>
      </w:r>
      <w:r>
        <w:rPr>
          <w:color w:val="2A2A2A"/>
          <w:spacing w:val="-10"/>
        </w:rPr>
        <w:t> </w:t>
      </w:r>
      <w:r>
        <w:rPr>
          <w:color w:val="2A2A2A"/>
        </w:rPr>
        <w:t>odpovídajících podmínkách do doby obstarání požadované analýzy</w:t>
      </w:r>
      <w:r>
        <w:rPr>
          <w:color w:val="6D6D6D"/>
        </w:rPr>
        <w:t>.</w:t>
      </w:r>
    </w:p>
    <w:p>
      <w:pPr>
        <w:pStyle w:val="ListParagraph"/>
        <w:numPr>
          <w:ilvl w:val="1"/>
          <w:numId w:val="3"/>
        </w:numPr>
        <w:tabs>
          <w:tab w:pos="1382" w:val="left" w:leader="none"/>
          <w:tab w:pos="1385" w:val="left" w:leader="none"/>
        </w:tabs>
        <w:spacing w:line="295" w:lineRule="auto" w:before="38" w:after="0"/>
        <w:ind w:left="1382" w:right="876" w:hanging="273"/>
        <w:jc w:val="both"/>
        <w:rPr>
          <w:color w:val="2A2A2A"/>
          <w:sz w:val="22"/>
        </w:rPr>
      </w:pPr>
      <w:r>
        <w:rPr>
          <w:color w:val="2A2A2A"/>
          <w:sz w:val="22"/>
        </w:rPr>
        <w:tab/>
        <w:t>ARÚ a </w:t>
      </w:r>
      <w:r>
        <w:rPr>
          <w:b/>
          <w:color w:val="2A2A2A"/>
          <w:sz w:val="21"/>
        </w:rPr>
        <w:t>NM</w:t>
      </w:r>
      <w:r>
        <w:rPr>
          <w:b/>
          <w:color w:val="2A2A2A"/>
          <w:spacing w:val="40"/>
          <w:sz w:val="21"/>
        </w:rPr>
        <w:t> </w:t>
      </w:r>
      <w:r>
        <w:rPr>
          <w:color w:val="2A2A2A"/>
          <w:sz w:val="22"/>
        </w:rPr>
        <w:t>budou postup prací projednávat na pravidelných konzultacích v</w:t>
      </w:r>
      <w:r>
        <w:rPr>
          <w:color w:val="2A2A2A"/>
          <w:spacing w:val="-11"/>
          <w:sz w:val="22"/>
        </w:rPr>
        <w:t> </w:t>
      </w:r>
      <w:r>
        <w:rPr>
          <w:color w:val="2A2A2A"/>
          <w:sz w:val="22"/>
        </w:rPr>
        <w:t>intervalu minimálně </w:t>
      </w:r>
      <w:r>
        <w:rPr>
          <w:color w:val="494949"/>
          <w:sz w:val="22"/>
        </w:rPr>
        <w:t>jedenkrát </w:t>
      </w:r>
      <w:r>
        <w:rPr>
          <w:color w:val="2A2A2A"/>
          <w:sz w:val="22"/>
        </w:rPr>
        <w:t>za 2 měsíce.</w:t>
      </w:r>
    </w:p>
    <w:p>
      <w:pPr>
        <w:pStyle w:val="ListParagraph"/>
        <w:numPr>
          <w:ilvl w:val="1"/>
          <w:numId w:val="3"/>
        </w:numPr>
        <w:tabs>
          <w:tab w:pos="1369" w:val="left" w:leader="none"/>
          <w:tab w:pos="1377" w:val="left" w:leader="none"/>
        </w:tabs>
        <w:spacing w:line="316" w:lineRule="auto" w:before="50" w:after="0"/>
        <w:ind w:left="1369" w:right="870" w:hanging="273"/>
        <w:jc w:val="both"/>
        <w:rPr>
          <w:color w:val="2A2A2A"/>
          <w:sz w:val="22"/>
        </w:rPr>
      </w:pPr>
      <w:r>
        <w:rPr>
          <w:color w:val="2A2A2A"/>
          <w:sz w:val="22"/>
        </w:rPr>
        <w:tab/>
        <w:t>NM po provedených</w:t>
      </w:r>
      <w:r>
        <w:rPr>
          <w:color w:val="2A2A2A"/>
          <w:spacing w:val="27"/>
          <w:sz w:val="22"/>
        </w:rPr>
        <w:t> </w:t>
      </w:r>
      <w:r>
        <w:rPr>
          <w:color w:val="2A2A2A"/>
          <w:sz w:val="22"/>
        </w:rPr>
        <w:t>analýzách</w:t>
      </w:r>
      <w:r>
        <w:rPr>
          <w:color w:val="2A2A2A"/>
          <w:spacing w:val="22"/>
          <w:sz w:val="22"/>
        </w:rPr>
        <w:t> </w:t>
      </w:r>
      <w:r>
        <w:rPr>
          <w:color w:val="2A2A2A"/>
          <w:sz w:val="22"/>
        </w:rPr>
        <w:t>předá ARÚ výsledky</w:t>
      </w:r>
      <w:r>
        <w:rPr>
          <w:color w:val="2A2A2A"/>
          <w:spacing w:val="21"/>
          <w:sz w:val="22"/>
        </w:rPr>
        <w:t> </w:t>
      </w:r>
      <w:r>
        <w:rPr>
          <w:color w:val="2A2A2A"/>
          <w:sz w:val="22"/>
        </w:rPr>
        <w:t>ve formě protokolů o</w:t>
      </w:r>
      <w:r>
        <w:rPr>
          <w:color w:val="2A2A2A"/>
          <w:spacing w:val="18"/>
          <w:sz w:val="22"/>
        </w:rPr>
        <w:t> </w:t>
      </w:r>
      <w:r>
        <w:rPr>
          <w:color w:val="2A2A2A"/>
          <w:sz w:val="22"/>
        </w:rPr>
        <w:t>analýzách,</w:t>
      </w:r>
      <w:r>
        <w:rPr>
          <w:color w:val="2A2A2A"/>
          <w:spacing w:val="25"/>
          <w:sz w:val="22"/>
        </w:rPr>
        <w:t> </w:t>
      </w:r>
      <w:r>
        <w:rPr>
          <w:color w:val="2A2A2A"/>
          <w:sz w:val="22"/>
        </w:rPr>
        <w:t>zpráv s</w:t>
      </w:r>
      <w:r>
        <w:rPr>
          <w:color w:val="2A2A2A"/>
          <w:spacing w:val="-16"/>
          <w:sz w:val="22"/>
        </w:rPr>
        <w:t> </w:t>
      </w:r>
      <w:r>
        <w:rPr>
          <w:color w:val="2A2A2A"/>
          <w:sz w:val="22"/>
        </w:rPr>
        <w:t>vyhodnocením výsledků a v</w:t>
      </w:r>
      <w:r>
        <w:rPr>
          <w:color w:val="2A2A2A"/>
          <w:spacing w:val="-16"/>
          <w:sz w:val="22"/>
        </w:rPr>
        <w:t> </w:t>
      </w:r>
      <w:r>
        <w:rPr>
          <w:color w:val="2A2A2A"/>
          <w:sz w:val="22"/>
        </w:rPr>
        <w:t>intencích projektu uvedeného v</w:t>
      </w:r>
      <w:r>
        <w:rPr>
          <w:color w:val="2A2A2A"/>
          <w:spacing w:val="-7"/>
          <w:sz w:val="22"/>
        </w:rPr>
        <w:t> </w:t>
      </w:r>
      <w:r>
        <w:rPr>
          <w:color w:val="2A2A2A"/>
          <w:sz w:val="22"/>
        </w:rPr>
        <w:t>čl. I vypracuje studie pro odborné publikace. Součástí protokolů bude také seznam vzorků, u nichž analýza nebyla provedena včetně zdůvodnění, proč nebyla provedena.</w:t>
      </w:r>
    </w:p>
    <w:p>
      <w:pPr>
        <w:pStyle w:val="ListParagraph"/>
        <w:numPr>
          <w:ilvl w:val="1"/>
          <w:numId w:val="3"/>
        </w:numPr>
        <w:tabs>
          <w:tab w:pos="1361" w:val="left" w:leader="none"/>
          <w:tab w:pos="1366" w:val="left" w:leader="none"/>
        </w:tabs>
        <w:spacing w:line="319" w:lineRule="auto" w:before="17" w:after="0"/>
        <w:ind w:left="1361" w:right="868" w:hanging="270"/>
        <w:jc w:val="both"/>
        <w:rPr>
          <w:color w:val="2A2A2A"/>
          <w:sz w:val="22"/>
        </w:rPr>
      </w:pPr>
      <w:r>
        <w:rPr>
          <w:color w:val="6D6D6D"/>
          <w:sz w:val="22"/>
        </w:rPr>
        <w:tab/>
      </w:r>
      <w:r>
        <w:rPr>
          <w:color w:val="2A2A2A"/>
          <w:sz w:val="22"/>
        </w:rPr>
        <w:t>Publikace výsledků provedených analýz včetně naměřených hodnot bude probíhat vždy s účastí nositele projektu PhDr. Ivany Boháčové, Ph.D., která má právo být uvedena na posledním místě autorského kolektivu. Dedikace v</w:t>
      </w:r>
      <w:r>
        <w:rPr>
          <w:color w:val="2A2A2A"/>
          <w:spacing w:val="-16"/>
          <w:sz w:val="22"/>
        </w:rPr>
        <w:t> </w:t>
      </w:r>
      <w:r>
        <w:rPr>
          <w:color w:val="2A2A2A"/>
          <w:sz w:val="22"/>
        </w:rPr>
        <w:t>publikacích a následně v Rejstříku informací</w:t>
      </w:r>
      <w:r>
        <w:rPr>
          <w:color w:val="2A2A2A"/>
          <w:spacing w:val="80"/>
          <w:sz w:val="22"/>
        </w:rPr>
        <w:t> </w:t>
      </w:r>
      <w:r>
        <w:rPr>
          <w:color w:val="2A2A2A"/>
          <w:sz w:val="22"/>
        </w:rPr>
        <w:t>o</w:t>
      </w:r>
      <w:r>
        <w:rPr>
          <w:color w:val="2A2A2A"/>
          <w:spacing w:val="80"/>
          <w:sz w:val="22"/>
        </w:rPr>
        <w:t> </w:t>
      </w:r>
      <w:r>
        <w:rPr>
          <w:color w:val="2A2A2A"/>
          <w:sz w:val="22"/>
        </w:rPr>
        <w:t>výsledcích</w:t>
      </w:r>
      <w:r>
        <w:rPr>
          <w:color w:val="2A2A2A"/>
          <w:spacing w:val="73"/>
          <w:w w:val="150"/>
          <w:sz w:val="22"/>
        </w:rPr>
        <w:t> </w:t>
      </w:r>
      <w:r>
        <w:rPr>
          <w:color w:val="2A2A2A"/>
          <w:sz w:val="22"/>
        </w:rPr>
        <w:t>(RIV)</w:t>
      </w:r>
      <w:r>
        <w:rPr>
          <w:color w:val="2A2A2A"/>
          <w:spacing w:val="80"/>
          <w:sz w:val="22"/>
        </w:rPr>
        <w:t> </w:t>
      </w:r>
      <w:r>
        <w:rPr>
          <w:color w:val="2A2A2A"/>
          <w:sz w:val="22"/>
        </w:rPr>
        <w:t>musí</w:t>
      </w:r>
      <w:r>
        <w:rPr>
          <w:color w:val="2A2A2A"/>
          <w:spacing w:val="69"/>
          <w:sz w:val="22"/>
        </w:rPr>
        <w:t> </w:t>
      </w:r>
      <w:r>
        <w:rPr>
          <w:color w:val="2A2A2A"/>
          <w:sz w:val="22"/>
        </w:rPr>
        <w:t>být</w:t>
      </w:r>
      <w:r>
        <w:rPr>
          <w:color w:val="2A2A2A"/>
          <w:spacing w:val="80"/>
          <w:w w:val="150"/>
          <w:sz w:val="22"/>
        </w:rPr>
        <w:t> </w:t>
      </w:r>
      <w:r>
        <w:rPr>
          <w:color w:val="2A2A2A"/>
          <w:sz w:val="22"/>
        </w:rPr>
        <w:t>ve</w:t>
      </w:r>
      <w:r>
        <w:rPr>
          <w:color w:val="2A2A2A"/>
          <w:spacing w:val="80"/>
          <w:sz w:val="22"/>
        </w:rPr>
        <w:t> </w:t>
      </w:r>
      <w:r>
        <w:rPr>
          <w:color w:val="2A2A2A"/>
          <w:sz w:val="22"/>
        </w:rPr>
        <w:t>prospěch</w:t>
      </w:r>
      <w:r>
        <w:rPr>
          <w:color w:val="2A2A2A"/>
          <w:spacing w:val="80"/>
          <w:sz w:val="22"/>
        </w:rPr>
        <w:t> </w:t>
      </w:r>
      <w:r>
        <w:rPr>
          <w:color w:val="2A2A2A"/>
          <w:sz w:val="22"/>
        </w:rPr>
        <w:t>výše</w:t>
      </w:r>
      <w:r>
        <w:rPr>
          <w:color w:val="2A2A2A"/>
          <w:spacing w:val="80"/>
          <w:sz w:val="22"/>
        </w:rPr>
        <w:t> </w:t>
      </w:r>
      <w:r>
        <w:rPr>
          <w:color w:val="2A2A2A"/>
          <w:sz w:val="22"/>
        </w:rPr>
        <w:t>zmíněného</w:t>
      </w:r>
      <w:r>
        <w:rPr>
          <w:color w:val="2A2A2A"/>
          <w:spacing w:val="73"/>
          <w:w w:val="150"/>
          <w:sz w:val="22"/>
        </w:rPr>
        <w:t> </w:t>
      </w:r>
      <w:r>
        <w:rPr>
          <w:color w:val="2A2A2A"/>
          <w:sz w:val="22"/>
        </w:rPr>
        <w:t>projektu,</w:t>
      </w:r>
      <w:r>
        <w:rPr>
          <w:color w:val="2A2A2A"/>
          <w:spacing w:val="80"/>
          <w:sz w:val="22"/>
        </w:rPr>
        <w:t> </w:t>
      </w:r>
      <w:r>
        <w:rPr>
          <w:color w:val="2A2A2A"/>
          <w:sz w:val="22"/>
        </w:rPr>
        <w:t>a</w:t>
      </w:r>
      <w:r>
        <w:rPr>
          <w:color w:val="2A2A2A"/>
          <w:spacing w:val="79"/>
          <w:sz w:val="22"/>
        </w:rPr>
        <w:t> </w:t>
      </w:r>
      <w:r>
        <w:rPr>
          <w:color w:val="2A2A2A"/>
          <w:sz w:val="22"/>
        </w:rPr>
        <w:t>to</w:t>
      </w:r>
    </w:p>
    <w:p>
      <w:pPr>
        <w:spacing w:line="268" w:lineRule="auto" w:before="0"/>
        <w:ind w:left="1368" w:right="889" w:hanging="5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6059148</wp:posOffset>
            </wp:positionH>
            <wp:positionV relativeFrom="paragraph">
              <wp:posOffset>511569</wp:posOffset>
            </wp:positionV>
            <wp:extent cx="821903" cy="71925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903" cy="71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z w:val="22"/>
        </w:rPr>
        <w:t>v</w:t>
      </w:r>
      <w:r>
        <w:rPr>
          <w:color w:val="2A2A2A"/>
          <w:spacing w:val="-16"/>
          <w:sz w:val="22"/>
        </w:rPr>
        <w:t> </w:t>
      </w:r>
      <w:r>
        <w:rPr>
          <w:color w:val="2A2A2A"/>
          <w:sz w:val="22"/>
        </w:rPr>
        <w:t>následující podobě pro český jazyk: </w:t>
      </w:r>
      <w:r>
        <w:rPr>
          <w:i/>
          <w:color w:val="2A2A2A"/>
          <w:sz w:val="22"/>
        </w:rPr>
        <w:t>Publikováno s podporou projektu GAČR 23071985</w:t>
      </w:r>
      <w:r>
        <w:rPr>
          <w:i/>
          <w:color w:val="2A2A2A"/>
          <w:sz w:val="22"/>
        </w:rPr>
        <w:t> panelu </w:t>
      </w:r>
      <w:r>
        <w:rPr>
          <w:rFonts w:ascii="Times New Roman" w:hAnsi="Times New Roman"/>
          <w:color w:val="494949"/>
          <w:sz w:val="26"/>
        </w:rPr>
        <w:t>č. </w:t>
      </w:r>
      <w:r>
        <w:rPr>
          <w:i/>
          <w:color w:val="2A2A2A"/>
          <w:sz w:val="22"/>
        </w:rPr>
        <w:t>P405.</w:t>
      </w:r>
    </w:p>
    <w:p>
      <w:pPr>
        <w:pStyle w:val="BodyText"/>
        <w:rPr>
          <w:i/>
        </w:rPr>
      </w:pPr>
    </w:p>
    <w:p>
      <w:pPr>
        <w:pStyle w:val="BodyText"/>
        <w:spacing w:before="95"/>
        <w:rPr>
          <w:i/>
        </w:rPr>
      </w:pPr>
    </w:p>
    <w:p>
      <w:pPr>
        <w:spacing w:before="0"/>
        <w:ind w:left="0" w:right="900" w:firstLine="0"/>
        <w:jc w:val="right"/>
        <w:rPr>
          <w:rFonts w:ascii="Times New Roman"/>
          <w:sz w:val="19"/>
        </w:rPr>
      </w:pPr>
      <w:r>
        <w:rPr>
          <w:rFonts w:ascii="Times New Roman"/>
          <w:color w:val="494949"/>
          <w:spacing w:val="-10"/>
          <w:sz w:val="19"/>
        </w:rPr>
        <w:t>3</w:t>
      </w:r>
    </w:p>
    <w:p>
      <w:pPr>
        <w:spacing w:after="0"/>
        <w:jc w:val="right"/>
        <w:rPr>
          <w:rFonts w:ascii="Times New Roman"/>
          <w:sz w:val="19"/>
        </w:rPr>
        <w:sectPr>
          <w:pgSz w:w="11910" w:h="16840"/>
          <w:pgMar w:header="554" w:footer="0" w:top="1180" w:bottom="0" w:left="560" w:right="40"/>
        </w:sectPr>
      </w:pPr>
    </w:p>
    <w:p>
      <w:pPr>
        <w:spacing w:line="520" w:lineRule="exact" w:before="64"/>
        <w:ind w:left="0" w:right="914" w:firstLine="0"/>
        <w:jc w:val="right"/>
        <w:rPr>
          <w:sz w:val="5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434888</wp:posOffset>
                </wp:positionH>
                <wp:positionV relativeFrom="paragraph">
                  <wp:posOffset>184115</wp:posOffset>
                </wp:positionV>
                <wp:extent cx="73660" cy="36322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366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1" w:lineRule="exact" w:before="0"/>
                              <w:ind w:left="0" w:right="0" w:firstLine="0"/>
                              <w:jc w:val="left"/>
                              <w:rPr>
                                <w:sz w:val="51"/>
                              </w:rPr>
                            </w:pPr>
                            <w:r>
                              <w:rPr>
                                <w:color w:val="494949"/>
                                <w:spacing w:val="-10"/>
                                <w:w w:val="80"/>
                                <w:sz w:val="51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43221pt;margin-top:14.497301pt;width:5.8pt;height:28.6pt;mso-position-horizontal-relative:page;mso-position-vertical-relative:paragraph;z-index:-15849984" type="#_x0000_t202" id="docshape6" filled="false" stroked="false">
                <v:textbox inset="0,0,0,0">
                  <w:txbxContent>
                    <w:p>
                      <w:pPr>
                        <w:spacing w:line="571" w:lineRule="exact" w:before="0"/>
                        <w:ind w:left="0" w:right="0" w:firstLine="0"/>
                        <w:jc w:val="left"/>
                        <w:rPr>
                          <w:sz w:val="51"/>
                        </w:rPr>
                      </w:pPr>
                      <w:r>
                        <w:rPr>
                          <w:color w:val="494949"/>
                          <w:spacing w:val="-10"/>
                          <w:w w:val="80"/>
                          <w:sz w:val="51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2B2B2B"/>
          <w:spacing w:val="2"/>
          <w:sz w:val="19"/>
        </w:rPr>
        <w:t>Č.j.</w:t>
      </w:r>
      <w:r>
        <w:rPr>
          <w:rFonts w:ascii="Times New Roman" w:hAnsi="Times New Roman"/>
          <w:color w:val="595959"/>
          <w:spacing w:val="2"/>
          <w:sz w:val="19"/>
        </w:rPr>
        <w:t>:</w:t>
      </w:r>
      <w:r>
        <w:rPr>
          <w:rFonts w:ascii="Times New Roman" w:hAnsi="Times New Roman"/>
          <w:color w:val="595959"/>
          <w:spacing w:val="-5"/>
          <w:sz w:val="19"/>
        </w:rPr>
        <w:t> </w:t>
      </w:r>
      <w:r>
        <w:rPr>
          <w:color w:val="494949"/>
          <w:spacing w:val="4"/>
          <w:w w:val="107"/>
          <w:sz w:val="18"/>
        </w:rPr>
        <w:t>2024/2504/N</w:t>
      </w:r>
      <w:r>
        <w:rPr>
          <w:color w:val="494949"/>
          <w:spacing w:val="-78"/>
          <w:w w:val="107"/>
          <w:sz w:val="18"/>
        </w:rPr>
        <w:t>M</w:t>
      </w:r>
      <w:r>
        <w:rPr>
          <w:color w:val="494949"/>
          <w:spacing w:val="4"/>
          <w:w w:val="12"/>
          <w:sz w:val="51"/>
        </w:rPr>
        <w:t>I</w:t>
      </w:r>
    </w:p>
    <w:p>
      <w:pPr>
        <w:tabs>
          <w:tab w:pos="9152" w:val="left" w:leader="none"/>
        </w:tabs>
        <w:spacing w:line="170" w:lineRule="auto" w:before="0"/>
        <w:ind w:left="100" w:right="0" w:firstLine="0"/>
        <w:jc w:val="left"/>
        <w:rPr>
          <w:sz w:val="18"/>
        </w:rPr>
      </w:pPr>
      <w:r>
        <w:rPr>
          <w:color w:val="595959"/>
          <w:spacing w:val="-5"/>
          <w:position w:val="-12"/>
          <w:sz w:val="22"/>
        </w:rPr>
        <w:t>•·</w:t>
      </w:r>
      <w:r>
        <w:rPr>
          <w:color w:val="595959"/>
          <w:position w:val="-12"/>
          <w:sz w:val="22"/>
        </w:rPr>
        <w:tab/>
      </w:r>
      <w:r>
        <w:rPr>
          <w:color w:val="494949"/>
          <w:spacing w:val="6"/>
          <w:sz w:val="25"/>
        </w:rPr>
        <w:t>č.</w:t>
      </w:r>
      <w:r>
        <w:rPr>
          <w:rFonts w:ascii="Times New Roman" w:hAnsi="Times New Roman"/>
          <w:color w:val="494949"/>
          <w:spacing w:val="6"/>
          <w:sz w:val="19"/>
        </w:rPr>
        <w:t>sml.:</w:t>
      </w:r>
      <w:r>
        <w:rPr>
          <w:rFonts w:ascii="Times New Roman" w:hAnsi="Times New Roman"/>
          <w:color w:val="494949"/>
          <w:spacing w:val="11"/>
          <w:sz w:val="19"/>
        </w:rPr>
        <w:t> </w:t>
      </w:r>
      <w:r>
        <w:rPr>
          <w:color w:val="595959"/>
          <w:spacing w:val="-2"/>
          <w:sz w:val="18"/>
        </w:rPr>
        <w:t>24</w:t>
      </w:r>
      <w:r>
        <w:rPr>
          <w:color w:val="2B2B2B"/>
          <w:spacing w:val="-2"/>
          <w:sz w:val="18"/>
        </w:rPr>
        <w:t>0</w:t>
      </w:r>
      <w:r>
        <w:rPr>
          <w:color w:val="595959"/>
          <w:spacing w:val="-2"/>
          <w:sz w:val="18"/>
        </w:rPr>
        <w:t>7</w:t>
      </w:r>
      <w:r>
        <w:rPr>
          <w:color w:val="2B2B2B"/>
          <w:spacing w:val="-2"/>
          <w:sz w:val="18"/>
        </w:rPr>
        <w:t>07</w:t>
      </w: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1095871</wp:posOffset>
            </wp:positionH>
            <wp:positionV relativeFrom="paragraph">
              <wp:posOffset>151537</wp:posOffset>
            </wp:positionV>
            <wp:extent cx="6298595" cy="1563528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595" cy="156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124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489" w:val="left" w:leader="none"/>
        </w:tabs>
        <w:spacing w:line="240" w:lineRule="auto" w:before="0" w:after="0"/>
        <w:ind w:left="1489" w:right="0" w:hanging="414"/>
        <w:jc w:val="both"/>
        <w:rPr>
          <w:b/>
          <w:color w:val="2B2B2B"/>
          <w:sz w:val="21"/>
        </w:rPr>
      </w:pPr>
      <w:r>
        <w:rPr>
          <w:b/>
          <w:color w:val="2B2B2B"/>
          <w:sz w:val="21"/>
        </w:rPr>
        <w:t>Trvání</w:t>
      </w:r>
      <w:r>
        <w:rPr>
          <w:b/>
          <w:color w:val="2B2B2B"/>
          <w:spacing w:val="-17"/>
          <w:sz w:val="21"/>
        </w:rPr>
        <w:t> </w:t>
      </w:r>
      <w:r>
        <w:rPr>
          <w:b/>
          <w:color w:val="2B2B2B"/>
          <w:spacing w:val="-2"/>
          <w:sz w:val="21"/>
        </w:rPr>
        <w:t>dohody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412" w:val="left" w:leader="none"/>
        </w:tabs>
        <w:spacing w:line="319" w:lineRule="auto" w:before="90" w:after="0"/>
        <w:ind w:left="1412" w:right="847" w:hanging="281"/>
        <w:jc w:val="both"/>
        <w:rPr>
          <w:color w:val="2B2B2B"/>
          <w:sz w:val="22"/>
        </w:rPr>
      </w:pPr>
      <w:r>
        <w:rPr>
          <w:color w:val="2B2B2B"/>
          <w:sz w:val="22"/>
        </w:rPr>
        <w:t>Tato</w:t>
      </w:r>
      <w:r>
        <w:rPr>
          <w:color w:val="2B2B2B"/>
          <w:spacing w:val="-8"/>
          <w:sz w:val="22"/>
        </w:rPr>
        <w:t> </w:t>
      </w:r>
      <w:r>
        <w:rPr>
          <w:color w:val="2B2B2B"/>
          <w:sz w:val="22"/>
        </w:rPr>
        <w:t>dohoda nabývá platnosti dnem podpisu poslední ze smluvních stran a</w:t>
      </w:r>
      <w:r>
        <w:rPr>
          <w:color w:val="979797"/>
          <w:sz w:val="22"/>
        </w:rPr>
        <w:t>.</w:t>
      </w:r>
      <w:r>
        <w:rPr>
          <w:color w:val="979797"/>
          <w:spacing w:val="-16"/>
          <w:sz w:val="22"/>
        </w:rPr>
        <w:t> </w:t>
      </w:r>
      <w:r>
        <w:rPr>
          <w:color w:val="2B2B2B"/>
          <w:sz w:val="22"/>
        </w:rPr>
        <w:t>účinnosti dnem jejího zveřejnění v registru smluv podle zákona č. 340/2015 Sb., o zvláštních podmínkách účinnosti některých smluv, uveřejňování těchto smluv a o registru smluv</w:t>
      </w:r>
      <w:r>
        <w:rPr>
          <w:color w:val="595959"/>
          <w:sz w:val="22"/>
        </w:rPr>
        <w:t>, </w:t>
      </w:r>
      <w:r>
        <w:rPr>
          <w:color w:val="2B2B2B"/>
          <w:sz w:val="22"/>
        </w:rPr>
        <w:t>ve znění</w:t>
      </w:r>
      <w:r>
        <w:rPr>
          <w:color w:val="2B2B2B"/>
          <w:spacing w:val="40"/>
          <w:sz w:val="22"/>
        </w:rPr>
        <w:t> </w:t>
      </w:r>
      <w:r>
        <w:rPr>
          <w:color w:val="2B2B2B"/>
          <w:sz w:val="22"/>
        </w:rPr>
        <w:t>pozdějších předpisů, (zákon o registru smluv}.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</w:tabs>
        <w:spacing w:line="240" w:lineRule="auto" w:before="7" w:after="0"/>
        <w:ind w:left="1339" w:right="0" w:hanging="200"/>
        <w:jc w:val="both"/>
        <w:rPr>
          <w:color w:val="2B2B2B"/>
          <w:sz w:val="22"/>
        </w:rPr>
      </w:pPr>
      <w:r>
        <w:rPr>
          <w:color w:val="2B2B2B"/>
          <w:sz w:val="22"/>
        </w:rPr>
        <w:t>Tato</w:t>
      </w:r>
      <w:r>
        <w:rPr>
          <w:color w:val="2B2B2B"/>
          <w:spacing w:val="-4"/>
          <w:sz w:val="22"/>
        </w:rPr>
        <w:t> </w:t>
      </w:r>
      <w:r>
        <w:rPr>
          <w:color w:val="2B2B2B"/>
          <w:sz w:val="22"/>
        </w:rPr>
        <w:t>dohoda je</w:t>
      </w:r>
      <w:r>
        <w:rPr>
          <w:color w:val="2B2B2B"/>
          <w:spacing w:val="-18"/>
          <w:sz w:val="22"/>
        </w:rPr>
        <w:t> </w:t>
      </w:r>
      <w:r>
        <w:rPr>
          <w:color w:val="2B2B2B"/>
          <w:sz w:val="22"/>
        </w:rPr>
        <w:t>uzavřena</w:t>
      </w:r>
      <w:r>
        <w:rPr>
          <w:color w:val="2B2B2B"/>
          <w:spacing w:val="-4"/>
          <w:sz w:val="22"/>
        </w:rPr>
        <w:t> </w:t>
      </w:r>
      <w:r>
        <w:rPr>
          <w:color w:val="2B2B2B"/>
          <w:sz w:val="22"/>
        </w:rPr>
        <w:t>na</w:t>
      </w:r>
      <w:r>
        <w:rPr>
          <w:color w:val="2B2B2B"/>
          <w:spacing w:val="-10"/>
          <w:sz w:val="22"/>
        </w:rPr>
        <w:t> </w:t>
      </w:r>
      <w:r>
        <w:rPr>
          <w:color w:val="2B2B2B"/>
          <w:sz w:val="22"/>
        </w:rPr>
        <w:t>dobu</w:t>
      </w:r>
      <w:r>
        <w:rPr>
          <w:color w:val="2B2B2B"/>
          <w:spacing w:val="-19"/>
          <w:sz w:val="22"/>
        </w:rPr>
        <w:t> </w:t>
      </w:r>
      <w:r>
        <w:rPr>
          <w:color w:val="2B2B2B"/>
          <w:sz w:val="22"/>
        </w:rPr>
        <w:t>určitou,</w:t>
      </w:r>
      <w:r>
        <w:rPr>
          <w:color w:val="2B2B2B"/>
          <w:spacing w:val="-8"/>
          <w:sz w:val="22"/>
        </w:rPr>
        <w:t> </w:t>
      </w:r>
      <w:r>
        <w:rPr>
          <w:color w:val="2B2B2B"/>
          <w:sz w:val="22"/>
        </w:rPr>
        <w:t>tak</w:t>
      </w:r>
      <w:r>
        <w:rPr>
          <w:color w:val="2B2B2B"/>
          <w:spacing w:val="9"/>
          <w:sz w:val="22"/>
        </w:rPr>
        <w:t> </w:t>
      </w:r>
      <w:r>
        <w:rPr>
          <w:color w:val="2B2B2B"/>
          <w:sz w:val="22"/>
        </w:rPr>
        <w:t>jak</w:t>
      </w:r>
      <w:r>
        <w:rPr>
          <w:color w:val="2B2B2B"/>
          <w:spacing w:val="-13"/>
          <w:sz w:val="22"/>
        </w:rPr>
        <w:t> </w:t>
      </w:r>
      <w:r>
        <w:rPr>
          <w:color w:val="2B2B2B"/>
          <w:sz w:val="22"/>
        </w:rPr>
        <w:t>je</w:t>
      </w:r>
      <w:r>
        <w:rPr>
          <w:color w:val="2B2B2B"/>
          <w:spacing w:val="9"/>
          <w:sz w:val="22"/>
        </w:rPr>
        <w:t> </w:t>
      </w:r>
      <w:r>
        <w:rPr>
          <w:color w:val="494949"/>
          <w:sz w:val="22"/>
        </w:rPr>
        <w:t>stranami</w:t>
      </w:r>
      <w:r>
        <w:rPr>
          <w:color w:val="494949"/>
          <w:spacing w:val="2"/>
          <w:sz w:val="22"/>
        </w:rPr>
        <w:t> </w:t>
      </w:r>
      <w:r>
        <w:rPr>
          <w:color w:val="2B2B2B"/>
          <w:sz w:val="22"/>
        </w:rPr>
        <w:t>sjednáno</w:t>
      </w:r>
      <w:r>
        <w:rPr>
          <w:color w:val="2B2B2B"/>
          <w:spacing w:val="5"/>
          <w:sz w:val="22"/>
        </w:rPr>
        <w:t> </w:t>
      </w:r>
      <w:r>
        <w:rPr>
          <w:color w:val="2B2B2B"/>
          <w:sz w:val="22"/>
        </w:rPr>
        <w:t>v</w:t>
      </w:r>
      <w:r>
        <w:rPr>
          <w:color w:val="2B2B2B"/>
          <w:spacing w:val="-14"/>
          <w:sz w:val="22"/>
        </w:rPr>
        <w:t> </w:t>
      </w:r>
      <w:r>
        <w:rPr>
          <w:color w:val="2B2B2B"/>
          <w:sz w:val="22"/>
        </w:rPr>
        <w:t>čl.</w:t>
      </w:r>
      <w:r>
        <w:rPr>
          <w:color w:val="2B2B2B"/>
          <w:spacing w:val="-25"/>
          <w:sz w:val="22"/>
        </w:rPr>
        <w:t> </w:t>
      </w:r>
      <w:r>
        <w:rPr>
          <w:color w:val="2B2B2B"/>
          <w:sz w:val="22"/>
        </w:rPr>
        <w:t>Ill</w:t>
      </w:r>
      <w:r>
        <w:rPr>
          <w:color w:val="2B2B2B"/>
          <w:spacing w:val="18"/>
          <w:sz w:val="22"/>
        </w:rPr>
        <w:t> </w:t>
      </w:r>
      <w:r>
        <w:rPr>
          <w:color w:val="2B2B2B"/>
          <w:spacing w:val="-2"/>
          <w:sz w:val="22"/>
        </w:rPr>
        <w:t>dohody.</w:t>
      </w:r>
    </w:p>
    <w:p>
      <w:pPr>
        <w:pStyle w:val="ListParagraph"/>
        <w:numPr>
          <w:ilvl w:val="1"/>
          <w:numId w:val="3"/>
        </w:numPr>
        <w:tabs>
          <w:tab w:pos="1340" w:val="left" w:leader="none"/>
          <w:tab w:pos="1402" w:val="left" w:leader="none"/>
        </w:tabs>
        <w:spacing w:line="314" w:lineRule="auto" w:before="88" w:after="0"/>
        <w:ind w:left="1402" w:right="850" w:hanging="266"/>
        <w:jc w:val="both"/>
        <w:rPr>
          <w:color w:val="2B2B2B"/>
          <w:sz w:val="22"/>
        </w:rPr>
      </w:pPr>
      <w:r>
        <w:rPr>
          <w:color w:val="2B2B2B"/>
          <w:sz w:val="22"/>
        </w:rPr>
        <w:t>Tuto dohodu lze</w:t>
      </w:r>
      <w:r>
        <w:rPr>
          <w:color w:val="2B2B2B"/>
          <w:spacing w:val="-4"/>
          <w:sz w:val="22"/>
        </w:rPr>
        <w:t> </w:t>
      </w:r>
      <w:r>
        <w:rPr>
          <w:color w:val="2B2B2B"/>
          <w:sz w:val="22"/>
        </w:rPr>
        <w:t>ukončit výpovědí kterékoliv ze smluvních stran. Výpovědní lhůta činí jeden měsíc a</w:t>
      </w:r>
      <w:r>
        <w:rPr>
          <w:color w:val="2B2B2B"/>
          <w:spacing w:val="-4"/>
          <w:sz w:val="22"/>
        </w:rPr>
        <w:t> </w:t>
      </w:r>
      <w:r>
        <w:rPr>
          <w:color w:val="2B2B2B"/>
          <w:sz w:val="22"/>
        </w:rPr>
        <w:t>počíná běžet prvním</w:t>
      </w:r>
      <w:r>
        <w:rPr>
          <w:color w:val="2B2B2B"/>
          <w:spacing w:val="-2"/>
          <w:sz w:val="22"/>
        </w:rPr>
        <w:t> </w:t>
      </w:r>
      <w:r>
        <w:rPr>
          <w:color w:val="2B2B2B"/>
          <w:sz w:val="22"/>
        </w:rPr>
        <w:t>dnem</w:t>
      </w:r>
      <w:r>
        <w:rPr>
          <w:color w:val="2B2B2B"/>
          <w:spacing w:val="-3"/>
          <w:sz w:val="22"/>
        </w:rPr>
        <w:t> </w:t>
      </w:r>
      <w:r>
        <w:rPr>
          <w:color w:val="2B2B2B"/>
          <w:sz w:val="22"/>
        </w:rPr>
        <w:t>kalendářního měsíce následujícího po</w:t>
      </w:r>
      <w:r>
        <w:rPr>
          <w:color w:val="2B2B2B"/>
          <w:spacing w:val="-13"/>
          <w:sz w:val="22"/>
        </w:rPr>
        <w:t> </w:t>
      </w:r>
      <w:r>
        <w:rPr>
          <w:color w:val="2B2B2B"/>
          <w:sz w:val="22"/>
        </w:rPr>
        <w:t>měsíci, ve</w:t>
      </w:r>
      <w:r>
        <w:rPr>
          <w:color w:val="2B2B2B"/>
          <w:spacing w:val="-13"/>
          <w:sz w:val="22"/>
        </w:rPr>
        <w:t> </w:t>
      </w:r>
      <w:r>
        <w:rPr>
          <w:color w:val="2B2B2B"/>
          <w:sz w:val="22"/>
        </w:rPr>
        <w:t>kterém byla výpověď doručená druhé smluvní straně.</w:t>
      </w:r>
    </w:p>
    <w:p>
      <w:pPr>
        <w:pStyle w:val="ListParagraph"/>
        <w:numPr>
          <w:ilvl w:val="1"/>
          <w:numId w:val="3"/>
        </w:numPr>
        <w:tabs>
          <w:tab w:pos="1337" w:val="left" w:leader="none"/>
        </w:tabs>
        <w:spacing w:line="240" w:lineRule="auto" w:before="8" w:after="0"/>
        <w:ind w:left="1337" w:right="0" w:hanging="204"/>
        <w:jc w:val="both"/>
        <w:rPr>
          <w:color w:val="2B2B2B"/>
          <w:sz w:val="20"/>
        </w:rPr>
      </w:pPr>
      <w:r>
        <w:rPr>
          <w:color w:val="2B2B2B"/>
          <w:sz w:val="22"/>
        </w:rPr>
        <w:t>Dohodu</w:t>
      </w:r>
      <w:r>
        <w:rPr>
          <w:color w:val="2B2B2B"/>
          <w:spacing w:val="-8"/>
          <w:sz w:val="22"/>
        </w:rPr>
        <w:t> </w:t>
      </w:r>
      <w:r>
        <w:rPr>
          <w:color w:val="2B2B2B"/>
          <w:sz w:val="22"/>
        </w:rPr>
        <w:t>lze</w:t>
      </w:r>
      <w:r>
        <w:rPr>
          <w:color w:val="2B2B2B"/>
          <w:spacing w:val="-15"/>
          <w:sz w:val="22"/>
        </w:rPr>
        <w:t> </w:t>
      </w:r>
      <w:r>
        <w:rPr>
          <w:color w:val="2B2B2B"/>
          <w:sz w:val="22"/>
        </w:rPr>
        <w:t>měnit</w:t>
      </w:r>
      <w:r>
        <w:rPr>
          <w:color w:val="2B2B2B"/>
          <w:spacing w:val="2"/>
          <w:sz w:val="22"/>
        </w:rPr>
        <w:t> </w:t>
      </w:r>
      <w:r>
        <w:rPr>
          <w:color w:val="2B2B2B"/>
          <w:sz w:val="22"/>
        </w:rPr>
        <w:t>pouze</w:t>
      </w:r>
      <w:r>
        <w:rPr>
          <w:color w:val="2B2B2B"/>
          <w:spacing w:val="6"/>
          <w:sz w:val="22"/>
        </w:rPr>
        <w:t> </w:t>
      </w:r>
      <w:r>
        <w:rPr>
          <w:color w:val="2B2B2B"/>
          <w:sz w:val="22"/>
        </w:rPr>
        <w:t>formou</w:t>
      </w:r>
      <w:r>
        <w:rPr>
          <w:color w:val="2B2B2B"/>
          <w:spacing w:val="-7"/>
          <w:sz w:val="22"/>
        </w:rPr>
        <w:t> </w:t>
      </w:r>
      <w:r>
        <w:rPr>
          <w:color w:val="2B2B2B"/>
          <w:sz w:val="22"/>
        </w:rPr>
        <w:t>písemných</w:t>
      </w:r>
      <w:r>
        <w:rPr>
          <w:color w:val="2B2B2B"/>
          <w:spacing w:val="-13"/>
          <w:sz w:val="22"/>
        </w:rPr>
        <w:t> </w:t>
      </w:r>
      <w:r>
        <w:rPr>
          <w:color w:val="2B2B2B"/>
          <w:sz w:val="22"/>
        </w:rPr>
        <w:t>číslovaných</w:t>
      </w:r>
      <w:r>
        <w:rPr>
          <w:color w:val="2B2B2B"/>
          <w:spacing w:val="2"/>
          <w:sz w:val="22"/>
        </w:rPr>
        <w:t> </w:t>
      </w:r>
      <w:r>
        <w:rPr>
          <w:color w:val="2B2B2B"/>
          <w:sz w:val="22"/>
        </w:rPr>
        <w:t>dodatků</w:t>
      </w:r>
      <w:r>
        <w:rPr>
          <w:color w:val="2B2B2B"/>
          <w:spacing w:val="3"/>
          <w:sz w:val="22"/>
        </w:rPr>
        <w:t> </w:t>
      </w:r>
      <w:r>
        <w:rPr>
          <w:color w:val="2B2B2B"/>
          <w:sz w:val="22"/>
        </w:rPr>
        <w:t>k</w:t>
      </w:r>
      <w:r>
        <w:rPr>
          <w:color w:val="2B2B2B"/>
          <w:spacing w:val="-9"/>
          <w:sz w:val="22"/>
        </w:rPr>
        <w:t> </w:t>
      </w:r>
      <w:r>
        <w:rPr>
          <w:color w:val="2B2B2B"/>
          <w:sz w:val="22"/>
        </w:rPr>
        <w:t>této</w:t>
      </w:r>
      <w:r>
        <w:rPr>
          <w:color w:val="2B2B2B"/>
          <w:spacing w:val="-7"/>
          <w:sz w:val="22"/>
        </w:rPr>
        <w:t> </w:t>
      </w:r>
      <w:r>
        <w:rPr>
          <w:color w:val="2B2B2B"/>
          <w:spacing w:val="-2"/>
          <w:sz w:val="22"/>
        </w:rPr>
        <w:t>dohodě.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409" w:val="left" w:leader="none"/>
        </w:tabs>
        <w:spacing w:line="304" w:lineRule="auto" w:before="88" w:after="0"/>
        <w:ind w:left="1409" w:right="855" w:hanging="283"/>
        <w:jc w:val="both"/>
        <w:rPr>
          <w:color w:val="2B2B2B"/>
          <w:sz w:val="20"/>
        </w:rPr>
      </w:pPr>
      <w:r>
        <w:rPr>
          <w:color w:val="2B2B2B"/>
          <w:sz w:val="22"/>
        </w:rPr>
        <w:t>Tato dohoda</w:t>
      </w:r>
      <w:r>
        <w:rPr>
          <w:color w:val="2B2B2B"/>
          <w:spacing w:val="40"/>
          <w:sz w:val="22"/>
        </w:rPr>
        <w:t> </w:t>
      </w:r>
      <w:r>
        <w:rPr>
          <w:color w:val="2B2B2B"/>
          <w:sz w:val="22"/>
        </w:rPr>
        <w:t>je zhotovena</w:t>
      </w:r>
      <w:r>
        <w:rPr>
          <w:color w:val="2B2B2B"/>
          <w:spacing w:val="40"/>
          <w:sz w:val="22"/>
        </w:rPr>
        <w:t> </w:t>
      </w:r>
      <w:r>
        <w:rPr>
          <w:color w:val="2B2B2B"/>
          <w:sz w:val="22"/>
        </w:rPr>
        <w:t>ve čtyřech stejnopisech</w:t>
      </w:r>
      <w:r>
        <w:rPr>
          <w:color w:val="2B2B2B"/>
          <w:spacing w:val="40"/>
          <w:sz w:val="22"/>
        </w:rPr>
        <w:t> </w:t>
      </w:r>
      <w:r>
        <w:rPr>
          <w:color w:val="2B2B2B"/>
          <w:sz w:val="22"/>
        </w:rPr>
        <w:t>s</w:t>
      </w:r>
      <w:r>
        <w:rPr>
          <w:color w:val="2B2B2B"/>
          <w:spacing w:val="-16"/>
          <w:sz w:val="22"/>
        </w:rPr>
        <w:t> </w:t>
      </w:r>
      <w:r>
        <w:rPr>
          <w:color w:val="2B2B2B"/>
          <w:sz w:val="22"/>
        </w:rPr>
        <w:t>platností originálu,</w:t>
      </w:r>
      <w:r>
        <w:rPr>
          <w:color w:val="2B2B2B"/>
          <w:spacing w:val="40"/>
          <w:sz w:val="22"/>
        </w:rPr>
        <w:t> </w:t>
      </w:r>
      <w:r>
        <w:rPr>
          <w:color w:val="2B2B2B"/>
          <w:sz w:val="22"/>
        </w:rPr>
        <w:t>z</w:t>
      </w:r>
      <w:r>
        <w:rPr>
          <w:color w:val="2B2B2B"/>
          <w:spacing w:val="-3"/>
          <w:sz w:val="22"/>
        </w:rPr>
        <w:t> </w:t>
      </w:r>
      <w:r>
        <w:rPr>
          <w:color w:val="2B2B2B"/>
          <w:sz w:val="22"/>
        </w:rPr>
        <w:t>nichž po dvou obdrží každá ze stran.</w:t>
      </w:r>
    </w:p>
    <w:p>
      <w:pPr>
        <w:pStyle w:val="ListParagraph"/>
        <w:numPr>
          <w:ilvl w:val="1"/>
          <w:numId w:val="3"/>
        </w:numPr>
        <w:tabs>
          <w:tab w:pos="1333" w:val="left" w:leader="none"/>
          <w:tab w:pos="1409" w:val="left" w:leader="none"/>
        </w:tabs>
        <w:spacing w:line="314" w:lineRule="auto" w:before="19" w:after="0"/>
        <w:ind w:left="1409" w:right="866" w:hanging="283"/>
        <w:jc w:val="both"/>
        <w:rPr>
          <w:color w:val="2B2B2B"/>
          <w:sz w:val="20"/>
        </w:rPr>
      </w:pPr>
      <w:r>
        <w:rPr>
          <w:color w:val="2B2B2B"/>
          <w:sz w:val="22"/>
        </w:rPr>
        <w:t>Strany </w:t>
      </w:r>
      <w:r>
        <w:rPr>
          <w:color w:val="494949"/>
          <w:sz w:val="22"/>
        </w:rPr>
        <w:t>shodně </w:t>
      </w:r>
      <w:r>
        <w:rPr>
          <w:color w:val="2B2B2B"/>
          <w:sz w:val="22"/>
        </w:rPr>
        <w:t>potvrzují, že si dohodu před jejím podpisem přečetly a s jejím obsahem souhlasí. Na důkaz toho připojují své podpisy.</w:t>
      </w:r>
    </w:p>
    <w:p>
      <w:pPr>
        <w:pStyle w:val="BodyText"/>
        <w:spacing w:before="124"/>
      </w:pPr>
    </w:p>
    <w:p>
      <w:pPr>
        <w:spacing w:line="340" w:lineRule="exact" w:before="0"/>
        <w:ind w:left="0" w:right="2557" w:firstLine="0"/>
        <w:jc w:val="right"/>
        <w:rPr>
          <w:rFonts w:ascii="Times New Roman" w:hAnsi="Times New Roman"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795800</wp:posOffset>
                </wp:positionH>
                <wp:positionV relativeFrom="paragraph">
                  <wp:posOffset>-35032</wp:posOffset>
                </wp:positionV>
                <wp:extent cx="1851025" cy="419734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85102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6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i/>
                                <w:sz w:val="42"/>
                              </w:rPr>
                            </w:pPr>
                            <w:r>
                              <w:rPr>
                                <w:color w:val="2B2B2B"/>
                                <w:sz w:val="22"/>
                              </w:rPr>
                              <w:t>V</w:t>
                            </w:r>
                            <w:r>
                              <w:rPr>
                                <w:color w:val="2B2B2B"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B2B2B"/>
                                <w:sz w:val="22"/>
                              </w:rPr>
                              <w:t>Praze</w:t>
                            </w:r>
                            <w:r>
                              <w:rPr>
                                <w:color w:val="2B2B2B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B2B2B"/>
                                <w:sz w:val="22"/>
                              </w:rPr>
                              <w:t>dne</w:t>
                            </w:r>
                            <w:r>
                              <w:rPr>
                                <w:color w:val="2B2B2B"/>
                                <w:spacing w:val="-2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95959"/>
                                <w:sz w:val="22"/>
                              </w:rPr>
                              <w:t>.</w:t>
                            </w:r>
                            <w:r>
                              <w:rPr>
                                <w:color w:val="2B2B2B"/>
                                <w:sz w:val="22"/>
                              </w:rPr>
                              <w:t>.</w:t>
                            </w:r>
                            <w:r>
                              <w:rPr>
                                <w:color w:val="8280BD"/>
                                <w:sz w:val="59"/>
                              </w:rPr>
                              <w:t>/f</w:t>
                            </w:r>
                            <w:r>
                              <w:rPr>
                                <w:color w:val="8280BD"/>
                                <w:spacing w:val="-32"/>
                                <w:sz w:val="59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595959"/>
                                <w:sz w:val="53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8280BD"/>
                                <w:sz w:val="53"/>
                              </w:rPr>
                              <w:t>f,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8280BD"/>
                                <w:spacing w:val="-60"/>
                                <w:sz w:val="53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8280BD"/>
                                <w:spacing w:val="-10"/>
                                <w:sz w:val="42"/>
                              </w:rPr>
                              <w:t>žtJJ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661449pt;margin-top:-2.75847pt;width:145.75pt;height:33.050pt;mso-position-horizontal-relative:page;mso-position-vertical-relative:paragraph;z-index:15732736" type="#_x0000_t202" id="docshape7" filled="false" stroked="false">
                <v:textbox inset="0,0,0,0">
                  <w:txbxContent>
                    <w:p>
                      <w:pPr>
                        <w:spacing w:line="66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i/>
                          <w:sz w:val="42"/>
                        </w:rPr>
                      </w:pPr>
                      <w:r>
                        <w:rPr>
                          <w:color w:val="2B2B2B"/>
                          <w:sz w:val="22"/>
                        </w:rPr>
                        <w:t>V</w:t>
                      </w:r>
                      <w:r>
                        <w:rPr>
                          <w:color w:val="2B2B2B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color w:val="2B2B2B"/>
                          <w:sz w:val="22"/>
                        </w:rPr>
                        <w:t>Praze</w:t>
                      </w:r>
                      <w:r>
                        <w:rPr>
                          <w:color w:val="2B2B2B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color w:val="2B2B2B"/>
                          <w:sz w:val="22"/>
                        </w:rPr>
                        <w:t>dne</w:t>
                      </w:r>
                      <w:r>
                        <w:rPr>
                          <w:color w:val="2B2B2B"/>
                          <w:spacing w:val="-26"/>
                          <w:sz w:val="22"/>
                        </w:rPr>
                        <w:t> </w:t>
                      </w:r>
                      <w:r>
                        <w:rPr>
                          <w:color w:val="595959"/>
                          <w:sz w:val="22"/>
                        </w:rPr>
                        <w:t>.</w:t>
                      </w:r>
                      <w:r>
                        <w:rPr>
                          <w:color w:val="2B2B2B"/>
                          <w:sz w:val="22"/>
                        </w:rPr>
                        <w:t>.</w:t>
                      </w:r>
                      <w:r>
                        <w:rPr>
                          <w:color w:val="8280BD"/>
                          <w:sz w:val="59"/>
                        </w:rPr>
                        <w:t>/f</w:t>
                      </w:r>
                      <w:r>
                        <w:rPr>
                          <w:color w:val="8280BD"/>
                          <w:spacing w:val="-32"/>
                          <w:sz w:val="59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color w:val="595959"/>
                          <w:sz w:val="53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8280BD"/>
                          <w:sz w:val="53"/>
                        </w:rPr>
                        <w:t>f,</w:t>
                      </w:r>
                      <w:r>
                        <w:rPr>
                          <w:rFonts w:ascii="Times New Roman" w:hAnsi="Times New Roman"/>
                          <w:i/>
                          <w:color w:val="8280BD"/>
                          <w:spacing w:val="-60"/>
                          <w:sz w:val="53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color w:val="8280BD"/>
                          <w:spacing w:val="-10"/>
                          <w:sz w:val="42"/>
                        </w:rPr>
                        <w:t>žtJJ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2B2B2B"/>
          <w:w w:val="75"/>
          <w:sz w:val="31"/>
        </w:rPr>
        <w:t>2</w:t>
      </w:r>
      <w:r>
        <w:rPr>
          <w:rFonts w:ascii="Times New Roman" w:hAnsi="Times New Roman"/>
          <w:i/>
          <w:color w:val="979797"/>
          <w:w w:val="75"/>
          <w:sz w:val="30"/>
        </w:rPr>
        <w:t>·</w:t>
      </w:r>
      <w:r>
        <w:rPr>
          <w:rFonts w:ascii="Times New Roman" w:hAnsi="Times New Roman"/>
          <w:i/>
          <w:color w:val="2B2B2B"/>
          <w:w w:val="75"/>
          <w:sz w:val="30"/>
        </w:rPr>
        <w:t>7</w:t>
      </w:r>
      <w:r>
        <w:rPr>
          <w:rFonts w:ascii="Times New Roman" w:hAnsi="Times New Roman"/>
          <w:i/>
          <w:color w:val="2B2B2B"/>
          <w:spacing w:val="-21"/>
          <w:w w:val="75"/>
          <w:sz w:val="30"/>
        </w:rPr>
        <w:t> </w:t>
      </w:r>
      <w:r>
        <w:rPr>
          <w:rFonts w:ascii="Times New Roman" w:hAnsi="Times New Roman"/>
          <w:color w:val="2B2B2B"/>
          <w:w w:val="75"/>
          <w:sz w:val="31"/>
        </w:rPr>
        <w:t>-05-</w:t>
      </w:r>
      <w:r>
        <w:rPr>
          <w:rFonts w:ascii="Times New Roman" w:hAnsi="Times New Roman"/>
          <w:color w:val="2B2B2B"/>
          <w:spacing w:val="4"/>
          <w:sz w:val="31"/>
        </w:rPr>
        <w:t> </w:t>
      </w:r>
      <w:r>
        <w:rPr>
          <w:rFonts w:ascii="Times New Roman" w:hAnsi="Times New Roman"/>
          <w:color w:val="2B2B2B"/>
          <w:spacing w:val="-4"/>
          <w:w w:val="75"/>
          <w:sz w:val="31"/>
        </w:rPr>
        <w:t>2024</w:t>
      </w:r>
    </w:p>
    <w:p>
      <w:pPr>
        <w:pStyle w:val="BodyText"/>
        <w:spacing w:line="237" w:lineRule="exact"/>
        <w:ind w:left="6231"/>
      </w:pPr>
      <w:r>
        <w:rPr>
          <w:color w:val="2B2B2B"/>
          <w:spacing w:val="-6"/>
        </w:rPr>
        <w:t>V</w:t>
      </w:r>
      <w:r>
        <w:rPr>
          <w:color w:val="2B2B2B"/>
          <w:spacing w:val="-14"/>
        </w:rPr>
        <w:t> </w:t>
      </w:r>
      <w:r>
        <w:rPr>
          <w:color w:val="2B2B2B"/>
          <w:spacing w:val="-6"/>
        </w:rPr>
        <w:t>Praze</w:t>
      </w:r>
      <w:r>
        <w:rPr>
          <w:color w:val="2B2B2B"/>
          <w:spacing w:val="-15"/>
        </w:rPr>
        <w:t> </w:t>
      </w:r>
      <w:r>
        <w:rPr>
          <w:color w:val="2B2B2B"/>
          <w:spacing w:val="-6"/>
        </w:rPr>
        <w:t>dne........................</w:t>
      </w:r>
      <w:r>
        <w:rPr>
          <w:color w:val="595959"/>
          <w:spacing w:val="-6"/>
        </w:rPr>
        <w:t>.</w:t>
      </w:r>
    </w:p>
    <w:p>
      <w:pPr>
        <w:pStyle w:val="BodyText"/>
        <w:spacing w:before="11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643505</wp:posOffset>
            </wp:positionH>
            <wp:positionV relativeFrom="paragraph">
              <wp:posOffset>66091</wp:posOffset>
            </wp:positionV>
            <wp:extent cx="6739465" cy="4098798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9465" cy="4098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3"/>
      <w:pgSz w:w="11910" w:h="16840"/>
      <w:pgMar w:header="0" w:footer="0" w:top="340" w:bottom="0" w:left="5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5952770</wp:posOffset>
              </wp:positionH>
              <wp:positionV relativeFrom="page">
                <wp:posOffset>338398</wp:posOffset>
              </wp:positionV>
              <wp:extent cx="1047115" cy="30988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47115" cy="309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A2A2A"/>
                              <w:spacing w:val="2"/>
                              <w:sz w:val="19"/>
                            </w:rPr>
                            <w:t>Č.j.: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1"/>
                              <w:w w:val="106"/>
                              <w:sz w:val="19"/>
                            </w:rPr>
                            <w:t>202</w:t>
                          </w:r>
                          <w:r>
                            <w:rPr>
                              <w:rFonts w:ascii="Times New Roman" w:hAnsi="Times New Roman"/>
                              <w:color w:val="494949"/>
                              <w:spacing w:val="-1"/>
                              <w:w w:val="106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color w:val="6D6D6D"/>
                              <w:spacing w:val="-1"/>
                              <w:w w:val="106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1"/>
                              <w:w w:val="106"/>
                              <w:sz w:val="19"/>
                            </w:rPr>
                            <w:t>2504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2"/>
                              <w:w w:val="106"/>
                              <w:sz w:val="19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w w:val="106"/>
                              <w:sz w:val="19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25"/>
                              <w:w w:val="106"/>
                              <w:sz w:val="19"/>
                            </w:rPr>
                            <w:t>M</w:t>
                          </w:r>
                          <w:r>
                            <w:rPr>
                              <w:color w:val="6D6D6D"/>
                              <w:spacing w:val="-1"/>
                              <w:w w:val="16"/>
                              <w:sz w:val="40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8.722107pt;margin-top:26.645523pt;width:82.45pt;height:24.4pt;mso-position-horizontal-relative:page;mso-position-vertical-relative:page;z-index:-15853568" type="#_x0000_t202" id="docshape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rFonts w:ascii="Times New Roman" w:hAnsi="Times New Roman"/>
                        <w:color w:val="2A2A2A"/>
                        <w:spacing w:val="2"/>
                        <w:sz w:val="19"/>
                      </w:rPr>
                      <w:t>Č.j.:</w:t>
                    </w:r>
                    <w:r>
                      <w:rPr>
                        <w:rFonts w:ascii="Times New Roman" w:hAnsi="Times New Roman"/>
                        <w:color w:val="2A2A2A"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pacing w:val="-1"/>
                        <w:w w:val="106"/>
                        <w:sz w:val="19"/>
                      </w:rPr>
                      <w:t>202</w:t>
                    </w:r>
                    <w:r>
                      <w:rPr>
                        <w:rFonts w:ascii="Times New Roman" w:hAnsi="Times New Roman"/>
                        <w:color w:val="494949"/>
                        <w:spacing w:val="-1"/>
                        <w:w w:val="106"/>
                        <w:sz w:val="19"/>
                      </w:rPr>
                      <w:t>4</w:t>
                    </w:r>
                    <w:r>
                      <w:rPr>
                        <w:rFonts w:ascii="Times New Roman" w:hAnsi="Times New Roman"/>
                        <w:color w:val="6D6D6D"/>
                        <w:spacing w:val="-1"/>
                        <w:w w:val="106"/>
                        <w:sz w:val="19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2A2A2A"/>
                        <w:spacing w:val="-1"/>
                        <w:w w:val="106"/>
                        <w:sz w:val="19"/>
                      </w:rPr>
                      <w:t>2504</w:t>
                    </w:r>
                    <w:r>
                      <w:rPr>
                        <w:rFonts w:ascii="Times New Roman" w:hAnsi="Times New Roman"/>
                        <w:color w:val="2A2A2A"/>
                        <w:spacing w:val="-2"/>
                        <w:w w:val="106"/>
                        <w:sz w:val="19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2A2A2A"/>
                        <w:w w:val="106"/>
                        <w:sz w:val="19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2A2A2A"/>
                        <w:spacing w:val="-25"/>
                        <w:w w:val="106"/>
                        <w:sz w:val="19"/>
                      </w:rPr>
                      <w:t>M</w:t>
                    </w:r>
                    <w:r>
                      <w:rPr>
                        <w:color w:val="6D6D6D"/>
                        <w:spacing w:val="-1"/>
                        <w:w w:val="16"/>
                        <w:sz w:val="40"/>
                      </w:rPr>
                      <w:t>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6174671</wp:posOffset>
              </wp:positionH>
              <wp:positionV relativeFrom="page">
                <wp:posOffset>560750</wp:posOffset>
              </wp:positionV>
              <wp:extent cx="837565" cy="2019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83756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250" w:val="left" w:leader="none"/>
                            </w:tabs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A2A2A"/>
                              <w:spacing w:val="-5"/>
                              <w:w w:val="55"/>
                              <w:sz w:val="25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z w:val="25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494949"/>
                              <w:spacing w:val="2"/>
                              <w:sz w:val="19"/>
                            </w:rPr>
                            <w:t>sml.:</w:t>
                          </w:r>
                          <w:r>
                            <w:rPr>
                              <w:rFonts w:ascii="Times New Roman" w:hAnsi="Times New Roman"/>
                              <w:color w:val="494949"/>
                              <w:spacing w:val="-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2A2A2A"/>
                              <w:spacing w:val="-2"/>
                              <w:sz w:val="19"/>
                            </w:rPr>
                            <w:t>240707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6.194611pt;margin-top:44.153622pt;width:65.95pt;height:15.9pt;mso-position-horizontal-relative:page;mso-position-vertical-relative:page;z-index:-15853056" type="#_x0000_t202" id="docshape5" filled="false" stroked="false">
              <v:textbox inset="0,0,0,0">
                <w:txbxContent>
                  <w:p>
                    <w:pPr>
                      <w:tabs>
                        <w:tab w:pos="250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2A2A2A"/>
                        <w:spacing w:val="-5"/>
                        <w:w w:val="55"/>
                        <w:sz w:val="25"/>
                      </w:rPr>
                      <w:t>č.</w:t>
                    </w:r>
                    <w:r>
                      <w:rPr>
                        <w:rFonts w:ascii="Times New Roman" w:hAnsi="Times New Roman"/>
                        <w:color w:val="2A2A2A"/>
                        <w:sz w:val="25"/>
                      </w:rPr>
                      <w:tab/>
                    </w:r>
                    <w:r>
                      <w:rPr>
                        <w:rFonts w:ascii="Times New Roman" w:hAnsi="Times New Roman"/>
                        <w:color w:val="494949"/>
                        <w:spacing w:val="2"/>
                        <w:sz w:val="19"/>
                      </w:rPr>
                      <w:t>sml.:</w:t>
                    </w:r>
                    <w:r>
                      <w:rPr>
                        <w:rFonts w:ascii="Times New Roman" w:hAnsi="Times New Roman"/>
                        <w:color w:val="494949"/>
                        <w:spacing w:val="-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A2A2A"/>
                        <w:spacing w:val="-2"/>
                        <w:sz w:val="19"/>
                      </w:rPr>
                      <w:t>240707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upperRoman"/>
      <w:lvlText w:val="%1."/>
      <w:lvlJc w:val="left"/>
      <w:pPr>
        <w:ind w:left="1496" w:hanging="437"/>
        <w:jc w:val="left"/>
      </w:pPr>
      <w:rPr>
        <w:rFonts w:hint="default"/>
        <w:spacing w:val="-1"/>
        <w:w w:val="102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1412" w:hanging="210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00" w:hanging="21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25" w:hanging="21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51" w:hanging="21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76" w:hanging="21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02" w:hanging="21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27" w:hanging="21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53" w:hanging="21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39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828"/>
        <w:spacing w:val="-1"/>
        <w:w w:val="94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426" w:hanging="35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412" w:hanging="35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399" w:hanging="35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85" w:hanging="35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372" w:hanging="35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58" w:hanging="35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344" w:hanging="35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331" w:hanging="359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01" w:hanging="4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828"/>
        <w:spacing w:val="-1"/>
        <w:w w:val="114"/>
        <w:sz w:val="23"/>
        <w:szCs w:val="23"/>
        <w:lang w:val="cs-CZ" w:eastAsia="en-US" w:bidi="ar-SA"/>
      </w:rPr>
    </w:lvl>
    <w:lvl w:ilvl="1">
      <w:start w:val="1"/>
      <w:numFmt w:val="decimal"/>
      <w:lvlText w:val="%2)"/>
      <w:lvlJc w:val="left"/>
      <w:pPr>
        <w:ind w:left="1415" w:hanging="8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82828"/>
        <w:spacing w:val="-1"/>
        <w:w w:val="101"/>
        <w:sz w:val="21"/>
        <w:szCs w:val="21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89" w:hanging="8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78" w:hanging="8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68" w:hanging="8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57" w:hanging="8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46" w:hanging="8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36" w:hanging="8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125" w:hanging="886"/>
      </w:pPr>
      <w:rPr>
        <w:rFonts w:hint="default"/>
        <w:lang w:val="cs-C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78"/>
      <w:outlineLvl w:val="1"/>
    </w:pPr>
    <w:rPr>
      <w:rFonts w:ascii="Arial" w:hAnsi="Arial" w:eastAsia="Arial" w:cs="Arial"/>
      <w:b/>
      <w:bCs/>
      <w:sz w:val="26"/>
      <w:szCs w:val="26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79" w:hanging="434"/>
      <w:jc w:val="both"/>
      <w:outlineLvl w:val="2"/>
    </w:pPr>
    <w:rPr>
      <w:rFonts w:ascii="Arial" w:hAnsi="Arial" w:eastAsia="Arial" w:cs="Arial"/>
      <w:b/>
      <w:bCs/>
      <w:sz w:val="23"/>
      <w:szCs w:val="23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402" w:hanging="357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21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2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2024-06-12T07:08:57Z</dcterms:created>
  <dcterms:modified xsi:type="dcterms:W3CDTF">2024-06-12T07:08:57Z</dcterms:modified>
</cp:coreProperties>
</file>