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0F251" w14:textId="77777777" w:rsidR="00D62172" w:rsidRPr="00477432" w:rsidRDefault="00D62172" w:rsidP="002B1D78">
      <w:pPr>
        <w:pStyle w:val="Nzev"/>
        <w:ind w:left="709" w:hanging="709"/>
      </w:pPr>
      <w:r w:rsidRPr="00477432">
        <w:t>SMLOUVA O DÍLO</w:t>
      </w:r>
    </w:p>
    <w:p w14:paraId="4F3CD9C7" w14:textId="77777777" w:rsidR="00D62172" w:rsidRPr="00477432" w:rsidRDefault="00D62172" w:rsidP="002B1D78">
      <w:pPr>
        <w:jc w:val="both"/>
        <w:rPr>
          <w:b/>
        </w:rPr>
      </w:pPr>
    </w:p>
    <w:p w14:paraId="6C7B84A7" w14:textId="77777777" w:rsidR="00D62172" w:rsidRPr="00477432" w:rsidRDefault="00D62172" w:rsidP="002B1D78">
      <w:pPr>
        <w:jc w:val="both"/>
      </w:pPr>
      <w:r w:rsidRPr="00477432">
        <w:t>uzavřená mezi:</w:t>
      </w:r>
    </w:p>
    <w:p w14:paraId="599CE0F2" w14:textId="77777777" w:rsidR="00D62172" w:rsidRPr="00340AFB" w:rsidRDefault="00D62172" w:rsidP="002B1D78">
      <w:pPr>
        <w:jc w:val="both"/>
        <w:rPr>
          <w:color w:val="FF0000"/>
        </w:rPr>
      </w:pPr>
    </w:p>
    <w:p w14:paraId="40AE38C1" w14:textId="4BDF988C" w:rsidR="00B2476D" w:rsidRPr="0010211C" w:rsidRDefault="0010211C" w:rsidP="0010211C">
      <w:pPr>
        <w:pStyle w:val="Odstavecseseznamem"/>
        <w:numPr>
          <w:ilvl w:val="0"/>
          <w:numId w:val="4"/>
        </w:numPr>
        <w:tabs>
          <w:tab w:val="left" w:pos="720"/>
        </w:tabs>
        <w:rPr>
          <w:b/>
        </w:rPr>
      </w:pPr>
      <w:r w:rsidRPr="0010211C">
        <w:rPr>
          <w:b/>
        </w:rPr>
        <w:t>Základní škola, Praha 10, nám. Bří Jandusů 2                                                  Náměstí Bratří Jandusů 2/38 104 00, Praha - Uhříněves</w:t>
      </w:r>
    </w:p>
    <w:p w14:paraId="7E911195" w14:textId="3940D6E8" w:rsidR="00340AFB" w:rsidRPr="00730517" w:rsidRDefault="00B2476D" w:rsidP="00B2476D">
      <w:pPr>
        <w:tabs>
          <w:tab w:val="left" w:pos="720"/>
        </w:tabs>
        <w:ind w:left="720" w:hanging="360"/>
        <w:jc w:val="both"/>
      </w:pPr>
      <w:r w:rsidRPr="00B2476D">
        <w:t xml:space="preserve">      </w:t>
      </w:r>
      <w:r w:rsidR="009406FF" w:rsidRPr="009406FF">
        <w:t>IČ</w:t>
      </w:r>
      <w:r w:rsidR="009406FF">
        <w:t xml:space="preserve">: </w:t>
      </w:r>
      <w:r w:rsidR="0010211C" w:rsidRPr="0010211C">
        <w:t>62 933 540</w:t>
      </w:r>
      <w:r w:rsidRPr="00B2476D">
        <w:t xml:space="preserve">, se sídlem </w:t>
      </w:r>
      <w:r w:rsidR="0010211C">
        <w:t>ADRESA</w:t>
      </w:r>
      <w:r w:rsidR="0010211C" w:rsidRPr="00730517">
        <w:t>: Náměstí Bratří Jandusů 2/38 104 00, Praha - Uhříněves</w:t>
      </w:r>
    </w:p>
    <w:p w14:paraId="471ED584" w14:textId="77777777" w:rsidR="003971A1" w:rsidRPr="003971A1" w:rsidRDefault="003971A1" w:rsidP="003971A1">
      <w:pPr>
        <w:tabs>
          <w:tab w:val="left" w:pos="720"/>
        </w:tabs>
        <w:ind w:left="720" w:hanging="360"/>
        <w:jc w:val="both"/>
      </w:pPr>
    </w:p>
    <w:p w14:paraId="5A1729C4" w14:textId="55EBD9AD" w:rsidR="00D62172" w:rsidRPr="00477432" w:rsidRDefault="00D27A45" w:rsidP="002B1D78">
      <w:pPr>
        <w:jc w:val="both"/>
      </w:pPr>
      <w:r w:rsidRPr="00477432">
        <w:t xml:space="preserve"> </w:t>
      </w:r>
      <w:r w:rsidR="00D62172" w:rsidRPr="00477432">
        <w:t>(dále jen ”</w:t>
      </w:r>
      <w:r w:rsidR="00D62172" w:rsidRPr="00477432">
        <w:rPr>
          <w:b/>
        </w:rPr>
        <w:t xml:space="preserve"> objednatel</w:t>
      </w:r>
      <w:r w:rsidR="00D62172" w:rsidRPr="00477432">
        <w:t xml:space="preserve"> ”)</w:t>
      </w:r>
      <w:r w:rsidR="00D62172" w:rsidRPr="00477432">
        <w:rPr>
          <w:b/>
        </w:rPr>
        <w:t xml:space="preserve"> </w:t>
      </w:r>
    </w:p>
    <w:p w14:paraId="45AA2742" w14:textId="77777777" w:rsidR="00D62172" w:rsidRPr="00477432" w:rsidRDefault="00D62172" w:rsidP="002B1D78">
      <w:pPr>
        <w:jc w:val="both"/>
      </w:pPr>
    </w:p>
    <w:p w14:paraId="2BB0EDC3" w14:textId="77777777" w:rsidR="00D62172" w:rsidRPr="00477432" w:rsidRDefault="00D62172" w:rsidP="002B1D78">
      <w:pPr>
        <w:tabs>
          <w:tab w:val="left" w:pos="720"/>
        </w:tabs>
        <w:ind w:left="720" w:hanging="360"/>
        <w:jc w:val="both"/>
        <w:rPr>
          <w:b/>
        </w:rPr>
      </w:pPr>
      <w:r w:rsidRPr="00477432">
        <w:rPr>
          <w:b/>
        </w:rPr>
        <w:t>2)</w:t>
      </w:r>
      <w:r w:rsidRPr="00477432">
        <w:rPr>
          <w:b/>
        </w:rPr>
        <w:tab/>
        <w:t xml:space="preserve">Ing. Janem Hrdličkou | </w:t>
      </w:r>
      <w:r w:rsidR="00B154C0" w:rsidRPr="00477432">
        <w:rPr>
          <w:b/>
        </w:rPr>
        <w:t>Kamenický Servis</w:t>
      </w:r>
      <w:r w:rsidRPr="00477432">
        <w:rPr>
          <w:b/>
        </w:rPr>
        <w:t xml:space="preserve"> CZ</w:t>
      </w:r>
    </w:p>
    <w:p w14:paraId="3D9E2310" w14:textId="77777777" w:rsidR="00D62172" w:rsidRPr="00477432" w:rsidRDefault="00D62172" w:rsidP="002B1D78">
      <w:pPr>
        <w:ind w:left="708"/>
        <w:jc w:val="both"/>
      </w:pPr>
      <w:r w:rsidRPr="00477432">
        <w:t>IČ: 75858568</w:t>
      </w:r>
    </w:p>
    <w:p w14:paraId="76B3F2C1" w14:textId="77777777" w:rsidR="00D62172" w:rsidRPr="00477432" w:rsidRDefault="00D62172" w:rsidP="002B1D78">
      <w:pPr>
        <w:ind w:left="708"/>
        <w:jc w:val="both"/>
      </w:pPr>
      <w:r w:rsidRPr="00477432">
        <w:t>DIČ: CZ7903040431</w:t>
      </w:r>
    </w:p>
    <w:p w14:paraId="7074BD10" w14:textId="77777777" w:rsidR="00D62172" w:rsidRPr="00477432" w:rsidRDefault="00D62172" w:rsidP="002B1D78">
      <w:pPr>
        <w:ind w:left="708"/>
        <w:jc w:val="both"/>
      </w:pPr>
      <w:r w:rsidRPr="00477432">
        <w:t>místem podnikání: Podkozí 461, Beroun, PSČ: 266 01</w:t>
      </w:r>
    </w:p>
    <w:p w14:paraId="4985FED4" w14:textId="77777777" w:rsidR="00D62172" w:rsidRPr="00477432" w:rsidRDefault="00D62172" w:rsidP="002B1D78">
      <w:pPr>
        <w:jc w:val="both"/>
      </w:pPr>
    </w:p>
    <w:p w14:paraId="348DFA23" w14:textId="77777777" w:rsidR="00D62172" w:rsidRPr="00477432" w:rsidRDefault="00D62172" w:rsidP="002B1D78">
      <w:pPr>
        <w:jc w:val="both"/>
      </w:pPr>
      <w:r w:rsidRPr="00477432">
        <w:t>(dále jen ”</w:t>
      </w:r>
      <w:r w:rsidRPr="00477432">
        <w:rPr>
          <w:b/>
        </w:rPr>
        <w:t xml:space="preserve"> zhotovitel</w:t>
      </w:r>
      <w:r w:rsidRPr="00477432">
        <w:t xml:space="preserve"> ”)</w:t>
      </w:r>
    </w:p>
    <w:p w14:paraId="45C1D280" w14:textId="77777777" w:rsidR="00D62172" w:rsidRPr="00477432" w:rsidRDefault="00D62172" w:rsidP="002B1D78">
      <w:pPr>
        <w:jc w:val="both"/>
      </w:pPr>
    </w:p>
    <w:p w14:paraId="37B564C6" w14:textId="77777777" w:rsidR="00D62172" w:rsidRDefault="00D62172" w:rsidP="002B1D78">
      <w:pPr>
        <w:jc w:val="both"/>
      </w:pPr>
      <w:r w:rsidRPr="00477432">
        <w:t>(Objednatel a zhotovitel jsou dále též označováni společně jako ”</w:t>
      </w:r>
      <w:r w:rsidRPr="00477432">
        <w:rPr>
          <w:b/>
        </w:rPr>
        <w:t>smluvní strany</w:t>
      </w:r>
      <w:r w:rsidRPr="00477432">
        <w:t>”)</w:t>
      </w:r>
    </w:p>
    <w:p w14:paraId="373432E7" w14:textId="77777777" w:rsidR="00D27A45" w:rsidRPr="00477432" w:rsidRDefault="00D27A45" w:rsidP="002B1D78">
      <w:pPr>
        <w:jc w:val="both"/>
      </w:pPr>
    </w:p>
    <w:p w14:paraId="44E7C577" w14:textId="77777777" w:rsidR="00D62172" w:rsidRPr="00477432" w:rsidRDefault="00D62172" w:rsidP="008139DF">
      <w:pPr>
        <w:jc w:val="center"/>
        <w:rPr>
          <w:b/>
        </w:rPr>
      </w:pPr>
      <w:r w:rsidRPr="00477432">
        <w:rPr>
          <w:b/>
        </w:rPr>
        <w:t>čl.1.</w:t>
      </w:r>
    </w:p>
    <w:p w14:paraId="0A8F2F4A" w14:textId="77777777" w:rsidR="00D62172" w:rsidRPr="00477432" w:rsidRDefault="00D62172" w:rsidP="008139DF">
      <w:pPr>
        <w:jc w:val="center"/>
        <w:rPr>
          <w:b/>
        </w:rPr>
      </w:pPr>
      <w:r w:rsidRPr="00477432">
        <w:rPr>
          <w:b/>
        </w:rPr>
        <w:t>Úvodní ustanovení</w:t>
      </w:r>
    </w:p>
    <w:p w14:paraId="3215E12E" w14:textId="77777777" w:rsidR="00D62172" w:rsidRPr="00477432" w:rsidRDefault="00D62172" w:rsidP="002B1D78">
      <w:pPr>
        <w:jc w:val="both"/>
      </w:pPr>
      <w:r w:rsidRPr="00477432">
        <w:t>Smluvní strany se na základě úplného konsensu o všech dále uvedených ustanoveních dohodly v souladu s příslušnými ustanoveními obecně závazných právních předpisů, zejména s ustanovením § 2589 a dalšími příslušnými ustanoveními zákona č.89/2012 Sb., občanského zákoníku, ve znění pozdějších předpisů, na následující</w:t>
      </w:r>
    </w:p>
    <w:p w14:paraId="0C6C7D80" w14:textId="77777777" w:rsidR="00D62172" w:rsidRPr="00477432" w:rsidRDefault="00D62172" w:rsidP="002B1D78">
      <w:pPr>
        <w:jc w:val="both"/>
      </w:pPr>
    </w:p>
    <w:p w14:paraId="39175E88" w14:textId="77777777" w:rsidR="00D62172" w:rsidRPr="00477432" w:rsidRDefault="00D62172" w:rsidP="008139DF">
      <w:pPr>
        <w:jc w:val="center"/>
        <w:rPr>
          <w:b/>
        </w:rPr>
      </w:pPr>
      <w:r w:rsidRPr="00477432">
        <w:rPr>
          <w:b/>
        </w:rPr>
        <w:t>SMLOUVĚ O DÍLO:</w:t>
      </w:r>
    </w:p>
    <w:p w14:paraId="509268BD" w14:textId="77777777" w:rsidR="00D62172" w:rsidRPr="00477432" w:rsidRDefault="00D62172" w:rsidP="008139DF">
      <w:pPr>
        <w:jc w:val="center"/>
        <w:rPr>
          <w:b/>
        </w:rPr>
      </w:pPr>
    </w:p>
    <w:p w14:paraId="1BC8F2A1" w14:textId="77777777" w:rsidR="00D62172" w:rsidRPr="00477432" w:rsidRDefault="00D62172" w:rsidP="008139DF">
      <w:pPr>
        <w:jc w:val="center"/>
        <w:rPr>
          <w:b/>
        </w:rPr>
      </w:pPr>
      <w:r w:rsidRPr="00477432">
        <w:rPr>
          <w:b/>
        </w:rPr>
        <w:t>čl.2.</w:t>
      </w:r>
    </w:p>
    <w:p w14:paraId="0710C769" w14:textId="77777777" w:rsidR="00D62172" w:rsidRPr="00477432" w:rsidRDefault="00D62172" w:rsidP="008139DF">
      <w:pPr>
        <w:jc w:val="center"/>
        <w:rPr>
          <w:b/>
        </w:rPr>
      </w:pPr>
      <w:r w:rsidRPr="00477432">
        <w:rPr>
          <w:b/>
        </w:rPr>
        <w:t>Předmět a účel smlouvy</w:t>
      </w:r>
    </w:p>
    <w:p w14:paraId="29BEAE1C" w14:textId="77777777" w:rsidR="00D62172" w:rsidRPr="00477432" w:rsidRDefault="00D62172" w:rsidP="008139DF">
      <w:pPr>
        <w:jc w:val="both"/>
      </w:pPr>
      <w:r w:rsidRPr="00477432">
        <w:t>Předmětem této smlouvy je právní vztah mezi smluvními stranami týkající se provedení díla, přičemž účelem této smlouvy o dílo je úprava obsahu tohoto vzájemného právního vztahu stanovením vzájemných práv a závazků smluvních stran v souladu s vůlí smluvních stran a obecně závaznými právními předpisy. Smluvní strany si výslovně ujednaly, že právní vztahy založené touto smlouvou, jakož i podmínky a závazky smluvních stran vzniklé při zhotovování a provedení díla dle této smlouvy, se budou řídit příslušnými ustanoveními zákona č.89/2012 Sb., občanského zákoníku, ve znění pozdějších předpisů (dále jen „občanský zákoník“).</w:t>
      </w:r>
    </w:p>
    <w:p w14:paraId="132A2D09" w14:textId="77777777" w:rsidR="00D62172" w:rsidRPr="00477432" w:rsidRDefault="00D62172" w:rsidP="008139DF">
      <w:pPr>
        <w:jc w:val="center"/>
        <w:rPr>
          <w:b/>
        </w:rPr>
      </w:pPr>
      <w:r w:rsidRPr="00477432">
        <w:rPr>
          <w:b/>
        </w:rPr>
        <w:t>čl.3.</w:t>
      </w:r>
    </w:p>
    <w:p w14:paraId="540E62F9" w14:textId="77777777" w:rsidR="00D62172" w:rsidRPr="00477432" w:rsidRDefault="00D62172" w:rsidP="008139DF">
      <w:pPr>
        <w:jc w:val="center"/>
        <w:rPr>
          <w:b/>
        </w:rPr>
      </w:pPr>
      <w:r w:rsidRPr="00477432">
        <w:rPr>
          <w:b/>
        </w:rPr>
        <w:t>Předmět díla</w:t>
      </w:r>
    </w:p>
    <w:p w14:paraId="46F7C6D8" w14:textId="77777777" w:rsidR="00D62172" w:rsidRPr="00477432" w:rsidRDefault="00D62172" w:rsidP="002B1D78">
      <w:pPr>
        <w:jc w:val="both"/>
      </w:pPr>
      <w:r w:rsidRPr="00477432">
        <w:t>3.1.</w:t>
      </w:r>
    </w:p>
    <w:p w14:paraId="7172BF4A" w14:textId="1EB6DB0A" w:rsidR="00D62172" w:rsidRPr="00477432" w:rsidRDefault="00D62172" w:rsidP="002B1D78">
      <w:pPr>
        <w:jc w:val="both"/>
      </w:pPr>
      <w:r w:rsidRPr="00477432">
        <w:t>Předmětem díla dle této smlouvy je provedení díla spočívající v</w:t>
      </w:r>
      <w:r w:rsidR="00D6077E" w:rsidRPr="00477432">
        <w:t> </w:t>
      </w:r>
      <w:r w:rsidR="00B154C0" w:rsidRPr="00477432">
        <w:t>provedení</w:t>
      </w:r>
      <w:r w:rsidR="00D6077E" w:rsidRPr="00477432">
        <w:t xml:space="preserve"> </w:t>
      </w:r>
      <w:r w:rsidR="00B154C0" w:rsidRPr="00477432">
        <w:t>kamenických prací</w:t>
      </w:r>
      <w:r w:rsidR="00EE27FD" w:rsidRPr="00477432">
        <w:t xml:space="preserve"> </w:t>
      </w:r>
      <w:r w:rsidR="0010211C">
        <w:t>dle cenového rozpočtu - přílohy č.1 včetně</w:t>
      </w:r>
      <w:r w:rsidR="00BF0EB7">
        <w:t xml:space="preserve"> </w:t>
      </w:r>
      <w:r w:rsidR="00CA2F81">
        <w:t>doplnění lokálního poškození přechodových spár a výplní schodišťových stupňů v maximál</w:t>
      </w:r>
      <w:r w:rsidR="0010211C">
        <w:t>ní rozsahu 5</w:t>
      </w:r>
      <w:r w:rsidR="00BF0EB7">
        <w:t>% z celkové plochy</w:t>
      </w:r>
      <w:r w:rsidR="0010211C">
        <w:t xml:space="preserve">. </w:t>
      </w:r>
      <w:r w:rsidR="00CA2F81">
        <w:t>Možné vícepráce jsou provedeny po odsouhlasení zadavatel a to v případě skrytých vad, které se mohou vyjevit v průběhu realizace jako např. nestabilita o nesoudržnost přechodových spár schodišťových stupňů v rozsahu na 10% z celkové ploc</w:t>
      </w:r>
      <w:r w:rsidR="00D31F95">
        <w:t>hy, nebo skryté konstrukční vad</w:t>
      </w:r>
      <w:r w:rsidR="00CA2F81">
        <w:t>.</w:t>
      </w:r>
      <w:r w:rsidR="005459D6">
        <w:t xml:space="preserve"> Cenový rozpočet nezahrnuje obnovu celkové plochy přechodových spár pouze provedení opravy výplní spár v ploše max. do 10-ti% z celkové plochy. </w:t>
      </w:r>
      <w:r w:rsidR="004E5902" w:rsidRPr="00477432">
        <w:t xml:space="preserve">Celkový rozsah detailní realizace je stanoven a </w:t>
      </w:r>
      <w:r w:rsidR="004E5902" w:rsidRPr="00477432">
        <w:lastRenderedPageBreak/>
        <w:t>obsažen v příloze č.1 této smlouvy o dílo a to cen</w:t>
      </w:r>
      <w:r w:rsidR="007B1B05">
        <w:t>ovým a technologickým rozpočtem.</w:t>
      </w:r>
      <w:r w:rsidR="005624F7">
        <w:t xml:space="preserve"> </w:t>
      </w:r>
      <w:r w:rsidR="00400441" w:rsidRPr="00477432">
        <w:t>Ž</w:t>
      </w:r>
      <w:r w:rsidRPr="00477432">
        <w:t xml:space="preserve">ivotnost impregnace </w:t>
      </w:r>
      <w:r w:rsidR="00E00889" w:rsidRPr="00477432">
        <w:t xml:space="preserve">a </w:t>
      </w:r>
      <w:r w:rsidRPr="00477432">
        <w:t>ochran</w:t>
      </w:r>
      <w:r w:rsidR="002368F7">
        <w:t>y povrchu 5</w:t>
      </w:r>
      <w:r w:rsidR="00EE27FD" w:rsidRPr="00477432">
        <w:t xml:space="preserve">let </w:t>
      </w:r>
      <w:r w:rsidRPr="00477432">
        <w:t>od data aplikace ze strany zhotovitele. Životnost vyčištěného povrchu je úměrně dána životností</w:t>
      </w:r>
      <w:r w:rsidR="002368F7">
        <w:t xml:space="preserve"> ochrany povrchu, která činní 5</w:t>
      </w:r>
      <w:r w:rsidR="00EE27FD" w:rsidRPr="00477432">
        <w:t xml:space="preserve"> let </w:t>
      </w:r>
      <w:r w:rsidRPr="00477432">
        <w:t>s tím, že tato ochrana povrchu nemá samočistících schopnost, má především ochranu proti průniků nečistot a snižování ulpívání nečistot.</w:t>
      </w:r>
      <w:r w:rsidR="00400441" w:rsidRPr="00477432">
        <w:t xml:space="preserve"> Životnost ochrany povrchů je podmíněna provádění</w:t>
      </w:r>
      <w:r w:rsidR="005624F7">
        <w:t>m kvalitní pravidelné údržby bez</w:t>
      </w:r>
      <w:r w:rsidR="00400441" w:rsidRPr="00477432">
        <w:t>chlórovými úklidovými přípravky např. SANYTOL nebo DEZISAN (</w:t>
      </w:r>
      <w:hyperlink r:id="rId7" w:history="1">
        <w:r w:rsidR="00400441" w:rsidRPr="00477432">
          <w:rPr>
            <w:rStyle w:val="Hypertextovodkaz"/>
          </w:rPr>
          <w:t>www.bez-chloru.cz</w:t>
        </w:r>
      </w:hyperlink>
      <w:r w:rsidR="00400441" w:rsidRPr="00477432">
        <w:t xml:space="preserve">). Tyto přípravky neobsahují chlór a nenarušují tak ochranu </w:t>
      </w:r>
      <w:r w:rsidR="00F21DFD" w:rsidRPr="00477432">
        <w:t>impregnace kamenných povrchů.</w:t>
      </w:r>
    </w:p>
    <w:p w14:paraId="5A21622F" w14:textId="77777777" w:rsidR="00D62172" w:rsidRPr="00477432" w:rsidRDefault="00D62172" w:rsidP="002B1D78">
      <w:pPr>
        <w:jc w:val="both"/>
      </w:pPr>
      <w:r w:rsidRPr="00477432">
        <w:t>3.2.</w:t>
      </w:r>
    </w:p>
    <w:p w14:paraId="4DC078EB" w14:textId="77777777" w:rsidR="00D62172" w:rsidRPr="00477432" w:rsidRDefault="00D62172" w:rsidP="002B1D78">
      <w:pPr>
        <w:jc w:val="both"/>
      </w:pPr>
      <w:r w:rsidRPr="00477432">
        <w:t>Zhotovitel prohlašuje, že má veškerá oprávnění a licence potřebná k provedení díla dle této smlouvy. Zhotovitel se zavazuje provést dílo vlastním jménem a na vlastní odpovědnost. K jednotlivým dílčím úkonům je oprávněn využít další odborně proškolené subdodavatele.</w:t>
      </w:r>
    </w:p>
    <w:p w14:paraId="6BEBB306" w14:textId="77777777" w:rsidR="00D62172" w:rsidRPr="00477432" w:rsidRDefault="00D62172" w:rsidP="002B1D78">
      <w:pPr>
        <w:jc w:val="both"/>
      </w:pPr>
      <w:r w:rsidRPr="00477432">
        <w:t>3.3.</w:t>
      </w:r>
    </w:p>
    <w:p w14:paraId="4C3FDD59" w14:textId="77777777" w:rsidR="00D62172" w:rsidRPr="00477432" w:rsidRDefault="00D62172" w:rsidP="002B1D78">
      <w:pPr>
        <w:jc w:val="both"/>
      </w:pPr>
      <w:r w:rsidRPr="00477432">
        <w:t xml:space="preserve">Objednatel se zavazuje, že za provedení díla zaplatí zhotoviteli dohodnutou cenu za podmínek stanovených touto smlouvou. </w:t>
      </w:r>
    </w:p>
    <w:p w14:paraId="491B7606" w14:textId="77777777" w:rsidR="00D62172" w:rsidRPr="00477432" w:rsidRDefault="00D62172" w:rsidP="002B1D78">
      <w:pPr>
        <w:jc w:val="both"/>
      </w:pPr>
      <w:r w:rsidRPr="00477432">
        <w:t>3.4.</w:t>
      </w:r>
    </w:p>
    <w:p w14:paraId="3D8BA417" w14:textId="77777777" w:rsidR="00D62172" w:rsidRPr="00477432" w:rsidRDefault="00D62172" w:rsidP="002B1D78">
      <w:pPr>
        <w:jc w:val="both"/>
      </w:pPr>
      <w:r w:rsidRPr="00477432">
        <w:t>Objednatel se zavazuje poskytnout zhotoviteli veškerou nezbytnou součinnost při provádění prací, ke které bude zhotovitelem vyzván a kterou po něm lze spravedlivě požadovat. V rámci této součinnosti je objednatel povinen zejména, nikoli však výhradně zajistit:</w:t>
      </w:r>
    </w:p>
    <w:p w14:paraId="3122CD04" w14:textId="77777777" w:rsidR="00D62172" w:rsidRPr="00477432" w:rsidRDefault="00D62172" w:rsidP="002B1D78">
      <w:pPr>
        <w:jc w:val="both"/>
      </w:pPr>
      <w:r w:rsidRPr="00477432">
        <w:t>a)</w:t>
      </w:r>
      <w:r w:rsidRPr="00477432">
        <w:tab/>
        <w:t>Po dobu provádění díla volný vstup do společných prostor (resp. společných částí) budovy bez jakéhokoli omezení,</w:t>
      </w:r>
    </w:p>
    <w:p w14:paraId="1F1FD0F2" w14:textId="77777777" w:rsidR="00D62172" w:rsidRPr="00477432" w:rsidRDefault="00D62172" w:rsidP="002B1D78">
      <w:pPr>
        <w:jc w:val="both"/>
      </w:pPr>
      <w:r w:rsidRPr="00477432">
        <w:t>b)</w:t>
      </w:r>
      <w:r w:rsidRPr="00477432">
        <w:tab/>
        <w:t>Napojení k vodovodnímu řadu a přípojce elektrické energie způsobem umožňujícím provedení díla bez zajištění zvláštních prostředků,</w:t>
      </w:r>
    </w:p>
    <w:p w14:paraId="229F9A20" w14:textId="77777777" w:rsidR="00854415" w:rsidRPr="00477432" w:rsidRDefault="00854415" w:rsidP="002B1D78">
      <w:pPr>
        <w:jc w:val="both"/>
      </w:pPr>
    </w:p>
    <w:p w14:paraId="5FE878AB" w14:textId="77777777" w:rsidR="00D62172" w:rsidRPr="00477432" w:rsidRDefault="00D62172" w:rsidP="00854415">
      <w:pPr>
        <w:jc w:val="center"/>
        <w:rPr>
          <w:b/>
        </w:rPr>
      </w:pPr>
      <w:r w:rsidRPr="00477432">
        <w:rPr>
          <w:b/>
        </w:rPr>
        <w:t>čl.4.</w:t>
      </w:r>
    </w:p>
    <w:p w14:paraId="746A170D" w14:textId="77777777" w:rsidR="00D62172" w:rsidRPr="00477432" w:rsidRDefault="00D62172" w:rsidP="00854415">
      <w:pPr>
        <w:jc w:val="center"/>
        <w:rPr>
          <w:b/>
        </w:rPr>
      </w:pPr>
      <w:r w:rsidRPr="00477432">
        <w:rPr>
          <w:b/>
        </w:rPr>
        <w:t>Čas plnění a doba realizace</w:t>
      </w:r>
    </w:p>
    <w:p w14:paraId="2503533F" w14:textId="77777777" w:rsidR="00D62172" w:rsidRPr="00477432" w:rsidRDefault="00D62172" w:rsidP="002B1D78">
      <w:pPr>
        <w:jc w:val="both"/>
      </w:pPr>
      <w:r w:rsidRPr="00477432">
        <w:t>4.1.</w:t>
      </w:r>
    </w:p>
    <w:p w14:paraId="0B9D65BE" w14:textId="5D5E4ECE" w:rsidR="00D62172" w:rsidRPr="00477432" w:rsidRDefault="00D62172" w:rsidP="002B1D78">
      <w:pPr>
        <w:jc w:val="both"/>
      </w:pPr>
      <w:r w:rsidRPr="00477432">
        <w:t xml:space="preserve">Zhotovitel se zavazuje provést dílo </w:t>
      </w:r>
      <w:r w:rsidR="00EE27FD" w:rsidRPr="00477432">
        <w:t xml:space="preserve">ve smluveném termínu od </w:t>
      </w:r>
      <w:r w:rsidR="0010211C">
        <w:t>14.7</w:t>
      </w:r>
      <w:r w:rsidR="00432372">
        <w:t>.</w:t>
      </w:r>
      <w:r w:rsidR="009406FF">
        <w:t>2017</w:t>
      </w:r>
      <w:r w:rsidR="00854415" w:rsidRPr="00477432">
        <w:t xml:space="preserve"> během dne </w:t>
      </w:r>
      <w:r w:rsidR="00B154C0" w:rsidRPr="00477432">
        <w:t>v</w:t>
      </w:r>
      <w:r w:rsidR="00432372">
        <w:t xml:space="preserve"> časových možných intervalech </w:t>
      </w:r>
      <w:r w:rsidR="00B154C0" w:rsidRPr="00477432">
        <w:t>od 8</w:t>
      </w:r>
      <w:r w:rsidR="0010211C">
        <w:t>:30hod do 18:00hod s možností</w:t>
      </w:r>
      <w:r w:rsidR="00C80C68" w:rsidRPr="00477432">
        <w:t xml:space="preserve"> ví</w:t>
      </w:r>
      <w:r w:rsidR="00EE27FD" w:rsidRPr="00477432">
        <w:t>kend</w:t>
      </w:r>
      <w:r w:rsidR="00D31F95">
        <w:t xml:space="preserve">ů s termínem dokončení do </w:t>
      </w:r>
      <w:r w:rsidR="0010211C">
        <w:t>25.7</w:t>
      </w:r>
      <w:r w:rsidR="009406FF">
        <w:t>.2017</w:t>
      </w:r>
      <w:r w:rsidR="00C87F9C" w:rsidRPr="00477432">
        <w:t xml:space="preserve"> V případě skrytých vad kamenných površích lze po vzájemné písemné dohodě celkový rozsah realizace upravit dle vzniklé náročnosti  skrytých oprav povrchů.</w:t>
      </w:r>
    </w:p>
    <w:p w14:paraId="3054D2F0" w14:textId="77777777" w:rsidR="00D62172" w:rsidRPr="00477432" w:rsidRDefault="00D62172" w:rsidP="002B1D78">
      <w:pPr>
        <w:jc w:val="both"/>
      </w:pPr>
      <w:r w:rsidRPr="00477432">
        <w:t>4.2.</w:t>
      </w:r>
    </w:p>
    <w:p w14:paraId="412CFB68" w14:textId="77777777" w:rsidR="00D62172" w:rsidRPr="00477432" w:rsidRDefault="00D62172" w:rsidP="002B1D78">
      <w:pPr>
        <w:jc w:val="both"/>
      </w:pPr>
      <w:r w:rsidRPr="00477432">
        <w:t>V případě, že dojde k nemožnosti či částečné nemožnosti plnění ze strany zhotovitele z důvodů neposkytnutí součinnosti objednatele, není zhotovit</w:t>
      </w:r>
      <w:r w:rsidR="00854415" w:rsidRPr="00477432">
        <w:t>el v prodlení s prováděním díla.</w:t>
      </w:r>
    </w:p>
    <w:p w14:paraId="75B5A3CA" w14:textId="77777777" w:rsidR="00D62172" w:rsidRPr="00477432" w:rsidRDefault="00D62172" w:rsidP="002B1D78">
      <w:pPr>
        <w:jc w:val="both"/>
      </w:pPr>
      <w:r w:rsidRPr="00477432">
        <w:t xml:space="preserve">4.3.  </w:t>
      </w:r>
    </w:p>
    <w:p w14:paraId="54596282" w14:textId="6A13FDEC" w:rsidR="00D62172" w:rsidRPr="00477432" w:rsidRDefault="00D62172" w:rsidP="002B1D78">
      <w:pPr>
        <w:jc w:val="both"/>
      </w:pPr>
      <w:r w:rsidRPr="00477432">
        <w:t>V případě prodlení zhotovi</w:t>
      </w:r>
      <w:r w:rsidR="00495C21" w:rsidRPr="00477432">
        <w:t>tele s plněním díla delším jak 5 dní</w:t>
      </w:r>
      <w:r w:rsidRPr="00477432">
        <w:t>, je zhotovitel povinen zaplatit objednateli jednorázovou smluvní pokutu ve výši 5% ze sjednané celkové ceny díla vč. DPH, a dále pak smluvní pokutu ve výši 0,1% ze sjednané celkové ceny díla vč. DPH za každý den prodlení se splněním této povinnosti. Tato sankce se nevztahuje na prodlení a prodloužení termínu v případě nepříznivých klimatických podmínek tzn. déšť, silný vítr, teplota -10°C a nižší, ext</w:t>
      </w:r>
      <w:r w:rsidR="00C87F9C" w:rsidRPr="00477432">
        <w:t>rémní teploty nad +35°C a vyšší či na vzniklé skryté vady v hloubce kamenných povrchů, které budou v rámci renovace zjištěny a nahlášeny v průběhu realizace písemnou formou a vyžádají si tak případné prodloužení smluvního termínu dokončení realizace.</w:t>
      </w:r>
    </w:p>
    <w:p w14:paraId="04250540" w14:textId="77777777" w:rsidR="00D62172" w:rsidRPr="00477432" w:rsidRDefault="00D62172" w:rsidP="002B1D78">
      <w:pPr>
        <w:jc w:val="both"/>
      </w:pPr>
      <w:r w:rsidRPr="00477432">
        <w:t xml:space="preserve">4.4. </w:t>
      </w:r>
    </w:p>
    <w:p w14:paraId="36E97D66" w14:textId="77777777" w:rsidR="00716025" w:rsidRPr="00477432" w:rsidRDefault="00D62172" w:rsidP="00716025">
      <w:pPr>
        <w:jc w:val="both"/>
      </w:pPr>
      <w:r w:rsidRPr="00477432">
        <w:t>V případě prodlení s plněním díla delším jak 10 dní je ob</w:t>
      </w:r>
      <w:r w:rsidR="00854415" w:rsidRPr="00477432">
        <w:t xml:space="preserve">jednatel oprávněn odstoupit od </w:t>
      </w:r>
      <w:r w:rsidRPr="00477432">
        <w:t>smlouvy. Tato sankce se nevztahuje na prodlení a prodloužení termínu v případě nepříznivých klimatických podmínek tzn. déšť, silný vítr, teplota -10°C a nižší, ext</w:t>
      </w:r>
      <w:r w:rsidR="00716025" w:rsidRPr="00477432">
        <w:t xml:space="preserve">rémní teploty nad +35°C a vyšší či na vzniklé skryté vady v hloubce kamenných povrchů, které budou v rámci </w:t>
      </w:r>
      <w:r w:rsidR="00716025" w:rsidRPr="00477432">
        <w:lastRenderedPageBreak/>
        <w:t>renovace zjištěny a nahlášeny v průběhu realizace písemnou formou a vyžádají si tak případné prodloužení smluvního termínu dokončení realizace.</w:t>
      </w:r>
    </w:p>
    <w:p w14:paraId="1B470A92" w14:textId="4F241940" w:rsidR="00D62172" w:rsidRPr="00477432" w:rsidRDefault="00D62172" w:rsidP="002B1D78">
      <w:pPr>
        <w:jc w:val="both"/>
      </w:pPr>
    </w:p>
    <w:p w14:paraId="0F6D3DDC" w14:textId="77777777" w:rsidR="00D62172" w:rsidRPr="00477432" w:rsidRDefault="00D62172" w:rsidP="002B1D78">
      <w:pPr>
        <w:jc w:val="both"/>
      </w:pPr>
    </w:p>
    <w:p w14:paraId="6CEAEAF3" w14:textId="77777777" w:rsidR="00D62172" w:rsidRPr="00477432" w:rsidRDefault="00D62172" w:rsidP="002B1D78">
      <w:pPr>
        <w:jc w:val="both"/>
      </w:pPr>
    </w:p>
    <w:p w14:paraId="0B4457CE" w14:textId="77777777" w:rsidR="00D62172" w:rsidRPr="00477432" w:rsidRDefault="00D62172" w:rsidP="00854415">
      <w:pPr>
        <w:jc w:val="center"/>
        <w:rPr>
          <w:b/>
        </w:rPr>
      </w:pPr>
      <w:r w:rsidRPr="00477432">
        <w:rPr>
          <w:b/>
        </w:rPr>
        <w:t>čl.5.</w:t>
      </w:r>
    </w:p>
    <w:p w14:paraId="57E92020" w14:textId="77777777" w:rsidR="00D62172" w:rsidRPr="00477432" w:rsidRDefault="00D62172" w:rsidP="00854415">
      <w:pPr>
        <w:jc w:val="center"/>
        <w:rPr>
          <w:b/>
        </w:rPr>
      </w:pPr>
      <w:r w:rsidRPr="00477432">
        <w:rPr>
          <w:b/>
        </w:rPr>
        <w:t>Cena díla a platební podmínky</w:t>
      </w:r>
    </w:p>
    <w:p w14:paraId="25823E7F" w14:textId="77777777" w:rsidR="00854415" w:rsidRPr="00477432" w:rsidRDefault="00854415" w:rsidP="002B1D78">
      <w:pPr>
        <w:jc w:val="both"/>
      </w:pPr>
    </w:p>
    <w:p w14:paraId="10A463EF" w14:textId="77777777" w:rsidR="00D62172" w:rsidRPr="00477432" w:rsidRDefault="00D62172" w:rsidP="002B1D78">
      <w:pPr>
        <w:jc w:val="both"/>
      </w:pPr>
      <w:r w:rsidRPr="00477432">
        <w:t>5.1.</w:t>
      </w:r>
    </w:p>
    <w:p w14:paraId="0D9A7A7B" w14:textId="1AF0B261" w:rsidR="00854415" w:rsidRPr="00477432" w:rsidRDefault="00D62172" w:rsidP="00854415">
      <w:pPr>
        <w:jc w:val="both"/>
      </w:pPr>
      <w:r w:rsidRPr="00477432">
        <w:t xml:space="preserve">Zhotovitel provede dílo za cenu </w:t>
      </w:r>
      <w:r w:rsidR="0010211C">
        <w:t>132.175</w:t>
      </w:r>
      <w:r w:rsidR="00477432" w:rsidRPr="00477432">
        <w:t>,-</w:t>
      </w:r>
      <w:r w:rsidR="00F728B7" w:rsidRPr="00477432">
        <w:t>Kč včetně DPH</w:t>
      </w:r>
      <w:r w:rsidRPr="00477432">
        <w:t>. Uvedená cena je cenou celkovou, maximální a konečnou a kryje veškeré náklady na činnosti a dodávky nutné k úspěšnému a úplnému provedení díla v d</w:t>
      </w:r>
      <w:r w:rsidR="00854415" w:rsidRPr="00477432">
        <w:t>o</w:t>
      </w:r>
      <w:r w:rsidR="00DE5F6B" w:rsidRPr="00477432">
        <w:t>hodnutém termínu a rozsahu bez případných dodatečných víceprací v přímé závislosti na</w:t>
      </w:r>
      <w:r w:rsidR="00854415" w:rsidRPr="00477432">
        <w:t xml:space="preserve"> zajišt</w:t>
      </w:r>
      <w:r w:rsidR="00B154C0" w:rsidRPr="00477432">
        <w:t>ění</w:t>
      </w:r>
      <w:r w:rsidR="00DE5F6B" w:rsidRPr="00477432">
        <w:t xml:space="preserve"> a nutné</w:t>
      </w:r>
      <w:r w:rsidR="00B154C0" w:rsidRPr="00477432">
        <w:t xml:space="preserve"> ošetření případných závažných skrytých vad, které se objeví v rámci realizace a přesáhly by tak rámec 5.000,- Kč bez DPH</w:t>
      </w:r>
      <w:r w:rsidR="00854415" w:rsidRPr="00477432">
        <w:t>. Tyto vícepráce budou fakturovány dodatečně po provedení celkové realizace dle skutečného rozsahu.</w:t>
      </w:r>
    </w:p>
    <w:p w14:paraId="7A596C10" w14:textId="77777777" w:rsidR="00D62172" w:rsidRPr="00477432" w:rsidRDefault="00D62172" w:rsidP="002B1D78">
      <w:pPr>
        <w:jc w:val="both"/>
      </w:pPr>
    </w:p>
    <w:p w14:paraId="5393A888" w14:textId="77777777" w:rsidR="00D62172" w:rsidRPr="00477432" w:rsidRDefault="00D62172" w:rsidP="002B1D78">
      <w:pPr>
        <w:jc w:val="both"/>
      </w:pPr>
      <w:r w:rsidRPr="00477432">
        <w:t>5.2.</w:t>
      </w:r>
    </w:p>
    <w:p w14:paraId="62B55A06" w14:textId="77777777" w:rsidR="00D62172" w:rsidRPr="00477432" w:rsidRDefault="00D62172" w:rsidP="002B1D78">
      <w:pPr>
        <w:jc w:val="both"/>
      </w:pPr>
      <w:r w:rsidRPr="00477432">
        <w:t xml:space="preserve">Cena díla podle čl.5.1. může zvýšena pouze, pokud se objednatel písemně dohodne se zhotovitelem na zvětšení rozsahu či změny díla nad rámec této smlouvy a dojde k dohodě o jejich ceně s tím, že taková dohoda může být učiněna pouze písemně formou dodatků k této smlouvě podepsaných oběma smluvními stranami. Konečná výměra plochy byla provedena zhotovitelem  před zahájením realizace laserovým měřičem a je obsažena v cenovém rozpočtu  je plochou konečnou. </w:t>
      </w:r>
    </w:p>
    <w:p w14:paraId="624B723E" w14:textId="77777777" w:rsidR="00D62172" w:rsidRPr="00477432" w:rsidRDefault="00D62172" w:rsidP="002B1D78">
      <w:pPr>
        <w:jc w:val="both"/>
      </w:pPr>
      <w:r w:rsidRPr="00477432">
        <w:t>5.3.</w:t>
      </w:r>
    </w:p>
    <w:p w14:paraId="036A9B1B" w14:textId="77777777" w:rsidR="00D62172" w:rsidRPr="00477432" w:rsidRDefault="00D62172" w:rsidP="002B1D78">
      <w:pPr>
        <w:jc w:val="both"/>
      </w:pPr>
      <w:r w:rsidRPr="00477432">
        <w:t>Cena díla bude uhrazena zhotoviteli v následujících splátkách:</w:t>
      </w:r>
    </w:p>
    <w:p w14:paraId="2BCD0179" w14:textId="74967257" w:rsidR="00D62172" w:rsidRPr="00477432" w:rsidRDefault="00D62172" w:rsidP="002B1D78">
      <w:pPr>
        <w:jc w:val="both"/>
      </w:pPr>
      <w:r w:rsidRPr="00477432">
        <w:t xml:space="preserve">Záloha na provedení díla uvedeného v příloze této smlouvy ve výši 50% na základě zálohové faktury v den zahájení realizace vystavené zhotovitelem na účet objednatele se splatností uvedenou v zálohové faktuře. </w:t>
      </w:r>
      <w:r w:rsidR="004D76E7" w:rsidRPr="00477432">
        <w:t xml:space="preserve">Zálohová faktura bude vystavena </w:t>
      </w:r>
      <w:r w:rsidRPr="00477432">
        <w:t>před zahájením realizace s</w:t>
      </w:r>
      <w:r w:rsidR="007C47CB" w:rsidRPr="00477432">
        <w:t>e</w:t>
      </w:r>
      <w:r w:rsidRPr="00477432">
        <w:t xml:space="preserve"> spla</w:t>
      </w:r>
      <w:r w:rsidR="004D76E7" w:rsidRPr="00477432">
        <w:t>tností den před zahájením realizace</w:t>
      </w:r>
      <w:r w:rsidRPr="00477432">
        <w:t>.</w:t>
      </w:r>
      <w:r w:rsidR="00B154C0" w:rsidRPr="00477432">
        <w:t xml:space="preserve"> </w:t>
      </w:r>
      <w:r w:rsidRPr="00477432">
        <w:t>Doplatek ceny ve výši 50% s celkové čá</w:t>
      </w:r>
      <w:r w:rsidR="008D4CEF" w:rsidRPr="00477432">
        <w:t xml:space="preserve">stky s DPH díla se splatností 7-mi denní </w:t>
      </w:r>
      <w:r w:rsidRPr="00477432">
        <w:t xml:space="preserve">po provedení a předání díla bez vad a nedodělků na základě daňového dokladu. </w:t>
      </w:r>
    </w:p>
    <w:p w14:paraId="72BE4E4E" w14:textId="77777777" w:rsidR="00D62172" w:rsidRPr="00477432" w:rsidRDefault="00D62172" w:rsidP="002B1D78">
      <w:pPr>
        <w:jc w:val="both"/>
      </w:pPr>
      <w:r w:rsidRPr="00477432">
        <w:t>5.4.</w:t>
      </w:r>
    </w:p>
    <w:p w14:paraId="09CEEDE4" w14:textId="77777777" w:rsidR="00D62172" w:rsidRPr="00477432" w:rsidRDefault="00D62172" w:rsidP="002B1D78">
      <w:pPr>
        <w:jc w:val="both"/>
      </w:pPr>
      <w:r w:rsidRPr="00477432">
        <w:t xml:space="preserve">Daňový doklad bude obsahovat veškeré náležitosti daňového dokladu stanovené zákonem č. 235/2004 Sb., o dani z přidané hodnoty, ve znění pozdějších předpisů, a účetního dokladu stanovené zákonem č. 563/1991 Sb., o účetnictví, ve znění pozdějších předpisů. </w:t>
      </w:r>
    </w:p>
    <w:p w14:paraId="6288F880" w14:textId="77777777" w:rsidR="00D62172" w:rsidRPr="00477432" w:rsidRDefault="00D62172" w:rsidP="002B1D78">
      <w:pPr>
        <w:jc w:val="both"/>
      </w:pPr>
    </w:p>
    <w:p w14:paraId="3BB23AF0" w14:textId="77777777" w:rsidR="00D62172" w:rsidRPr="00477432" w:rsidRDefault="00D62172" w:rsidP="00AC6457">
      <w:pPr>
        <w:jc w:val="center"/>
        <w:rPr>
          <w:b/>
        </w:rPr>
      </w:pPr>
      <w:r w:rsidRPr="00477432">
        <w:rPr>
          <w:b/>
        </w:rPr>
        <w:t>čl.6.</w:t>
      </w:r>
    </w:p>
    <w:p w14:paraId="3F8BED5E" w14:textId="77777777" w:rsidR="00D62172" w:rsidRPr="00477432" w:rsidRDefault="00D62172" w:rsidP="00AC6457">
      <w:pPr>
        <w:jc w:val="center"/>
        <w:rPr>
          <w:b/>
        </w:rPr>
      </w:pPr>
      <w:r w:rsidRPr="00477432">
        <w:rPr>
          <w:b/>
        </w:rPr>
        <w:t>Podmínky provedení díla</w:t>
      </w:r>
    </w:p>
    <w:p w14:paraId="761E035D" w14:textId="77777777" w:rsidR="00D62172" w:rsidRPr="00477432" w:rsidRDefault="00D62172" w:rsidP="002B1D78">
      <w:pPr>
        <w:jc w:val="both"/>
      </w:pPr>
      <w:r w:rsidRPr="00477432">
        <w:t>6.1.</w:t>
      </w:r>
    </w:p>
    <w:p w14:paraId="78740D47" w14:textId="77777777" w:rsidR="00D62172" w:rsidRPr="00477432" w:rsidRDefault="00D62172" w:rsidP="002B1D78">
      <w:pPr>
        <w:jc w:val="both"/>
      </w:pPr>
      <w:r w:rsidRPr="00477432">
        <w:t xml:space="preserve">Zhotovitel prohlašuje, že má živnostenské či jiné oprávnění, řádné zkušenosti a vybavení, aby mohl řádně a včas provést dílo podle této smlouvy. </w:t>
      </w:r>
    </w:p>
    <w:p w14:paraId="172E5ECC" w14:textId="77777777" w:rsidR="00D62172" w:rsidRPr="00477432" w:rsidRDefault="00D62172" w:rsidP="002B1D78">
      <w:pPr>
        <w:jc w:val="both"/>
      </w:pPr>
      <w:r w:rsidRPr="00477432">
        <w:t>6.2.</w:t>
      </w:r>
    </w:p>
    <w:p w14:paraId="68F77147" w14:textId="77777777" w:rsidR="00D62172" w:rsidRPr="00477432" w:rsidRDefault="00D62172" w:rsidP="002B1D78">
      <w:pPr>
        <w:jc w:val="both"/>
      </w:pPr>
      <w:r w:rsidRPr="00477432">
        <w:t xml:space="preserve">Zhotovitel v plném rozsahu přebírá odpovědnost za dodržování předpisů a zavazuje se, zachovávat při provádění díla platné bezpečnostní a jiné obecně závazné předpisy. </w:t>
      </w:r>
    </w:p>
    <w:p w14:paraId="77C1A155" w14:textId="77777777" w:rsidR="00D62172" w:rsidRPr="00477432" w:rsidRDefault="00D62172" w:rsidP="002B1D78">
      <w:pPr>
        <w:jc w:val="both"/>
      </w:pPr>
      <w:r w:rsidRPr="00477432">
        <w:t>6.3.</w:t>
      </w:r>
    </w:p>
    <w:p w14:paraId="7016A6C9" w14:textId="77777777" w:rsidR="00DF194A" w:rsidRPr="00477432" w:rsidRDefault="00D62172" w:rsidP="002B1D78">
      <w:pPr>
        <w:jc w:val="both"/>
      </w:pPr>
      <w:r w:rsidRPr="00477432">
        <w:t xml:space="preserve">Pokud při provádění díla zjistí zhotovitel skryté překážky v místě provádění díla a tyto překážky brání provádění díla dohodnutým způsobem, zhotovitel musí existenci takových překážek oznámit bez zbytečného odkladu objednateli spolu s návrhem, jak tyto překážky odstranit. Po bodu odstraňování překážek v provádění díla se prodlužuje termín provedení </w:t>
      </w:r>
      <w:r w:rsidRPr="00477432">
        <w:lastRenderedPageBreak/>
        <w:t xml:space="preserve">díla. Vzniknou-li při odstraňování překážek v provádění díla zhotoviteli další náklady a výlohy, zavazuje se je objednatel uhradit. </w:t>
      </w:r>
    </w:p>
    <w:p w14:paraId="5E595503" w14:textId="3009668F" w:rsidR="00D62172" w:rsidRPr="00477432" w:rsidRDefault="00D62172" w:rsidP="002B1D78">
      <w:pPr>
        <w:jc w:val="both"/>
      </w:pPr>
      <w:r w:rsidRPr="00477432">
        <w:t>6.4.</w:t>
      </w:r>
    </w:p>
    <w:p w14:paraId="241F4E13" w14:textId="77777777" w:rsidR="00D62172" w:rsidRPr="00477432" w:rsidRDefault="00D62172" w:rsidP="002B1D78">
      <w:pPr>
        <w:jc w:val="both"/>
      </w:pPr>
      <w:r w:rsidRPr="00477432">
        <w:t xml:space="preserve">Zhotovitel prohlašuje, že se seznámil s technickým stavem a provedením čištěných ploch a prohlašuje, že jsou způsobilé k provedení díla dohodnutou formou bez omezení, aniž by došlo prováděním díla sjednanou formou ke škodám na čištěných plochách. </w:t>
      </w:r>
    </w:p>
    <w:p w14:paraId="6002FDA6" w14:textId="77777777" w:rsidR="00D62172" w:rsidRPr="00477432" w:rsidRDefault="00D62172" w:rsidP="002B1D78">
      <w:pPr>
        <w:jc w:val="both"/>
      </w:pPr>
      <w:r w:rsidRPr="00477432">
        <w:t>6.5.</w:t>
      </w:r>
    </w:p>
    <w:p w14:paraId="6DC9C5D5" w14:textId="77777777" w:rsidR="00D62172" w:rsidRPr="00477432" w:rsidRDefault="00D62172" w:rsidP="002B1D78">
      <w:pPr>
        <w:jc w:val="both"/>
      </w:pPr>
      <w:r w:rsidRPr="00477432">
        <w:t>Zhotovitel zodpovídá za škody, které v souvislosti s plněním svých smluvních povinností způsobil objednateli nebo třetím osobám.</w:t>
      </w:r>
    </w:p>
    <w:p w14:paraId="70B7783C" w14:textId="77777777" w:rsidR="00D62172" w:rsidRPr="00477432" w:rsidRDefault="00D62172" w:rsidP="002B1D78">
      <w:pPr>
        <w:jc w:val="both"/>
      </w:pPr>
      <w:r w:rsidRPr="00477432">
        <w:t>6.6.</w:t>
      </w:r>
    </w:p>
    <w:p w14:paraId="498C7960" w14:textId="77777777" w:rsidR="00D62172" w:rsidRPr="00477432" w:rsidRDefault="00D62172" w:rsidP="002B1D78">
      <w:pPr>
        <w:jc w:val="both"/>
      </w:pPr>
      <w:r w:rsidRPr="00477432">
        <w:t>Zhotovitel je povinen mít sjednáno pojištění odpovědnosti za škodu způsobenou svou činností třetím osobám do min. výše 5 mil.Kč. Toto pojistné ručení je součástí smlouvy jako příloha.</w:t>
      </w:r>
    </w:p>
    <w:p w14:paraId="2D194127" w14:textId="77777777" w:rsidR="00D62172" w:rsidRPr="00477432" w:rsidRDefault="00D62172" w:rsidP="002B1D78">
      <w:pPr>
        <w:jc w:val="both"/>
      </w:pPr>
    </w:p>
    <w:p w14:paraId="3CE53083" w14:textId="77777777" w:rsidR="00D62172" w:rsidRPr="00477432" w:rsidRDefault="00D62172" w:rsidP="00AC6457">
      <w:pPr>
        <w:jc w:val="center"/>
        <w:rPr>
          <w:b/>
        </w:rPr>
      </w:pPr>
      <w:r w:rsidRPr="00477432">
        <w:rPr>
          <w:b/>
        </w:rPr>
        <w:t>čl.7.</w:t>
      </w:r>
    </w:p>
    <w:p w14:paraId="3F82E609" w14:textId="77777777" w:rsidR="00D62172" w:rsidRPr="00477432" w:rsidRDefault="00D62172" w:rsidP="00AC6457">
      <w:pPr>
        <w:jc w:val="center"/>
        <w:rPr>
          <w:b/>
        </w:rPr>
      </w:pPr>
      <w:r w:rsidRPr="00477432">
        <w:rPr>
          <w:b/>
        </w:rPr>
        <w:t>Splnění závazku zhotovitele a převzetí díla</w:t>
      </w:r>
    </w:p>
    <w:p w14:paraId="1BBFB5F2" w14:textId="77777777" w:rsidR="00D62172" w:rsidRPr="00477432" w:rsidRDefault="00D62172" w:rsidP="002B1D78">
      <w:pPr>
        <w:jc w:val="both"/>
      </w:pPr>
      <w:r w:rsidRPr="00477432">
        <w:t>Zhotovitel splní svůj závazek k provedení díla jeho řádným provedením bez vad a nedodělků a jeho protokolárním předáním bez vad a nedodělků oprávněnému zástupci objednatele.</w:t>
      </w:r>
    </w:p>
    <w:p w14:paraId="24B3D41E" w14:textId="77777777" w:rsidR="00D62172" w:rsidRPr="00477432" w:rsidRDefault="00D62172" w:rsidP="002B1D78">
      <w:pPr>
        <w:jc w:val="both"/>
      </w:pPr>
    </w:p>
    <w:p w14:paraId="21DD3627" w14:textId="77777777" w:rsidR="00D62172" w:rsidRPr="00477432" w:rsidRDefault="00D62172" w:rsidP="00AC6457">
      <w:pPr>
        <w:jc w:val="center"/>
        <w:rPr>
          <w:b/>
        </w:rPr>
      </w:pPr>
      <w:r w:rsidRPr="00477432">
        <w:rPr>
          <w:b/>
        </w:rPr>
        <w:t>čl.8.</w:t>
      </w:r>
    </w:p>
    <w:p w14:paraId="3E7332EF" w14:textId="77777777" w:rsidR="00D62172" w:rsidRPr="00477432" w:rsidRDefault="00D62172" w:rsidP="00AC6457">
      <w:pPr>
        <w:jc w:val="center"/>
        <w:rPr>
          <w:b/>
        </w:rPr>
      </w:pPr>
      <w:r w:rsidRPr="00477432">
        <w:rPr>
          <w:b/>
        </w:rPr>
        <w:t>Závěrečná ustanovení</w:t>
      </w:r>
    </w:p>
    <w:p w14:paraId="6475E093" w14:textId="77777777" w:rsidR="00D62172" w:rsidRPr="00477432" w:rsidRDefault="00D62172" w:rsidP="002B1D78">
      <w:pPr>
        <w:jc w:val="both"/>
      </w:pPr>
      <w:r w:rsidRPr="00477432">
        <w:t>8.1.</w:t>
      </w:r>
    </w:p>
    <w:p w14:paraId="19355ADF" w14:textId="77777777" w:rsidR="00D62172" w:rsidRPr="00477432" w:rsidRDefault="00D62172" w:rsidP="002B1D78">
      <w:pPr>
        <w:jc w:val="both"/>
      </w:pPr>
      <w:r w:rsidRPr="00477432">
        <w:t>Tato smlouva vznikla dohodou o celém jejím obsahu a nabývá platnosti a účinnosti dnem jejího podpisu oběma smluvními stranami.</w:t>
      </w:r>
    </w:p>
    <w:p w14:paraId="2EEBCCF8" w14:textId="77777777" w:rsidR="00D62172" w:rsidRPr="00477432" w:rsidRDefault="00D62172" w:rsidP="002B1D78">
      <w:pPr>
        <w:jc w:val="both"/>
      </w:pPr>
      <w:r w:rsidRPr="00477432">
        <w:t>8.2.</w:t>
      </w:r>
    </w:p>
    <w:p w14:paraId="2723032A" w14:textId="77777777" w:rsidR="00D62172" w:rsidRPr="00477432" w:rsidRDefault="00D62172" w:rsidP="002B1D78">
      <w:pPr>
        <w:jc w:val="both"/>
      </w:pPr>
      <w:r w:rsidRPr="00477432">
        <w:t>Veškeré změny této smlouvy je možno činit pouze písemnými dodatky.</w:t>
      </w:r>
    </w:p>
    <w:p w14:paraId="053D1729" w14:textId="77777777" w:rsidR="00D62172" w:rsidRPr="00477432" w:rsidRDefault="00D62172" w:rsidP="002B1D78">
      <w:pPr>
        <w:jc w:val="both"/>
      </w:pPr>
      <w:r w:rsidRPr="00477432">
        <w:t>8.3.</w:t>
      </w:r>
    </w:p>
    <w:p w14:paraId="13AE3C84" w14:textId="77777777" w:rsidR="00D62172" w:rsidRPr="00477432" w:rsidRDefault="00D62172" w:rsidP="002B1D78">
      <w:pPr>
        <w:jc w:val="both"/>
      </w:pPr>
      <w:r w:rsidRPr="00477432">
        <w:t>V případě, že některé z ustanovení této smlouvy je nebo se stane neúčinným, zůstávají ostatní ustanovení smlouvy v účinnosti. Smluvní strany se zavazují nahradit neúčinná ustanovení této smlouvy jiným, účinným ustanovením, které svým obsahem a smyslem odpovídá nejlépe obsahu původního, neúčinného ustanovení.</w:t>
      </w:r>
    </w:p>
    <w:p w14:paraId="1E544568" w14:textId="77777777" w:rsidR="00D62172" w:rsidRPr="00477432" w:rsidRDefault="00D62172" w:rsidP="002B1D78">
      <w:pPr>
        <w:jc w:val="both"/>
      </w:pPr>
      <w:r w:rsidRPr="00477432">
        <w:t>8.4.</w:t>
      </w:r>
    </w:p>
    <w:p w14:paraId="21F77C20" w14:textId="77777777" w:rsidR="00D62172" w:rsidRPr="00477432" w:rsidRDefault="00D62172" w:rsidP="002B1D78">
      <w:pPr>
        <w:jc w:val="both"/>
      </w:pPr>
      <w:r w:rsidRPr="00477432">
        <w:t xml:space="preserve">Písemnost doručovaná smluvním stranám se považuje za doručenou třetím pracovním dnem následujícím po odeslání písemnosti. </w:t>
      </w:r>
    </w:p>
    <w:p w14:paraId="2E61AD32" w14:textId="77777777" w:rsidR="00D62172" w:rsidRPr="00477432" w:rsidRDefault="00D62172" w:rsidP="002B1D78">
      <w:pPr>
        <w:jc w:val="both"/>
      </w:pPr>
      <w:r w:rsidRPr="00477432">
        <w:t>8.5.</w:t>
      </w:r>
    </w:p>
    <w:p w14:paraId="743E1B45" w14:textId="77777777" w:rsidR="00D62172" w:rsidRPr="00477432" w:rsidRDefault="00D62172" w:rsidP="002B1D78">
      <w:pPr>
        <w:jc w:val="both"/>
      </w:pPr>
      <w:r w:rsidRPr="00477432">
        <w:t>Tato smlouva se vyhotovuje ve dvou vyhotoveních, přičemž každá smluvní strana obdrží po jednom vyhotovení.</w:t>
      </w:r>
    </w:p>
    <w:p w14:paraId="0DA92A8B" w14:textId="77777777" w:rsidR="00D62172" w:rsidRPr="00477432" w:rsidRDefault="00D62172" w:rsidP="002B1D78">
      <w:pPr>
        <w:jc w:val="both"/>
      </w:pPr>
      <w:r w:rsidRPr="00477432">
        <w:t>8.6.</w:t>
      </w:r>
    </w:p>
    <w:p w14:paraId="2DD1CF5E" w14:textId="77777777" w:rsidR="00D62172" w:rsidRPr="00477432" w:rsidRDefault="00D62172" w:rsidP="002B1D78">
      <w:pPr>
        <w:jc w:val="both"/>
      </w:pPr>
      <w:r w:rsidRPr="00477432">
        <w:t>Smluvní strany prohlašují, že si smlouvu přečetly a že nebyla sepsána a uzavřena v rozporu se zásadami poctivého obchodního styku, což stvrzují svými podpisy.</w:t>
      </w:r>
    </w:p>
    <w:p w14:paraId="084C901A" w14:textId="77777777" w:rsidR="00DF194A" w:rsidRPr="00477432" w:rsidRDefault="00DF194A" w:rsidP="002B1D78">
      <w:pPr>
        <w:jc w:val="both"/>
      </w:pPr>
    </w:p>
    <w:p w14:paraId="7C40F1C2" w14:textId="2C0BBE73" w:rsidR="00DF194A" w:rsidRDefault="00DF194A" w:rsidP="002B1D78">
      <w:pPr>
        <w:jc w:val="both"/>
      </w:pPr>
      <w:r w:rsidRPr="00477432">
        <w:t>Příloha č.1 – cenový rozpočet realizace</w:t>
      </w:r>
    </w:p>
    <w:p w14:paraId="20E83164" w14:textId="7FA3773B" w:rsidR="0010211C" w:rsidRPr="00477432" w:rsidRDefault="0010211C" w:rsidP="002B1D78">
      <w:pPr>
        <w:jc w:val="both"/>
      </w:pPr>
      <w:r>
        <w:t>Příloha č.2 – krycí list nabídky v rámci výběrového řízení</w:t>
      </w:r>
    </w:p>
    <w:p w14:paraId="5CDB69FD" w14:textId="55BA981E" w:rsidR="00DF194A" w:rsidRPr="00477432" w:rsidRDefault="00DF194A" w:rsidP="00DF194A">
      <w:pPr>
        <w:jc w:val="both"/>
        <w:rPr>
          <w:rFonts w:eastAsia="Batang"/>
        </w:rPr>
      </w:pPr>
    </w:p>
    <w:p w14:paraId="687E07D8" w14:textId="5BB3ACE9" w:rsidR="00DF194A" w:rsidRPr="00477432" w:rsidRDefault="00DF194A" w:rsidP="00DF194A">
      <w:pPr>
        <w:jc w:val="both"/>
        <w:rPr>
          <w:rFonts w:eastAsia="Batang"/>
        </w:rPr>
      </w:pPr>
      <w:r w:rsidRPr="00477432">
        <w:rPr>
          <w:rFonts w:eastAsia="Batang"/>
        </w:rPr>
        <w:t>V Praze dne</w:t>
      </w:r>
      <w:r w:rsidR="0010211C">
        <w:rPr>
          <w:rFonts w:eastAsia="Batang"/>
        </w:rPr>
        <w:t xml:space="preserve"> 7.7.</w:t>
      </w:r>
      <w:r w:rsidR="009406FF">
        <w:rPr>
          <w:rFonts w:eastAsia="Batang"/>
        </w:rPr>
        <w:t>2017</w:t>
      </w:r>
    </w:p>
    <w:p w14:paraId="70BEC4FD" w14:textId="4822ACF0" w:rsidR="0010211C" w:rsidRDefault="0010211C" w:rsidP="002B1D78">
      <w:pPr>
        <w:jc w:val="both"/>
        <w:rPr>
          <w:rFonts w:eastAsia="Batang"/>
        </w:rPr>
      </w:pPr>
    </w:p>
    <w:p w14:paraId="61980AEE" w14:textId="26460756" w:rsidR="0010211C" w:rsidRPr="00477432" w:rsidRDefault="0010211C" w:rsidP="002B1D78">
      <w:pPr>
        <w:jc w:val="both"/>
        <w:rPr>
          <w:rFonts w:eastAsia="Batang"/>
        </w:rPr>
      </w:pP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</w:p>
    <w:p w14:paraId="3BAF858F" w14:textId="77777777" w:rsidR="00B154C0" w:rsidRPr="00477432" w:rsidRDefault="00B154C0" w:rsidP="002B1D78">
      <w:pPr>
        <w:jc w:val="both"/>
        <w:rPr>
          <w:rFonts w:eastAsia="Batang"/>
        </w:rPr>
      </w:pPr>
    </w:p>
    <w:p w14:paraId="64019A24" w14:textId="77777777" w:rsidR="00D62172" w:rsidRPr="00477432" w:rsidRDefault="00D62172" w:rsidP="002B1D78">
      <w:pPr>
        <w:jc w:val="both"/>
        <w:rPr>
          <w:rFonts w:eastAsia="Batang"/>
        </w:rPr>
      </w:pPr>
    </w:p>
    <w:p w14:paraId="2C83551C" w14:textId="77777777" w:rsidR="00D62172" w:rsidRPr="00477432" w:rsidRDefault="00D62172" w:rsidP="002B1D78">
      <w:pPr>
        <w:jc w:val="both"/>
        <w:rPr>
          <w:rFonts w:eastAsia="Batang"/>
        </w:rPr>
      </w:pPr>
      <w:r w:rsidRPr="00477432">
        <w:rPr>
          <w:rFonts w:eastAsia="Batang"/>
        </w:rPr>
        <w:t xml:space="preserve">……………………………                                             ……………………………………                           </w:t>
      </w:r>
    </w:p>
    <w:p w14:paraId="4564DA94" w14:textId="10B75C58" w:rsidR="00D62172" w:rsidRPr="00477432" w:rsidRDefault="00D62172" w:rsidP="002B1D78">
      <w:pPr>
        <w:pStyle w:val="Zkladntext2"/>
        <w:jc w:val="both"/>
        <w:rPr>
          <w:rFonts w:ascii="Times New Roman" w:hAnsi="Times New Roman"/>
          <w:sz w:val="24"/>
        </w:rPr>
      </w:pPr>
      <w:r w:rsidRPr="00477432">
        <w:rPr>
          <w:rFonts w:ascii="Times New Roman" w:hAnsi="Times New Roman"/>
          <w:sz w:val="24"/>
        </w:rPr>
        <w:t xml:space="preserve">            objednatel                                                         </w:t>
      </w:r>
      <w:r w:rsidR="00D12CA2" w:rsidRPr="00477432">
        <w:rPr>
          <w:rFonts w:ascii="Times New Roman" w:hAnsi="Times New Roman"/>
          <w:sz w:val="24"/>
        </w:rPr>
        <w:t xml:space="preserve"> </w:t>
      </w:r>
      <w:r w:rsidRPr="00477432">
        <w:rPr>
          <w:rFonts w:ascii="Times New Roman" w:hAnsi="Times New Roman"/>
          <w:sz w:val="24"/>
        </w:rPr>
        <w:t xml:space="preserve">          </w:t>
      </w:r>
      <w:r w:rsidRPr="00477432">
        <w:rPr>
          <w:rFonts w:ascii="Times New Roman" w:hAnsi="Times New Roman"/>
          <w:sz w:val="24"/>
        </w:rPr>
        <w:tab/>
        <w:t xml:space="preserve"> zhotovitel</w:t>
      </w:r>
      <w:bookmarkStart w:id="0" w:name="_GoBack"/>
      <w:bookmarkEnd w:id="0"/>
    </w:p>
    <w:sectPr w:rsidR="00D62172" w:rsidRPr="00477432" w:rsidSect="00596D3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660EE" w14:textId="77777777" w:rsidR="00BD113F" w:rsidRDefault="00BD113F">
      <w:r>
        <w:separator/>
      </w:r>
    </w:p>
  </w:endnote>
  <w:endnote w:type="continuationSeparator" w:id="0">
    <w:p w14:paraId="7DF59EF9" w14:textId="77777777" w:rsidR="00BD113F" w:rsidRDefault="00BD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592F2" w14:textId="77777777" w:rsidR="007B1B05" w:rsidRDefault="007B1B0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4032EDF" w14:textId="77777777" w:rsidR="007B1B05" w:rsidRDefault="007B1B0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88C07" w14:textId="77777777" w:rsidR="007B1B05" w:rsidRDefault="007B1B0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810A8">
      <w:rPr>
        <w:rStyle w:val="slostrnky"/>
        <w:noProof/>
      </w:rPr>
      <w:t>4</w:t>
    </w:r>
    <w:r>
      <w:rPr>
        <w:rStyle w:val="slostrnky"/>
      </w:rPr>
      <w:fldChar w:fldCharType="end"/>
    </w:r>
  </w:p>
  <w:p w14:paraId="4AB08DA2" w14:textId="77777777" w:rsidR="007B1B05" w:rsidRDefault="007B1B0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F7C17" w14:textId="77777777" w:rsidR="00BD113F" w:rsidRDefault="00BD113F">
      <w:r>
        <w:separator/>
      </w:r>
    </w:p>
  </w:footnote>
  <w:footnote w:type="continuationSeparator" w:id="0">
    <w:p w14:paraId="35488A2A" w14:textId="77777777" w:rsidR="00BD113F" w:rsidRDefault="00BD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374D"/>
    <w:multiLevelType w:val="hybridMultilevel"/>
    <w:tmpl w:val="42A4E0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1AD9"/>
    <w:multiLevelType w:val="hybridMultilevel"/>
    <w:tmpl w:val="AE72FECA"/>
    <w:lvl w:ilvl="0" w:tplc="799E0E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967F08"/>
    <w:multiLevelType w:val="hybridMultilevel"/>
    <w:tmpl w:val="0D9450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00D01"/>
    <w:multiLevelType w:val="hybridMultilevel"/>
    <w:tmpl w:val="CDDA9C6C"/>
    <w:lvl w:ilvl="0" w:tplc="640EF1A4">
      <w:start w:val="1"/>
      <w:numFmt w:val="decimal"/>
      <w:lvlText w:val="%1)"/>
      <w:lvlJc w:val="left"/>
      <w:pPr>
        <w:ind w:left="664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72"/>
    <w:rsid w:val="0000137E"/>
    <w:rsid w:val="00031E55"/>
    <w:rsid w:val="00054B3E"/>
    <w:rsid w:val="000C39D7"/>
    <w:rsid w:val="0010211C"/>
    <w:rsid w:val="002368F7"/>
    <w:rsid w:val="00243741"/>
    <w:rsid w:val="002B1D78"/>
    <w:rsid w:val="00340AFB"/>
    <w:rsid w:val="003971A1"/>
    <w:rsid w:val="00400441"/>
    <w:rsid w:val="00426CC2"/>
    <w:rsid w:val="00432372"/>
    <w:rsid w:val="00477432"/>
    <w:rsid w:val="00495C21"/>
    <w:rsid w:val="004D76E7"/>
    <w:rsid w:val="004D790D"/>
    <w:rsid w:val="004E5902"/>
    <w:rsid w:val="005459D6"/>
    <w:rsid w:val="005624F7"/>
    <w:rsid w:val="00596D3C"/>
    <w:rsid w:val="005A239E"/>
    <w:rsid w:val="005F1681"/>
    <w:rsid w:val="006B6173"/>
    <w:rsid w:val="00716025"/>
    <w:rsid w:val="00730517"/>
    <w:rsid w:val="007B1B05"/>
    <w:rsid w:val="007B7A5B"/>
    <w:rsid w:val="007C47CB"/>
    <w:rsid w:val="008139DF"/>
    <w:rsid w:val="00825F04"/>
    <w:rsid w:val="00854415"/>
    <w:rsid w:val="008810A8"/>
    <w:rsid w:val="008D4CEF"/>
    <w:rsid w:val="008D66F7"/>
    <w:rsid w:val="0090068A"/>
    <w:rsid w:val="009406FF"/>
    <w:rsid w:val="00975682"/>
    <w:rsid w:val="00980471"/>
    <w:rsid w:val="00A52D70"/>
    <w:rsid w:val="00AC6457"/>
    <w:rsid w:val="00B0487E"/>
    <w:rsid w:val="00B154C0"/>
    <w:rsid w:val="00B2476D"/>
    <w:rsid w:val="00BB553E"/>
    <w:rsid w:val="00BC65B9"/>
    <w:rsid w:val="00BC6F95"/>
    <w:rsid w:val="00BD113F"/>
    <w:rsid w:val="00BF0EB7"/>
    <w:rsid w:val="00C311DB"/>
    <w:rsid w:val="00C80C68"/>
    <w:rsid w:val="00C87F9C"/>
    <w:rsid w:val="00CA2F81"/>
    <w:rsid w:val="00CA64CA"/>
    <w:rsid w:val="00D12CA2"/>
    <w:rsid w:val="00D27A45"/>
    <w:rsid w:val="00D31F95"/>
    <w:rsid w:val="00D6077E"/>
    <w:rsid w:val="00D62172"/>
    <w:rsid w:val="00D86350"/>
    <w:rsid w:val="00DE5F6B"/>
    <w:rsid w:val="00DF194A"/>
    <w:rsid w:val="00E00889"/>
    <w:rsid w:val="00E15546"/>
    <w:rsid w:val="00E36CF6"/>
    <w:rsid w:val="00EB5882"/>
    <w:rsid w:val="00ED67D1"/>
    <w:rsid w:val="00EE27FD"/>
    <w:rsid w:val="00F13349"/>
    <w:rsid w:val="00F14637"/>
    <w:rsid w:val="00F21DFD"/>
    <w:rsid w:val="00F728B7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B0A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172"/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62172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D62172"/>
    <w:rPr>
      <w:rFonts w:ascii="Times New Roman" w:eastAsia="Times New Roman" w:hAnsi="Times New Roman" w:cs="Times New Roman"/>
      <w:lang w:val="cs-CZ" w:eastAsia="cs-CZ"/>
    </w:rPr>
  </w:style>
  <w:style w:type="paragraph" w:styleId="Zkladntext2">
    <w:name w:val="Body Text 2"/>
    <w:basedOn w:val="Normln"/>
    <w:link w:val="Zkladntext2Char"/>
    <w:rsid w:val="00D62172"/>
    <w:rPr>
      <w:rFonts w:ascii="Batang" w:eastAsia="Batang" w:hAnsi="Batang"/>
      <w:sz w:val="22"/>
    </w:rPr>
  </w:style>
  <w:style w:type="character" w:customStyle="1" w:styleId="Zkladntext2Char">
    <w:name w:val="Základní text 2 Char"/>
    <w:basedOn w:val="Standardnpsmoodstavce"/>
    <w:link w:val="Zkladntext2"/>
    <w:rsid w:val="00D62172"/>
    <w:rPr>
      <w:rFonts w:ascii="Batang" w:eastAsia="Batang" w:hAnsi="Batang" w:cs="Times New Roman"/>
      <w:sz w:val="22"/>
      <w:lang w:val="cs-CZ" w:eastAsia="cs-CZ"/>
    </w:rPr>
  </w:style>
  <w:style w:type="paragraph" w:styleId="Zpat">
    <w:name w:val="footer"/>
    <w:basedOn w:val="Normln"/>
    <w:link w:val="ZpatChar"/>
    <w:rsid w:val="00D621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172"/>
    <w:rPr>
      <w:rFonts w:ascii="Times New Roman" w:eastAsia="Times New Roman" w:hAnsi="Times New Roman" w:cs="Times New Roman"/>
      <w:lang w:val="cs-CZ" w:eastAsia="cs-CZ"/>
    </w:rPr>
  </w:style>
  <w:style w:type="character" w:styleId="slostrnky">
    <w:name w:val="page number"/>
    <w:basedOn w:val="Standardnpsmoodstavce"/>
    <w:rsid w:val="00D62172"/>
  </w:style>
  <w:style w:type="paragraph" w:styleId="Nzev">
    <w:name w:val="Title"/>
    <w:basedOn w:val="Normln"/>
    <w:link w:val="NzevChar"/>
    <w:qFormat/>
    <w:rsid w:val="00D62172"/>
    <w:pPr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D62172"/>
    <w:rPr>
      <w:rFonts w:ascii="Times New Roman" w:eastAsia="Times New Roman" w:hAnsi="Times New Roman" w:cs="Times New Roman"/>
      <w:b/>
      <w:bCs/>
      <w:sz w:val="32"/>
      <w:szCs w:val="32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CC2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CC2"/>
    <w:rPr>
      <w:rFonts w:ascii="Lucida Grande CE" w:eastAsia="Times New Roman" w:hAnsi="Lucida Grande CE" w:cs="Times New Roman"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A23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0441"/>
    <w:rPr>
      <w:color w:val="0000FF" w:themeColor="hyperlink"/>
      <w:u w:val="single"/>
    </w:rPr>
  </w:style>
  <w:style w:type="character" w:customStyle="1" w:styleId="ObyejnChar">
    <w:name w:val="Obyčejný Char"/>
    <w:basedOn w:val="Standardnpsmoodstavce"/>
    <w:link w:val="Obyejn"/>
    <w:locked/>
    <w:rsid w:val="0010211C"/>
    <w:rPr>
      <w:rFonts w:ascii="Times New Roman" w:eastAsia="Times New Roman" w:hAnsi="Times New Roman" w:cs="Times New Roman"/>
      <w:lang w:eastAsia="cs-CZ"/>
    </w:rPr>
  </w:style>
  <w:style w:type="paragraph" w:customStyle="1" w:styleId="Obyejn">
    <w:name w:val="Obyčejný"/>
    <w:basedOn w:val="Normln"/>
    <w:link w:val="ObyejnChar"/>
    <w:qFormat/>
    <w:rsid w:val="0010211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ez-chlor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1514</Words>
  <Characters>8933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Hrdlicka</dc:creator>
  <cp:keywords/>
  <dc:description/>
  <cp:lastModifiedBy>Jiří Měchura</cp:lastModifiedBy>
  <cp:revision>2</cp:revision>
  <dcterms:created xsi:type="dcterms:W3CDTF">2017-07-11T12:46:00Z</dcterms:created>
  <dcterms:modified xsi:type="dcterms:W3CDTF">2017-07-11T12:46:00Z</dcterms:modified>
</cp:coreProperties>
</file>