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B840" w14:textId="29ED3D87" w:rsidR="00CE3F5E" w:rsidRDefault="00FE19AB" w:rsidP="00FE19AB">
      <w:pPr>
        <w:spacing w:after="120"/>
        <w:jc w:val="center"/>
        <w:rPr>
          <w:rFonts w:ascii="Arial" w:hAnsi="Arial" w:cs="Arial"/>
          <w:b/>
          <w:sz w:val="28"/>
        </w:rPr>
      </w:pPr>
      <w:r w:rsidRPr="00FE19AB">
        <w:rPr>
          <w:rFonts w:ascii="Arial" w:hAnsi="Arial" w:cs="Arial"/>
          <w:b/>
          <w:sz w:val="28"/>
        </w:rPr>
        <w:t xml:space="preserve">Dodatek č. </w:t>
      </w:r>
      <w:r w:rsidR="0036039B">
        <w:rPr>
          <w:rFonts w:ascii="Arial" w:hAnsi="Arial" w:cs="Arial"/>
          <w:b/>
          <w:sz w:val="28"/>
        </w:rPr>
        <w:t>1</w:t>
      </w:r>
    </w:p>
    <w:p w14:paraId="61476A91" w14:textId="228A8B3F" w:rsidR="009A5CA6" w:rsidRPr="00FE19AB" w:rsidRDefault="009A5CA6" w:rsidP="007E1C4D">
      <w:pPr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</w:t>
      </w:r>
      <w:r w:rsidR="00BC12C8">
        <w:rPr>
          <w:rFonts w:ascii="Arial" w:hAnsi="Arial" w:cs="Arial"/>
        </w:rPr>
        <w:t>ve znění pozdějších předp</w:t>
      </w:r>
      <w:r w:rsidR="008C194A">
        <w:rPr>
          <w:rFonts w:ascii="Arial" w:hAnsi="Arial" w:cs="Arial"/>
        </w:rPr>
        <w:t>isů</w:t>
      </w:r>
    </w:p>
    <w:p w14:paraId="0BD02D85" w14:textId="77777777" w:rsidR="00886EC1" w:rsidRDefault="007535FB" w:rsidP="00FE19AB">
      <w:pPr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5025EA82" w14:textId="249C0353" w:rsidR="006444DA" w:rsidRPr="00811A1C" w:rsidRDefault="006444DA" w:rsidP="006444DA">
      <w:pPr>
        <w:numPr>
          <w:ilvl w:val="0"/>
          <w:numId w:val="39"/>
        </w:numPr>
        <w:suppressAutoHyphens/>
        <w:spacing w:after="60" w:line="276" w:lineRule="auto"/>
        <w:ind w:left="431" w:hanging="431"/>
        <w:rPr>
          <w:rFonts w:ascii="Arial" w:hAnsi="Arial" w:cs="Arial"/>
          <w:b/>
          <w:szCs w:val="18"/>
        </w:rPr>
      </w:pPr>
      <w:r w:rsidRPr="00811A1C">
        <w:rPr>
          <w:rFonts w:ascii="Arial" w:hAnsi="Arial" w:cs="Arial"/>
          <w:b/>
          <w:szCs w:val="18"/>
        </w:rPr>
        <w:t>Objednatel</w:t>
      </w:r>
      <w:r w:rsidRPr="00811A1C">
        <w:rPr>
          <w:rFonts w:ascii="Arial" w:hAnsi="Arial" w:cs="Arial"/>
          <w:b/>
          <w:szCs w:val="18"/>
        </w:rPr>
        <w:tab/>
      </w:r>
      <w:r w:rsidRPr="00811A1C">
        <w:rPr>
          <w:rFonts w:ascii="Arial" w:hAnsi="Arial" w:cs="Arial"/>
          <w:b/>
          <w:szCs w:val="18"/>
        </w:rPr>
        <w:tab/>
      </w:r>
      <w:r w:rsidR="0036039B">
        <w:rPr>
          <w:rFonts w:ascii="Arial" w:hAnsi="Arial" w:cs="Arial"/>
          <w:b/>
          <w:szCs w:val="18"/>
        </w:rPr>
        <w:t>Regionální muzeum a galerie v Jičíně</w:t>
      </w:r>
    </w:p>
    <w:p w14:paraId="59A26EF7" w14:textId="3CAF4C0B" w:rsidR="006444DA" w:rsidRPr="000B1C33" w:rsidRDefault="006444DA" w:rsidP="006444DA">
      <w:pPr>
        <w:numPr>
          <w:ilvl w:val="0"/>
          <w:numId w:val="39"/>
        </w:numPr>
        <w:suppressAutoHyphens/>
        <w:spacing w:after="60" w:line="276" w:lineRule="auto"/>
        <w:ind w:left="431" w:hanging="431"/>
        <w:rPr>
          <w:rFonts w:ascii="Arial" w:hAnsi="Arial" w:cs="Arial"/>
        </w:rPr>
      </w:pPr>
      <w:r w:rsidRPr="000B1C33">
        <w:rPr>
          <w:rFonts w:ascii="Arial" w:hAnsi="Arial" w:cs="Arial"/>
        </w:rPr>
        <w:t>se sídlem</w:t>
      </w:r>
      <w:r w:rsidRPr="000B1C33">
        <w:rPr>
          <w:rFonts w:ascii="Arial" w:hAnsi="Arial" w:cs="Arial"/>
        </w:rPr>
        <w:tab/>
      </w:r>
      <w:r w:rsidRPr="000B1C33">
        <w:rPr>
          <w:rFonts w:ascii="Arial" w:hAnsi="Arial" w:cs="Arial"/>
        </w:rPr>
        <w:tab/>
      </w:r>
      <w:proofErr w:type="spellStart"/>
      <w:r w:rsidR="0036039B">
        <w:rPr>
          <w:rFonts w:ascii="Arial" w:hAnsi="Arial" w:cs="Arial"/>
        </w:rPr>
        <w:t>Valdštejnovo</w:t>
      </w:r>
      <w:proofErr w:type="spellEnd"/>
      <w:r w:rsidR="0036039B">
        <w:rPr>
          <w:rFonts w:ascii="Arial" w:hAnsi="Arial" w:cs="Arial"/>
        </w:rPr>
        <w:t xml:space="preserve"> náměstí 1, Staré Město, 506 01 Jičín</w:t>
      </w:r>
    </w:p>
    <w:p w14:paraId="4787EF98" w14:textId="72A24E11" w:rsidR="006444DA" w:rsidRPr="000B1C33" w:rsidRDefault="006444DA" w:rsidP="006444DA">
      <w:pPr>
        <w:numPr>
          <w:ilvl w:val="0"/>
          <w:numId w:val="39"/>
        </w:numPr>
        <w:suppressAutoHyphens/>
        <w:spacing w:after="60" w:line="276" w:lineRule="auto"/>
        <w:ind w:left="431" w:hanging="431"/>
        <w:rPr>
          <w:rFonts w:ascii="Arial" w:hAnsi="Arial" w:cs="Arial"/>
        </w:rPr>
      </w:pPr>
      <w:r w:rsidRPr="000B1C33">
        <w:rPr>
          <w:rFonts w:ascii="Arial" w:hAnsi="Arial" w:cs="Arial"/>
        </w:rPr>
        <w:t>IČO</w:t>
      </w:r>
      <w:r w:rsidRPr="000B1C33">
        <w:rPr>
          <w:rFonts w:ascii="Arial" w:hAnsi="Arial" w:cs="Arial"/>
        </w:rPr>
        <w:tab/>
      </w:r>
      <w:r w:rsidRPr="000B1C33">
        <w:rPr>
          <w:rFonts w:ascii="Arial" w:hAnsi="Arial" w:cs="Arial"/>
        </w:rPr>
        <w:tab/>
      </w:r>
      <w:r w:rsidRPr="000B1C33">
        <w:rPr>
          <w:rFonts w:ascii="Arial" w:hAnsi="Arial" w:cs="Arial"/>
        </w:rPr>
        <w:tab/>
      </w:r>
      <w:r w:rsidRPr="000B1C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039B">
        <w:rPr>
          <w:rFonts w:ascii="Arial" w:hAnsi="Arial" w:cs="Arial"/>
        </w:rPr>
        <w:t>000 84 549</w:t>
      </w:r>
    </w:p>
    <w:p w14:paraId="1579279E" w14:textId="70CD3C33" w:rsidR="006444DA" w:rsidRPr="00C5731B" w:rsidRDefault="006444DA" w:rsidP="006444DA">
      <w:pPr>
        <w:numPr>
          <w:ilvl w:val="0"/>
          <w:numId w:val="39"/>
        </w:numPr>
        <w:suppressAutoHyphens/>
        <w:spacing w:after="240" w:line="276" w:lineRule="auto"/>
        <w:rPr>
          <w:rFonts w:ascii="Arial" w:hAnsi="Arial" w:cs="Arial"/>
          <w:color w:val="333399"/>
        </w:rPr>
      </w:pPr>
      <w:r w:rsidRPr="000B1C33">
        <w:rPr>
          <w:rFonts w:ascii="Arial" w:hAnsi="Arial" w:cs="Arial"/>
        </w:rPr>
        <w:t xml:space="preserve">zástupce </w:t>
      </w:r>
      <w:r w:rsidRPr="000B1C33">
        <w:rPr>
          <w:rFonts w:ascii="Arial" w:hAnsi="Arial" w:cs="Arial"/>
        </w:rPr>
        <w:tab/>
      </w:r>
      <w:r w:rsidRPr="000B1C33">
        <w:rPr>
          <w:rFonts w:ascii="Arial" w:hAnsi="Arial" w:cs="Arial"/>
        </w:rPr>
        <w:tab/>
      </w:r>
      <w:r w:rsidR="0036039B">
        <w:rPr>
          <w:rFonts w:ascii="Arial" w:hAnsi="Arial" w:cs="Arial"/>
        </w:rPr>
        <w:t>PhDr. Michal Babík, ředitel</w:t>
      </w:r>
    </w:p>
    <w:p w14:paraId="61E6EA8E" w14:textId="77777777" w:rsidR="001179C7" w:rsidRPr="00FE19AB" w:rsidRDefault="001179C7" w:rsidP="00FE19AB">
      <w:pPr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 w:rsidR="00FE19AB"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 w:rsidR="00FE19AB">
        <w:rPr>
          <w:rFonts w:ascii="Arial" w:hAnsi="Arial" w:cs="Arial"/>
          <w:b/>
        </w:rPr>
        <w:t>“</w:t>
      </w:r>
      <w:r w:rsidR="00FE19AB">
        <w:rPr>
          <w:rFonts w:ascii="Arial" w:hAnsi="Arial" w:cs="Arial"/>
        </w:rPr>
        <w:t xml:space="preserve"> a </w:t>
      </w:r>
    </w:p>
    <w:p w14:paraId="2ECBCCE9" w14:textId="77777777" w:rsidR="0036039B" w:rsidRDefault="009C73C1" w:rsidP="0036039B">
      <w:pPr>
        <w:tabs>
          <w:tab w:val="left" w:pos="2694"/>
        </w:tabs>
        <w:spacing w:after="60" w:line="276" w:lineRule="auto"/>
        <w:ind w:left="2126" w:hanging="2126"/>
        <w:rPr>
          <w:rFonts w:ascii="Arial" w:hAnsi="Arial" w:cs="Arial"/>
          <w:b/>
        </w:rPr>
      </w:pPr>
      <w:r w:rsidRPr="000B1C33">
        <w:rPr>
          <w:rFonts w:ascii="Arial" w:hAnsi="Arial" w:cs="Arial"/>
          <w:b/>
        </w:rPr>
        <w:t>Zhotovitel:</w:t>
      </w:r>
      <w:r w:rsidRPr="000B1C33">
        <w:rPr>
          <w:rFonts w:ascii="Arial" w:hAnsi="Arial" w:cs="Arial"/>
        </w:rPr>
        <w:tab/>
      </w:r>
      <w:proofErr w:type="spellStart"/>
      <w:r w:rsidR="0036039B" w:rsidRPr="0036039B">
        <w:rPr>
          <w:rFonts w:ascii="Arial" w:hAnsi="Arial" w:cs="Arial"/>
          <w:b/>
        </w:rPr>
        <w:t>Trade</w:t>
      </w:r>
      <w:proofErr w:type="spellEnd"/>
      <w:r w:rsidR="0036039B" w:rsidRPr="0036039B">
        <w:rPr>
          <w:rFonts w:ascii="Arial" w:hAnsi="Arial" w:cs="Arial"/>
          <w:b/>
        </w:rPr>
        <w:t xml:space="preserve"> </w:t>
      </w:r>
      <w:proofErr w:type="spellStart"/>
      <w:r w:rsidR="0036039B" w:rsidRPr="0036039B">
        <w:rPr>
          <w:rFonts w:ascii="Arial" w:hAnsi="Arial" w:cs="Arial"/>
          <w:b/>
        </w:rPr>
        <w:t>Fides</w:t>
      </w:r>
      <w:proofErr w:type="spellEnd"/>
      <w:r w:rsidR="0036039B" w:rsidRPr="0036039B">
        <w:rPr>
          <w:rFonts w:ascii="Arial" w:hAnsi="Arial" w:cs="Arial"/>
          <w:b/>
        </w:rPr>
        <w:t xml:space="preserve">, a.s. </w:t>
      </w:r>
    </w:p>
    <w:p w14:paraId="19133A96" w14:textId="423A3209" w:rsidR="009C73C1" w:rsidRPr="007246A0" w:rsidRDefault="009C73C1" w:rsidP="0036039B">
      <w:pPr>
        <w:tabs>
          <w:tab w:val="left" w:pos="2694"/>
        </w:tabs>
        <w:spacing w:after="60" w:line="276" w:lineRule="auto"/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</w:rPr>
        <w:tab/>
      </w:r>
      <w:r w:rsidR="0036039B">
        <w:rPr>
          <w:rFonts w:ascii="Arial" w:hAnsi="Arial" w:cs="Arial"/>
        </w:rPr>
        <w:t>Dornych 57, 617 00 Brno</w:t>
      </w:r>
      <w:r w:rsidRPr="00E17A61">
        <w:rPr>
          <w:rFonts w:ascii="Arial" w:hAnsi="Arial" w:cs="Arial"/>
        </w:rPr>
        <w:tab/>
      </w:r>
      <w:r w:rsidRPr="009C73C1" w:rsidDel="002A05E4">
        <w:rPr>
          <w:rFonts w:ascii="Arial" w:hAnsi="Arial" w:cs="Arial"/>
        </w:rPr>
        <w:t xml:space="preserve"> </w:t>
      </w:r>
    </w:p>
    <w:p w14:paraId="11BB42BE" w14:textId="32C872C1" w:rsidR="009C73C1" w:rsidRPr="007246A0" w:rsidRDefault="0036039B" w:rsidP="009C73C1">
      <w:pPr>
        <w:numPr>
          <w:ilvl w:val="0"/>
          <w:numId w:val="39"/>
        </w:numPr>
        <w:suppressAutoHyphens/>
        <w:spacing w:after="60" w:line="276" w:lineRule="auto"/>
        <w:ind w:left="431" w:hanging="431"/>
        <w:rPr>
          <w:rFonts w:ascii="Arial" w:hAnsi="Arial" w:cs="Arial"/>
        </w:rPr>
      </w:pPr>
      <w:r>
        <w:rPr>
          <w:rFonts w:ascii="Arial" w:hAnsi="Arial" w:cs="Arial"/>
        </w:rPr>
        <w:t>IČO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73C1" w:rsidRPr="007246A0">
        <w:rPr>
          <w:rFonts w:ascii="Arial" w:hAnsi="Arial" w:cs="Arial"/>
        </w:rPr>
        <w:tab/>
      </w:r>
      <w:r>
        <w:rPr>
          <w:rFonts w:ascii="Arial" w:hAnsi="Arial" w:cs="Arial"/>
        </w:rPr>
        <w:t>61974731</w:t>
      </w:r>
    </w:p>
    <w:p w14:paraId="57FC39FB" w14:textId="7FAF4547" w:rsidR="009C73C1" w:rsidRDefault="0036039B" w:rsidP="009C73C1">
      <w:pPr>
        <w:numPr>
          <w:ilvl w:val="0"/>
          <w:numId w:val="39"/>
        </w:numPr>
        <w:suppressAutoHyphens/>
        <w:spacing w:after="60" w:line="276" w:lineRule="auto"/>
        <w:ind w:left="431" w:hanging="431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CZ61974731</w:t>
      </w:r>
    </w:p>
    <w:p w14:paraId="18161A8A" w14:textId="4FB3C469" w:rsidR="0036039B" w:rsidRPr="009C73C1" w:rsidRDefault="0036039B" w:rsidP="009C73C1">
      <w:pPr>
        <w:numPr>
          <w:ilvl w:val="0"/>
          <w:numId w:val="39"/>
        </w:numPr>
        <w:suppressAutoHyphens/>
        <w:spacing w:after="60" w:line="276" w:lineRule="auto"/>
        <w:ind w:left="431" w:hanging="431"/>
        <w:rPr>
          <w:rFonts w:ascii="Arial" w:hAnsi="Arial" w:cs="Arial"/>
        </w:rPr>
      </w:pPr>
      <w:r>
        <w:rPr>
          <w:rFonts w:ascii="Arial" w:hAnsi="Arial" w:cs="Arial"/>
        </w:rPr>
        <w:t>zástupce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A4DB8"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>, pověřen k zastoupení zhotovitele na základě plné moci</w:t>
      </w:r>
    </w:p>
    <w:p w14:paraId="3CBC64FB" w14:textId="77777777" w:rsidR="00AD0252" w:rsidRDefault="00AD0252" w:rsidP="00035FAF">
      <w:pPr>
        <w:spacing w:after="60" w:line="276" w:lineRule="auto"/>
        <w:ind w:left="2126" w:hanging="2126"/>
        <w:rPr>
          <w:rFonts w:ascii="Arial" w:hAnsi="Arial" w:cs="Arial"/>
          <w:b/>
        </w:rPr>
      </w:pPr>
    </w:p>
    <w:p w14:paraId="3702F622" w14:textId="77777777" w:rsidR="00C96DC9" w:rsidRDefault="00C96DC9" w:rsidP="008A5F55">
      <w:pPr>
        <w:spacing w:before="240" w:after="120" w:line="276" w:lineRule="auto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,“ objednatel a zhotovitel společně také jako </w:t>
      </w:r>
      <w:r w:rsidRPr="00FE19AB">
        <w:rPr>
          <w:rFonts w:ascii="Arial" w:hAnsi="Arial" w:cs="Arial"/>
          <w:b/>
        </w:rPr>
        <w:t>„smluvní strany“.</w:t>
      </w:r>
    </w:p>
    <w:p w14:paraId="07A934D8" w14:textId="77777777" w:rsidR="00EA4502" w:rsidRPr="00FE19AB" w:rsidRDefault="00EA4502" w:rsidP="00827FB5">
      <w:pPr>
        <w:spacing w:after="24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015D08AE" w14:textId="578AA2AF" w:rsidR="00EA4502" w:rsidRPr="0036039B" w:rsidRDefault="00840C72" w:rsidP="0036039B">
      <w:pPr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Smluvní strany uzavřely dne </w:t>
      </w:r>
      <w:r w:rsidR="0036039B">
        <w:rPr>
          <w:rFonts w:ascii="Arial" w:hAnsi="Arial" w:cs="Arial"/>
        </w:rPr>
        <w:t>11</w:t>
      </w:r>
      <w:r w:rsidR="00274110">
        <w:rPr>
          <w:rFonts w:ascii="Arial" w:hAnsi="Arial" w:cs="Arial"/>
        </w:rPr>
        <w:t xml:space="preserve">. </w:t>
      </w:r>
      <w:r w:rsidR="0036039B">
        <w:rPr>
          <w:rFonts w:ascii="Arial" w:hAnsi="Arial" w:cs="Arial"/>
        </w:rPr>
        <w:t>4</w:t>
      </w:r>
      <w:r w:rsidR="00274110">
        <w:rPr>
          <w:rFonts w:ascii="Arial" w:hAnsi="Arial" w:cs="Arial"/>
        </w:rPr>
        <w:t>. 202</w:t>
      </w:r>
      <w:r w:rsidR="0036039B">
        <w:rPr>
          <w:rFonts w:ascii="Arial" w:hAnsi="Arial" w:cs="Arial"/>
        </w:rPr>
        <w:t>4</w:t>
      </w:r>
      <w:r w:rsidR="00EA4502" w:rsidRPr="00FE19AB">
        <w:rPr>
          <w:rFonts w:ascii="Arial" w:hAnsi="Arial" w:cs="Arial"/>
        </w:rPr>
        <w:t xml:space="preserve"> </w:t>
      </w:r>
      <w:r w:rsidR="006444DA" w:rsidRPr="007246A0">
        <w:rPr>
          <w:rFonts w:ascii="Arial" w:hAnsi="Arial" w:cs="Arial"/>
          <w:color w:val="000000"/>
        </w:rPr>
        <w:t xml:space="preserve">na základě výsledku </w:t>
      </w:r>
      <w:r w:rsidR="0036039B">
        <w:rPr>
          <w:rFonts w:ascii="Arial" w:hAnsi="Arial" w:cs="Arial"/>
          <w:color w:val="000000"/>
        </w:rPr>
        <w:t>výběrového</w:t>
      </w:r>
      <w:r w:rsidR="006444DA" w:rsidRPr="007246A0">
        <w:rPr>
          <w:rFonts w:ascii="Arial" w:hAnsi="Arial" w:cs="Arial"/>
          <w:color w:val="000000"/>
        </w:rPr>
        <w:t xml:space="preserve"> řízení veřejné zakázky nazvané </w:t>
      </w:r>
      <w:r w:rsidR="006444DA" w:rsidRPr="00216FCA">
        <w:rPr>
          <w:rFonts w:ascii="Arial" w:hAnsi="Arial" w:cs="Arial"/>
          <w:b/>
          <w:color w:val="000000"/>
        </w:rPr>
        <w:t>„</w:t>
      </w:r>
      <w:r w:rsidR="0036039B" w:rsidRPr="0036039B">
        <w:rPr>
          <w:rFonts w:ascii="Arial" w:hAnsi="Arial" w:cs="Arial"/>
          <w:b/>
          <w:color w:val="000000"/>
        </w:rPr>
        <w:t>Dodávka a montáž kamerového a elektronického</w:t>
      </w:r>
      <w:r w:rsidR="0036039B">
        <w:rPr>
          <w:rFonts w:ascii="Arial" w:hAnsi="Arial" w:cs="Arial"/>
          <w:b/>
          <w:color w:val="000000"/>
        </w:rPr>
        <w:t xml:space="preserve"> </w:t>
      </w:r>
      <w:r w:rsidR="0036039B" w:rsidRPr="0036039B">
        <w:rPr>
          <w:rFonts w:ascii="Arial" w:hAnsi="Arial" w:cs="Arial"/>
          <w:b/>
          <w:color w:val="000000"/>
        </w:rPr>
        <w:t>zabezpečovacího systému</w:t>
      </w:r>
      <w:r w:rsidR="006444DA" w:rsidRPr="0036039B">
        <w:rPr>
          <w:rFonts w:ascii="Arial" w:hAnsi="Arial" w:cs="Arial"/>
          <w:bCs/>
        </w:rPr>
        <w:t>“</w:t>
      </w:r>
      <w:r w:rsidR="00C96DC9" w:rsidRPr="0036039B">
        <w:rPr>
          <w:rFonts w:ascii="Arial" w:hAnsi="Arial" w:cs="Arial"/>
          <w:color w:val="000000"/>
        </w:rPr>
        <w:t>,</w:t>
      </w:r>
      <w:r w:rsidR="00535D6D" w:rsidRPr="0036039B">
        <w:rPr>
          <w:rFonts w:ascii="Arial" w:hAnsi="Arial" w:cs="Arial"/>
          <w:color w:val="000000"/>
        </w:rPr>
        <w:t xml:space="preserve"> </w:t>
      </w:r>
      <w:r w:rsidR="0036039B">
        <w:rPr>
          <w:rFonts w:ascii="Arial" w:hAnsi="Arial" w:cs="Arial"/>
          <w:bCs/>
        </w:rPr>
        <w:t>zahájené odesláním výzvy k podání nabídek dne 15. 3. 2024</w:t>
      </w:r>
      <w:r w:rsidR="00EA4502" w:rsidRPr="0036039B">
        <w:rPr>
          <w:rFonts w:ascii="Arial" w:hAnsi="Arial" w:cs="Arial"/>
        </w:rPr>
        <w:t xml:space="preserve"> (</w:t>
      </w:r>
      <w:r w:rsidR="0062755E" w:rsidRPr="0036039B">
        <w:rPr>
          <w:rFonts w:ascii="Arial" w:hAnsi="Arial" w:cs="Arial"/>
        </w:rPr>
        <w:t xml:space="preserve">tato smlouva </w:t>
      </w:r>
      <w:r w:rsidR="00EA4502" w:rsidRPr="0036039B">
        <w:rPr>
          <w:rFonts w:ascii="Arial" w:hAnsi="Arial" w:cs="Arial"/>
        </w:rPr>
        <w:t>dále j</w:t>
      </w:r>
      <w:r w:rsidR="0062755E" w:rsidRPr="0036039B">
        <w:rPr>
          <w:rFonts w:ascii="Arial" w:hAnsi="Arial" w:cs="Arial"/>
        </w:rPr>
        <w:t>ako</w:t>
      </w:r>
      <w:r w:rsidR="00EA4502" w:rsidRPr="0036039B">
        <w:rPr>
          <w:rFonts w:ascii="Arial" w:hAnsi="Arial" w:cs="Arial"/>
        </w:rPr>
        <w:t xml:space="preserve"> „smlouva o dílo“</w:t>
      </w:r>
      <w:r w:rsidR="00791F56" w:rsidRPr="0036039B">
        <w:rPr>
          <w:rFonts w:ascii="Arial" w:hAnsi="Arial" w:cs="Arial"/>
        </w:rPr>
        <w:t xml:space="preserve"> nebo „SOD“</w:t>
      </w:r>
      <w:r w:rsidR="00ED4BD6" w:rsidRPr="0036039B">
        <w:rPr>
          <w:rFonts w:ascii="Arial" w:hAnsi="Arial" w:cs="Arial"/>
        </w:rPr>
        <w:t xml:space="preserve"> či „smlouva“</w:t>
      </w:r>
      <w:r w:rsidR="00EA4502" w:rsidRPr="0036039B">
        <w:rPr>
          <w:rFonts w:ascii="Arial" w:hAnsi="Arial" w:cs="Arial"/>
        </w:rPr>
        <w:t>).</w:t>
      </w:r>
      <w:r w:rsidR="00AB18F0" w:rsidRPr="0036039B">
        <w:rPr>
          <w:rFonts w:ascii="Arial" w:hAnsi="Arial" w:cs="Arial"/>
        </w:rPr>
        <w:t xml:space="preserve"> </w:t>
      </w:r>
    </w:p>
    <w:p w14:paraId="102E2F6C" w14:textId="265DF625" w:rsidR="0038676E" w:rsidRPr="0005072C" w:rsidRDefault="00E558D8" w:rsidP="00C124F0">
      <w:pPr>
        <w:widowControl w:val="0"/>
        <w:numPr>
          <w:ilvl w:val="0"/>
          <w:numId w:val="32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Pr="0005072C">
        <w:rPr>
          <w:rFonts w:ascii="Arial" w:hAnsi="Arial" w:cs="Arial"/>
        </w:rPr>
        <w:t>důvodů uveden</w:t>
      </w:r>
      <w:r w:rsidR="0036039B">
        <w:rPr>
          <w:rFonts w:ascii="Arial" w:hAnsi="Arial" w:cs="Arial"/>
        </w:rPr>
        <w:t>ém</w:t>
      </w:r>
      <w:r w:rsidRPr="0005072C">
        <w:rPr>
          <w:rFonts w:ascii="Arial" w:hAnsi="Arial" w:cs="Arial"/>
        </w:rPr>
        <w:t xml:space="preserve"> ve</w:t>
      </w:r>
      <w:r w:rsidR="005E4ACE" w:rsidRPr="0005072C">
        <w:rPr>
          <w:rFonts w:ascii="Arial" w:hAnsi="Arial" w:cs="Arial"/>
        </w:rPr>
        <w:t xml:space="preserve"> </w:t>
      </w:r>
      <w:r w:rsidRPr="0005072C">
        <w:rPr>
          <w:rFonts w:ascii="Arial" w:hAnsi="Arial" w:cs="Arial"/>
        </w:rPr>
        <w:t>změnov</w:t>
      </w:r>
      <w:r w:rsidR="0036039B">
        <w:rPr>
          <w:rFonts w:ascii="Arial" w:hAnsi="Arial" w:cs="Arial"/>
        </w:rPr>
        <w:t>ém</w:t>
      </w:r>
      <w:r w:rsidR="00B12318" w:rsidRPr="0005072C">
        <w:rPr>
          <w:rFonts w:ascii="Arial" w:hAnsi="Arial" w:cs="Arial"/>
        </w:rPr>
        <w:t xml:space="preserve"> list</w:t>
      </w:r>
      <w:r w:rsidR="0036039B">
        <w:rPr>
          <w:rFonts w:ascii="Arial" w:hAnsi="Arial" w:cs="Arial"/>
        </w:rPr>
        <w:t>u</w:t>
      </w:r>
      <w:r w:rsidRPr="0005072C">
        <w:rPr>
          <w:rFonts w:ascii="Arial" w:hAnsi="Arial" w:cs="Arial"/>
        </w:rPr>
        <w:t xml:space="preserve"> (dále také jen „ZL“)</w:t>
      </w:r>
      <w:r w:rsidR="00E00A81" w:rsidRPr="0005072C">
        <w:rPr>
          <w:rFonts w:ascii="Arial" w:hAnsi="Arial" w:cs="Arial"/>
        </w:rPr>
        <w:t xml:space="preserve"> č. </w:t>
      </w:r>
      <w:r w:rsidR="0036039B">
        <w:rPr>
          <w:rFonts w:ascii="Arial" w:hAnsi="Arial" w:cs="Arial"/>
        </w:rPr>
        <w:t>1</w:t>
      </w:r>
      <w:r w:rsidRPr="0005072C">
        <w:rPr>
          <w:rFonts w:ascii="Arial" w:hAnsi="Arial" w:cs="Arial"/>
        </w:rPr>
        <w:t xml:space="preserve"> dochází</w:t>
      </w:r>
      <w:r w:rsidR="00B12318" w:rsidRPr="0005072C">
        <w:rPr>
          <w:rFonts w:ascii="Arial" w:hAnsi="Arial" w:cs="Arial"/>
        </w:rPr>
        <w:t xml:space="preserve"> </w:t>
      </w:r>
      <w:r w:rsidR="00303C0F" w:rsidRPr="0005072C">
        <w:rPr>
          <w:rFonts w:ascii="Arial" w:hAnsi="Arial" w:cs="Arial"/>
        </w:rPr>
        <w:t>ke změně závazku</w:t>
      </w:r>
      <w:r w:rsidR="007303D9" w:rsidRPr="0005072C">
        <w:rPr>
          <w:rFonts w:ascii="Arial" w:hAnsi="Arial" w:cs="Arial"/>
        </w:rPr>
        <w:t>,</w:t>
      </w:r>
      <w:r w:rsidR="00303C0F" w:rsidRPr="0005072C">
        <w:rPr>
          <w:rFonts w:ascii="Arial" w:hAnsi="Arial" w:cs="Arial"/>
        </w:rPr>
        <w:t xml:space="preserve"> spočívající ve</w:t>
      </w:r>
      <w:r w:rsidR="00AD0252" w:rsidRPr="0005072C">
        <w:rPr>
          <w:rFonts w:ascii="Arial" w:hAnsi="Arial" w:cs="Arial"/>
        </w:rPr>
        <w:t xml:space="preserve"> změně rozsahu předmětu díla, </w:t>
      </w:r>
      <w:r w:rsidR="00303C0F" w:rsidRPr="0005072C">
        <w:rPr>
          <w:rFonts w:ascii="Arial" w:hAnsi="Arial" w:cs="Arial"/>
        </w:rPr>
        <w:t xml:space="preserve">a to </w:t>
      </w:r>
      <w:r w:rsidR="00AD0252" w:rsidRPr="0005072C">
        <w:rPr>
          <w:rFonts w:ascii="Arial" w:hAnsi="Arial" w:cs="Arial"/>
        </w:rPr>
        <w:t>v provedení víceprací</w:t>
      </w:r>
      <w:r w:rsidR="00917DE8" w:rsidRPr="0005072C">
        <w:rPr>
          <w:rFonts w:ascii="Arial" w:hAnsi="Arial" w:cs="Arial"/>
        </w:rPr>
        <w:t xml:space="preserve"> </w:t>
      </w:r>
      <w:r w:rsidRPr="0005072C">
        <w:rPr>
          <w:rFonts w:ascii="Arial" w:hAnsi="Arial" w:cs="Arial"/>
        </w:rPr>
        <w:t xml:space="preserve">dle </w:t>
      </w:r>
      <w:r w:rsidR="007303D9" w:rsidRPr="0005072C">
        <w:rPr>
          <w:rFonts w:ascii="Arial" w:hAnsi="Arial" w:cs="Arial"/>
        </w:rPr>
        <w:t>dotčen</w:t>
      </w:r>
      <w:r w:rsidR="0036039B">
        <w:rPr>
          <w:rFonts w:ascii="Arial" w:hAnsi="Arial" w:cs="Arial"/>
        </w:rPr>
        <w:t>ého</w:t>
      </w:r>
      <w:r w:rsidR="007303D9" w:rsidRPr="0005072C">
        <w:rPr>
          <w:rFonts w:ascii="Arial" w:hAnsi="Arial" w:cs="Arial"/>
        </w:rPr>
        <w:t xml:space="preserve"> </w:t>
      </w:r>
      <w:r w:rsidRPr="0005072C">
        <w:rPr>
          <w:rFonts w:ascii="Arial" w:hAnsi="Arial" w:cs="Arial"/>
        </w:rPr>
        <w:t>ZL</w:t>
      </w:r>
      <w:r w:rsidR="00AD0252" w:rsidRPr="0005072C">
        <w:rPr>
          <w:rFonts w:ascii="Arial" w:hAnsi="Arial" w:cs="Arial"/>
        </w:rPr>
        <w:t>. Bližší odůvodnění změny je obsaženo</w:t>
      </w:r>
      <w:r w:rsidR="007303D9" w:rsidRPr="0005072C">
        <w:rPr>
          <w:rFonts w:ascii="Arial" w:hAnsi="Arial" w:cs="Arial"/>
        </w:rPr>
        <w:t xml:space="preserve"> </w:t>
      </w:r>
      <w:r w:rsidR="0036039B">
        <w:rPr>
          <w:rFonts w:ascii="Arial" w:hAnsi="Arial" w:cs="Arial"/>
        </w:rPr>
        <w:t>ve změnovém listu č. 1</w:t>
      </w:r>
      <w:r w:rsidR="00AD0252" w:rsidRPr="0005072C">
        <w:rPr>
          <w:rFonts w:ascii="Arial" w:hAnsi="Arial" w:cs="Arial"/>
        </w:rPr>
        <w:t>, kter</w:t>
      </w:r>
      <w:r w:rsidR="0036039B">
        <w:rPr>
          <w:rFonts w:ascii="Arial" w:hAnsi="Arial" w:cs="Arial"/>
        </w:rPr>
        <w:t>ý</w:t>
      </w:r>
      <w:r w:rsidR="00AD0252" w:rsidRPr="0005072C">
        <w:rPr>
          <w:rFonts w:ascii="Arial" w:hAnsi="Arial" w:cs="Arial"/>
        </w:rPr>
        <w:t xml:space="preserve"> tvoří přílohu tohoto dodatku.</w:t>
      </w:r>
      <w:r w:rsidR="00FF4B98" w:rsidRPr="0005072C">
        <w:rPr>
          <w:rFonts w:ascii="Arial" w:hAnsi="Arial" w:cs="Arial"/>
        </w:rPr>
        <w:t xml:space="preserve"> </w:t>
      </w:r>
    </w:p>
    <w:p w14:paraId="7F650028" w14:textId="0EE9DAC6" w:rsidR="007F5B25" w:rsidRPr="0005072C" w:rsidRDefault="007303D9" w:rsidP="001E417C">
      <w:pPr>
        <w:widowControl w:val="0"/>
        <w:numPr>
          <w:ilvl w:val="0"/>
          <w:numId w:val="32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05072C">
        <w:rPr>
          <w:rFonts w:ascii="Arial" w:hAnsi="Arial" w:cs="Arial"/>
        </w:rPr>
        <w:t>Změn</w:t>
      </w:r>
      <w:r w:rsidR="003D0569">
        <w:rPr>
          <w:rFonts w:ascii="Arial" w:hAnsi="Arial" w:cs="Arial"/>
        </w:rPr>
        <w:t>a</w:t>
      </w:r>
      <w:r w:rsidR="007F5B25" w:rsidRPr="0005072C">
        <w:rPr>
          <w:rFonts w:ascii="Arial" w:hAnsi="Arial" w:cs="Arial"/>
        </w:rPr>
        <w:t xml:space="preserve"> závazku dle ZL č. </w:t>
      </w:r>
      <w:r w:rsidR="0036039B">
        <w:rPr>
          <w:rFonts w:ascii="Arial" w:hAnsi="Arial" w:cs="Arial"/>
        </w:rPr>
        <w:t>1</w:t>
      </w:r>
      <w:r w:rsidR="007F5B25" w:rsidRPr="0005072C">
        <w:rPr>
          <w:rFonts w:ascii="Arial" w:hAnsi="Arial" w:cs="Arial"/>
        </w:rPr>
        <w:t xml:space="preserve"> </w:t>
      </w:r>
      <w:r w:rsidR="003975DA">
        <w:rPr>
          <w:rFonts w:ascii="Arial" w:hAnsi="Arial" w:cs="Arial"/>
        </w:rPr>
        <w:t>je nepodstatnou změnou</w:t>
      </w:r>
      <w:r w:rsidR="007F5B25" w:rsidRPr="0005072C">
        <w:rPr>
          <w:rFonts w:ascii="Arial" w:hAnsi="Arial" w:cs="Arial"/>
        </w:rPr>
        <w:t xml:space="preserve"> dle § 222 odst. </w:t>
      </w:r>
      <w:r w:rsidR="0036039B">
        <w:rPr>
          <w:rFonts w:ascii="Arial" w:hAnsi="Arial" w:cs="Arial"/>
        </w:rPr>
        <w:t>4</w:t>
      </w:r>
      <w:r w:rsidR="007F5B25" w:rsidRPr="0005072C">
        <w:rPr>
          <w:rFonts w:ascii="Arial" w:hAnsi="Arial" w:cs="Arial"/>
        </w:rPr>
        <w:t xml:space="preserve"> zákona</w:t>
      </w:r>
      <w:r w:rsidRPr="0005072C">
        <w:rPr>
          <w:rFonts w:ascii="Arial" w:hAnsi="Arial" w:cs="Arial"/>
        </w:rPr>
        <w:t xml:space="preserve"> č. 134/2016 Sb., o zadávání veřejných zakázek, ve znění pozdějších předpisů</w:t>
      </w:r>
      <w:r w:rsidR="00E00A81" w:rsidRPr="0005072C">
        <w:rPr>
          <w:rFonts w:ascii="Arial" w:hAnsi="Arial" w:cs="Arial"/>
        </w:rPr>
        <w:t xml:space="preserve"> (dále jen „zákon“)</w:t>
      </w:r>
      <w:r w:rsidR="007F5B25" w:rsidRPr="0005072C">
        <w:rPr>
          <w:rFonts w:ascii="Arial" w:hAnsi="Arial" w:cs="Arial"/>
        </w:rPr>
        <w:t>. Bližší odůvodnění naplnění podmínek příslušného ustanovení je uvedeno v dotčen</w:t>
      </w:r>
      <w:r w:rsidR="0036039B">
        <w:rPr>
          <w:rFonts w:ascii="Arial" w:hAnsi="Arial" w:cs="Arial"/>
        </w:rPr>
        <w:t>ém</w:t>
      </w:r>
      <w:r w:rsidR="007F5B25" w:rsidRPr="0005072C">
        <w:rPr>
          <w:rFonts w:ascii="Arial" w:hAnsi="Arial" w:cs="Arial"/>
        </w:rPr>
        <w:t xml:space="preserve"> změnov</w:t>
      </w:r>
      <w:r w:rsidR="0036039B">
        <w:rPr>
          <w:rFonts w:ascii="Arial" w:hAnsi="Arial" w:cs="Arial"/>
        </w:rPr>
        <w:t>ém</w:t>
      </w:r>
      <w:r w:rsidR="007F5B25" w:rsidRPr="0005072C">
        <w:rPr>
          <w:rFonts w:ascii="Arial" w:hAnsi="Arial" w:cs="Arial"/>
        </w:rPr>
        <w:t xml:space="preserve"> list</w:t>
      </w:r>
      <w:r w:rsidR="0036039B">
        <w:rPr>
          <w:rFonts w:ascii="Arial" w:hAnsi="Arial" w:cs="Arial"/>
        </w:rPr>
        <w:t>u</w:t>
      </w:r>
      <w:r w:rsidR="007F5B25" w:rsidRPr="0005072C">
        <w:rPr>
          <w:rFonts w:ascii="Arial" w:hAnsi="Arial" w:cs="Arial"/>
        </w:rPr>
        <w:t>.</w:t>
      </w:r>
    </w:p>
    <w:p w14:paraId="063795CF" w14:textId="77777777" w:rsidR="00EA4502" w:rsidRDefault="00EA4502" w:rsidP="00483602">
      <w:pPr>
        <w:spacing w:before="120" w:after="12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Předmět dodatku</w:t>
      </w:r>
    </w:p>
    <w:p w14:paraId="0A10EDB8" w14:textId="6B8E3642" w:rsidR="006122AA" w:rsidRPr="00E558D8" w:rsidRDefault="00E558D8" w:rsidP="00E558D8">
      <w:pPr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Rozsah předmětu díla ve smyslu článku </w:t>
      </w:r>
      <w:r w:rsidR="0036039B">
        <w:rPr>
          <w:rFonts w:ascii="Arial" w:hAnsi="Arial" w:cs="Arial"/>
        </w:rPr>
        <w:t>4</w:t>
      </w:r>
      <w:r w:rsidR="00FB114A">
        <w:rPr>
          <w:rFonts w:ascii="Arial" w:hAnsi="Arial" w:cs="Arial"/>
        </w:rPr>
        <w:t xml:space="preserve"> a </w:t>
      </w:r>
      <w:r w:rsidR="0036039B">
        <w:rPr>
          <w:rFonts w:ascii="Arial" w:hAnsi="Arial" w:cs="Arial"/>
        </w:rPr>
        <w:t>5</w:t>
      </w:r>
      <w:r w:rsidRPr="00FE19AB">
        <w:rPr>
          <w:rFonts w:ascii="Arial" w:hAnsi="Arial" w:cs="Arial"/>
        </w:rPr>
        <w:t xml:space="preserve"> smlouvy o dílo se upravuje o </w:t>
      </w:r>
      <w:r>
        <w:rPr>
          <w:rFonts w:ascii="Arial" w:hAnsi="Arial" w:cs="Arial"/>
        </w:rPr>
        <w:t>vícepráce</w:t>
      </w:r>
      <w:r w:rsidR="00917DE8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v souladu se změnovým list</w:t>
      </w:r>
      <w:r w:rsidR="0036039B">
        <w:rPr>
          <w:rFonts w:ascii="Arial" w:hAnsi="Arial" w:cs="Arial"/>
        </w:rPr>
        <w:t>em</w:t>
      </w:r>
      <w:r w:rsidRPr="00FE19AB">
        <w:rPr>
          <w:rFonts w:ascii="Arial" w:hAnsi="Arial" w:cs="Arial"/>
        </w:rPr>
        <w:t xml:space="preserve"> </w:t>
      </w:r>
      <w:r w:rsidR="0036039B">
        <w:rPr>
          <w:rFonts w:ascii="Arial" w:hAnsi="Arial" w:cs="Arial"/>
        </w:rPr>
        <w:t>č. 1</w:t>
      </w:r>
      <w:r w:rsidR="004801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</w:t>
      </w:r>
      <w:r w:rsidR="0036039B">
        <w:rPr>
          <w:rFonts w:ascii="Arial" w:hAnsi="Arial" w:cs="Arial"/>
        </w:rPr>
        <w:t>ý</w:t>
      </w:r>
      <w:r w:rsidRPr="00FE19AB">
        <w:rPr>
          <w:rFonts w:ascii="Arial" w:hAnsi="Arial" w:cs="Arial"/>
        </w:rPr>
        <w:t xml:space="preserve"> tvoří příloh</w:t>
      </w:r>
      <w:r>
        <w:rPr>
          <w:rFonts w:ascii="Arial" w:hAnsi="Arial" w:cs="Arial"/>
        </w:rPr>
        <w:t>u</w:t>
      </w:r>
      <w:r w:rsidRPr="00FE19AB">
        <w:rPr>
          <w:rFonts w:ascii="Arial" w:hAnsi="Arial" w:cs="Arial"/>
        </w:rPr>
        <w:t xml:space="preserve"> tohoto dodatku.</w:t>
      </w:r>
    </w:p>
    <w:p w14:paraId="7F83F9EA" w14:textId="77777777" w:rsidR="00EC12B4" w:rsidRPr="007C3C20" w:rsidRDefault="00EC12B4" w:rsidP="00DE1466">
      <w:pPr>
        <w:widowControl w:val="0"/>
        <w:suppressAutoHyphens/>
        <w:spacing w:before="240" w:after="120" w:line="276" w:lineRule="auto"/>
        <w:jc w:val="both"/>
        <w:rPr>
          <w:rFonts w:cs="Arial"/>
        </w:rPr>
      </w:pPr>
    </w:p>
    <w:p w14:paraId="3927B041" w14:textId="672C534E" w:rsidR="0036039B" w:rsidRDefault="0036039B" w:rsidP="007C3C20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36039B">
        <w:rPr>
          <w:rFonts w:ascii="Arial" w:hAnsi="Arial" w:cs="Arial"/>
        </w:rPr>
        <w:t xml:space="preserve">Čl. 7 odst. 2 </w:t>
      </w:r>
      <w:r>
        <w:rPr>
          <w:rFonts w:ascii="Arial" w:hAnsi="Arial" w:cs="Arial"/>
        </w:rPr>
        <w:t xml:space="preserve">smlouvy o dílo </w:t>
      </w:r>
      <w:r w:rsidRPr="0036039B">
        <w:rPr>
          <w:rFonts w:ascii="Arial" w:hAnsi="Arial" w:cs="Arial"/>
        </w:rPr>
        <w:t>se ruší a nahrazuje se následujícím zněním:</w:t>
      </w:r>
    </w:p>
    <w:p w14:paraId="2666BFE7" w14:textId="77777777" w:rsidR="0036039B" w:rsidRPr="002809F7" w:rsidRDefault="0036039B" w:rsidP="0036039B">
      <w:pPr>
        <w:pStyle w:val="Nadpis2"/>
        <w:keepNext w:val="0"/>
        <w:spacing w:after="240" w:line="276" w:lineRule="auto"/>
        <w:ind w:left="567"/>
        <w:rPr>
          <w:rFonts w:ascii="Arial" w:hAnsi="Arial" w:cs="Arial"/>
          <w:sz w:val="20"/>
        </w:rPr>
      </w:pPr>
      <w:r w:rsidRPr="002809F7">
        <w:rPr>
          <w:rFonts w:ascii="Arial" w:hAnsi="Arial" w:cs="Arial"/>
          <w:sz w:val="20"/>
        </w:rPr>
        <w:t xml:space="preserve">Cena za provedení díla dle článku 5 této smlouvy, v podrobném členění uvedeném v položkovém rozpočtu, jehož úplnost je zaručena, činí: 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3402"/>
      </w:tblGrid>
      <w:tr w:rsidR="0036039B" w14:paraId="7A73AED0" w14:textId="2D2DE4C6" w:rsidTr="003975DA">
        <w:trPr>
          <w:trHeight w:val="674"/>
        </w:trPr>
        <w:tc>
          <w:tcPr>
            <w:tcW w:w="5246" w:type="dxa"/>
          </w:tcPr>
          <w:p w14:paraId="0C35791B" w14:textId="038DDE45" w:rsidR="0036039B" w:rsidRDefault="0036039B" w:rsidP="003975DA">
            <w:pPr>
              <w:widowControl w:val="0"/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36039B">
              <w:rPr>
                <w:rFonts w:ascii="Arial" w:hAnsi="Arial" w:cs="Arial"/>
              </w:rPr>
              <w:t xml:space="preserve">celková cena </w:t>
            </w:r>
            <w:r w:rsidR="003975DA">
              <w:rPr>
                <w:rFonts w:ascii="Arial" w:hAnsi="Arial" w:cs="Arial"/>
              </w:rPr>
              <w:t xml:space="preserve">dle smlouvy o dílo </w:t>
            </w:r>
            <w:r w:rsidRPr="0036039B">
              <w:rPr>
                <w:rFonts w:ascii="Arial" w:hAnsi="Arial" w:cs="Arial"/>
              </w:rPr>
              <w:t>v Kč bez DPH</w:t>
            </w:r>
          </w:p>
        </w:tc>
        <w:tc>
          <w:tcPr>
            <w:tcW w:w="3402" w:type="dxa"/>
          </w:tcPr>
          <w:p w14:paraId="54AE4769" w14:textId="01593159" w:rsidR="0036039B" w:rsidRDefault="003975DA" w:rsidP="0036039B">
            <w:pPr>
              <w:widowControl w:val="0"/>
              <w:suppressAutoHyphens/>
              <w:spacing w:before="120" w:after="120" w:line="276" w:lineRule="auto"/>
              <w:ind w:left="-64" w:firstLine="348"/>
              <w:jc w:val="both"/>
              <w:rPr>
                <w:rFonts w:ascii="Arial" w:hAnsi="Arial" w:cs="Arial"/>
              </w:rPr>
            </w:pPr>
            <w:r w:rsidRPr="0036039B">
              <w:rPr>
                <w:rFonts w:ascii="Arial" w:hAnsi="Arial" w:cs="Arial"/>
              </w:rPr>
              <w:t>698 517,60 Kč</w:t>
            </w:r>
          </w:p>
        </w:tc>
      </w:tr>
      <w:tr w:rsidR="0036039B" w14:paraId="0BB9B44F" w14:textId="77777777" w:rsidTr="003975DA">
        <w:trPr>
          <w:trHeight w:val="457"/>
        </w:trPr>
        <w:tc>
          <w:tcPr>
            <w:tcW w:w="5246" w:type="dxa"/>
          </w:tcPr>
          <w:p w14:paraId="450D22C5" w14:textId="558C1152" w:rsidR="0036039B" w:rsidRPr="0036039B" w:rsidRDefault="003975DA" w:rsidP="003975DA">
            <w:pPr>
              <w:widowControl w:val="0"/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6039B" w:rsidRPr="0036039B">
              <w:rPr>
                <w:rFonts w:ascii="Arial" w:hAnsi="Arial" w:cs="Arial"/>
              </w:rPr>
              <w:t>ena víceprací dle dodatku č. 1</w:t>
            </w:r>
          </w:p>
        </w:tc>
        <w:tc>
          <w:tcPr>
            <w:tcW w:w="3402" w:type="dxa"/>
          </w:tcPr>
          <w:p w14:paraId="23FBBE21" w14:textId="7A98B716" w:rsidR="0036039B" w:rsidRDefault="003975DA" w:rsidP="0036039B">
            <w:pPr>
              <w:widowControl w:val="0"/>
              <w:suppressAutoHyphens/>
              <w:spacing w:before="120" w:after="120" w:line="276" w:lineRule="auto"/>
              <w:ind w:left="-64" w:firstLine="3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42.794,44 Kč</w:t>
            </w:r>
          </w:p>
        </w:tc>
      </w:tr>
      <w:tr w:rsidR="0036039B" w14:paraId="1E57B609" w14:textId="77777777" w:rsidTr="003975DA">
        <w:trPr>
          <w:trHeight w:val="684"/>
        </w:trPr>
        <w:tc>
          <w:tcPr>
            <w:tcW w:w="5246" w:type="dxa"/>
          </w:tcPr>
          <w:p w14:paraId="066F8377" w14:textId="73800551" w:rsidR="0036039B" w:rsidRPr="0036039B" w:rsidRDefault="003975DA" w:rsidP="003975DA">
            <w:pPr>
              <w:widowControl w:val="0"/>
              <w:suppressAutoHyphens/>
              <w:spacing w:before="120" w:after="120" w:line="276" w:lineRule="auto"/>
              <w:ind w:left="-6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c</w:t>
            </w:r>
            <w:r w:rsidR="0036039B">
              <w:rPr>
                <w:rFonts w:ascii="Arial" w:hAnsi="Arial" w:cs="Arial"/>
                <w:b/>
                <w:bCs/>
              </w:rPr>
              <w:t>elková cena v Kč bez DPH dle dodatku č. 1</w:t>
            </w:r>
          </w:p>
        </w:tc>
        <w:tc>
          <w:tcPr>
            <w:tcW w:w="3402" w:type="dxa"/>
          </w:tcPr>
          <w:p w14:paraId="7F133150" w14:textId="54D9AB5D" w:rsidR="0036039B" w:rsidRDefault="003975DA" w:rsidP="0036039B">
            <w:pPr>
              <w:widowControl w:val="0"/>
              <w:suppressAutoHyphens/>
              <w:spacing w:before="120" w:after="120" w:line="276" w:lineRule="auto"/>
              <w:ind w:left="-64" w:firstLine="3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741.312,04 Kč</w:t>
            </w:r>
          </w:p>
        </w:tc>
      </w:tr>
    </w:tbl>
    <w:p w14:paraId="703948C1" w14:textId="77777777" w:rsidR="0036039B" w:rsidRPr="0036039B" w:rsidRDefault="0036039B" w:rsidP="0036039B">
      <w:pPr>
        <w:widowControl w:val="0"/>
        <w:suppressAutoHyphens/>
        <w:spacing w:before="120" w:after="120" w:line="276" w:lineRule="auto"/>
        <w:ind w:left="357"/>
        <w:jc w:val="both"/>
        <w:rPr>
          <w:rFonts w:cs="Arial"/>
        </w:rPr>
      </w:pPr>
    </w:p>
    <w:p w14:paraId="4D9B4117" w14:textId="50326A5F" w:rsidR="0005072C" w:rsidRPr="0005072C" w:rsidRDefault="0005072C" w:rsidP="007C3C20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7C3C20">
        <w:rPr>
          <w:rFonts w:ascii="Arial" w:hAnsi="Arial" w:cs="Arial"/>
        </w:rPr>
        <w:t xml:space="preserve">Ostatní ustanovení smlouvy o dílo zůstávají </w:t>
      </w:r>
      <w:r>
        <w:rPr>
          <w:rFonts w:ascii="Arial" w:hAnsi="Arial" w:cs="Arial"/>
        </w:rPr>
        <w:t xml:space="preserve">tímto dodatkem </w:t>
      </w:r>
      <w:r w:rsidRPr="007C3C20">
        <w:rPr>
          <w:rFonts w:ascii="Arial" w:hAnsi="Arial" w:cs="Arial"/>
        </w:rPr>
        <w:t>nedotčena.</w:t>
      </w:r>
    </w:p>
    <w:p w14:paraId="24C6B9E1" w14:textId="4166EFA9" w:rsidR="00CD477F" w:rsidRPr="003975DA" w:rsidRDefault="003975DA" w:rsidP="003975DA">
      <w:pPr>
        <w:pStyle w:val="Odstavecseseznamem"/>
        <w:numPr>
          <w:ilvl w:val="0"/>
          <w:numId w:val="36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3975DA">
        <w:rPr>
          <w:rFonts w:ascii="Arial" w:eastAsia="Times New Roman" w:hAnsi="Arial" w:cs="Arial"/>
          <w:sz w:val="20"/>
          <w:szCs w:val="20"/>
          <w:lang w:eastAsia="cs-CZ"/>
        </w:rPr>
        <w:t xml:space="preserve">Je-li </w:t>
      </w:r>
      <w:r>
        <w:rPr>
          <w:rFonts w:ascii="Arial" w:eastAsia="Times New Roman" w:hAnsi="Arial" w:cs="Arial"/>
          <w:sz w:val="20"/>
          <w:szCs w:val="20"/>
          <w:lang w:eastAsia="cs-CZ"/>
        </w:rPr>
        <w:t>tento dodatek</w:t>
      </w:r>
      <w:r w:rsidRPr="003975DA">
        <w:rPr>
          <w:rFonts w:ascii="Arial" w:eastAsia="Times New Roman" w:hAnsi="Arial" w:cs="Arial"/>
          <w:sz w:val="20"/>
          <w:szCs w:val="20"/>
          <w:lang w:eastAsia="cs-CZ"/>
        </w:rPr>
        <w:t xml:space="preserve"> uzavírán v listinné podobě, vyhotovuje se v pěti stejnopisech, z nichž objednatel obdrží tři vyhotovení a zhotovitel dvě vyhotovení. </w:t>
      </w:r>
    </w:p>
    <w:p w14:paraId="76D5C5D3" w14:textId="77777777" w:rsidR="00CD477F" w:rsidRPr="008F34EA" w:rsidRDefault="007D4E41" w:rsidP="00791F56">
      <w:pPr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7C3C20">
        <w:rPr>
          <w:rFonts w:ascii="Arial" w:hAnsi="Arial" w:cs="Arial"/>
        </w:rPr>
        <w:t xml:space="preserve">nabývá </w:t>
      </w:r>
      <w:r w:rsidR="00B446A6" w:rsidRPr="007C3C20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7C3C20">
        <w:rPr>
          <w:rFonts w:ascii="Arial" w:hAnsi="Arial" w:cs="Arial"/>
        </w:rPr>
        <w:t xml:space="preserve">egistru </w:t>
      </w:r>
      <w:r w:rsidR="00B446A6" w:rsidRPr="007C3C20">
        <w:rPr>
          <w:rFonts w:ascii="Arial" w:hAnsi="Arial" w:cs="Arial"/>
        </w:rPr>
        <w:t>smluv</w:t>
      </w:r>
      <w:r w:rsidR="00791F56">
        <w:rPr>
          <w:rFonts w:ascii="Arial" w:hAnsi="Arial" w:cs="Arial"/>
        </w:rPr>
        <w:t xml:space="preserve"> v souladu s § 5 a násl. zákona č. 340/2015 Sb., o</w:t>
      </w:r>
      <w:r w:rsidR="00791F56" w:rsidRPr="00791F56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="00791F56">
        <w:rPr>
          <w:rFonts w:ascii="Arial" w:hAnsi="Arial" w:cs="Arial"/>
        </w:rPr>
        <w:t>, ve znění pozdějších předpisů.</w:t>
      </w:r>
    </w:p>
    <w:p w14:paraId="02132EBC" w14:textId="77777777" w:rsidR="00824A87" w:rsidRPr="00824A87" w:rsidRDefault="00CE4D06" w:rsidP="00824A87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0A18B0">
        <w:rPr>
          <w:rFonts w:ascii="Arial" w:hAnsi="Arial" w:cs="Arial"/>
          <w:sz w:val="20"/>
          <w:szCs w:val="20"/>
        </w:rPr>
        <w:t>Smluvní strany si tento dodatek přečetly a prohlašují, že ujednání v tomto dodatku obsažená jsou jim jasná a srozumitelná a byla učiněna na základě jejich pravé a svobodné vůle. Na důkaz tohoto tvrzení připojují své podpisy.</w:t>
      </w:r>
    </w:p>
    <w:p w14:paraId="6BE0230C" w14:textId="7759584D" w:rsidR="00B12318" w:rsidRPr="00634FBA" w:rsidRDefault="00B12318" w:rsidP="00B12318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634FBA">
        <w:rPr>
          <w:rFonts w:ascii="Arial" w:hAnsi="Arial" w:cs="Arial"/>
          <w:b/>
          <w:color w:val="000000"/>
        </w:rPr>
        <w:t>Příloha</w:t>
      </w:r>
    </w:p>
    <w:p w14:paraId="10AD68D1" w14:textId="5F607627" w:rsidR="00B12318" w:rsidRDefault="003975DA" w:rsidP="00B12318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Změnový list č. 1</w:t>
      </w:r>
    </w:p>
    <w:p w14:paraId="38763DB6" w14:textId="77777777" w:rsidR="00B12318" w:rsidRDefault="00B12318" w:rsidP="00B12318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6AE484FD" w14:textId="77777777" w:rsidR="003975DA" w:rsidRDefault="003975DA" w:rsidP="003975DA">
      <w:pPr>
        <w:autoSpaceDE w:val="0"/>
        <w:autoSpaceDN w:val="0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</w:p>
    <w:p w14:paraId="5BCEDBDD" w14:textId="77777777" w:rsidR="003975DA" w:rsidRDefault="003975DA" w:rsidP="003975DA">
      <w:pPr>
        <w:autoSpaceDE w:val="0"/>
        <w:autoSpaceDN w:val="0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v Jičíně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Hradci Králové </w:t>
      </w:r>
    </w:p>
    <w:p w14:paraId="29D5942A" w14:textId="77777777" w:rsidR="003975DA" w:rsidRDefault="003975DA" w:rsidP="003975DA">
      <w:pPr>
        <w:autoSpaceDE w:val="0"/>
        <w:autoSpaceDN w:val="0"/>
        <w:spacing w:before="84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01A1D1CC" w14:textId="77777777" w:rsidR="003975DA" w:rsidRDefault="003975DA" w:rsidP="003975DA">
      <w:pPr>
        <w:autoSpaceDE w:val="0"/>
        <w:autoSpaceDN w:val="0"/>
        <w:spacing w:before="120" w:after="120" w:line="276" w:lineRule="auto"/>
        <w:ind w:left="4320" w:hanging="4320"/>
        <w:rPr>
          <w:rFonts w:ascii="Arial" w:hAnsi="Arial" w:cs="Arial"/>
        </w:rPr>
      </w:pPr>
      <w:r w:rsidRPr="00570FC5">
        <w:rPr>
          <w:rFonts w:ascii="Arial" w:hAnsi="Arial" w:cs="Arial"/>
          <w:b/>
        </w:rPr>
        <w:t>Regionální muzeum a galerie v</w:t>
      </w:r>
      <w:r>
        <w:rPr>
          <w:rFonts w:ascii="Arial" w:hAnsi="Arial" w:cs="Arial"/>
          <w:b/>
        </w:rPr>
        <w:t> </w:t>
      </w:r>
      <w:r w:rsidRPr="00570FC5">
        <w:rPr>
          <w:rFonts w:ascii="Arial" w:hAnsi="Arial" w:cs="Arial"/>
          <w:b/>
        </w:rPr>
        <w:t>Jičíně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Trade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Fides</w:t>
      </w:r>
      <w:proofErr w:type="spellEnd"/>
      <w:r>
        <w:rPr>
          <w:rFonts w:ascii="Arial" w:hAnsi="Arial" w:cs="Arial"/>
          <w:b/>
        </w:rPr>
        <w:t>, a.s.</w:t>
      </w:r>
    </w:p>
    <w:p w14:paraId="37FA3DFA" w14:textId="127BC405" w:rsidR="003975DA" w:rsidRDefault="003975DA" w:rsidP="003975DA">
      <w:pPr>
        <w:autoSpaceDE w:val="0"/>
        <w:autoSpaceDN w:val="0"/>
        <w:spacing w:before="120" w:after="120" w:line="276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PhDr. Michal Babík</w:t>
      </w:r>
      <w:r>
        <w:rPr>
          <w:rFonts w:ascii="Arial" w:hAnsi="Arial" w:cs="Arial"/>
        </w:rPr>
        <w:tab/>
      </w:r>
      <w:proofErr w:type="spellStart"/>
      <w:r w:rsidR="00CA4DB8">
        <w:rPr>
          <w:rFonts w:ascii="Arial" w:hAnsi="Arial" w:cs="Arial"/>
        </w:rPr>
        <w:t>xxxxxxxxxxx</w:t>
      </w:r>
      <w:proofErr w:type="spellEnd"/>
    </w:p>
    <w:p w14:paraId="16286283" w14:textId="2A25A00E" w:rsidR="003975DA" w:rsidRDefault="003975DA" w:rsidP="003975DA">
      <w:pPr>
        <w:autoSpaceDE w:val="0"/>
        <w:autoSpaceDN w:val="0"/>
        <w:spacing w:before="120" w:after="120" w:line="276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bookmarkStart w:id="0" w:name="table02"/>
      <w:bookmarkEnd w:id="0"/>
      <w:r>
        <w:rPr>
          <w:rFonts w:ascii="Arial" w:hAnsi="Arial" w:cs="Arial"/>
        </w:rPr>
        <w:tab/>
      </w:r>
      <w:r w:rsidR="00CA4DB8">
        <w:rPr>
          <w:rFonts w:ascii="Arial" w:hAnsi="Arial" w:cs="Arial"/>
        </w:rPr>
        <w:t>xxxxxxxxxxxxxxx</w:t>
      </w:r>
      <w:r>
        <w:rPr>
          <w:rFonts w:ascii="Arial" w:hAnsi="Arial" w:cs="Arial"/>
        </w:rPr>
        <w:t xml:space="preserve"> Hradec Králové, pověřen na základě plné moci</w:t>
      </w:r>
    </w:p>
    <w:p w14:paraId="4C45B978" w14:textId="77777777" w:rsidR="0005072C" w:rsidRDefault="0005072C" w:rsidP="0005072C">
      <w:pPr>
        <w:spacing w:line="276" w:lineRule="auto"/>
        <w:ind w:left="4248"/>
        <w:rPr>
          <w:rFonts w:ascii="Arial" w:hAnsi="Arial" w:cs="Arial"/>
        </w:rPr>
      </w:pPr>
    </w:p>
    <w:p w14:paraId="29E9003F" w14:textId="77777777" w:rsidR="0005072C" w:rsidRDefault="0005072C" w:rsidP="0005072C">
      <w:pPr>
        <w:spacing w:line="276" w:lineRule="auto"/>
        <w:ind w:left="4248"/>
        <w:rPr>
          <w:rFonts w:ascii="Arial" w:hAnsi="Arial" w:cs="Arial"/>
        </w:rPr>
      </w:pPr>
    </w:p>
    <w:p w14:paraId="0BB68D2C" w14:textId="77777777" w:rsidR="0036234B" w:rsidRPr="00823132" w:rsidRDefault="0036234B" w:rsidP="00623A1D">
      <w:pPr>
        <w:spacing w:line="276" w:lineRule="auto"/>
        <w:rPr>
          <w:rFonts w:ascii="Arial" w:hAnsi="Arial" w:cs="Arial"/>
        </w:rPr>
      </w:pPr>
    </w:p>
    <w:sectPr w:rsidR="0036234B" w:rsidRPr="00823132" w:rsidSect="00D65B04">
      <w:footerReference w:type="default" r:id="rId8"/>
      <w:pgSz w:w="11906" w:h="16838" w:code="9"/>
      <w:pgMar w:top="1077" w:right="992" w:bottom="56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67BA" w14:textId="77777777" w:rsidR="007D595F" w:rsidRDefault="007D595F" w:rsidP="00D65B04">
      <w:r>
        <w:separator/>
      </w:r>
    </w:p>
  </w:endnote>
  <w:endnote w:type="continuationSeparator" w:id="0">
    <w:p w14:paraId="7D152458" w14:textId="77777777" w:rsidR="007D595F" w:rsidRDefault="007D595F" w:rsidP="00D6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178689"/>
      <w:docPartObj>
        <w:docPartGallery w:val="Page Numbers (Bottom of Page)"/>
        <w:docPartUnique/>
      </w:docPartObj>
    </w:sdtPr>
    <w:sdtEndPr/>
    <w:sdtContent>
      <w:p w14:paraId="08252C02" w14:textId="0A2549C9" w:rsidR="00B12318" w:rsidRDefault="00B123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D6">
          <w:rPr>
            <w:noProof/>
          </w:rPr>
          <w:t>3</w:t>
        </w:r>
        <w:r>
          <w:fldChar w:fldCharType="end"/>
        </w:r>
      </w:p>
    </w:sdtContent>
  </w:sdt>
  <w:p w14:paraId="7C380F19" w14:textId="77777777" w:rsidR="00D65B04" w:rsidRDefault="00D6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7955" w14:textId="77777777" w:rsidR="007D595F" w:rsidRDefault="007D595F" w:rsidP="00D65B04">
      <w:r>
        <w:separator/>
      </w:r>
    </w:p>
  </w:footnote>
  <w:footnote w:type="continuationSeparator" w:id="0">
    <w:p w14:paraId="337C8550" w14:textId="77777777" w:rsidR="007D595F" w:rsidRDefault="007D595F" w:rsidP="00D6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0F765990"/>
    <w:multiLevelType w:val="multilevel"/>
    <w:tmpl w:val="BF1C1A4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</w:abstractNum>
  <w:abstractNum w:abstractNumId="8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24CC4EA1"/>
    <w:multiLevelType w:val="multilevel"/>
    <w:tmpl w:val="4DEA6954"/>
    <w:numStyleLink w:val="Styl1"/>
  </w:abstractNum>
  <w:abstractNum w:abstractNumId="13" w15:restartNumberingAfterBreak="0">
    <w:nsid w:val="2CC65C7C"/>
    <w:multiLevelType w:val="multilevel"/>
    <w:tmpl w:val="4DEA6954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416E9"/>
    <w:multiLevelType w:val="hybridMultilevel"/>
    <w:tmpl w:val="76B221BA"/>
    <w:lvl w:ilvl="0" w:tplc="2BBEA2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CFCDE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43A00E36"/>
    <w:multiLevelType w:val="hybridMultilevel"/>
    <w:tmpl w:val="1166E1C8"/>
    <w:lvl w:ilvl="0" w:tplc="5790B8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45072"/>
    <w:multiLevelType w:val="hybridMultilevel"/>
    <w:tmpl w:val="C1A4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59A3658"/>
    <w:multiLevelType w:val="hybridMultilevel"/>
    <w:tmpl w:val="76B221BA"/>
    <w:lvl w:ilvl="0" w:tplc="2BBEA2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CFCDE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9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5A8D255D"/>
    <w:multiLevelType w:val="hybridMultilevel"/>
    <w:tmpl w:val="7D7C8854"/>
    <w:lvl w:ilvl="0" w:tplc="DC94C2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6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7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9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0"/>
  </w:num>
  <w:num w:numId="2">
    <w:abstractNumId w:val="40"/>
  </w:num>
  <w:num w:numId="3">
    <w:abstractNumId w:val="24"/>
  </w:num>
  <w:num w:numId="4">
    <w:abstractNumId w:val="6"/>
  </w:num>
  <w:num w:numId="5">
    <w:abstractNumId w:val="1"/>
  </w:num>
  <w:num w:numId="6">
    <w:abstractNumId w:val="23"/>
  </w:num>
  <w:num w:numId="7">
    <w:abstractNumId w:val="11"/>
  </w:num>
  <w:num w:numId="8">
    <w:abstractNumId w:val="8"/>
  </w:num>
  <w:num w:numId="9">
    <w:abstractNumId w:val="3"/>
  </w:num>
  <w:num w:numId="10">
    <w:abstractNumId w:val="32"/>
  </w:num>
  <w:num w:numId="11">
    <w:abstractNumId w:val="4"/>
  </w:num>
  <w:num w:numId="12">
    <w:abstractNumId w:val="28"/>
  </w:num>
  <w:num w:numId="13">
    <w:abstractNumId w:val="36"/>
  </w:num>
  <w:num w:numId="14">
    <w:abstractNumId w:val="5"/>
  </w:num>
  <w:num w:numId="15">
    <w:abstractNumId w:val="22"/>
  </w:num>
  <w:num w:numId="16">
    <w:abstractNumId w:val="17"/>
  </w:num>
  <w:num w:numId="17">
    <w:abstractNumId w:val="21"/>
  </w:num>
  <w:num w:numId="18">
    <w:abstractNumId w:val="16"/>
  </w:num>
  <w:num w:numId="19">
    <w:abstractNumId w:val="39"/>
  </w:num>
  <w:num w:numId="20">
    <w:abstractNumId w:val="37"/>
  </w:num>
  <w:num w:numId="21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5"/>
  </w:num>
  <w:num w:numId="23">
    <w:abstractNumId w:val="26"/>
  </w:num>
  <w:num w:numId="24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8"/>
  </w:num>
  <w:num w:numId="27">
    <w:abstractNumId w:val="10"/>
  </w:num>
  <w:num w:numId="28">
    <w:abstractNumId w:val="34"/>
  </w:num>
  <w:num w:numId="29">
    <w:abstractNumId w:val="19"/>
  </w:num>
  <w:num w:numId="30">
    <w:abstractNumId w:val="14"/>
  </w:num>
  <w:num w:numId="31">
    <w:abstractNumId w:val="9"/>
  </w:num>
  <w:num w:numId="32">
    <w:abstractNumId w:val="25"/>
  </w:num>
  <w:num w:numId="33">
    <w:abstractNumId w:val="2"/>
  </w:num>
  <w:num w:numId="34">
    <w:abstractNumId w:val="29"/>
  </w:num>
  <w:num w:numId="35">
    <w:abstractNumId w:val="31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7"/>
  </w:num>
  <w:num w:numId="41">
    <w:abstractNumId w:val="33"/>
  </w:num>
  <w:num w:numId="42">
    <w:abstractNumId w:val="15"/>
  </w:num>
  <w:num w:numId="43">
    <w:abstractNumId w:val="13"/>
  </w:num>
  <w:num w:numId="44">
    <w:abstractNumId w:val="1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3"/>
    <w:rsid w:val="00016746"/>
    <w:rsid w:val="00033991"/>
    <w:rsid w:val="00035FAF"/>
    <w:rsid w:val="000414FC"/>
    <w:rsid w:val="00046B56"/>
    <w:rsid w:val="0005072C"/>
    <w:rsid w:val="00091F06"/>
    <w:rsid w:val="000A5CB6"/>
    <w:rsid w:val="000D5B63"/>
    <w:rsid w:val="000D65F4"/>
    <w:rsid w:val="000F1EE5"/>
    <w:rsid w:val="00110BC4"/>
    <w:rsid w:val="0011498F"/>
    <w:rsid w:val="001179C7"/>
    <w:rsid w:val="001256B0"/>
    <w:rsid w:val="00131F34"/>
    <w:rsid w:val="00133AFE"/>
    <w:rsid w:val="00136304"/>
    <w:rsid w:val="00141B06"/>
    <w:rsid w:val="0016065F"/>
    <w:rsid w:val="00176F0C"/>
    <w:rsid w:val="00190299"/>
    <w:rsid w:val="00196A16"/>
    <w:rsid w:val="001B4043"/>
    <w:rsid w:val="001D08B1"/>
    <w:rsid w:val="001D4EF7"/>
    <w:rsid w:val="001D686F"/>
    <w:rsid w:val="001E417C"/>
    <w:rsid w:val="001F5F80"/>
    <w:rsid w:val="00202DDB"/>
    <w:rsid w:val="0024081B"/>
    <w:rsid w:val="00240862"/>
    <w:rsid w:val="00242817"/>
    <w:rsid w:val="00246E8D"/>
    <w:rsid w:val="00255505"/>
    <w:rsid w:val="002663C0"/>
    <w:rsid w:val="00274110"/>
    <w:rsid w:val="0027605C"/>
    <w:rsid w:val="00277CD1"/>
    <w:rsid w:val="002829DE"/>
    <w:rsid w:val="002A350D"/>
    <w:rsid w:val="002A6613"/>
    <w:rsid w:val="002C13C7"/>
    <w:rsid w:val="002C1787"/>
    <w:rsid w:val="002D3D36"/>
    <w:rsid w:val="002D7B6B"/>
    <w:rsid w:val="002E5858"/>
    <w:rsid w:val="002F2540"/>
    <w:rsid w:val="00302200"/>
    <w:rsid w:val="00303C0F"/>
    <w:rsid w:val="0031425C"/>
    <w:rsid w:val="003342C8"/>
    <w:rsid w:val="0035226F"/>
    <w:rsid w:val="0036039B"/>
    <w:rsid w:val="0036234B"/>
    <w:rsid w:val="00362407"/>
    <w:rsid w:val="00363C6A"/>
    <w:rsid w:val="003715BB"/>
    <w:rsid w:val="00371C1B"/>
    <w:rsid w:val="00376C1A"/>
    <w:rsid w:val="0038676E"/>
    <w:rsid w:val="003973AC"/>
    <w:rsid w:val="003975DA"/>
    <w:rsid w:val="00397B99"/>
    <w:rsid w:val="003A2C6D"/>
    <w:rsid w:val="003B238B"/>
    <w:rsid w:val="003C1907"/>
    <w:rsid w:val="003D0569"/>
    <w:rsid w:val="003E0032"/>
    <w:rsid w:val="003F3D36"/>
    <w:rsid w:val="00431299"/>
    <w:rsid w:val="00432711"/>
    <w:rsid w:val="00434420"/>
    <w:rsid w:val="0044214B"/>
    <w:rsid w:val="00454CAA"/>
    <w:rsid w:val="0045638A"/>
    <w:rsid w:val="00456893"/>
    <w:rsid w:val="00480186"/>
    <w:rsid w:val="00483602"/>
    <w:rsid w:val="004943EB"/>
    <w:rsid w:val="004A3B2E"/>
    <w:rsid w:val="004A6BDA"/>
    <w:rsid w:val="004B201F"/>
    <w:rsid w:val="004C541A"/>
    <w:rsid w:val="004D29BD"/>
    <w:rsid w:val="004D38D1"/>
    <w:rsid w:val="004D571B"/>
    <w:rsid w:val="004E6D6C"/>
    <w:rsid w:val="004E6E17"/>
    <w:rsid w:val="004F0A2B"/>
    <w:rsid w:val="00512E42"/>
    <w:rsid w:val="00515B5C"/>
    <w:rsid w:val="00521DB2"/>
    <w:rsid w:val="005270D3"/>
    <w:rsid w:val="00535D6D"/>
    <w:rsid w:val="00567998"/>
    <w:rsid w:val="005802E2"/>
    <w:rsid w:val="005855F0"/>
    <w:rsid w:val="005D0B9C"/>
    <w:rsid w:val="005D1FF1"/>
    <w:rsid w:val="005D5763"/>
    <w:rsid w:val="005E4ACE"/>
    <w:rsid w:val="005E6D80"/>
    <w:rsid w:val="005F0D2A"/>
    <w:rsid w:val="005F10EB"/>
    <w:rsid w:val="005F16A7"/>
    <w:rsid w:val="005F1A1B"/>
    <w:rsid w:val="005F4ADD"/>
    <w:rsid w:val="00600072"/>
    <w:rsid w:val="006023B3"/>
    <w:rsid w:val="006122AA"/>
    <w:rsid w:val="00613D5C"/>
    <w:rsid w:val="00622A04"/>
    <w:rsid w:val="00623A1D"/>
    <w:rsid w:val="0062755E"/>
    <w:rsid w:val="00634FBA"/>
    <w:rsid w:val="006444DA"/>
    <w:rsid w:val="006512EC"/>
    <w:rsid w:val="006571C0"/>
    <w:rsid w:val="00673E13"/>
    <w:rsid w:val="006923F7"/>
    <w:rsid w:val="00695042"/>
    <w:rsid w:val="00695BBC"/>
    <w:rsid w:val="006A55F7"/>
    <w:rsid w:val="006A5D49"/>
    <w:rsid w:val="006B74E4"/>
    <w:rsid w:val="006D24F0"/>
    <w:rsid w:val="00710741"/>
    <w:rsid w:val="00720D28"/>
    <w:rsid w:val="007210CA"/>
    <w:rsid w:val="007303D9"/>
    <w:rsid w:val="007535FB"/>
    <w:rsid w:val="00775E3B"/>
    <w:rsid w:val="00791F56"/>
    <w:rsid w:val="007A1889"/>
    <w:rsid w:val="007C0923"/>
    <w:rsid w:val="007C3C20"/>
    <w:rsid w:val="007C4FA9"/>
    <w:rsid w:val="007D4428"/>
    <w:rsid w:val="007D4E41"/>
    <w:rsid w:val="007D595F"/>
    <w:rsid w:val="007E1C4D"/>
    <w:rsid w:val="007F5B25"/>
    <w:rsid w:val="00812764"/>
    <w:rsid w:val="00823D6E"/>
    <w:rsid w:val="00824A87"/>
    <w:rsid w:val="00827FB5"/>
    <w:rsid w:val="00840C72"/>
    <w:rsid w:val="00843338"/>
    <w:rsid w:val="00855CE6"/>
    <w:rsid w:val="008612F0"/>
    <w:rsid w:val="008707FD"/>
    <w:rsid w:val="008714C2"/>
    <w:rsid w:val="00874CB9"/>
    <w:rsid w:val="00886EC1"/>
    <w:rsid w:val="00892D3A"/>
    <w:rsid w:val="00894F09"/>
    <w:rsid w:val="008A30AC"/>
    <w:rsid w:val="008A5F55"/>
    <w:rsid w:val="008B76AA"/>
    <w:rsid w:val="008C0439"/>
    <w:rsid w:val="008C194A"/>
    <w:rsid w:val="008D4406"/>
    <w:rsid w:val="008E364B"/>
    <w:rsid w:val="008F1463"/>
    <w:rsid w:val="008F34EA"/>
    <w:rsid w:val="008F41B8"/>
    <w:rsid w:val="00916157"/>
    <w:rsid w:val="00917DE8"/>
    <w:rsid w:val="0092392D"/>
    <w:rsid w:val="00926FD0"/>
    <w:rsid w:val="00943420"/>
    <w:rsid w:val="00956151"/>
    <w:rsid w:val="009619BF"/>
    <w:rsid w:val="00965F28"/>
    <w:rsid w:val="009761FD"/>
    <w:rsid w:val="0098472F"/>
    <w:rsid w:val="009A5CA6"/>
    <w:rsid w:val="009C049E"/>
    <w:rsid w:val="009C73C1"/>
    <w:rsid w:val="009E02BC"/>
    <w:rsid w:val="00A239F5"/>
    <w:rsid w:val="00A91F84"/>
    <w:rsid w:val="00A93033"/>
    <w:rsid w:val="00A967D8"/>
    <w:rsid w:val="00AA6FA8"/>
    <w:rsid w:val="00AB18F0"/>
    <w:rsid w:val="00AB1CE2"/>
    <w:rsid w:val="00AB67BC"/>
    <w:rsid w:val="00AC0E0B"/>
    <w:rsid w:val="00AC4601"/>
    <w:rsid w:val="00AD01F9"/>
    <w:rsid w:val="00AD0252"/>
    <w:rsid w:val="00AE1787"/>
    <w:rsid w:val="00AE27B2"/>
    <w:rsid w:val="00AE55A8"/>
    <w:rsid w:val="00AE79BA"/>
    <w:rsid w:val="00B04EC1"/>
    <w:rsid w:val="00B12318"/>
    <w:rsid w:val="00B207A8"/>
    <w:rsid w:val="00B258BE"/>
    <w:rsid w:val="00B33967"/>
    <w:rsid w:val="00B37223"/>
    <w:rsid w:val="00B446A6"/>
    <w:rsid w:val="00B70FC3"/>
    <w:rsid w:val="00B71CEA"/>
    <w:rsid w:val="00B75B63"/>
    <w:rsid w:val="00B77F9A"/>
    <w:rsid w:val="00B93FD6"/>
    <w:rsid w:val="00BC12C8"/>
    <w:rsid w:val="00BC2C5B"/>
    <w:rsid w:val="00C124F0"/>
    <w:rsid w:val="00C218AE"/>
    <w:rsid w:val="00C71986"/>
    <w:rsid w:val="00C846EC"/>
    <w:rsid w:val="00C96DC9"/>
    <w:rsid w:val="00CA3EC7"/>
    <w:rsid w:val="00CA4DB8"/>
    <w:rsid w:val="00CA7D15"/>
    <w:rsid w:val="00CB239C"/>
    <w:rsid w:val="00CC032E"/>
    <w:rsid w:val="00CC0E33"/>
    <w:rsid w:val="00CC2E27"/>
    <w:rsid w:val="00CC6563"/>
    <w:rsid w:val="00CD0830"/>
    <w:rsid w:val="00CD477F"/>
    <w:rsid w:val="00CD6D56"/>
    <w:rsid w:val="00CE27B8"/>
    <w:rsid w:val="00CE3F5E"/>
    <w:rsid w:val="00CE4D06"/>
    <w:rsid w:val="00CF7493"/>
    <w:rsid w:val="00CF7C86"/>
    <w:rsid w:val="00D10E80"/>
    <w:rsid w:val="00D1728E"/>
    <w:rsid w:val="00D301EE"/>
    <w:rsid w:val="00D62541"/>
    <w:rsid w:val="00D65B04"/>
    <w:rsid w:val="00D71DBA"/>
    <w:rsid w:val="00D73D8D"/>
    <w:rsid w:val="00D835FE"/>
    <w:rsid w:val="00D85404"/>
    <w:rsid w:val="00D8622C"/>
    <w:rsid w:val="00D93FB8"/>
    <w:rsid w:val="00DA13CD"/>
    <w:rsid w:val="00DA7637"/>
    <w:rsid w:val="00DB11AD"/>
    <w:rsid w:val="00DB653B"/>
    <w:rsid w:val="00DB77FE"/>
    <w:rsid w:val="00DC714E"/>
    <w:rsid w:val="00DE1466"/>
    <w:rsid w:val="00E00A81"/>
    <w:rsid w:val="00E103AD"/>
    <w:rsid w:val="00E176D1"/>
    <w:rsid w:val="00E26042"/>
    <w:rsid w:val="00E52E11"/>
    <w:rsid w:val="00E558D8"/>
    <w:rsid w:val="00E6337B"/>
    <w:rsid w:val="00E82045"/>
    <w:rsid w:val="00E94059"/>
    <w:rsid w:val="00E95824"/>
    <w:rsid w:val="00EA4502"/>
    <w:rsid w:val="00EB5884"/>
    <w:rsid w:val="00EC12B4"/>
    <w:rsid w:val="00EC2B85"/>
    <w:rsid w:val="00EC56A7"/>
    <w:rsid w:val="00ED0755"/>
    <w:rsid w:val="00ED35CD"/>
    <w:rsid w:val="00ED3B5A"/>
    <w:rsid w:val="00ED4BD6"/>
    <w:rsid w:val="00ED6634"/>
    <w:rsid w:val="00EE3A93"/>
    <w:rsid w:val="00F01090"/>
    <w:rsid w:val="00F77EDF"/>
    <w:rsid w:val="00F818D7"/>
    <w:rsid w:val="00FA3001"/>
    <w:rsid w:val="00FA6114"/>
    <w:rsid w:val="00FB114A"/>
    <w:rsid w:val="00FB40DA"/>
    <w:rsid w:val="00FB5CD0"/>
    <w:rsid w:val="00FB6DDD"/>
    <w:rsid w:val="00FB7C61"/>
    <w:rsid w:val="00FC37FC"/>
    <w:rsid w:val="00FD5335"/>
    <w:rsid w:val="00FD5741"/>
    <w:rsid w:val="00FE19AB"/>
    <w:rsid w:val="00FE1A39"/>
    <w:rsid w:val="00FE56E7"/>
    <w:rsid w:val="00FE5A96"/>
    <w:rsid w:val="00FF258A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BBC4E"/>
  <w15:docId w15:val="{D5C0CA42-0D22-4E92-B4AF-F828E57B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6444DA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color w:val="000000"/>
      <w:sz w:val="24"/>
      <w:szCs w:val="24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6444DA"/>
    <w:pPr>
      <w:keepNext/>
      <w:keepLines/>
      <w:tabs>
        <w:tab w:val="num" w:pos="1152"/>
      </w:tabs>
      <w:suppressAutoHyphens/>
      <w:spacing w:before="200"/>
      <w:ind w:left="1152" w:hanging="1152"/>
      <w:outlineLvl w:val="5"/>
    </w:pPr>
    <w:rPr>
      <w:rFonts w:ascii="Cambria" w:hAnsi="Cambria"/>
      <w:i/>
      <w:iCs/>
      <w:color w:val="243F60"/>
      <w:sz w:val="24"/>
      <w:szCs w:val="24"/>
      <w:lang w:eastAsia="zh-CN"/>
    </w:rPr>
  </w:style>
  <w:style w:type="paragraph" w:styleId="Nadpis7">
    <w:name w:val="heading 7"/>
    <w:basedOn w:val="Normln"/>
    <w:next w:val="Normln"/>
    <w:link w:val="Nadpis7Char"/>
    <w:qFormat/>
    <w:rsid w:val="006444DA"/>
    <w:pPr>
      <w:keepNext/>
      <w:keepLines/>
      <w:tabs>
        <w:tab w:val="num" w:pos="1296"/>
      </w:tabs>
      <w:suppressAutoHyphens/>
      <w:spacing w:before="200"/>
      <w:ind w:left="1296" w:hanging="1296"/>
      <w:outlineLvl w:val="6"/>
    </w:pPr>
    <w:rPr>
      <w:rFonts w:ascii="Cambria" w:hAnsi="Cambria"/>
      <w:i/>
      <w:iCs/>
      <w:color w:val="404040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7C3C20"/>
  </w:style>
  <w:style w:type="paragraph" w:styleId="Odstavecseseznamem">
    <w:name w:val="List Paragraph"/>
    <w:basedOn w:val="Normln"/>
    <w:uiPriority w:val="34"/>
    <w:qFormat/>
    <w:rsid w:val="00BC2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6DC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D6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5B04"/>
  </w:style>
  <w:style w:type="paragraph" w:styleId="Zpat">
    <w:name w:val="footer"/>
    <w:basedOn w:val="Normln"/>
    <w:link w:val="ZpatChar"/>
    <w:uiPriority w:val="99"/>
    <w:unhideWhenUsed/>
    <w:rsid w:val="00D65B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B04"/>
  </w:style>
  <w:style w:type="character" w:customStyle="1" w:styleId="Nadpis5Char">
    <w:name w:val="Nadpis 5 Char"/>
    <w:basedOn w:val="Standardnpsmoodstavce"/>
    <w:link w:val="Nadpis5"/>
    <w:rsid w:val="006444DA"/>
    <w:rPr>
      <w:b/>
      <w:bCs/>
      <w:color w:val="000000"/>
      <w:sz w:val="24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rsid w:val="006444DA"/>
    <w:rPr>
      <w:rFonts w:ascii="Cambria" w:hAnsi="Cambria"/>
      <w:i/>
      <w:iCs/>
      <w:color w:val="243F60"/>
      <w:sz w:val="24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rsid w:val="006444DA"/>
    <w:rPr>
      <w:rFonts w:ascii="Cambria" w:hAnsi="Cambria"/>
      <w:i/>
      <w:iCs/>
      <w:color w:val="404040"/>
      <w:sz w:val="24"/>
      <w:szCs w:val="24"/>
      <w:lang w:eastAsia="zh-CN"/>
    </w:rPr>
  </w:style>
  <w:style w:type="table" w:styleId="Mkatabulky">
    <w:name w:val="Table Grid"/>
    <w:basedOn w:val="Normlntabulka"/>
    <w:rsid w:val="004D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CC0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C0E33"/>
  </w:style>
  <w:style w:type="character" w:customStyle="1" w:styleId="TextkomenteChar">
    <w:name w:val="Text komentáře Char"/>
    <w:basedOn w:val="Standardnpsmoodstavce"/>
    <w:link w:val="Textkomente"/>
    <w:rsid w:val="00CC0E3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C0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C0E3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5D1FF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D1FF1"/>
    <w:rPr>
      <w:rFonts w:ascii="Consolas" w:eastAsia="Calibri" w:hAnsi="Consolas"/>
      <w:sz w:val="21"/>
      <w:szCs w:val="21"/>
      <w:lang w:val="x-none" w:eastAsia="en-US"/>
    </w:rPr>
  </w:style>
  <w:style w:type="numbering" w:customStyle="1" w:styleId="Styl1">
    <w:name w:val="Styl1"/>
    <w:uiPriority w:val="99"/>
    <w:rsid w:val="0036039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598C-6963-44A4-BA13-B17860E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3029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Jitka Žmolilová</cp:lastModifiedBy>
  <cp:revision>3</cp:revision>
  <cp:lastPrinted>2018-07-02T08:16:00Z</cp:lastPrinted>
  <dcterms:created xsi:type="dcterms:W3CDTF">2024-06-04T10:10:00Z</dcterms:created>
  <dcterms:modified xsi:type="dcterms:W3CDTF">2024-06-11T12:41:00Z</dcterms:modified>
</cp:coreProperties>
</file>