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A812" w14:textId="15816692" w:rsidR="00B97A71" w:rsidRDefault="00B97A71" w:rsidP="006824D6">
      <w:pPr>
        <w:pStyle w:val="Identifikace"/>
        <w:suppressAutoHyphens/>
        <w:spacing w:after="0" w:line="240" w:lineRule="auto"/>
      </w:pPr>
      <w:r>
        <w:t xml:space="preserve">Číslo </w:t>
      </w:r>
      <w:r w:rsidR="00D2101D">
        <w:t>objednatele</w:t>
      </w:r>
      <w:r>
        <w:t>:</w:t>
      </w:r>
      <w:r w:rsidR="00746F73">
        <w:t xml:space="preserve"> 0122024</w:t>
      </w:r>
    </w:p>
    <w:p w14:paraId="69CB24AC" w14:textId="77777777" w:rsidR="00222096" w:rsidRDefault="00222096" w:rsidP="006824D6">
      <w:pPr>
        <w:pStyle w:val="Nadpis1"/>
        <w:suppressAutoHyphens/>
        <w:spacing w:before="0" w:line="240" w:lineRule="auto"/>
      </w:pPr>
    </w:p>
    <w:p w14:paraId="2790F4C7" w14:textId="798B2303" w:rsidR="00E05CEC" w:rsidRDefault="00F04797" w:rsidP="006824D6">
      <w:pPr>
        <w:pStyle w:val="Nadpis1"/>
        <w:suppressAutoHyphens/>
        <w:spacing w:before="0" w:line="240" w:lineRule="auto"/>
      </w:pPr>
      <w:r>
        <w:t>SMLOUVA</w:t>
      </w:r>
      <w:r w:rsidR="00D2101D">
        <w:t xml:space="preserve"> o dílo</w:t>
      </w:r>
    </w:p>
    <w:p w14:paraId="75F2E83E" w14:textId="7CDDEE51" w:rsidR="00B97A71" w:rsidRDefault="00F04797" w:rsidP="006824D6">
      <w:pPr>
        <w:suppressAutoHyphens/>
        <w:spacing w:line="240" w:lineRule="auto"/>
        <w:jc w:val="center"/>
      </w:pPr>
      <w:r w:rsidRPr="00F04797">
        <w:t>uzavřená dle ustanovení § 2</w:t>
      </w:r>
      <w:r w:rsidR="00D2101D">
        <w:t>586</w:t>
      </w:r>
      <w:r w:rsidRPr="00F04797">
        <w:t xml:space="preserve"> a násl. zák. č. 89/2012 Sb., občanský zákoník, ve znění pozdějších předpisů (dále jen „občanský zákoník“)</w:t>
      </w:r>
    </w:p>
    <w:p w14:paraId="600123C6" w14:textId="77777777" w:rsidR="008826AD" w:rsidRDefault="008826AD" w:rsidP="006824D6">
      <w:pPr>
        <w:suppressAutoHyphens/>
        <w:spacing w:line="240" w:lineRule="auto"/>
      </w:pPr>
    </w:p>
    <w:p w14:paraId="02C48D56" w14:textId="77777777" w:rsidR="00B97A71" w:rsidRPr="00BD3E6B" w:rsidRDefault="00B97A71" w:rsidP="006824D6">
      <w:pPr>
        <w:pStyle w:val="Nadpis1"/>
        <w:suppressAutoHyphens/>
        <w:spacing w:before="0" w:line="240" w:lineRule="auto"/>
        <w:jc w:val="left"/>
        <w:rPr>
          <w:u w:val="single"/>
        </w:rPr>
      </w:pPr>
      <w:r w:rsidRPr="00BD3E6B">
        <w:rPr>
          <w:u w:val="single"/>
        </w:rPr>
        <w:t>SMLUVNÍ STRANY</w:t>
      </w:r>
    </w:p>
    <w:p w14:paraId="397A2AA9" w14:textId="232C931F" w:rsidR="00B97A71" w:rsidRPr="00BD3E6B" w:rsidRDefault="00D2101D" w:rsidP="006824D6">
      <w:pPr>
        <w:pStyle w:val="Nadpis2"/>
        <w:suppressAutoHyphens/>
        <w:spacing w:before="0" w:line="240" w:lineRule="auto"/>
      </w:pPr>
      <w:r w:rsidRPr="00BD3E6B">
        <w:t>Objednatel</w:t>
      </w:r>
      <w:r w:rsidR="00B97A71" w:rsidRPr="00BD3E6B">
        <w:t>:</w:t>
      </w:r>
    </w:p>
    <w:p w14:paraId="736E077C" w14:textId="3FA42D98" w:rsidR="002F552F" w:rsidRPr="00BD3E6B" w:rsidRDefault="00C56F4C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  <w:color w:val="auto"/>
          <w:sz w:val="24"/>
          <w:szCs w:val="24"/>
        </w:rPr>
      </w:pPr>
      <w:r w:rsidRPr="00BD3E6B">
        <w:rPr>
          <w:b/>
          <w:bCs/>
          <w:color w:val="auto"/>
          <w:sz w:val="24"/>
          <w:szCs w:val="24"/>
        </w:rPr>
        <w:t>Domovy pro seniory Šluknov-Krásná Lípa, příspěvková organizace</w:t>
      </w:r>
    </w:p>
    <w:p w14:paraId="6B51F754" w14:textId="3C101F8C" w:rsidR="009B35B7" w:rsidRPr="00BD3E6B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uppressAutoHyphens/>
        <w:spacing w:line="240" w:lineRule="auto"/>
        <w:rPr>
          <w:bCs/>
          <w:color w:val="auto"/>
        </w:rPr>
      </w:pPr>
      <w:r w:rsidRPr="00BD3E6B">
        <w:rPr>
          <w:bCs/>
          <w:color w:val="auto"/>
        </w:rPr>
        <w:t>Sídlo:</w:t>
      </w:r>
      <w:r w:rsidRPr="00BD3E6B">
        <w:rPr>
          <w:bCs/>
          <w:color w:val="auto"/>
        </w:rPr>
        <w:tab/>
      </w:r>
      <w:proofErr w:type="spellStart"/>
      <w:r w:rsidR="00C56F4C" w:rsidRPr="00BD3E6B">
        <w:rPr>
          <w:bCs/>
          <w:color w:val="auto"/>
        </w:rPr>
        <w:t>Křečanská</w:t>
      </w:r>
      <w:proofErr w:type="spellEnd"/>
      <w:r w:rsidR="00C56F4C" w:rsidRPr="00BD3E6B">
        <w:rPr>
          <w:bCs/>
          <w:color w:val="auto"/>
        </w:rPr>
        <w:t xml:space="preserve"> 630, 407 77 Šluknov</w:t>
      </w:r>
      <w:r w:rsidRPr="00BD3E6B">
        <w:rPr>
          <w:bCs/>
          <w:color w:val="auto"/>
        </w:rPr>
        <w:tab/>
      </w:r>
    </w:p>
    <w:p w14:paraId="428A46DA" w14:textId="2E74862C" w:rsidR="009B35B7" w:rsidRPr="00BD3E6B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Times New Roman"/>
          <w:color w:val="auto"/>
          <w:kern w:val="0"/>
          <w:lang w:val="x-none" w:eastAsia="en-US"/>
        </w:rPr>
      </w:pPr>
      <w:r w:rsidRPr="00BD3E6B">
        <w:rPr>
          <w:rFonts w:eastAsia="Calibri" w:cs="Times New Roman"/>
          <w:color w:val="auto"/>
          <w:kern w:val="0"/>
          <w:lang w:val="x-none" w:eastAsia="en-US"/>
        </w:rPr>
        <w:t>Zastoupený:</w:t>
      </w:r>
      <w:r w:rsidRPr="00BD3E6B">
        <w:rPr>
          <w:rFonts w:eastAsia="Calibri" w:cs="Times New Roman"/>
          <w:color w:val="auto"/>
          <w:kern w:val="0"/>
          <w:lang w:val="x-none" w:eastAsia="en-US"/>
        </w:rPr>
        <w:tab/>
      </w:r>
      <w:r w:rsidR="00C56F4C" w:rsidRPr="00BD3E6B">
        <w:rPr>
          <w:rFonts w:eastAsia="Calibri" w:cs="Times New Roman"/>
          <w:color w:val="auto"/>
          <w:kern w:val="0"/>
          <w:lang w:eastAsia="en-US"/>
        </w:rPr>
        <w:t>Mgr. Dagmar Hluchou, ředitelkou příspěvkové organizace</w:t>
      </w:r>
    </w:p>
    <w:p w14:paraId="4D2F53F0" w14:textId="741CA3C1" w:rsidR="009B35B7" w:rsidRPr="00BD3E6B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val="x-none" w:eastAsia="en-US"/>
        </w:rPr>
      </w:pPr>
      <w:r w:rsidRPr="00BD3E6B">
        <w:rPr>
          <w:rFonts w:eastAsia="Calibri" w:cs="Arial"/>
          <w:color w:val="auto"/>
          <w:kern w:val="0"/>
          <w:lang w:val="x-none" w:eastAsia="en-US"/>
        </w:rPr>
        <w:t>IČ:</w:t>
      </w:r>
      <w:r w:rsidRPr="00BD3E6B">
        <w:rPr>
          <w:rFonts w:eastAsia="Calibri" w:cs="Arial"/>
          <w:color w:val="auto"/>
          <w:kern w:val="0"/>
          <w:lang w:val="x-none" w:eastAsia="en-US"/>
        </w:rPr>
        <w:tab/>
      </w:r>
      <w:r w:rsidR="00C56F4C" w:rsidRPr="00BD3E6B">
        <w:rPr>
          <w:rFonts w:eastAsia="Calibri" w:cs="Arial"/>
          <w:color w:val="auto"/>
          <w:kern w:val="0"/>
          <w:lang w:eastAsia="en-US"/>
        </w:rPr>
        <w:t>47274573</w:t>
      </w:r>
      <w:r w:rsidRPr="00BD3E6B">
        <w:rPr>
          <w:rFonts w:eastAsia="Calibri" w:cs="Arial"/>
          <w:color w:val="auto"/>
          <w:kern w:val="0"/>
          <w:lang w:val="x-none" w:eastAsia="en-US"/>
        </w:rPr>
        <w:t xml:space="preserve"> </w:t>
      </w:r>
    </w:p>
    <w:p w14:paraId="2BB3FA93" w14:textId="2D9F562A" w:rsidR="009B35B7" w:rsidRPr="00BD3E6B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val="x-none" w:eastAsia="en-US"/>
        </w:rPr>
      </w:pPr>
      <w:r w:rsidRPr="00BD3E6B">
        <w:rPr>
          <w:rFonts w:eastAsia="Calibri" w:cs="Arial"/>
          <w:color w:val="auto"/>
          <w:kern w:val="0"/>
          <w:lang w:val="x-none" w:eastAsia="en-US"/>
        </w:rPr>
        <w:t>DIČ:</w:t>
      </w:r>
      <w:r w:rsidRPr="00BD3E6B">
        <w:rPr>
          <w:rFonts w:eastAsia="Calibri" w:cs="Arial"/>
          <w:color w:val="auto"/>
          <w:kern w:val="0"/>
          <w:lang w:val="x-none" w:eastAsia="en-US"/>
        </w:rPr>
        <w:tab/>
      </w:r>
      <w:r w:rsidR="00C56F4C" w:rsidRPr="00BD3E6B">
        <w:rPr>
          <w:rFonts w:eastAsia="Calibri" w:cs="Arial"/>
          <w:color w:val="auto"/>
          <w:kern w:val="0"/>
          <w:lang w:eastAsia="en-US"/>
        </w:rPr>
        <w:t>není plátce DPH</w:t>
      </w:r>
      <w:r w:rsidRPr="00BD3E6B">
        <w:rPr>
          <w:rFonts w:eastAsia="Calibri" w:cs="Arial"/>
          <w:color w:val="auto"/>
          <w:kern w:val="0"/>
          <w:lang w:val="x-none" w:eastAsia="en-US"/>
        </w:rPr>
        <w:t xml:space="preserve"> </w:t>
      </w:r>
    </w:p>
    <w:p w14:paraId="32A0B1D2" w14:textId="08BBBACB" w:rsidR="009B35B7" w:rsidRPr="00BD3E6B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eastAsia="en-US"/>
        </w:rPr>
      </w:pPr>
      <w:r w:rsidRPr="00BD3E6B">
        <w:rPr>
          <w:rFonts w:eastAsia="Calibri" w:cs="Arial"/>
          <w:color w:val="auto"/>
          <w:kern w:val="0"/>
          <w:lang w:val="x-none" w:eastAsia="en-US"/>
        </w:rPr>
        <w:t>Bank. spojení:</w:t>
      </w:r>
      <w:r w:rsidRPr="00BD3E6B">
        <w:rPr>
          <w:rFonts w:eastAsia="Calibri" w:cs="Arial"/>
          <w:color w:val="auto"/>
          <w:kern w:val="0"/>
          <w:lang w:val="x-none" w:eastAsia="en-US"/>
        </w:rPr>
        <w:tab/>
      </w:r>
      <w:r w:rsidR="00C56F4C" w:rsidRPr="00BD3E6B">
        <w:rPr>
          <w:rFonts w:eastAsia="Calibri" w:cs="Arial"/>
          <w:color w:val="auto"/>
          <w:kern w:val="0"/>
          <w:lang w:eastAsia="en-US"/>
        </w:rPr>
        <w:t>GE Money Bank,</w:t>
      </w:r>
      <w:r w:rsidRPr="00BD3E6B">
        <w:rPr>
          <w:rFonts w:eastAsia="Calibri" w:cs="Arial"/>
          <w:color w:val="auto"/>
          <w:kern w:val="0"/>
          <w:lang w:eastAsia="en-US"/>
        </w:rPr>
        <w:t xml:space="preserve"> </w:t>
      </w:r>
      <w:r w:rsidRPr="00BD3E6B">
        <w:rPr>
          <w:rFonts w:eastAsia="Calibri" w:cs="Arial"/>
          <w:color w:val="auto"/>
          <w:kern w:val="0"/>
          <w:lang w:val="x-none" w:eastAsia="en-US"/>
        </w:rPr>
        <w:t>číslo účtu:</w:t>
      </w:r>
      <w:r w:rsidR="00C56F4C" w:rsidRPr="00BD3E6B">
        <w:rPr>
          <w:rFonts w:eastAsia="Calibri" w:cs="Arial"/>
          <w:color w:val="auto"/>
          <w:kern w:val="0"/>
          <w:lang w:eastAsia="en-US"/>
        </w:rPr>
        <w:t xml:space="preserve"> 182022824/0600</w:t>
      </w:r>
    </w:p>
    <w:p w14:paraId="7C5E32A1" w14:textId="31B65161" w:rsidR="009B35B7" w:rsidRPr="00BD3E6B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eastAsia="en-US"/>
        </w:rPr>
      </w:pPr>
      <w:r w:rsidRPr="00BD3E6B">
        <w:rPr>
          <w:rFonts w:eastAsia="Calibri" w:cs="Arial"/>
          <w:color w:val="auto"/>
          <w:kern w:val="0"/>
          <w:lang w:eastAsia="en-US"/>
        </w:rPr>
        <w:t xml:space="preserve">Zástupce pro věcná </w:t>
      </w:r>
      <w:r w:rsidR="00C56F4C" w:rsidRPr="00BD3E6B">
        <w:rPr>
          <w:rFonts w:eastAsia="Calibri" w:cs="Arial"/>
          <w:color w:val="auto"/>
          <w:kern w:val="0"/>
          <w:lang w:eastAsia="en-US"/>
        </w:rPr>
        <w:t>a technická jednání</w:t>
      </w:r>
      <w:r w:rsidRPr="00BD3E6B">
        <w:rPr>
          <w:rFonts w:eastAsia="Calibri" w:cs="Arial"/>
          <w:color w:val="auto"/>
          <w:kern w:val="0"/>
          <w:lang w:eastAsia="en-US"/>
        </w:rPr>
        <w:t>:</w:t>
      </w:r>
      <w:r w:rsidR="00C56F4C" w:rsidRPr="00BD3E6B">
        <w:rPr>
          <w:rFonts w:eastAsia="Calibri" w:cs="Arial"/>
          <w:color w:val="auto"/>
          <w:kern w:val="0"/>
          <w:lang w:eastAsia="en-US"/>
        </w:rPr>
        <w:t xml:space="preserve"> Radim Pluháček, technik DPS</w:t>
      </w:r>
    </w:p>
    <w:p w14:paraId="44C937F5" w14:textId="439929AE" w:rsidR="009B35B7" w:rsidRPr="00BD3E6B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eastAsia="en-US"/>
        </w:rPr>
      </w:pPr>
      <w:r w:rsidRPr="00BD3E6B">
        <w:rPr>
          <w:rFonts w:eastAsia="Calibri" w:cs="Arial"/>
          <w:color w:val="auto"/>
          <w:kern w:val="0"/>
          <w:lang w:val="x-none" w:eastAsia="en-US"/>
        </w:rPr>
        <w:t>E-mail/telefon:</w:t>
      </w:r>
      <w:r w:rsidRPr="00BD3E6B">
        <w:rPr>
          <w:rFonts w:eastAsia="Calibri" w:cs="Arial"/>
          <w:color w:val="auto"/>
          <w:kern w:val="0"/>
          <w:lang w:eastAsia="en-US"/>
        </w:rPr>
        <w:tab/>
      </w:r>
      <w:r w:rsidR="00C56F4C" w:rsidRPr="00BD3E6B">
        <w:rPr>
          <w:rFonts w:eastAsia="Calibri" w:cs="Arial"/>
          <w:color w:val="auto"/>
          <w:kern w:val="0"/>
          <w:lang w:eastAsia="en-US"/>
        </w:rPr>
        <w:t>pluhacek@dsskl.cz</w:t>
      </w:r>
      <w:r w:rsidRPr="00BD3E6B">
        <w:rPr>
          <w:rFonts w:eastAsia="Calibri" w:cs="Arial"/>
          <w:color w:val="auto"/>
          <w:kern w:val="0"/>
          <w:lang w:eastAsia="en-US"/>
        </w:rPr>
        <w:t xml:space="preserve">/ </w:t>
      </w:r>
      <w:r w:rsidR="00C56F4C" w:rsidRPr="00BD3E6B">
        <w:rPr>
          <w:rFonts w:eastAsia="Calibri" w:cs="Arial"/>
          <w:color w:val="auto"/>
          <w:kern w:val="0"/>
          <w:lang w:eastAsia="en-US"/>
        </w:rPr>
        <w:t>773 150 073</w:t>
      </w:r>
    </w:p>
    <w:p w14:paraId="45E9EEED" w14:textId="77777777" w:rsidR="00B823C4" w:rsidRPr="00BD3E6B" w:rsidRDefault="00B823C4" w:rsidP="006824D6">
      <w:pPr>
        <w:pStyle w:val="pole"/>
        <w:rPr>
          <w:rFonts w:ascii="Century Gothic" w:hAnsi="Century Gothic"/>
          <w:i/>
          <w:sz w:val="20"/>
          <w:szCs w:val="20"/>
        </w:rPr>
      </w:pPr>
    </w:p>
    <w:p w14:paraId="601005B7" w14:textId="725BCD4A" w:rsidR="00CA668A" w:rsidRPr="00BD3E6B" w:rsidRDefault="00CA668A" w:rsidP="006824D6">
      <w:pPr>
        <w:pStyle w:val="pole"/>
        <w:rPr>
          <w:rFonts w:ascii="Century Gothic" w:hAnsi="Century Gothic"/>
          <w:i/>
          <w:sz w:val="20"/>
          <w:szCs w:val="20"/>
        </w:rPr>
      </w:pPr>
      <w:r w:rsidRPr="00BD3E6B">
        <w:rPr>
          <w:rFonts w:ascii="Century Gothic" w:hAnsi="Century Gothic"/>
          <w:i/>
          <w:sz w:val="20"/>
          <w:szCs w:val="20"/>
        </w:rPr>
        <w:t>(dále jen „objednatel“)</w:t>
      </w:r>
    </w:p>
    <w:p w14:paraId="1068F34C" w14:textId="77777777" w:rsidR="00B97A71" w:rsidRDefault="00B97A71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54A6A86" w14:textId="77777777" w:rsidR="00B97A71" w:rsidRPr="00B97A71" w:rsidRDefault="00B97A71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a</w:t>
      </w:r>
    </w:p>
    <w:p w14:paraId="05DE0C68" w14:textId="77777777" w:rsidR="00A36550" w:rsidRPr="00B97A71" w:rsidRDefault="00A36550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6C15400" w14:textId="33A5C934" w:rsidR="00B97A71" w:rsidRPr="00B97A71" w:rsidRDefault="00D2101D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>
        <w:rPr>
          <w:rStyle w:val="Nadpis2Char"/>
        </w:rPr>
        <w:t>Zhotovitel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3A007CAB" w14:textId="4242023A" w:rsidR="00CA668A" w:rsidRPr="00441BB5" w:rsidRDefault="00CA668A" w:rsidP="0095459C">
      <w:pPr>
        <w:pStyle w:val="adresa0"/>
        <w:tabs>
          <w:tab w:val="left" w:pos="2126"/>
        </w:tabs>
        <w:rPr>
          <w:rFonts w:ascii="Century Gothic" w:hAnsi="Century Gothic" w:cs="Arial"/>
          <w:b w:val="0"/>
          <w:sz w:val="24"/>
          <w:szCs w:val="24"/>
        </w:rPr>
      </w:pPr>
      <w:r w:rsidRPr="00CA668A">
        <w:rPr>
          <w:rFonts w:ascii="Century Gothic" w:hAnsi="Century Gothic" w:cs="Arial"/>
          <w:b w:val="0"/>
          <w:sz w:val="20"/>
          <w:szCs w:val="20"/>
        </w:rPr>
        <w:t>Název/Jméno:</w:t>
      </w:r>
      <w:r w:rsidRPr="00CA668A">
        <w:rPr>
          <w:rFonts w:ascii="Century Gothic" w:hAnsi="Century Gothic" w:cs="Arial"/>
          <w:b w:val="0"/>
          <w:sz w:val="20"/>
          <w:szCs w:val="20"/>
        </w:rPr>
        <w:tab/>
      </w:r>
      <w:r w:rsidR="00035EC5" w:rsidRPr="00441BB5">
        <w:rPr>
          <w:rFonts w:ascii="Century Gothic" w:hAnsi="Century Gothic" w:cs="Arial"/>
          <w:bCs/>
          <w:sz w:val="24"/>
          <w:szCs w:val="24"/>
        </w:rPr>
        <w:t>Stavební společnost JK spol. s r.o.</w:t>
      </w:r>
    </w:p>
    <w:p w14:paraId="3FBB8716" w14:textId="1B36A816" w:rsidR="00CA668A" w:rsidRPr="00605E73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Sídlo:</w:t>
      </w:r>
      <w:r w:rsidRPr="00CA668A">
        <w:rPr>
          <w:rFonts w:ascii="Century Gothic" w:hAnsi="Century Gothic" w:cs="Arial"/>
          <w:sz w:val="20"/>
          <w:szCs w:val="20"/>
        </w:rPr>
        <w:tab/>
      </w:r>
      <w:r w:rsidR="00035EC5" w:rsidRPr="00605E73">
        <w:rPr>
          <w:rFonts w:ascii="Century Gothic" w:hAnsi="Century Gothic" w:cs="Arial"/>
          <w:sz w:val="20"/>
          <w:szCs w:val="20"/>
          <w:lang w:val="cs-CZ"/>
        </w:rPr>
        <w:t>Benešovská 1466/35a, Děčín II-Nové Město, 405 02 Děčín</w:t>
      </w:r>
    </w:p>
    <w:p w14:paraId="183A1E1A" w14:textId="07D80C99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Zastoupený:</w:t>
      </w:r>
      <w:r w:rsidRPr="00CA668A">
        <w:rPr>
          <w:rFonts w:ascii="Century Gothic" w:hAnsi="Century Gothic" w:cs="Arial"/>
          <w:sz w:val="20"/>
          <w:szCs w:val="20"/>
          <w:lang w:val="cs-CZ"/>
        </w:rPr>
        <w:tab/>
      </w:r>
      <w:r w:rsidR="00605E73">
        <w:rPr>
          <w:rFonts w:ascii="Century Gothic" w:hAnsi="Century Gothic" w:cs="Arial"/>
          <w:sz w:val="20"/>
          <w:szCs w:val="20"/>
          <w:lang w:val="cs-CZ"/>
        </w:rPr>
        <w:t>Ing. Jan</w:t>
      </w:r>
      <w:r w:rsidR="00222096">
        <w:rPr>
          <w:rFonts w:ascii="Century Gothic" w:hAnsi="Century Gothic" w:cs="Arial"/>
          <w:sz w:val="20"/>
          <w:szCs w:val="20"/>
          <w:lang w:val="cs-CZ"/>
        </w:rPr>
        <w:t>em</w:t>
      </w:r>
      <w:r w:rsidR="00605E73">
        <w:rPr>
          <w:rFonts w:ascii="Century Gothic" w:hAnsi="Century Gothic" w:cs="Arial"/>
          <w:sz w:val="20"/>
          <w:szCs w:val="20"/>
          <w:lang w:val="cs-CZ"/>
        </w:rPr>
        <w:t xml:space="preserve"> Kulhán</w:t>
      </w:r>
      <w:r w:rsidR="00222096">
        <w:rPr>
          <w:rFonts w:ascii="Century Gothic" w:hAnsi="Century Gothic" w:cs="Arial"/>
          <w:sz w:val="20"/>
          <w:szCs w:val="20"/>
          <w:lang w:val="cs-CZ"/>
        </w:rPr>
        <w:t>kem</w:t>
      </w:r>
      <w:r w:rsidR="00605E73">
        <w:rPr>
          <w:rFonts w:ascii="Century Gothic" w:hAnsi="Century Gothic" w:cs="Arial"/>
          <w:sz w:val="20"/>
          <w:szCs w:val="20"/>
          <w:lang w:val="cs-CZ"/>
        </w:rPr>
        <w:t>, jednatel</w:t>
      </w:r>
      <w:r w:rsidR="00222096">
        <w:rPr>
          <w:rFonts w:ascii="Century Gothic" w:hAnsi="Century Gothic" w:cs="Arial"/>
          <w:sz w:val="20"/>
          <w:szCs w:val="20"/>
          <w:lang w:val="cs-CZ"/>
        </w:rPr>
        <w:t>em</w:t>
      </w:r>
      <w:r w:rsidR="00605E73">
        <w:rPr>
          <w:rFonts w:ascii="Century Gothic" w:hAnsi="Century Gothic" w:cs="Arial"/>
          <w:sz w:val="20"/>
          <w:szCs w:val="20"/>
          <w:lang w:val="cs-CZ"/>
        </w:rPr>
        <w:t xml:space="preserve"> společnosti</w:t>
      </w:r>
    </w:p>
    <w:p w14:paraId="08A18D63" w14:textId="2557C283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IČ:(RČ)</w:t>
      </w:r>
      <w:r w:rsidRPr="00CA668A">
        <w:rPr>
          <w:rFonts w:ascii="Century Gothic" w:hAnsi="Century Gothic" w:cs="Arial"/>
          <w:sz w:val="20"/>
          <w:szCs w:val="20"/>
          <w:lang w:val="cs-CZ"/>
        </w:rPr>
        <w:t>:</w:t>
      </w:r>
      <w:r w:rsidRPr="00CA668A">
        <w:rPr>
          <w:rFonts w:ascii="Century Gothic" w:hAnsi="Century Gothic" w:cs="Arial"/>
          <w:sz w:val="20"/>
          <w:szCs w:val="20"/>
          <w:lang w:val="cs-CZ"/>
        </w:rPr>
        <w:tab/>
      </w:r>
      <w:r w:rsidR="00605E73">
        <w:rPr>
          <w:rFonts w:ascii="Century Gothic" w:hAnsi="Century Gothic" w:cs="Arial"/>
          <w:sz w:val="20"/>
          <w:szCs w:val="20"/>
          <w:lang w:val="cs-CZ"/>
        </w:rPr>
        <w:t>01739565</w:t>
      </w:r>
    </w:p>
    <w:p w14:paraId="38B9BC72" w14:textId="52C615A8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DIČ:</w:t>
      </w:r>
      <w:r w:rsidR="00605E73">
        <w:rPr>
          <w:rFonts w:ascii="Century Gothic" w:hAnsi="Century Gothic" w:cs="Arial"/>
          <w:sz w:val="20"/>
          <w:szCs w:val="20"/>
        </w:rPr>
        <w:t xml:space="preserve">                               CZ01739565</w:t>
      </w:r>
    </w:p>
    <w:p w14:paraId="487F4512" w14:textId="73389E9C" w:rsidR="00CA668A" w:rsidRPr="0043018D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</w:rPr>
      </w:pPr>
      <w:r w:rsidRPr="00CA668A">
        <w:rPr>
          <w:rFonts w:ascii="Century Gothic" w:hAnsi="Century Gothic" w:cs="Arial"/>
          <w:sz w:val="20"/>
          <w:szCs w:val="20"/>
        </w:rPr>
        <w:t>Bank. spojení:</w:t>
      </w:r>
      <w:r w:rsidRPr="00CA668A">
        <w:rPr>
          <w:rFonts w:ascii="Century Gothic" w:hAnsi="Century Gothic" w:cs="Arial"/>
          <w:sz w:val="20"/>
          <w:szCs w:val="20"/>
        </w:rPr>
        <w:tab/>
      </w:r>
      <w:r w:rsidR="00806D51" w:rsidRPr="0043018D">
        <w:rPr>
          <w:rFonts w:ascii="Century Gothic" w:hAnsi="Century Gothic" w:cs="Arial"/>
          <w:sz w:val="20"/>
          <w:szCs w:val="20"/>
          <w:highlight w:val="black"/>
        </w:rPr>
        <w:t>KB, a.s.,</w:t>
      </w:r>
      <w:r w:rsidR="00605E73" w:rsidRPr="0043018D">
        <w:rPr>
          <w:rFonts w:ascii="Century Gothic" w:hAnsi="Century Gothic" w:cs="Arial"/>
          <w:sz w:val="20"/>
          <w:szCs w:val="20"/>
          <w:highlight w:val="black"/>
          <w:lang w:val="cs-CZ"/>
        </w:rPr>
        <w:t xml:space="preserve"> </w:t>
      </w:r>
      <w:r w:rsidR="00806D51" w:rsidRPr="0043018D">
        <w:rPr>
          <w:rFonts w:ascii="Century Gothic" w:hAnsi="Century Gothic" w:cs="Arial"/>
          <w:sz w:val="20"/>
          <w:szCs w:val="20"/>
          <w:highlight w:val="black"/>
          <w:lang w:val="cs-CZ"/>
        </w:rPr>
        <w:t>číslo účtu</w:t>
      </w:r>
      <w:r w:rsidRPr="0043018D">
        <w:rPr>
          <w:rFonts w:ascii="Century Gothic" w:hAnsi="Century Gothic" w:cs="Arial"/>
          <w:sz w:val="20"/>
          <w:szCs w:val="20"/>
          <w:highlight w:val="black"/>
        </w:rPr>
        <w:t xml:space="preserve">: </w:t>
      </w:r>
      <w:r w:rsidR="00806D51" w:rsidRPr="0043018D">
        <w:rPr>
          <w:rFonts w:ascii="Century Gothic" w:hAnsi="Century Gothic" w:cs="Arial"/>
          <w:sz w:val="20"/>
          <w:szCs w:val="20"/>
          <w:highlight w:val="black"/>
        </w:rPr>
        <w:t>107-4994630217/0100</w:t>
      </w:r>
    </w:p>
    <w:p w14:paraId="55898D58" w14:textId="2D4F7186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</w:rPr>
      </w:pPr>
      <w:r w:rsidRPr="00CA668A">
        <w:rPr>
          <w:rFonts w:ascii="Century Gothic" w:hAnsi="Century Gothic" w:cs="Arial"/>
          <w:sz w:val="20"/>
          <w:szCs w:val="20"/>
        </w:rPr>
        <w:t>Kontaktní osoba ve věcech smluvních:</w:t>
      </w:r>
      <w:r w:rsidR="00605E73">
        <w:rPr>
          <w:rFonts w:ascii="Century Gothic" w:hAnsi="Century Gothic" w:cs="Arial"/>
          <w:sz w:val="20"/>
          <w:szCs w:val="20"/>
        </w:rPr>
        <w:t xml:space="preserve"> Ing. Jan Kulhánek, jednatel společnosti</w:t>
      </w:r>
    </w:p>
    <w:p w14:paraId="3994366F" w14:textId="1F71666C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</w:rPr>
      </w:pPr>
      <w:r w:rsidRPr="00CA668A">
        <w:rPr>
          <w:rFonts w:ascii="Century Gothic" w:hAnsi="Century Gothic" w:cs="Arial"/>
          <w:sz w:val="20"/>
          <w:szCs w:val="20"/>
        </w:rPr>
        <w:t>E-mail/telefon:</w:t>
      </w:r>
      <w:r w:rsidRPr="00CA668A">
        <w:rPr>
          <w:rFonts w:ascii="Century Gothic" w:hAnsi="Century Gothic" w:cs="Arial"/>
          <w:sz w:val="20"/>
          <w:szCs w:val="20"/>
          <w:lang w:val="cs-CZ"/>
        </w:rPr>
        <w:tab/>
      </w:r>
      <w:r w:rsidR="00605E73" w:rsidRPr="0043018D">
        <w:rPr>
          <w:rFonts w:ascii="Century Gothic" w:hAnsi="Century Gothic" w:cs="Arial"/>
          <w:sz w:val="20"/>
          <w:szCs w:val="20"/>
          <w:highlight w:val="black"/>
          <w:lang w:val="cs-CZ"/>
        </w:rPr>
        <w:t>+420 724 744 333</w:t>
      </w:r>
    </w:p>
    <w:p w14:paraId="3E2BC8ED" w14:textId="0726E0CF" w:rsidR="00CA668A" w:rsidRPr="00605E73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</w:rPr>
      </w:pPr>
      <w:r w:rsidRPr="00CA668A">
        <w:rPr>
          <w:rFonts w:ascii="Century Gothic" w:hAnsi="Century Gothic" w:cs="Arial"/>
          <w:sz w:val="20"/>
          <w:szCs w:val="20"/>
        </w:rPr>
        <w:t>Kontaktní osoba ve věcech technických:</w:t>
      </w:r>
      <w:r w:rsidR="00605E73">
        <w:rPr>
          <w:rFonts w:ascii="Century Gothic" w:hAnsi="Century Gothic" w:cs="Arial"/>
          <w:sz w:val="20"/>
          <w:szCs w:val="20"/>
        </w:rPr>
        <w:t xml:space="preserve"> Ing. </w:t>
      </w:r>
      <w:r w:rsidR="00222096">
        <w:rPr>
          <w:rFonts w:ascii="Century Gothic" w:hAnsi="Century Gothic" w:cs="Arial"/>
          <w:sz w:val="20"/>
          <w:szCs w:val="20"/>
        </w:rPr>
        <w:t>Jakub Teršl, jednatel společnosti</w:t>
      </w:r>
    </w:p>
    <w:p w14:paraId="30C7F5D4" w14:textId="3049CAAB" w:rsidR="00CA668A" w:rsidRPr="00605E73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E-mail/telefon:</w:t>
      </w:r>
      <w:r w:rsidRPr="00CA668A">
        <w:rPr>
          <w:rFonts w:ascii="Century Gothic" w:hAnsi="Century Gothic" w:cs="Arial"/>
          <w:sz w:val="20"/>
          <w:szCs w:val="20"/>
        </w:rPr>
        <w:tab/>
      </w:r>
      <w:r w:rsidR="00605E73" w:rsidRPr="0043018D">
        <w:rPr>
          <w:rFonts w:ascii="Century Gothic" w:hAnsi="Century Gothic" w:cs="Arial"/>
          <w:sz w:val="20"/>
          <w:szCs w:val="20"/>
          <w:highlight w:val="black"/>
          <w:lang w:val="cs-CZ"/>
        </w:rPr>
        <w:t>+420</w:t>
      </w:r>
      <w:r w:rsidR="00222096" w:rsidRPr="0043018D">
        <w:rPr>
          <w:rFonts w:ascii="Century Gothic" w:hAnsi="Century Gothic" w:cs="Arial"/>
          <w:sz w:val="20"/>
          <w:szCs w:val="20"/>
          <w:highlight w:val="black"/>
          <w:lang w:val="cs-CZ"/>
        </w:rPr>
        <w:t> </w:t>
      </w:r>
      <w:r w:rsidR="00605E73" w:rsidRPr="0043018D">
        <w:rPr>
          <w:rFonts w:ascii="Century Gothic" w:hAnsi="Century Gothic" w:cs="Arial"/>
          <w:sz w:val="20"/>
          <w:szCs w:val="20"/>
          <w:highlight w:val="black"/>
          <w:lang w:val="cs-CZ"/>
        </w:rPr>
        <w:t>72</w:t>
      </w:r>
      <w:r w:rsidR="00222096" w:rsidRPr="0043018D">
        <w:rPr>
          <w:rFonts w:ascii="Century Gothic" w:hAnsi="Century Gothic" w:cs="Arial"/>
          <w:sz w:val="20"/>
          <w:szCs w:val="20"/>
          <w:highlight w:val="black"/>
          <w:lang w:val="cs-CZ"/>
        </w:rPr>
        <w:t>1 224 389</w:t>
      </w:r>
    </w:p>
    <w:p w14:paraId="1995FBAF" w14:textId="77777777" w:rsidR="00CA668A" w:rsidRDefault="00CA668A" w:rsidP="006824D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000DFF" w:themeColor="accent1"/>
        </w:rPr>
      </w:pPr>
    </w:p>
    <w:p w14:paraId="183499EF" w14:textId="3C23160D" w:rsidR="00CA668A" w:rsidRPr="006F0FE9" w:rsidRDefault="00CA668A" w:rsidP="006824D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FF0000"/>
        </w:rPr>
      </w:pPr>
      <w:r w:rsidRPr="006F0FE9">
        <w:rPr>
          <w:color w:val="auto"/>
        </w:rPr>
        <w:t xml:space="preserve">zapsaný v obchodním rejstříku vedeném </w:t>
      </w:r>
      <w:r w:rsidR="00605E73">
        <w:rPr>
          <w:color w:val="auto"/>
        </w:rPr>
        <w:t>Krajským soudem v Ústí nad Labem</w:t>
      </w:r>
      <w:r w:rsidRPr="006F0FE9">
        <w:rPr>
          <w:color w:val="auto"/>
        </w:rPr>
        <w:t xml:space="preserve">, oddíl </w:t>
      </w:r>
      <w:r w:rsidR="00605E73">
        <w:rPr>
          <w:color w:val="auto"/>
        </w:rPr>
        <w:t>C</w:t>
      </w:r>
      <w:r w:rsidRPr="006F0FE9">
        <w:rPr>
          <w:color w:val="auto"/>
        </w:rPr>
        <w:t>, vložka</w:t>
      </w:r>
      <w:r w:rsidR="004A0C18">
        <w:rPr>
          <w:color w:val="auto"/>
        </w:rPr>
        <w:t xml:space="preserve"> 33015.</w:t>
      </w:r>
    </w:p>
    <w:p w14:paraId="61C043B0" w14:textId="77777777" w:rsidR="00B97A71" w:rsidRPr="00B97A71" w:rsidRDefault="00B97A71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48BF88F0" w14:textId="27E880FC" w:rsidR="00B97A71" w:rsidRPr="00B97A71" w:rsidRDefault="00B97A71" w:rsidP="006824D6">
      <w:pPr>
        <w:suppressAutoHyphens/>
        <w:spacing w:line="240" w:lineRule="auto"/>
      </w:pPr>
      <w:bookmarkStart w:id="0" w:name="_Hlk119060502"/>
      <w:r w:rsidRPr="00B97A71">
        <w:t xml:space="preserve">(dále jen </w:t>
      </w:r>
      <w:r w:rsidR="0089508A">
        <w:t>„</w:t>
      </w:r>
      <w:r w:rsidR="00D2101D">
        <w:t>zhotovitel</w:t>
      </w:r>
      <w:r w:rsidR="0089508A">
        <w:t>“</w:t>
      </w:r>
      <w:r w:rsidRPr="00B97A71">
        <w:t>)</w:t>
      </w:r>
    </w:p>
    <w:bookmarkEnd w:id="0"/>
    <w:p w14:paraId="6C652316" w14:textId="77777777" w:rsidR="00A36550" w:rsidRDefault="00A36550" w:rsidP="00806EC9">
      <w:pPr>
        <w:pStyle w:val="Normln-nasted"/>
        <w:spacing w:after="60" w:line="240" w:lineRule="auto"/>
      </w:pPr>
    </w:p>
    <w:p w14:paraId="4571A147" w14:textId="49F6BA1B" w:rsidR="00B97A71" w:rsidRPr="00B97A71" w:rsidRDefault="00B97A71" w:rsidP="002809F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</w:pPr>
      <w:r w:rsidRPr="00B97A71">
        <w:t>uzavírají níže uvedeného dne, měsíce a roku tuto</w:t>
      </w:r>
    </w:p>
    <w:p w14:paraId="3344F2C4" w14:textId="4E248B23" w:rsidR="00B97A71" w:rsidRPr="00B97A71" w:rsidRDefault="003F506E" w:rsidP="002809F6">
      <w:pPr>
        <w:pStyle w:val="Nadpis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</w:pPr>
      <w:r>
        <w:t>SMLOUVU</w:t>
      </w:r>
      <w:r w:rsidR="00D2101D">
        <w:t xml:space="preserve"> o dílo</w:t>
      </w:r>
    </w:p>
    <w:p w14:paraId="7203818C" w14:textId="77777777" w:rsidR="00B97A71" w:rsidRDefault="00B97A71" w:rsidP="002809F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</w:pPr>
      <w:r w:rsidRPr="00B97A71">
        <w:t>(dále jen „smlouva“)</w:t>
      </w:r>
    </w:p>
    <w:p w14:paraId="600DEED9" w14:textId="77777777" w:rsidR="00CA668A" w:rsidRPr="00CA668A" w:rsidRDefault="00CA668A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I.</w:t>
      </w:r>
    </w:p>
    <w:p w14:paraId="1190DD84" w14:textId="77777777" w:rsidR="00CA668A" w:rsidRPr="00441BB5" w:rsidRDefault="00CA668A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  <w:sz w:val="22"/>
          <w:szCs w:val="22"/>
        </w:rPr>
      </w:pPr>
      <w:r w:rsidRPr="00441BB5">
        <w:rPr>
          <w:rFonts w:cs="Arial"/>
          <w:b/>
          <w:sz w:val="22"/>
          <w:szCs w:val="22"/>
        </w:rPr>
        <w:t>Předmět smlouvy a díla</w:t>
      </w:r>
    </w:p>
    <w:p w14:paraId="6C739FA6" w14:textId="77777777" w:rsidR="00412CBC" w:rsidRPr="00412CBC" w:rsidRDefault="00CA668A" w:rsidP="00642369">
      <w:pPr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  <w:b/>
        </w:rPr>
      </w:pPr>
      <w:r w:rsidRPr="00CA668A">
        <w:rPr>
          <w:rFonts w:cs="Arial"/>
        </w:rPr>
        <w:t xml:space="preserve">Předmětem této smlouvy je úprava práv a povinností smluvních stran při </w:t>
      </w:r>
      <w:r w:rsidR="00D31A10">
        <w:rPr>
          <w:rFonts w:cs="Arial"/>
        </w:rPr>
        <w:t>provedení</w:t>
      </w:r>
      <w:r w:rsidRPr="00CA668A">
        <w:rPr>
          <w:rFonts w:cs="Arial"/>
        </w:rPr>
        <w:t xml:space="preserve"> díla:</w:t>
      </w:r>
      <w:r w:rsidRPr="00CA668A">
        <w:rPr>
          <w:rFonts w:cs="Arial"/>
          <w:b/>
        </w:rPr>
        <w:t xml:space="preserve"> „</w:t>
      </w:r>
      <w:r w:rsidR="00412CBC">
        <w:rPr>
          <w:rFonts w:cs="Arial"/>
          <w:b/>
        </w:rPr>
        <w:t>Přístavba společenské místnosti k pavilonu b – Krásná Lípa č.p.672</w:t>
      </w:r>
      <w:r w:rsidR="000002A5">
        <w:rPr>
          <w:rFonts w:cs="Arial"/>
          <w:b/>
        </w:rPr>
        <w:t xml:space="preserve">“ </w:t>
      </w:r>
      <w:r w:rsidR="00D31A10" w:rsidRPr="00D31A10">
        <w:rPr>
          <w:rFonts w:cs="Arial"/>
          <w:bCs/>
        </w:rPr>
        <w:t>(</w:t>
      </w:r>
      <w:r w:rsidRPr="00CA668A">
        <w:rPr>
          <w:rFonts w:cs="Arial"/>
        </w:rPr>
        <w:t>dále „předmět plnění“ nebo „dílo“) v souladu s platnou legislativou a za podmínek dále sjednaných v této smlouvě</w:t>
      </w:r>
      <w:r w:rsidR="002114F4">
        <w:rPr>
          <w:rFonts w:cs="Arial"/>
        </w:rPr>
        <w:t xml:space="preserve">, </w:t>
      </w:r>
      <w:r w:rsidR="0076497F">
        <w:rPr>
          <w:rFonts w:cs="Arial"/>
        </w:rPr>
        <w:t>ve všeobecných obchodních</w:t>
      </w:r>
      <w:r w:rsidR="002114F4">
        <w:rPr>
          <w:rFonts w:cs="Arial"/>
        </w:rPr>
        <w:t xml:space="preserve"> podmínkách </w:t>
      </w:r>
      <w:r w:rsidR="00FB65A4">
        <w:rPr>
          <w:rFonts w:cs="Arial"/>
        </w:rPr>
        <w:t xml:space="preserve">(dále „VOP“) </w:t>
      </w:r>
      <w:r w:rsidRPr="00CA668A">
        <w:rPr>
          <w:rFonts w:cs="Arial"/>
        </w:rPr>
        <w:t xml:space="preserve">a </w:t>
      </w:r>
      <w:r w:rsidR="0076497F">
        <w:rPr>
          <w:rFonts w:cs="Arial"/>
        </w:rPr>
        <w:t xml:space="preserve">v </w:t>
      </w:r>
      <w:r w:rsidRPr="00CA668A">
        <w:rPr>
          <w:rFonts w:cs="Arial"/>
        </w:rPr>
        <w:t>dalších dokumentech, na které se tato smlouva odkazuje</w:t>
      </w:r>
    </w:p>
    <w:p w14:paraId="102A4275" w14:textId="7FCE88E3" w:rsidR="00BD64AD" w:rsidRPr="00412CBC" w:rsidRDefault="00BD64AD" w:rsidP="00412CBC">
      <w:pPr>
        <w:pStyle w:val="Odstavecseseznamem"/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rPr>
          <w:rFonts w:cs="Arial"/>
        </w:rPr>
      </w:pPr>
      <w:r w:rsidRPr="00412CBC">
        <w:rPr>
          <w:rFonts w:cs="Arial"/>
        </w:rPr>
        <w:t>Předmětem a účelem plnění</w:t>
      </w:r>
      <w:r w:rsidR="00D31A10" w:rsidRPr="00412CBC">
        <w:rPr>
          <w:rFonts w:cs="Arial"/>
        </w:rPr>
        <w:t xml:space="preserve"> je</w:t>
      </w:r>
      <w:r w:rsidR="00412CBC" w:rsidRPr="00412CBC">
        <w:rPr>
          <w:rFonts w:cs="Arial"/>
        </w:rPr>
        <w:t xml:space="preserve"> </w:t>
      </w:r>
      <w:r w:rsidR="00412CBC" w:rsidRPr="00412CBC">
        <w:rPr>
          <w:rFonts w:cstheme="minorHAnsi"/>
          <w:color w:val="auto"/>
        </w:rPr>
        <w:t xml:space="preserve">přístavba společenské místnosti k ubytovacímu pavilonu č.p.672. Přístavba je situována </w:t>
      </w:r>
      <w:r w:rsidR="00412CBC">
        <w:t>u západního průčelí jižního křídla hlavní budovy, ve dvorní části. Přístavba bude obdélníkového půdorysu o velikosti stran 23,5</w:t>
      </w:r>
      <w:r w:rsidR="003A1A9B">
        <w:t xml:space="preserve"> </w:t>
      </w:r>
      <w:r w:rsidR="00412CBC">
        <w:t xml:space="preserve">m x 8,3 m. Součástí přístavby bude venkovní terasa umožňující posezení a umožňující přístup do dvorní a zahradní části areálu. Zastřešení </w:t>
      </w:r>
      <w:r w:rsidR="00412CBC">
        <w:lastRenderedPageBreak/>
        <w:t>přístavby je navrženo pultovou střechou sklonu 5°. Střešní krytina bude z falcovaných plechů. Okna v obvodovém plášti přístavby budou plastová s </w:t>
      </w:r>
      <w:proofErr w:type="spellStart"/>
      <w:r w:rsidR="00412CBC">
        <w:t>izol</w:t>
      </w:r>
      <w:proofErr w:type="spellEnd"/>
      <w:r w:rsidR="00412CBC">
        <w:t>. trojsklem a budou shodné velikosti jako okna na původním objektu. Vstupní dveře budou z hliníkových profilů s </w:t>
      </w:r>
      <w:proofErr w:type="spellStart"/>
      <w:r w:rsidR="00412CBC">
        <w:t>izol</w:t>
      </w:r>
      <w:proofErr w:type="spellEnd"/>
      <w:r w:rsidR="00412CBC">
        <w:t>. bezpečnostním dvojsklem. Vodovod, kanalizace a elektroinstalace budou napojeny ze stávající budovy č.p.672. Součástí přístavby bude venkovní terasa z ocelových prvků s povrchem z </w:t>
      </w:r>
      <w:proofErr w:type="spellStart"/>
      <w:r w:rsidR="00412CBC">
        <w:t>dřevoplastových</w:t>
      </w:r>
      <w:proofErr w:type="spellEnd"/>
      <w:r w:rsidR="00412CBC">
        <w:t xml:space="preserve"> prken. Na terasu bude navazovat celokovová rampa z pororoštů s ocelovým zábradlím, po které bude umožněn přístup do venkovního areálu DPS. Součástí společenské místnosti bude kuchyňská linka s integrovanou lednicí. Společenská místnost bude vybavena televizí a promítacím plátnem s projektorem.</w:t>
      </w:r>
      <w:r w:rsidRPr="00412CBC">
        <w:rPr>
          <w:rFonts w:cs="Arial"/>
        </w:rPr>
        <w:t xml:space="preserve"> </w:t>
      </w:r>
    </w:p>
    <w:p w14:paraId="3318BAF6" w14:textId="77777777" w:rsidR="00CA668A" w:rsidRPr="00CA668A" w:rsidRDefault="00CA668A" w:rsidP="00642369">
      <w:pPr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</w:rPr>
      </w:pPr>
      <w:r w:rsidRPr="00CA668A">
        <w:rPr>
          <w:rFonts w:cs="Arial"/>
          <w:iCs/>
        </w:rPr>
        <w:t>Předmět plnění je dále vymezen v:</w:t>
      </w:r>
    </w:p>
    <w:p w14:paraId="0E2A1719" w14:textId="59CCACF7" w:rsidR="00F11136" w:rsidRPr="00CA668A" w:rsidRDefault="00F11136" w:rsidP="00806EC9">
      <w:pPr>
        <w:numPr>
          <w:ilvl w:val="0"/>
          <w:numId w:val="2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714" w:hanging="357"/>
        <w:rPr>
          <w:rFonts w:cs="Arial"/>
          <w:iCs/>
        </w:rPr>
      </w:pPr>
      <w:r w:rsidRPr="00CA668A">
        <w:rPr>
          <w:rFonts w:cs="Arial"/>
          <w:iCs/>
        </w:rPr>
        <w:t xml:space="preserve">projektové dokumentaci </w:t>
      </w:r>
      <w:r w:rsidR="00543D9D">
        <w:rPr>
          <w:rFonts w:cs="Arial"/>
          <w:iCs/>
        </w:rPr>
        <w:t xml:space="preserve">pro provádění stavby </w:t>
      </w:r>
      <w:proofErr w:type="gramStart"/>
      <w:r w:rsidR="00543D9D">
        <w:rPr>
          <w:rFonts w:cs="Arial"/>
          <w:iCs/>
        </w:rPr>
        <w:t>s</w:t>
      </w:r>
      <w:proofErr w:type="gramEnd"/>
      <w:r w:rsidR="00543D9D">
        <w:rPr>
          <w:rFonts w:cs="Arial"/>
          <w:iCs/>
        </w:rPr>
        <w:t> </w:t>
      </w:r>
      <w:r w:rsidRPr="00CA668A">
        <w:rPr>
          <w:rFonts w:cs="Arial"/>
          <w:iCs/>
        </w:rPr>
        <w:t xml:space="preserve">zpracované firmou </w:t>
      </w:r>
      <w:r w:rsidR="00412CBC">
        <w:rPr>
          <w:rFonts w:cs="Arial"/>
          <w:iCs/>
        </w:rPr>
        <w:t xml:space="preserve">Ludmilou Nováčkovou, Studánka 67, Varnsdorf, </w:t>
      </w:r>
      <w:r w:rsidR="00543D9D">
        <w:rPr>
          <w:rFonts w:cs="Arial"/>
          <w:bCs/>
          <w:iCs/>
        </w:rPr>
        <w:t xml:space="preserve">IČO: </w:t>
      </w:r>
      <w:r w:rsidR="00412CBC">
        <w:rPr>
          <w:rFonts w:cs="Arial"/>
          <w:bCs/>
          <w:iCs/>
        </w:rPr>
        <w:t>16422015 a</w:t>
      </w:r>
    </w:p>
    <w:p w14:paraId="56C94888" w14:textId="6B5FA3BA" w:rsidR="00CA668A" w:rsidRPr="00CA668A" w:rsidRDefault="00CA668A" w:rsidP="00806EC9">
      <w:pPr>
        <w:numPr>
          <w:ilvl w:val="0"/>
          <w:numId w:val="2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714" w:hanging="357"/>
        <w:rPr>
          <w:rFonts w:cs="Arial"/>
          <w:iCs/>
        </w:rPr>
      </w:pPr>
      <w:r w:rsidRPr="00CA668A">
        <w:rPr>
          <w:rFonts w:cs="Arial"/>
          <w:iCs/>
        </w:rPr>
        <w:t>soupisu stavebních prací, dodávek a služeb s výkazem výměr oceněném zhotovitelem v nabídce (dále i jako „položkový rozpočet“ nebo „rozpočet“) a</w:t>
      </w:r>
    </w:p>
    <w:p w14:paraId="5BFC6F78" w14:textId="4C8949C7" w:rsidR="00CA668A" w:rsidRPr="00CA668A" w:rsidRDefault="00CA668A" w:rsidP="00806EC9">
      <w:pPr>
        <w:numPr>
          <w:ilvl w:val="0"/>
          <w:numId w:val="2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714" w:hanging="357"/>
        <w:rPr>
          <w:rFonts w:cs="Arial"/>
          <w:iCs/>
        </w:rPr>
      </w:pPr>
      <w:r w:rsidRPr="00CA668A">
        <w:rPr>
          <w:rFonts w:cs="Arial"/>
          <w:iCs/>
        </w:rPr>
        <w:t>nabídce zhotovitele</w:t>
      </w:r>
      <w:r w:rsidR="00412CBC">
        <w:rPr>
          <w:rFonts w:cs="Arial"/>
          <w:iCs/>
        </w:rPr>
        <w:t xml:space="preserve"> ze dne </w:t>
      </w:r>
      <w:r w:rsidR="004A0C18">
        <w:rPr>
          <w:rFonts w:cs="Arial"/>
          <w:iCs/>
        </w:rPr>
        <w:t>3.5.2024</w:t>
      </w:r>
      <w:r w:rsidRPr="00CA668A">
        <w:rPr>
          <w:rFonts w:cs="Arial"/>
          <w:iCs/>
        </w:rPr>
        <w:t>, která je závazná pro plnění této smlouvy.</w:t>
      </w:r>
    </w:p>
    <w:p w14:paraId="380BCC18" w14:textId="14B56EE0" w:rsidR="00D31A10" w:rsidRPr="00441BB5" w:rsidRDefault="00D31A10" w:rsidP="00642369">
      <w:pPr>
        <w:pStyle w:val="Odstavecseseznamem"/>
        <w:numPr>
          <w:ilvl w:val="0"/>
          <w:numId w:val="19"/>
        </w:numPr>
        <w:spacing w:after="60" w:line="240" w:lineRule="auto"/>
        <w:ind w:left="357" w:hanging="357"/>
        <w:rPr>
          <w:rFonts w:cs="Arial"/>
          <w:bCs/>
        </w:rPr>
      </w:pPr>
      <w:r w:rsidRPr="006C39D2">
        <w:rPr>
          <w:rFonts w:cs="Arial"/>
          <w:bCs/>
        </w:rPr>
        <w:t>Zhotovitel se zavazuje k pro</w:t>
      </w:r>
      <w:r>
        <w:rPr>
          <w:rFonts w:cs="Arial"/>
          <w:bCs/>
        </w:rPr>
        <w:t>ve</w:t>
      </w:r>
      <w:r w:rsidRPr="006C39D2">
        <w:rPr>
          <w:rFonts w:cs="Arial"/>
          <w:bCs/>
        </w:rPr>
        <w:t>dení díla pro ob</w:t>
      </w:r>
      <w:r>
        <w:rPr>
          <w:rFonts w:cs="Arial"/>
          <w:bCs/>
        </w:rPr>
        <w:t>je</w:t>
      </w:r>
      <w:r w:rsidRPr="006C39D2">
        <w:rPr>
          <w:rFonts w:cs="Arial"/>
          <w:bCs/>
        </w:rPr>
        <w:t>dnatele na svůj náklad a nebezpečí</w:t>
      </w:r>
      <w:r>
        <w:rPr>
          <w:rFonts w:cs="Arial"/>
          <w:bCs/>
        </w:rPr>
        <w:t xml:space="preserve"> a objednatel se zavazuje dílo převzít a zaplatit cenu díla.</w:t>
      </w:r>
      <w:r w:rsidRPr="00ED08EA">
        <w:t xml:space="preserve"> </w:t>
      </w:r>
      <w:r w:rsidRPr="008F71F5">
        <w:t>Zhotovitel prohlašuje, že si veškeré podklady pro provedení díla řádně prostudoval před uzavřením smlouvy a že tyto doklady dostatečně specifikují předmět díla tak, že je zhotovitel schopen realizovat bezvadné dílo na svůj náklad a nebezpečí dle vymezení předmětu plnění</w:t>
      </w:r>
      <w:r>
        <w:t>.</w:t>
      </w:r>
    </w:p>
    <w:p w14:paraId="31F22E5C" w14:textId="77777777" w:rsidR="00441BB5" w:rsidRPr="00554DD7" w:rsidRDefault="00441BB5" w:rsidP="00441BB5">
      <w:pPr>
        <w:pStyle w:val="Odstavecseseznamem"/>
        <w:spacing w:after="60" w:line="240" w:lineRule="auto"/>
        <w:ind w:left="357"/>
        <w:rPr>
          <w:rFonts w:cs="Arial"/>
          <w:bCs/>
        </w:rPr>
      </w:pPr>
    </w:p>
    <w:p w14:paraId="6845E915" w14:textId="77777777" w:rsidR="00CA668A" w:rsidRPr="00CA668A" w:rsidRDefault="00CA668A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II.</w:t>
      </w:r>
    </w:p>
    <w:p w14:paraId="5D0BB780" w14:textId="77777777" w:rsidR="00CA668A" w:rsidRPr="00CA668A" w:rsidRDefault="00CA668A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Doba a místo provedení díla</w:t>
      </w:r>
    </w:p>
    <w:p w14:paraId="258B806B" w14:textId="31C5F2CC" w:rsidR="00CA668A" w:rsidRPr="00CA668A" w:rsidRDefault="00CA668A" w:rsidP="00806EC9">
      <w:pPr>
        <w:numPr>
          <w:ilvl w:val="0"/>
          <w:numId w:val="2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</w:rPr>
      </w:pPr>
      <w:r w:rsidRPr="00CA668A">
        <w:rPr>
          <w:rFonts w:cs="Arial"/>
        </w:rPr>
        <w:t xml:space="preserve">Zhotovitel se zavazuje provést dílo v celém rozsahu do </w:t>
      </w:r>
      <w:r w:rsidR="004A0C18" w:rsidRPr="004A0C18">
        <w:rPr>
          <w:rFonts w:cs="Arial"/>
        </w:rPr>
        <w:t>65 týdnů</w:t>
      </w:r>
      <w:r w:rsidRPr="00CA668A">
        <w:rPr>
          <w:rFonts w:cs="Arial"/>
          <w:b/>
        </w:rPr>
        <w:t xml:space="preserve"> </w:t>
      </w:r>
      <w:r w:rsidRPr="00CA668A">
        <w:rPr>
          <w:rFonts w:cs="Arial"/>
        </w:rPr>
        <w:t>od předání staveniště.</w:t>
      </w:r>
    </w:p>
    <w:p w14:paraId="4E7E49D6" w14:textId="535F9935" w:rsidR="00CA668A" w:rsidRPr="00441BB5" w:rsidRDefault="00CA668A" w:rsidP="00806EC9">
      <w:pPr>
        <w:numPr>
          <w:ilvl w:val="0"/>
          <w:numId w:val="2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  <w:b/>
        </w:rPr>
      </w:pPr>
      <w:r w:rsidRPr="00CA668A">
        <w:rPr>
          <w:rFonts w:cs="Arial"/>
        </w:rPr>
        <w:t xml:space="preserve">Místem provedení díla je </w:t>
      </w:r>
      <w:r w:rsidR="007908D9">
        <w:rPr>
          <w:rFonts w:cs="Arial"/>
        </w:rPr>
        <w:t xml:space="preserve">Domovy pro seniory Šluknov-Krásná Lípa </w:t>
      </w:r>
      <w:proofErr w:type="spellStart"/>
      <w:r w:rsidR="007908D9">
        <w:rPr>
          <w:rFonts w:cs="Arial"/>
        </w:rPr>
        <w:t>p.o</w:t>
      </w:r>
      <w:proofErr w:type="spellEnd"/>
      <w:r w:rsidR="007908D9">
        <w:rPr>
          <w:rFonts w:cs="Arial"/>
        </w:rPr>
        <w:t>.</w:t>
      </w:r>
      <w:r w:rsidR="00222096">
        <w:rPr>
          <w:rFonts w:cs="Arial"/>
        </w:rPr>
        <w:t>,</w:t>
      </w:r>
      <w:r w:rsidR="009727EE">
        <w:rPr>
          <w:rFonts w:cs="Arial"/>
        </w:rPr>
        <w:t xml:space="preserve"> Nemocniční 1056/19</w:t>
      </w:r>
      <w:r w:rsidR="007908D9">
        <w:rPr>
          <w:rFonts w:cs="Arial"/>
        </w:rPr>
        <w:t>,</w:t>
      </w:r>
      <w:r w:rsidR="009727EE">
        <w:rPr>
          <w:rFonts w:cs="Arial"/>
        </w:rPr>
        <w:t xml:space="preserve"> 407 46 Krásná Lípa, přístavba k pavilonu č.p.672</w:t>
      </w:r>
      <w:r w:rsidRPr="00CA668A">
        <w:rPr>
          <w:rFonts w:cs="Arial"/>
          <w:bCs/>
        </w:rPr>
        <w:t xml:space="preserve"> </w:t>
      </w:r>
      <w:r w:rsidRPr="00CA668A">
        <w:rPr>
          <w:rFonts w:cs="Arial"/>
        </w:rPr>
        <w:t xml:space="preserve">(dále i jako „staveniště“). </w:t>
      </w:r>
    </w:p>
    <w:p w14:paraId="2D2FEB4B" w14:textId="77777777" w:rsidR="00441BB5" w:rsidRPr="00CA668A" w:rsidRDefault="00441BB5" w:rsidP="00441BB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/>
        <w:rPr>
          <w:rFonts w:cs="Arial"/>
          <w:b/>
        </w:rPr>
      </w:pPr>
    </w:p>
    <w:p w14:paraId="16A57C26" w14:textId="77777777" w:rsidR="00CA668A" w:rsidRPr="00CA668A" w:rsidRDefault="00CA668A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III.</w:t>
      </w:r>
    </w:p>
    <w:p w14:paraId="65988A74" w14:textId="77777777" w:rsidR="00CA668A" w:rsidRPr="00CA668A" w:rsidRDefault="00CA668A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Cena díla a platební podmínky</w:t>
      </w:r>
    </w:p>
    <w:p w14:paraId="4F4AA1AB" w14:textId="77777777" w:rsidR="00CA668A" w:rsidRPr="00CA668A" w:rsidRDefault="00CA668A" w:rsidP="00642369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3621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jc w:val="left"/>
        <w:rPr>
          <w:rFonts w:cs="Arial"/>
        </w:rPr>
      </w:pPr>
      <w:r w:rsidRPr="00CA668A">
        <w:rPr>
          <w:rFonts w:cs="Arial"/>
        </w:rPr>
        <w:t>Cena díla je sjednána ve výši:</w:t>
      </w:r>
    </w:p>
    <w:p w14:paraId="7D28F622" w14:textId="2194763C" w:rsidR="00CA668A" w:rsidRPr="00441BB5" w:rsidRDefault="004A0C18" w:rsidP="004A0C18">
      <w:pPr>
        <w:spacing w:after="60" w:line="240" w:lineRule="auto"/>
        <w:ind w:left="357"/>
        <w:rPr>
          <w:rFonts w:cs="Arial"/>
          <w:sz w:val="24"/>
          <w:szCs w:val="24"/>
        </w:rPr>
      </w:pPr>
      <w:r w:rsidRPr="00441BB5">
        <w:rPr>
          <w:rFonts w:cs="Arial"/>
          <w:b/>
          <w:bCs/>
          <w:color w:val="auto"/>
          <w:sz w:val="24"/>
          <w:szCs w:val="24"/>
        </w:rPr>
        <w:t>9 517 892,00</w:t>
      </w:r>
      <w:r w:rsidR="00CA668A" w:rsidRPr="00441BB5">
        <w:rPr>
          <w:rFonts w:cs="Arial"/>
          <w:b/>
          <w:bCs/>
          <w:color w:val="auto"/>
          <w:sz w:val="24"/>
          <w:szCs w:val="24"/>
        </w:rPr>
        <w:t xml:space="preserve"> </w:t>
      </w:r>
      <w:r w:rsidR="00CA668A" w:rsidRPr="00441BB5">
        <w:rPr>
          <w:rFonts w:cs="Arial"/>
          <w:b/>
          <w:bCs/>
          <w:sz w:val="24"/>
          <w:szCs w:val="24"/>
        </w:rPr>
        <w:t>Kč bez DPH</w:t>
      </w:r>
      <w:r w:rsidR="004E7B17" w:rsidRPr="00441BB5">
        <w:rPr>
          <w:rFonts w:cs="Arial"/>
          <w:b/>
          <w:bCs/>
          <w:sz w:val="24"/>
          <w:szCs w:val="24"/>
        </w:rPr>
        <w:t xml:space="preserve"> </w:t>
      </w:r>
    </w:p>
    <w:p w14:paraId="183F602F" w14:textId="77777777" w:rsidR="00222096" w:rsidRDefault="00642369" w:rsidP="00642369">
      <w:pPr>
        <w:spacing w:after="60" w:line="240" w:lineRule="auto"/>
        <w:ind w:left="357" w:hanging="357"/>
        <w:rPr>
          <w:rFonts w:cs="Arial"/>
          <w:b/>
          <w:bCs/>
        </w:rPr>
      </w:pPr>
      <w:r>
        <w:rPr>
          <w:rFonts w:cs="Arial"/>
          <w:b/>
          <w:bCs/>
          <w:color w:val="FF0000"/>
        </w:rPr>
        <w:tab/>
      </w:r>
      <w:r w:rsidR="004A0C18" w:rsidRPr="00441BB5">
        <w:rPr>
          <w:rFonts w:cs="Arial"/>
          <w:b/>
          <w:bCs/>
          <w:color w:val="auto"/>
          <w:sz w:val="24"/>
          <w:szCs w:val="24"/>
        </w:rPr>
        <w:t>10 660</w:t>
      </w:r>
      <w:r w:rsidR="001E4FE7">
        <w:rPr>
          <w:rFonts w:cs="Arial"/>
          <w:b/>
          <w:bCs/>
          <w:color w:val="auto"/>
          <w:sz w:val="24"/>
          <w:szCs w:val="24"/>
        </w:rPr>
        <w:t> </w:t>
      </w:r>
      <w:r w:rsidR="004A0C18" w:rsidRPr="00441BB5">
        <w:rPr>
          <w:rFonts w:cs="Arial"/>
          <w:b/>
          <w:bCs/>
          <w:color w:val="auto"/>
          <w:sz w:val="24"/>
          <w:szCs w:val="24"/>
        </w:rPr>
        <w:t>039</w:t>
      </w:r>
      <w:r w:rsidR="001E4FE7">
        <w:rPr>
          <w:rFonts w:cs="Arial"/>
          <w:b/>
          <w:bCs/>
          <w:color w:val="auto"/>
          <w:sz w:val="24"/>
          <w:szCs w:val="24"/>
        </w:rPr>
        <w:t>,00</w:t>
      </w:r>
      <w:r w:rsidR="00CA668A" w:rsidRPr="00441BB5">
        <w:rPr>
          <w:rFonts w:cs="Arial"/>
          <w:b/>
          <w:bCs/>
          <w:color w:val="auto"/>
          <w:sz w:val="24"/>
          <w:szCs w:val="24"/>
        </w:rPr>
        <w:t xml:space="preserve"> Kč včetně </w:t>
      </w:r>
      <w:proofErr w:type="gramStart"/>
      <w:r w:rsidR="007908D9" w:rsidRPr="00441BB5">
        <w:rPr>
          <w:rFonts w:cs="Arial"/>
          <w:b/>
          <w:bCs/>
          <w:sz w:val="24"/>
          <w:szCs w:val="24"/>
        </w:rPr>
        <w:t>12%</w:t>
      </w:r>
      <w:proofErr w:type="gramEnd"/>
      <w:r w:rsidR="007908D9" w:rsidRPr="00441BB5">
        <w:rPr>
          <w:rFonts w:cs="Arial"/>
          <w:b/>
          <w:bCs/>
          <w:sz w:val="24"/>
          <w:szCs w:val="24"/>
        </w:rPr>
        <w:t xml:space="preserve"> DPH</w:t>
      </w:r>
      <w:r w:rsidR="007908D9">
        <w:rPr>
          <w:rFonts w:cs="Arial"/>
          <w:b/>
          <w:bCs/>
        </w:rPr>
        <w:t>.</w:t>
      </w:r>
    </w:p>
    <w:p w14:paraId="27776E77" w14:textId="1217059F" w:rsidR="00CA668A" w:rsidRDefault="00CA668A" w:rsidP="00642369">
      <w:pPr>
        <w:spacing w:after="60" w:line="240" w:lineRule="auto"/>
        <w:ind w:left="357" w:hanging="357"/>
        <w:rPr>
          <w:rFonts w:cs="Arial"/>
          <w:b/>
          <w:bCs/>
        </w:rPr>
      </w:pPr>
      <w:r w:rsidRPr="0055584E">
        <w:rPr>
          <w:rFonts w:cs="Arial"/>
          <w:b/>
          <w:bCs/>
        </w:rPr>
        <w:t xml:space="preserve"> </w:t>
      </w:r>
    </w:p>
    <w:p w14:paraId="2BD5854D" w14:textId="4E784B83" w:rsidR="00CA668A" w:rsidRPr="00CA668A" w:rsidRDefault="00642369" w:rsidP="00642369">
      <w:pPr>
        <w:spacing w:after="60" w:line="240" w:lineRule="auto"/>
        <w:ind w:left="357" w:hanging="357"/>
        <w:rPr>
          <w:rFonts w:cs="Arial"/>
        </w:rPr>
      </w:pPr>
      <w:r>
        <w:rPr>
          <w:rFonts w:cs="Arial"/>
        </w:rPr>
        <w:tab/>
      </w:r>
      <w:r w:rsidR="00CA668A" w:rsidRPr="00CA668A">
        <w:rPr>
          <w:rFonts w:cs="Arial"/>
        </w:rPr>
        <w:t xml:space="preserve">Cena díla se rovná ceně plnění veřejné zakázky </w:t>
      </w:r>
      <w:r w:rsidR="007908D9" w:rsidRPr="007908D9">
        <w:rPr>
          <w:rFonts w:cs="Arial"/>
          <w:b/>
          <w:bCs/>
        </w:rPr>
        <w:t>VZ-</w:t>
      </w:r>
      <w:r w:rsidR="00BD3E6B">
        <w:rPr>
          <w:rFonts w:cs="Arial"/>
          <w:b/>
          <w:bCs/>
        </w:rPr>
        <w:t>8431</w:t>
      </w:r>
      <w:r w:rsidR="007908D9" w:rsidRPr="007908D9">
        <w:rPr>
          <w:rFonts w:cs="Arial"/>
          <w:b/>
          <w:bCs/>
        </w:rPr>
        <w:t>/2024</w:t>
      </w:r>
      <w:r w:rsidR="00CA668A" w:rsidRPr="00CA668A">
        <w:rPr>
          <w:rFonts w:cs="Arial"/>
        </w:rPr>
        <w:t xml:space="preserve"> uvedené v nabídce zhotovitele </w:t>
      </w:r>
      <w:r w:rsidR="00726891">
        <w:rPr>
          <w:rFonts w:cs="Arial"/>
        </w:rPr>
        <w:t>dle podané nabídky</w:t>
      </w:r>
      <w:r w:rsidR="00CA668A" w:rsidRPr="00CA668A">
        <w:rPr>
          <w:rFonts w:cs="Arial"/>
        </w:rPr>
        <w:t>. Pro obsah ceny díla je rozhodující rozpočet.</w:t>
      </w:r>
    </w:p>
    <w:p w14:paraId="09C0AEFB" w14:textId="77777777" w:rsidR="00CA668A" w:rsidRPr="00CA668A" w:rsidRDefault="00CA668A" w:rsidP="00642369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num" w:pos="360"/>
        </w:tabs>
        <w:spacing w:after="60" w:line="240" w:lineRule="auto"/>
        <w:ind w:left="357" w:hanging="357"/>
        <w:rPr>
          <w:rFonts w:cs="Arial"/>
        </w:rPr>
      </w:pPr>
      <w:r w:rsidRPr="00CA668A">
        <w:rPr>
          <w:rFonts w:cs="Arial"/>
        </w:rPr>
        <w:t>Objednatel nepřipouští podstatnou změnu závazku z této smlouvy o dílo po dobu jeho trvání. Za podstatnou změnu závazku z této smlouvy o dílo se nepovažuje uplatnění vyhrazených změn. Objednatel si vyhrazuje změnu závazku ze smlouvy v souladu s § 100 odst. 1 ZZVZ v následujících případech:</w:t>
      </w:r>
    </w:p>
    <w:p w14:paraId="40059BF0" w14:textId="77777777" w:rsidR="00CA668A" w:rsidRPr="00CA668A" w:rsidRDefault="00CA668A" w:rsidP="00642369">
      <w:pPr>
        <w:numPr>
          <w:ilvl w:val="0"/>
          <w:numId w:val="2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714" w:hanging="357"/>
        <w:rPr>
          <w:rFonts w:cs="Arial"/>
        </w:rPr>
      </w:pPr>
      <w:r w:rsidRPr="00CA668A">
        <w:rPr>
          <w:rFonts w:cs="Arial"/>
        </w:rPr>
        <w:t>Objednatel připouští změnu ceny včetně DPH v průběhu realizace díla v případě změny zákonné sazby DPH. V případě, že v průběhu plnění závazku dojde ke změně sazby DPH, bude k ceně díla bez DPH ve výši uzavřené smlouvy připočtena DPH ve výši platné ke dni zdanitelného plnění;</w:t>
      </w:r>
    </w:p>
    <w:p w14:paraId="7970DE7C" w14:textId="77777777" w:rsidR="00CA668A" w:rsidRPr="00BE4169" w:rsidRDefault="00CA668A" w:rsidP="00642369">
      <w:pPr>
        <w:numPr>
          <w:ilvl w:val="0"/>
          <w:numId w:val="2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714" w:hanging="357"/>
        <w:rPr>
          <w:rFonts w:cs="Arial"/>
        </w:rPr>
      </w:pPr>
      <w:r w:rsidRPr="00BE4169">
        <w:rPr>
          <w:rFonts w:cs="Arial"/>
        </w:rPr>
        <w:t xml:space="preserve">V případě, že dojde ke změně, růstu nebo poklesu, indexu spotřebitelských cen stavebních děl dle údajů uveřejňovaných na stránkách Českého statistického úřadu (dále jen ČSÚ) na adrese </w:t>
      </w:r>
      <w:hyperlink r:id="rId12" w:history="1">
        <w:r w:rsidRPr="00BE4169">
          <w:rPr>
            <w:rStyle w:val="Hypertextovodkaz"/>
            <w:rFonts w:cs="Arial"/>
            <w:color w:val="auto"/>
          </w:rPr>
          <w:t>Indexy cen stavebních prací, indexy cen stavebních děl a indexy nákladů stavební výroby</w:t>
        </w:r>
      </w:hyperlink>
      <w:r w:rsidRPr="00BE4169">
        <w:rPr>
          <w:rFonts w:cs="Arial"/>
        </w:rPr>
        <w:t>, za období 6 měsíců ode dne podání nabídky a poté za každých dalších 6 měsíců o více jak 7 % za dané období, bude proveden přepočet celkové ceny díla o rozdíl mezi skutečným procentním navýšením nebo ponížením dle údajů ČSÚ a</w:t>
      </w:r>
      <w:r w:rsidRPr="00BE4169">
        <w:rPr>
          <w:rFonts w:cs="Arial"/>
          <w:color w:val="FF0000"/>
        </w:rPr>
        <w:t xml:space="preserve"> </w:t>
      </w:r>
      <w:r w:rsidRPr="00BE4169">
        <w:rPr>
          <w:rFonts w:cs="Arial"/>
        </w:rPr>
        <w:t xml:space="preserve">hodnotou 7 %. Provede </w:t>
      </w:r>
      <w:r w:rsidRPr="00BE4169">
        <w:rPr>
          <w:rFonts w:cs="Arial"/>
        </w:rPr>
        <w:lastRenderedPageBreak/>
        <w:t xml:space="preserve">se přepočet ceny a to tak, že položky, které nebudou do konce určeného období vyfakturovány, budou navýšeny nebo poníženy o procentuální částku vyplývající z dat uvedených na stránkách </w:t>
      </w:r>
      <w:hyperlink r:id="rId13" w:history="1">
        <w:r w:rsidRPr="00BE4169">
          <w:rPr>
            <w:rStyle w:val="Hypertextovodkaz"/>
            <w:rFonts w:cs="Arial"/>
            <w:color w:val="auto"/>
          </w:rPr>
          <w:t>Výstupní objekt VDB (czso.cz)</w:t>
        </w:r>
      </w:hyperlink>
      <w:r w:rsidRPr="00BE4169">
        <w:t xml:space="preserve"> – </w:t>
      </w:r>
      <w:r w:rsidRPr="00BE4169">
        <w:rPr>
          <w:rFonts w:cs="Arial"/>
        </w:rPr>
        <w:t>Odhady indexu cen stavebních prací a index cen materiálových vstupů stavební výroby – část Odhady indexu cen stavebních prací - řádek a) s tím, že měsíc, ve kterém bude podána nabídka je 0. s hodnotou 100% a cenový nárůst v 6. měsíci se bude počítat jako procentuální součin udaných indexů 0. a 1. až 6. měsíce daného 6 měsíčního období.  Na takovouto změnu bude uzavřen dodatek ke Smlouvě o dílo a to tak, že nebudou měněny ceny za jednotlivé položky v soupisu prací, ale bude proveden pouze přepočet zůstatkové ceny danou procentuální částkou.</w:t>
      </w:r>
    </w:p>
    <w:p w14:paraId="7062ED57" w14:textId="77777777" w:rsidR="00642369" w:rsidRPr="00BE4169" w:rsidRDefault="00642369" w:rsidP="00642369">
      <w:pPr>
        <w:spacing w:after="60" w:line="240" w:lineRule="auto"/>
        <w:ind w:left="714" w:hanging="357"/>
        <w:rPr>
          <w:rFonts w:cs="Arial"/>
        </w:rPr>
      </w:pPr>
      <w:r w:rsidRPr="00BE4169">
        <w:rPr>
          <w:rFonts w:cs="Arial"/>
        </w:rPr>
        <w:tab/>
      </w:r>
      <w:r w:rsidR="00CA668A" w:rsidRPr="00BE4169">
        <w:rPr>
          <w:rFonts w:cs="Arial"/>
        </w:rPr>
        <w:t>V soupisech provedených prací přikládaných u fakturace bude změna ceny provedena pouze přepočtem celkové fakturované částky na krycím listu a ve zjišťovacím protokolu. Jednotkové ceny u jednotlivých položek nebudou měněny.</w:t>
      </w:r>
    </w:p>
    <w:p w14:paraId="7CB9C8DA" w14:textId="760A7747" w:rsidR="00644776" w:rsidRDefault="00642369" w:rsidP="00746F73">
      <w:pPr>
        <w:spacing w:after="60" w:line="240" w:lineRule="auto"/>
        <w:ind w:left="714" w:hanging="357"/>
        <w:rPr>
          <w:rFonts w:cs="Arial"/>
        </w:rPr>
      </w:pPr>
      <w:r w:rsidRPr="00BE4169">
        <w:rPr>
          <w:rFonts w:cs="Arial"/>
        </w:rPr>
        <w:tab/>
      </w:r>
      <w:r w:rsidR="00CA668A" w:rsidRPr="00BE4169">
        <w:rPr>
          <w:rFonts w:cs="Arial"/>
        </w:rPr>
        <w:t xml:space="preserve">V případě </w:t>
      </w:r>
      <w:proofErr w:type="spellStart"/>
      <w:r w:rsidR="00CA668A" w:rsidRPr="00BE4169">
        <w:rPr>
          <w:rFonts w:cs="Arial"/>
        </w:rPr>
        <w:t>přípočtových</w:t>
      </w:r>
      <w:proofErr w:type="spellEnd"/>
      <w:r w:rsidR="00CA668A" w:rsidRPr="00BE4169">
        <w:rPr>
          <w:rFonts w:cs="Arial"/>
        </w:rPr>
        <w:t xml:space="preserve"> položek po provedení procentuálního přepočtu celkové ceny díla dle výše uvedeného, bude shodné procentuální navýšení nebo ponížení provedeno i u položek obsažených v cenách položkového rozpočtu. Položky neobsažené v cenách položkového rozpočtu nebudou procentuálně přepočítávány, ale budou rozpočtovány z aktuálních ceníků.</w:t>
      </w:r>
    </w:p>
    <w:p w14:paraId="6A228E0E" w14:textId="77777777" w:rsidR="00644776" w:rsidRPr="00CA668A" w:rsidRDefault="00644776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IV.</w:t>
      </w:r>
    </w:p>
    <w:p w14:paraId="4AB0B116" w14:textId="77777777" w:rsidR="00644776" w:rsidRPr="00441BB5" w:rsidRDefault="00644776" w:rsidP="00642369">
      <w:pPr>
        <w:pStyle w:val="Nadpis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60" w:line="240" w:lineRule="auto"/>
        <w:rPr>
          <w:rFonts w:cs="Arial"/>
          <w:sz w:val="22"/>
          <w:szCs w:val="22"/>
        </w:rPr>
      </w:pPr>
      <w:r w:rsidRPr="00441BB5">
        <w:rPr>
          <w:rFonts w:cs="Arial"/>
          <w:caps w:val="0"/>
          <w:sz w:val="22"/>
          <w:szCs w:val="22"/>
        </w:rPr>
        <w:t>Splnění závazku (provedení díla)</w:t>
      </w:r>
    </w:p>
    <w:p w14:paraId="77867873" w14:textId="77777777" w:rsidR="00644776" w:rsidRPr="00441BB5" w:rsidRDefault="00644776" w:rsidP="00642369">
      <w:pPr>
        <w:pStyle w:val="Nadpis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60" w:line="240" w:lineRule="auto"/>
        <w:rPr>
          <w:rFonts w:cs="Arial"/>
          <w:bCs/>
          <w:sz w:val="22"/>
          <w:szCs w:val="22"/>
        </w:rPr>
      </w:pPr>
      <w:r w:rsidRPr="00441BB5">
        <w:rPr>
          <w:rFonts w:cs="Arial"/>
          <w:bCs/>
          <w:caps w:val="0"/>
          <w:sz w:val="22"/>
          <w:szCs w:val="22"/>
        </w:rPr>
        <w:t>Přechod nebezpečí škody a</w:t>
      </w:r>
      <w:r w:rsidRPr="00441BB5">
        <w:rPr>
          <w:rFonts w:cs="Arial"/>
          <w:bCs/>
          <w:i/>
          <w:caps w:val="0"/>
          <w:color w:val="0000FF"/>
          <w:sz w:val="22"/>
          <w:szCs w:val="22"/>
        </w:rPr>
        <w:t xml:space="preserve"> </w:t>
      </w:r>
      <w:r w:rsidRPr="00441BB5">
        <w:rPr>
          <w:rFonts w:cs="Arial"/>
          <w:bCs/>
          <w:caps w:val="0"/>
          <w:sz w:val="22"/>
          <w:szCs w:val="22"/>
        </w:rPr>
        <w:t>vlastnické právo k předmětu díla</w:t>
      </w:r>
    </w:p>
    <w:p w14:paraId="422AD3B7" w14:textId="77777777" w:rsidR="00644776" w:rsidRDefault="00644776" w:rsidP="00806EC9">
      <w:pPr>
        <w:numPr>
          <w:ilvl w:val="0"/>
          <w:numId w:val="3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</w:rPr>
      </w:pPr>
      <w:r w:rsidRPr="00642369">
        <w:rPr>
          <w:rFonts w:cs="Arial"/>
        </w:rPr>
        <w:t xml:space="preserve">Ke splnění závazku zhotovitele dojde úplným dokončením a předáním díla objednateli v místě provedení díla a potvrzením (podepsáním) Protokolu o předání a převzetí díla (dále i jako „Protokol“) oběma smluvními stranami. </w:t>
      </w:r>
      <w:r w:rsidRPr="00BE4169">
        <w:rPr>
          <w:rFonts w:cs="Arial"/>
        </w:rPr>
        <w:t>Dílo není předáváno a přebíráno po částech.</w:t>
      </w:r>
    </w:p>
    <w:p w14:paraId="4B733673" w14:textId="77777777" w:rsidR="00441BB5" w:rsidRDefault="00441BB5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</w:p>
    <w:p w14:paraId="1E53697D" w14:textId="2FCC4B58" w:rsidR="00CA668A" w:rsidRPr="00CA668A" w:rsidRDefault="00CA668A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V.</w:t>
      </w:r>
    </w:p>
    <w:p w14:paraId="0102A413" w14:textId="216C2901" w:rsidR="00CA668A" w:rsidRPr="00441BB5" w:rsidRDefault="001E3627" w:rsidP="00642369">
      <w:pPr>
        <w:pStyle w:val="Nadpis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60" w:line="240" w:lineRule="auto"/>
        <w:rPr>
          <w:rFonts w:cs="Arial"/>
          <w:sz w:val="22"/>
          <w:szCs w:val="22"/>
        </w:rPr>
      </w:pPr>
      <w:r w:rsidRPr="00441BB5">
        <w:rPr>
          <w:rFonts w:cs="Arial"/>
          <w:caps w:val="0"/>
          <w:sz w:val="22"/>
          <w:szCs w:val="22"/>
        </w:rPr>
        <w:t>Odpovědnost zhotovitele za vady a jakost</w:t>
      </w:r>
    </w:p>
    <w:p w14:paraId="52A3FADF" w14:textId="018497DD" w:rsidR="00CA668A" w:rsidRDefault="00CA668A" w:rsidP="00806EC9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</w:rPr>
      </w:pPr>
      <w:r w:rsidRPr="00CA668A">
        <w:rPr>
          <w:rFonts w:cs="Arial"/>
        </w:rPr>
        <w:t xml:space="preserve">Záruční doba činí </w:t>
      </w:r>
      <w:r w:rsidR="004A0C18" w:rsidRPr="004A0C18">
        <w:rPr>
          <w:rFonts w:cs="Arial"/>
          <w:b/>
          <w:bCs/>
        </w:rPr>
        <w:t>120 měsíců</w:t>
      </w:r>
      <w:r w:rsidRPr="00BE4169">
        <w:rPr>
          <w:rFonts w:cs="Arial"/>
          <w:color w:val="FF0000"/>
        </w:rPr>
        <w:t xml:space="preserve"> </w:t>
      </w:r>
      <w:r w:rsidRPr="00CA668A">
        <w:rPr>
          <w:rFonts w:cs="Arial"/>
        </w:rPr>
        <w:t>ode dne předání bezvadného díla (po odstranění všech výhrad). Smluvní strany se dohodly na tom</w:t>
      </w:r>
      <w:smartTag w:uri="urn:schemas-microsoft-com:office:smarttags" w:element="PersonName">
        <w:r w:rsidRPr="00CA668A">
          <w:rPr>
            <w:rFonts w:cs="Arial"/>
          </w:rPr>
          <w:t>,</w:t>
        </w:r>
      </w:smartTag>
      <w:r w:rsidRPr="00CA668A">
        <w:rPr>
          <w:rFonts w:cs="Arial"/>
        </w:rPr>
        <w:t xml:space="preserve"> že po tutéž dobu odpovídá zhotovitel za vady díla. </w:t>
      </w:r>
    </w:p>
    <w:p w14:paraId="04273331" w14:textId="77777777" w:rsidR="00441BB5" w:rsidRDefault="00CA668A" w:rsidP="00441BB5">
      <w:pPr>
        <w:tabs>
          <w:tab w:val="left" w:pos="1453"/>
        </w:tabs>
        <w:spacing w:after="60" w:line="240" w:lineRule="auto"/>
        <w:rPr>
          <w:rFonts w:cs="Arial"/>
        </w:rPr>
      </w:pPr>
      <w:r w:rsidRPr="00CA668A">
        <w:rPr>
          <w:rFonts w:cs="Arial"/>
        </w:rPr>
        <w:tab/>
      </w:r>
      <w:r w:rsidR="00441BB5">
        <w:rPr>
          <w:rFonts w:cs="Arial"/>
        </w:rPr>
        <w:t xml:space="preserve">                                                                </w:t>
      </w:r>
    </w:p>
    <w:p w14:paraId="04B38078" w14:textId="1434CEAA" w:rsidR="00CA668A" w:rsidRPr="00CA668A" w:rsidRDefault="00441BB5" w:rsidP="00441BB5">
      <w:pPr>
        <w:tabs>
          <w:tab w:val="left" w:pos="1453"/>
        </w:tabs>
        <w:spacing w:after="60" w:line="240" w:lineRule="auto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</w:t>
      </w:r>
      <w:r w:rsidR="00CA668A" w:rsidRPr="00CA668A">
        <w:rPr>
          <w:rFonts w:cs="Arial"/>
          <w:b/>
        </w:rPr>
        <w:t>VI.</w:t>
      </w:r>
    </w:p>
    <w:p w14:paraId="75543403" w14:textId="77777777" w:rsidR="00CA668A" w:rsidRPr="00441BB5" w:rsidRDefault="00CA668A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  <w:sz w:val="22"/>
          <w:szCs w:val="22"/>
        </w:rPr>
      </w:pPr>
      <w:r w:rsidRPr="00441BB5">
        <w:rPr>
          <w:rFonts w:cs="Arial"/>
          <w:b/>
          <w:sz w:val="22"/>
          <w:szCs w:val="22"/>
        </w:rPr>
        <w:t>Práva a povinnosti smluvních stran</w:t>
      </w:r>
    </w:p>
    <w:p w14:paraId="3A5C4EAD" w14:textId="77777777" w:rsidR="00CA668A" w:rsidRPr="00441BB5" w:rsidRDefault="00CA668A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  <w:sz w:val="22"/>
          <w:szCs w:val="22"/>
        </w:rPr>
      </w:pPr>
      <w:r w:rsidRPr="00441BB5">
        <w:rPr>
          <w:rFonts w:cs="Arial"/>
          <w:b/>
          <w:sz w:val="22"/>
          <w:szCs w:val="22"/>
        </w:rPr>
        <w:t>Ostatní ujednání</w:t>
      </w:r>
    </w:p>
    <w:p w14:paraId="77DA293D" w14:textId="6F9BFCD7" w:rsidR="00CA668A" w:rsidRPr="00CA668A" w:rsidRDefault="00CA668A" w:rsidP="00642369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  <w:color w:val="FF0000"/>
        </w:rPr>
      </w:pPr>
      <w:r w:rsidRPr="00CA668A">
        <w:rPr>
          <w:rFonts w:cs="Arial"/>
        </w:rPr>
        <w:t xml:space="preserve">Funkcí stavbyvedoucího a vedením </w:t>
      </w:r>
      <w:r w:rsidR="004F4096">
        <w:rPr>
          <w:rFonts w:cs="Arial"/>
        </w:rPr>
        <w:t>deníku</w:t>
      </w:r>
      <w:r w:rsidRPr="00CA668A">
        <w:rPr>
          <w:rFonts w:cs="Arial"/>
        </w:rPr>
        <w:t xml:space="preserve"> je pověřen </w:t>
      </w:r>
      <w:r w:rsidR="0068392A">
        <w:rPr>
          <w:rFonts w:cs="Arial"/>
        </w:rPr>
        <w:t>Ing. Jan Kulhánek.</w:t>
      </w:r>
      <w:r w:rsidRPr="00CA668A">
        <w:rPr>
          <w:rFonts w:cs="Arial"/>
          <w:color w:val="FF0000"/>
        </w:rPr>
        <w:t xml:space="preserve"> </w:t>
      </w:r>
    </w:p>
    <w:p w14:paraId="534ED827" w14:textId="1D7D36DA" w:rsidR="00746F73" w:rsidRDefault="00642369" w:rsidP="0016085A">
      <w:pPr>
        <w:spacing w:after="60" w:line="240" w:lineRule="auto"/>
        <w:ind w:left="357" w:hanging="357"/>
        <w:rPr>
          <w:rFonts w:cs="Arial"/>
        </w:rPr>
      </w:pPr>
      <w:r w:rsidRPr="008826AD">
        <w:rPr>
          <w:rFonts w:cs="Arial"/>
        </w:rPr>
        <w:tab/>
      </w:r>
      <w:r w:rsidR="00CA668A" w:rsidRPr="00CA668A">
        <w:rPr>
          <w:rFonts w:cs="Arial"/>
        </w:rPr>
        <w:t xml:space="preserve"> </w:t>
      </w:r>
      <w:r w:rsidRPr="008826AD">
        <w:rPr>
          <w:rFonts w:cs="Arial"/>
        </w:rPr>
        <w:tab/>
      </w:r>
    </w:p>
    <w:p w14:paraId="0ABB109F" w14:textId="7AA697D5" w:rsidR="00CA668A" w:rsidRPr="00441BB5" w:rsidRDefault="00CA668A" w:rsidP="00642369">
      <w:pPr>
        <w:widowControl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after="60" w:line="240" w:lineRule="auto"/>
        <w:jc w:val="center"/>
        <w:rPr>
          <w:rFonts w:cs="Arial"/>
          <w:b/>
          <w:sz w:val="22"/>
          <w:szCs w:val="22"/>
        </w:rPr>
      </w:pPr>
      <w:bookmarkStart w:id="1" w:name="_Hlk151991116"/>
      <w:r w:rsidRPr="00CA668A">
        <w:rPr>
          <w:rFonts w:cs="Arial"/>
          <w:b/>
          <w:bCs/>
        </w:rPr>
        <w:t>VII.</w:t>
      </w:r>
      <w:r w:rsidRPr="00CA668A">
        <w:rPr>
          <w:rFonts w:cs="Arial"/>
          <w:b/>
        </w:rPr>
        <w:t xml:space="preserve"> </w:t>
      </w:r>
      <w:r w:rsidRPr="00CA668A">
        <w:rPr>
          <w:rFonts w:cs="Arial"/>
          <w:b/>
        </w:rPr>
        <w:br/>
      </w:r>
      <w:r w:rsidRPr="00441BB5">
        <w:rPr>
          <w:rFonts w:cs="Arial"/>
          <w:b/>
          <w:sz w:val="22"/>
          <w:szCs w:val="22"/>
        </w:rPr>
        <w:t>Pojištění zhotovitele a díla</w:t>
      </w:r>
    </w:p>
    <w:p w14:paraId="45795B6F" w14:textId="77777777" w:rsidR="00CA668A" w:rsidRPr="00441BB5" w:rsidRDefault="00CA668A" w:rsidP="00642369">
      <w:pPr>
        <w:widowControl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after="60" w:line="240" w:lineRule="auto"/>
        <w:jc w:val="center"/>
        <w:rPr>
          <w:rFonts w:cs="Arial"/>
          <w:b/>
          <w:sz w:val="22"/>
          <w:szCs w:val="22"/>
        </w:rPr>
      </w:pPr>
      <w:r w:rsidRPr="00441BB5">
        <w:rPr>
          <w:rFonts w:cs="Arial"/>
          <w:b/>
          <w:sz w:val="22"/>
          <w:szCs w:val="22"/>
        </w:rPr>
        <w:t>Bankovní záruky</w:t>
      </w:r>
    </w:p>
    <w:p w14:paraId="5E64AA34" w14:textId="36FC9450" w:rsidR="008A31D4" w:rsidRPr="00BD3E6B" w:rsidRDefault="0095459C" w:rsidP="00642369">
      <w:pPr>
        <w:numPr>
          <w:ilvl w:val="0"/>
          <w:numId w:val="2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</w:rPr>
      </w:pPr>
      <w:r w:rsidRPr="00BD3E6B">
        <w:rPr>
          <w:rFonts w:cs="Arial"/>
        </w:rPr>
        <w:t>Zhotovitel je povinen po celou dobu provádění díla být pojištěn proti škodám způsobeným jeho činností včetně možných škod způsobených pracovníky zhotovitele, a to</w:t>
      </w:r>
      <w:r w:rsidR="008A31D4" w:rsidRPr="00BD3E6B">
        <w:rPr>
          <w:rFonts w:cs="Arial"/>
        </w:rPr>
        <w:t xml:space="preserve"> </w:t>
      </w:r>
      <w:r w:rsidRPr="00BD3E6B">
        <w:rPr>
          <w:rFonts w:cs="Arial"/>
        </w:rPr>
        <w:t xml:space="preserve">ve </w:t>
      </w:r>
      <w:r w:rsidR="008A31D4" w:rsidRPr="00BD3E6B">
        <w:rPr>
          <w:rFonts w:cs="Arial"/>
        </w:rPr>
        <w:t>výš</w:t>
      </w:r>
      <w:r w:rsidRPr="00BD3E6B">
        <w:rPr>
          <w:rFonts w:cs="Arial"/>
        </w:rPr>
        <w:t>i</w:t>
      </w:r>
      <w:r w:rsidR="008A31D4" w:rsidRPr="00BD3E6B">
        <w:rPr>
          <w:rFonts w:cs="Arial"/>
        </w:rPr>
        <w:t xml:space="preserve"> minimálně </w:t>
      </w:r>
      <w:r w:rsidR="00222096">
        <w:rPr>
          <w:rFonts w:cs="Arial"/>
        </w:rPr>
        <w:t>13</w:t>
      </w:r>
      <w:r w:rsidR="008A31D4" w:rsidRPr="0068392A">
        <w:rPr>
          <w:rFonts w:cs="Arial"/>
          <w:color w:val="ED0000"/>
        </w:rPr>
        <w:t xml:space="preserve"> </w:t>
      </w:r>
      <w:r w:rsidR="008A31D4" w:rsidRPr="00BD3E6B">
        <w:rPr>
          <w:rFonts w:cs="Arial"/>
        </w:rPr>
        <w:t>mil. Kč</w:t>
      </w:r>
    </w:p>
    <w:bookmarkEnd w:id="1"/>
    <w:p w14:paraId="68A52F58" w14:textId="3D5453C6" w:rsidR="000A213A" w:rsidRDefault="00533A29" w:rsidP="0064236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</w:pPr>
      <w:r>
        <w:t>VIII</w:t>
      </w:r>
      <w:r w:rsidR="000A213A">
        <w:t>.</w:t>
      </w:r>
    </w:p>
    <w:p w14:paraId="24163A55" w14:textId="37448F17" w:rsidR="000A213A" w:rsidRPr="00441BB5" w:rsidRDefault="000A213A" w:rsidP="0064236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  <w:rPr>
          <w:sz w:val="22"/>
          <w:szCs w:val="22"/>
        </w:rPr>
      </w:pPr>
      <w:r w:rsidRPr="00441BB5">
        <w:rPr>
          <w:sz w:val="22"/>
          <w:szCs w:val="22"/>
        </w:rPr>
        <w:t>Závěrečná ustanovení</w:t>
      </w:r>
    </w:p>
    <w:p w14:paraId="3EB15DF6" w14:textId="0EE3532D" w:rsidR="00861578" w:rsidRPr="008826AD" w:rsidRDefault="00861578" w:rsidP="00642369">
      <w:pPr>
        <w:pStyle w:val="slovan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60"/>
        <w:ind w:left="357" w:hanging="357"/>
        <w:rPr>
          <w:rFonts w:cs="Arial"/>
        </w:rPr>
      </w:pPr>
      <w:r w:rsidRPr="008826AD">
        <w:rPr>
          <w:rFonts w:cs="Arial"/>
        </w:rPr>
        <w:t>Objednate</w:t>
      </w:r>
      <w:r w:rsidR="00806EC9" w:rsidRPr="008826AD">
        <w:rPr>
          <w:rFonts w:cs="Arial"/>
        </w:rPr>
        <w:t>l</w:t>
      </w:r>
      <w:r w:rsidRPr="008826AD">
        <w:rPr>
          <w:rFonts w:cs="Arial"/>
        </w:rPr>
        <w:t xml:space="preserve"> tímto potvrzuje, že o uzavření této smlouvy bylo rozhodnuto Radou Ústeckého kraje č. </w:t>
      </w:r>
      <w:r w:rsidR="00746F73">
        <w:rPr>
          <w:rFonts w:cs="Arial"/>
        </w:rPr>
        <w:t>027/98R/2024</w:t>
      </w:r>
      <w:r w:rsidRPr="008826AD">
        <w:rPr>
          <w:rFonts w:cs="Arial"/>
        </w:rPr>
        <w:t xml:space="preserve"> ze dne </w:t>
      </w:r>
      <w:r w:rsidR="00746F73">
        <w:rPr>
          <w:rFonts w:cs="Arial"/>
        </w:rPr>
        <w:t>22.5.</w:t>
      </w:r>
      <w:r w:rsidR="0068392A">
        <w:rPr>
          <w:rFonts w:cs="Arial"/>
        </w:rPr>
        <w:t>2024</w:t>
      </w:r>
      <w:r w:rsidRPr="008826AD">
        <w:rPr>
          <w:rFonts w:cs="Arial"/>
        </w:rPr>
        <w:t>.</w:t>
      </w:r>
    </w:p>
    <w:p w14:paraId="356E7E1C" w14:textId="53A720CA" w:rsidR="00861578" w:rsidRPr="008826AD" w:rsidRDefault="00861578" w:rsidP="00642369">
      <w:pPr>
        <w:pStyle w:val="slovan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60"/>
        <w:ind w:left="357" w:hanging="357"/>
        <w:rPr>
          <w:rFonts w:cs="Arial"/>
        </w:rPr>
      </w:pPr>
      <w:r w:rsidRPr="008826AD">
        <w:rPr>
          <w:rFonts w:cs="Arial"/>
        </w:rPr>
        <w:t xml:space="preserve">Objednatel tímto potvrzuje, že o uzavření této smlouvy rozhodla </w:t>
      </w:r>
      <w:r w:rsidR="001E149C">
        <w:rPr>
          <w:rFonts w:cs="Arial"/>
          <w:iCs/>
        </w:rPr>
        <w:t>Mgr. Dagmar Hluchá</w:t>
      </w:r>
      <w:r w:rsidRPr="008826AD">
        <w:rPr>
          <w:rFonts w:cs="Arial"/>
          <w:iCs/>
        </w:rPr>
        <w:t xml:space="preserve">, </w:t>
      </w:r>
      <w:r w:rsidR="001E149C">
        <w:rPr>
          <w:rFonts w:cs="Arial"/>
          <w:iCs/>
        </w:rPr>
        <w:t>ředitelka příspěvkové organizace</w:t>
      </w:r>
      <w:r w:rsidRPr="008826AD">
        <w:rPr>
          <w:rFonts w:cs="Arial"/>
          <w:iCs/>
        </w:rPr>
        <w:t xml:space="preserve">, na základě usnesení Rady Ústeckého kraje č. </w:t>
      </w:r>
      <w:r w:rsidR="0068392A">
        <w:rPr>
          <w:rFonts w:cs="Arial"/>
          <w:iCs/>
        </w:rPr>
        <w:t>027/98R/2024</w:t>
      </w:r>
      <w:r w:rsidR="00AA1518" w:rsidRPr="008826AD">
        <w:rPr>
          <w:rFonts w:cs="Arial"/>
          <w:iCs/>
        </w:rPr>
        <w:t xml:space="preserve"> </w:t>
      </w:r>
      <w:r w:rsidRPr="008826AD">
        <w:rPr>
          <w:rFonts w:cs="Arial"/>
          <w:iCs/>
        </w:rPr>
        <w:t>ze dne</w:t>
      </w:r>
      <w:r w:rsidR="00746F73">
        <w:rPr>
          <w:rFonts w:cs="Arial"/>
          <w:color w:val="FF0000"/>
        </w:rPr>
        <w:t xml:space="preserve"> </w:t>
      </w:r>
      <w:r w:rsidR="00746F73" w:rsidRPr="00746F73">
        <w:rPr>
          <w:rFonts w:cs="Arial"/>
          <w:color w:val="auto"/>
        </w:rPr>
        <w:t>22.5.2024</w:t>
      </w:r>
      <w:r w:rsidRPr="008826AD">
        <w:rPr>
          <w:rFonts w:cs="Arial"/>
          <w:iCs/>
        </w:rPr>
        <w:t>.</w:t>
      </w:r>
    </w:p>
    <w:p w14:paraId="077EE9E3" w14:textId="0821188B" w:rsidR="00861578" w:rsidRPr="00D00909" w:rsidRDefault="00861578" w:rsidP="00642369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spacing w:before="0" w:after="60"/>
        <w:ind w:left="357" w:hanging="357"/>
      </w:pPr>
      <w:r w:rsidRPr="00D00909">
        <w:lastRenderedPageBreak/>
        <w:t>Tato smlouva se vyhotovuje v elektronické podobě, přičemž objednatel a zhotovitel obdrží její elektronický originál. Tuto smlouvu lze měnit či doplňovat pouze po dohodě smluvních stran ve formě vzestupně číslovaných elektronicky podepsaných dodatků.</w:t>
      </w:r>
    </w:p>
    <w:p w14:paraId="10033CB3" w14:textId="720D8471" w:rsidR="00CD68F8" w:rsidRPr="00D753DA" w:rsidRDefault="00CD68F8" w:rsidP="00642369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spacing w:before="0" w:after="60"/>
        <w:ind w:left="357" w:hanging="357"/>
        <w:rPr>
          <w:color w:val="auto"/>
        </w:rPr>
      </w:pPr>
      <w:r w:rsidRPr="00D753DA">
        <w:rPr>
          <w:color w:val="auto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objednatel, který zároveň zajistí, aby informace o uveřejnění této smlouvy byla zaslána zhotoviteli do datové schránky ID </w:t>
      </w:r>
      <w:r w:rsidR="00746F73">
        <w:rPr>
          <w:color w:val="auto"/>
        </w:rPr>
        <w:t>nd8v8df</w:t>
      </w:r>
      <w:r w:rsidRPr="00D753DA">
        <w:rPr>
          <w:color w:val="auto"/>
        </w:rPr>
        <w:t xml:space="preserve"> /na e-mail: </w:t>
      </w:r>
      <w:r w:rsidR="00746F73">
        <w:rPr>
          <w:color w:val="auto"/>
        </w:rPr>
        <w:t>jankulhanek@spol-jk.cz.</w:t>
      </w:r>
    </w:p>
    <w:p w14:paraId="769FF882" w14:textId="77777777" w:rsidR="00746F73" w:rsidRPr="00861578" w:rsidRDefault="00746F73" w:rsidP="00806EC9">
      <w:pPr>
        <w:pStyle w:val="slovan"/>
        <w:numPr>
          <w:ilvl w:val="0"/>
          <w:numId w:val="0"/>
        </w:numPr>
        <w:tabs>
          <w:tab w:val="num" w:pos="426"/>
        </w:tabs>
        <w:spacing w:before="0" w:after="60"/>
        <w:ind w:left="426" w:hanging="426"/>
        <w:rPr>
          <w:color w:val="auto"/>
        </w:rPr>
      </w:pPr>
    </w:p>
    <w:p w14:paraId="7C53738D" w14:textId="0C18A841" w:rsidR="000A213A" w:rsidRDefault="000A213A" w:rsidP="00806EC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  <w:ind w:left="425" w:hanging="425"/>
      </w:pPr>
      <w:r>
        <w:t>IX.</w:t>
      </w:r>
    </w:p>
    <w:p w14:paraId="2884DBD7" w14:textId="7E712B2F" w:rsidR="000A213A" w:rsidRPr="00441BB5" w:rsidRDefault="000A213A" w:rsidP="00806EC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  <w:ind w:left="425" w:hanging="425"/>
        <w:rPr>
          <w:sz w:val="22"/>
          <w:szCs w:val="22"/>
        </w:rPr>
      </w:pPr>
      <w:r w:rsidRPr="00441BB5">
        <w:rPr>
          <w:sz w:val="22"/>
          <w:szCs w:val="22"/>
        </w:rPr>
        <w:t>Podpisy smluvních stran</w:t>
      </w:r>
    </w:p>
    <w:p w14:paraId="6974CDFD" w14:textId="77777777" w:rsidR="00906231" w:rsidRPr="00906231" w:rsidRDefault="00906231" w:rsidP="00642369">
      <w:pPr>
        <w:pStyle w:val="slovan"/>
        <w:numPr>
          <w:ilvl w:val="0"/>
          <w:numId w:val="3"/>
        </w:numPr>
        <w:tabs>
          <w:tab w:val="num" w:pos="360"/>
        </w:tabs>
        <w:spacing w:before="0" w:after="60"/>
        <w:ind w:left="357" w:hanging="357"/>
        <w:rPr>
          <w:rFonts w:cs="Arial"/>
        </w:rPr>
      </w:pPr>
      <w:r w:rsidRPr="00906231">
        <w:rPr>
          <w:rFonts w:cs="Arial"/>
        </w:rPr>
        <w:t>Zhotovitel si před podpisem této smlouvy o dílo prostudoval veškerou projektovou dokumentaci včetně soupisu prací a porozuměl plně realizaci díla a v ceně díla zohlednil vše potřebné pro kompletní a kvalitní provedení díla.</w:t>
      </w:r>
    </w:p>
    <w:p w14:paraId="13AD6D67" w14:textId="0F1E1CA1" w:rsidR="00861578" w:rsidRDefault="00143F95" w:rsidP="00642369">
      <w:pPr>
        <w:pStyle w:val="slovan"/>
        <w:numPr>
          <w:ilvl w:val="0"/>
          <w:numId w:val="3"/>
        </w:numPr>
        <w:tabs>
          <w:tab w:val="clear" w:pos="720"/>
          <w:tab w:val="num" w:pos="426"/>
        </w:tabs>
        <w:spacing w:before="0" w:after="60"/>
        <w:ind w:left="357" w:hanging="357"/>
      </w:pPr>
      <w:r>
        <w:t>Zhotovitel i objednatel</w:t>
      </w:r>
      <w:r w:rsidR="000A213A" w:rsidRPr="00BC4ED8">
        <w:t xml:space="preserve"> shodně prohlašují, </w:t>
      </w:r>
      <w:r w:rsidR="000A213A" w:rsidRPr="004069A8">
        <w:t>že si tuto smlouvu před jejím podpisem přečetli, že byla uzavřena po vzájemném projednání podle jejich pravé a</w:t>
      </w:r>
      <w:r w:rsidR="001635B0">
        <w:t xml:space="preserve"> svobodné vůle, určitě, vážně </w:t>
      </w:r>
      <w:r w:rsidR="001635B0" w:rsidRPr="001635B0">
        <w:t>a</w:t>
      </w:r>
      <w:r w:rsidR="001635B0">
        <w:t> </w:t>
      </w:r>
      <w:r w:rsidR="000A213A" w:rsidRPr="001635B0">
        <w:t>srozumitelně</w:t>
      </w:r>
      <w:r w:rsidR="000A213A" w:rsidRPr="004069A8">
        <w:t>, bez zneužití tísně, nezkušenosti, rozumové slabosti, rozrušení nebo lehkomyslnosti druhé strany</w:t>
      </w:r>
      <w:r w:rsidR="000A213A">
        <w:t>,</w:t>
      </w:r>
      <w:r w:rsidR="000A213A" w:rsidRPr="004069A8">
        <w:t xml:space="preserve"> </w:t>
      </w:r>
      <w:r w:rsidR="000A213A">
        <w:t>na důkaz čehož připojují své podp</w:t>
      </w:r>
      <w:r w:rsidR="00861578">
        <w:t>isy</w:t>
      </w:r>
    </w:p>
    <w:p w14:paraId="01F1E17F" w14:textId="25A3511F" w:rsidR="000A213A" w:rsidRPr="008826AD" w:rsidRDefault="00AA1518" w:rsidP="00642369">
      <w:pPr>
        <w:pStyle w:val="slovan"/>
        <w:numPr>
          <w:ilvl w:val="0"/>
          <w:numId w:val="3"/>
        </w:numPr>
        <w:tabs>
          <w:tab w:val="clear" w:pos="720"/>
          <w:tab w:val="num" w:pos="426"/>
        </w:tabs>
        <w:spacing w:before="0" w:after="60"/>
        <w:ind w:left="357" w:hanging="357"/>
      </w:pPr>
      <w:r w:rsidRPr="008826AD">
        <w:rPr>
          <w:rFonts w:cs="Arial"/>
        </w:rPr>
        <w:t>Mgr. Dagmar Hluchá, ředitelka příspěvkové organizace</w:t>
      </w:r>
      <w:r w:rsidR="00861578" w:rsidRPr="008826AD">
        <w:rPr>
          <w:rFonts w:cs="Arial"/>
        </w:rPr>
        <w:t>, je oprávněn</w:t>
      </w:r>
      <w:r w:rsidRPr="008826AD">
        <w:rPr>
          <w:rFonts w:cs="Arial"/>
        </w:rPr>
        <w:t>a</w:t>
      </w:r>
      <w:r w:rsidR="00861578" w:rsidRPr="008826AD">
        <w:rPr>
          <w:rFonts w:cs="Arial"/>
        </w:rPr>
        <w:t xml:space="preserve"> podepsat tuto smlouvu na základě </w:t>
      </w:r>
      <w:r w:rsidRPr="008826AD">
        <w:rPr>
          <w:rFonts w:cs="Arial"/>
        </w:rPr>
        <w:t xml:space="preserve">zřizovací listiny </w:t>
      </w:r>
      <w:r w:rsidR="008826AD" w:rsidRPr="008826AD">
        <w:rPr>
          <w:rFonts w:cs="Arial"/>
        </w:rPr>
        <w:t>č.j. 229/2002 v platném znění.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4"/>
        <w:gridCol w:w="4469"/>
      </w:tblGrid>
      <w:tr w:rsidR="000A213A" w:rsidRPr="00CB22B7" w14:paraId="0F62B494" w14:textId="77777777" w:rsidTr="00441BB5">
        <w:trPr>
          <w:trHeight w:val="47"/>
        </w:trPr>
        <w:tc>
          <w:tcPr>
            <w:tcW w:w="4924" w:type="dxa"/>
          </w:tcPr>
          <w:p w14:paraId="37646522" w14:textId="5C47C599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469" w:type="dxa"/>
          </w:tcPr>
          <w:p w14:paraId="21889256" w14:textId="4874580C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A213A" w:rsidRPr="000E17AA" w14:paraId="709D218D" w14:textId="77777777" w:rsidTr="00441BB5">
        <w:trPr>
          <w:trHeight w:val="1011"/>
        </w:trPr>
        <w:tc>
          <w:tcPr>
            <w:tcW w:w="4924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D859F8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3DA7D97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F10C278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11674F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00501D6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B24312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7D9648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469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B8A1AC9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A0E540F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CA030D9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87EC56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66FE3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432837A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441BB5">
        <w:trPr>
          <w:trHeight w:val="928"/>
        </w:trPr>
        <w:tc>
          <w:tcPr>
            <w:tcW w:w="4924" w:type="dxa"/>
          </w:tcPr>
          <w:p w14:paraId="571D2338" w14:textId="405F5D6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Objednatel</w:t>
            </w:r>
          </w:p>
          <w:p w14:paraId="5F6EA310" w14:textId="60B50642" w:rsidR="008826AD" w:rsidRPr="00CB22B7" w:rsidRDefault="008826AD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Domovy pro seniory Šluknov-Krásná Lípa </w:t>
            </w:r>
            <w:proofErr w:type="spellStart"/>
            <w:r>
              <w:rPr>
                <w:rFonts w:cs="Arial"/>
              </w:rPr>
              <w:t>p.o</w:t>
            </w:r>
            <w:proofErr w:type="spellEnd"/>
            <w:r>
              <w:rPr>
                <w:rFonts w:cs="Arial"/>
              </w:rPr>
              <w:t>.</w:t>
            </w:r>
          </w:p>
          <w:p w14:paraId="63C42941" w14:textId="1B97FED1" w:rsidR="00BC66DE" w:rsidRDefault="00AA151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Mgr. Dagmar Hluchá</w:t>
            </w:r>
          </w:p>
          <w:p w14:paraId="5DFA2881" w14:textId="074CFE81" w:rsidR="003B7773" w:rsidRPr="00CB22B7" w:rsidRDefault="008826AD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ř</w:t>
            </w:r>
            <w:r w:rsidR="00AA1518">
              <w:rPr>
                <w:rFonts w:cs="Arial"/>
              </w:rPr>
              <w:t xml:space="preserve">editelka </w:t>
            </w:r>
            <w:proofErr w:type="spellStart"/>
            <w:r>
              <w:rPr>
                <w:rFonts w:cs="Arial"/>
              </w:rPr>
              <w:t>p.o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4469" w:type="dxa"/>
          </w:tcPr>
          <w:p w14:paraId="60F0BD4B" w14:textId="712623BA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Zhotovitel</w:t>
            </w:r>
          </w:p>
          <w:p w14:paraId="0E9ADDAF" w14:textId="57F7F981" w:rsidR="000A213A" w:rsidRPr="001E4FE7" w:rsidRDefault="001E4FE7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1E4FE7">
              <w:rPr>
                <w:rFonts w:cs="Arial"/>
                <w:color w:val="auto"/>
              </w:rPr>
              <w:t>Stavební společnost JK spol. s r.o.</w:t>
            </w:r>
          </w:p>
          <w:p w14:paraId="66374A94" w14:textId="695BA019" w:rsidR="000A213A" w:rsidRDefault="001E4FE7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Jan Kulhánek</w:t>
            </w:r>
          </w:p>
          <w:p w14:paraId="7234FEF5" w14:textId="5C17219E" w:rsidR="000A213A" w:rsidRDefault="001E4FE7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 společnosti</w:t>
            </w:r>
          </w:p>
          <w:p w14:paraId="27E0497D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700D5C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423556BF" w14:textId="77777777" w:rsidR="003B7773" w:rsidRDefault="000A213A" w:rsidP="003B7773">
      <w:pPr>
        <w:suppressAutoHyphens/>
        <w:spacing w:line="240" w:lineRule="auto"/>
        <w:rPr>
          <w:rFonts w:cs="Arial"/>
        </w:rPr>
      </w:pPr>
      <w:r w:rsidRPr="003B7773">
        <w:rPr>
          <w:rFonts w:cs="Arial"/>
        </w:rPr>
        <w:t>Přílohy:</w:t>
      </w:r>
      <w:r w:rsidR="003B7773">
        <w:rPr>
          <w:rFonts w:cs="Arial"/>
        </w:rPr>
        <w:t xml:space="preserve"> </w:t>
      </w:r>
    </w:p>
    <w:p w14:paraId="21AB43EF" w14:textId="0130A4F7" w:rsidR="000A213A" w:rsidRDefault="003B7773" w:rsidP="003B7773">
      <w:pPr>
        <w:suppressAutoHyphens/>
        <w:spacing w:line="240" w:lineRule="auto"/>
        <w:rPr>
          <w:rFonts w:cs="Arial"/>
        </w:rPr>
      </w:pPr>
      <w:r>
        <w:rPr>
          <w:rFonts w:cs="Arial"/>
        </w:rPr>
        <w:t>Rekapitulace rozpočtu</w:t>
      </w:r>
    </w:p>
    <w:p w14:paraId="3B18D86B" w14:textId="77777777" w:rsidR="009D52F6" w:rsidRDefault="009D52F6" w:rsidP="009D52F6">
      <w:r>
        <w:t>Všeobecné obchodní podmínky</w:t>
      </w:r>
    </w:p>
    <w:sectPr w:rsidR="009D52F6" w:rsidSect="002A22CF">
      <w:footerReference w:type="default" r:id="rId14"/>
      <w:headerReference w:type="first" r:id="rId15"/>
      <w:footerReference w:type="first" r:id="rId16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7AF2E" w14:textId="77777777" w:rsidR="00B0134C" w:rsidRDefault="00B0134C" w:rsidP="00A4755F">
      <w:r>
        <w:separator/>
      </w:r>
    </w:p>
  </w:endnote>
  <w:endnote w:type="continuationSeparator" w:id="0">
    <w:p w14:paraId="02170492" w14:textId="77777777" w:rsidR="00B0134C" w:rsidRDefault="00B0134C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A32401">
              <w:rPr>
                <w:noProof/>
              </w:rPr>
              <w:t>20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A32401">
              <w:rPr>
                <w:noProof/>
              </w:rPr>
              <w:t>20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59389"/>
      <w:docPartObj>
        <w:docPartGallery w:val="Page Numbers (Bottom of Page)"/>
        <w:docPartUnique/>
      </w:docPartObj>
    </w:sdtPr>
    <w:sdtContent>
      <w:sdt>
        <w:sdtPr>
          <w:id w:val="1095443536"/>
          <w:docPartObj>
            <w:docPartGallery w:val="Page Numbers (Top of Page)"/>
            <w:docPartUnique/>
          </w:docPartObj>
        </w:sdtPr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A32401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A32401">
              <w:rPr>
                <w:noProof/>
              </w:rPr>
              <w:t>20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24AE" w14:textId="77777777" w:rsidR="00B0134C" w:rsidRDefault="00B0134C" w:rsidP="00A4755F">
      <w:r>
        <w:separator/>
      </w:r>
    </w:p>
  </w:footnote>
  <w:footnote w:type="continuationSeparator" w:id="0">
    <w:p w14:paraId="15CF5936" w14:textId="77777777" w:rsidR="00B0134C" w:rsidRDefault="00B0134C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090A" w14:textId="77777777" w:rsidR="008826AD" w:rsidRPr="008826AD" w:rsidRDefault="008826AD" w:rsidP="008826AD"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  <w:rPr>
        <w:rFonts w:ascii="Times New Roman" w:eastAsia="Times New Roman" w:hAnsi="Times New Roman" w:cs="Times New Roman"/>
        <w:color w:val="auto"/>
        <w:kern w:val="0"/>
        <w:sz w:val="24"/>
        <w:szCs w:val="24"/>
        <w:lang w:eastAsia="cs-CZ"/>
      </w:rPr>
    </w:pPr>
    <w:r w:rsidRPr="008826AD">
      <w:rPr>
        <w:rFonts w:ascii="Times New Roman" w:eastAsia="Times New Roman" w:hAnsi="Times New Roman" w:cs="Times New Roman"/>
        <w:noProof/>
        <w:color w:val="auto"/>
        <w:kern w:val="0"/>
        <w:sz w:val="18"/>
        <w:szCs w:val="18"/>
        <w:lang w:eastAsia="cs-CZ"/>
      </w:rPr>
      <w:drawing>
        <wp:inline distT="0" distB="0" distL="0" distR="0" wp14:anchorId="27D93E3A" wp14:editId="6F31E783">
          <wp:extent cx="2295525" cy="383461"/>
          <wp:effectExtent l="0" t="0" r="0" b="0"/>
          <wp:docPr id="7871587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468" cy="4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F8"/>
    <w:multiLevelType w:val="hybridMultilevel"/>
    <w:tmpl w:val="44500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4F2"/>
    <w:multiLevelType w:val="hybridMultilevel"/>
    <w:tmpl w:val="FB825982"/>
    <w:lvl w:ilvl="0" w:tplc="89F2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F1E"/>
    <w:multiLevelType w:val="hybridMultilevel"/>
    <w:tmpl w:val="7400AF84"/>
    <w:lvl w:ilvl="0" w:tplc="076C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20227F07"/>
    <w:multiLevelType w:val="hybridMultilevel"/>
    <w:tmpl w:val="095A2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9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274DB"/>
    <w:multiLevelType w:val="hybridMultilevel"/>
    <w:tmpl w:val="C8DAC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1CF3404"/>
    <w:multiLevelType w:val="hybridMultilevel"/>
    <w:tmpl w:val="7504B4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294D97"/>
    <w:multiLevelType w:val="hybridMultilevel"/>
    <w:tmpl w:val="D7F8DCDA"/>
    <w:lvl w:ilvl="0" w:tplc="C09A7844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9037BD"/>
    <w:multiLevelType w:val="hybridMultilevel"/>
    <w:tmpl w:val="1890A9B4"/>
    <w:lvl w:ilvl="0" w:tplc="2A1E1114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04131A"/>
    <w:multiLevelType w:val="hybridMultilevel"/>
    <w:tmpl w:val="117AEA9E"/>
    <w:lvl w:ilvl="0" w:tplc="20582A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2680"/>
    <w:multiLevelType w:val="hybridMultilevel"/>
    <w:tmpl w:val="D5969DC2"/>
    <w:lvl w:ilvl="0" w:tplc="35FA48C4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022FB8"/>
    <w:multiLevelType w:val="hybridMultilevel"/>
    <w:tmpl w:val="B4AA7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F0376"/>
    <w:multiLevelType w:val="hybridMultilevel"/>
    <w:tmpl w:val="853EFD6E"/>
    <w:lvl w:ilvl="0" w:tplc="5A3AEA7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4662454">
    <w:abstractNumId w:val="21"/>
  </w:num>
  <w:num w:numId="2" w16cid:durableId="1768958756">
    <w:abstractNumId w:val="21"/>
    <w:lvlOverride w:ilvl="0">
      <w:startOverride w:val="1"/>
    </w:lvlOverride>
  </w:num>
  <w:num w:numId="3" w16cid:durableId="899092527">
    <w:abstractNumId w:val="21"/>
    <w:lvlOverride w:ilvl="0">
      <w:startOverride w:val="1"/>
    </w:lvlOverride>
  </w:num>
  <w:num w:numId="4" w16cid:durableId="675032661">
    <w:abstractNumId w:val="21"/>
    <w:lvlOverride w:ilvl="0">
      <w:startOverride w:val="1"/>
    </w:lvlOverride>
  </w:num>
  <w:num w:numId="5" w16cid:durableId="1546453379">
    <w:abstractNumId w:val="21"/>
    <w:lvlOverride w:ilvl="0">
      <w:startOverride w:val="1"/>
    </w:lvlOverride>
  </w:num>
  <w:num w:numId="6" w16cid:durableId="1196044274">
    <w:abstractNumId w:val="17"/>
  </w:num>
  <w:num w:numId="7" w16cid:durableId="1072848757">
    <w:abstractNumId w:val="21"/>
    <w:lvlOverride w:ilvl="0">
      <w:startOverride w:val="1"/>
    </w:lvlOverride>
  </w:num>
  <w:num w:numId="8" w16cid:durableId="1276867154">
    <w:abstractNumId w:val="10"/>
  </w:num>
  <w:num w:numId="9" w16cid:durableId="997030674">
    <w:abstractNumId w:val="21"/>
    <w:lvlOverride w:ilvl="0">
      <w:startOverride w:val="1"/>
    </w:lvlOverride>
  </w:num>
  <w:num w:numId="10" w16cid:durableId="1167939486">
    <w:abstractNumId w:val="21"/>
    <w:lvlOverride w:ilvl="0">
      <w:startOverride w:val="1"/>
    </w:lvlOverride>
  </w:num>
  <w:num w:numId="11" w16cid:durableId="310644444">
    <w:abstractNumId w:val="19"/>
  </w:num>
  <w:num w:numId="12" w16cid:durableId="1387560337">
    <w:abstractNumId w:val="11"/>
  </w:num>
  <w:num w:numId="13" w16cid:durableId="1778285366">
    <w:abstractNumId w:val="21"/>
    <w:lvlOverride w:ilvl="0">
      <w:startOverride w:val="1"/>
    </w:lvlOverride>
  </w:num>
  <w:num w:numId="14" w16cid:durableId="1527251917">
    <w:abstractNumId w:val="7"/>
  </w:num>
  <w:num w:numId="15" w16cid:durableId="1333801484">
    <w:abstractNumId w:val="14"/>
  </w:num>
  <w:num w:numId="16" w16cid:durableId="896283099">
    <w:abstractNumId w:val="1"/>
  </w:num>
  <w:num w:numId="17" w16cid:durableId="43674688">
    <w:abstractNumId w:val="3"/>
  </w:num>
  <w:num w:numId="18" w16cid:durableId="1981835536">
    <w:abstractNumId w:val="16"/>
  </w:num>
  <w:num w:numId="19" w16cid:durableId="2035762562">
    <w:abstractNumId w:val="6"/>
  </w:num>
  <w:num w:numId="20" w16cid:durableId="470827410">
    <w:abstractNumId w:val="8"/>
  </w:num>
  <w:num w:numId="21" w16cid:durableId="2065327870">
    <w:abstractNumId w:val="12"/>
  </w:num>
  <w:num w:numId="22" w16cid:durableId="1086001643">
    <w:abstractNumId w:val="9"/>
  </w:num>
  <w:num w:numId="23" w16cid:durableId="323973977">
    <w:abstractNumId w:val="24"/>
  </w:num>
  <w:num w:numId="24" w16cid:durableId="829443879">
    <w:abstractNumId w:val="4"/>
  </w:num>
  <w:num w:numId="25" w16cid:durableId="343630257">
    <w:abstractNumId w:val="18"/>
  </w:num>
  <w:num w:numId="26" w16cid:durableId="727613021">
    <w:abstractNumId w:val="23"/>
  </w:num>
  <w:num w:numId="27" w16cid:durableId="58947086">
    <w:abstractNumId w:val="5"/>
  </w:num>
  <w:num w:numId="28" w16cid:durableId="605893508">
    <w:abstractNumId w:val="13"/>
  </w:num>
  <w:num w:numId="29" w16cid:durableId="1408654121">
    <w:abstractNumId w:val="0"/>
  </w:num>
  <w:num w:numId="30" w16cid:durableId="239170453">
    <w:abstractNumId w:val="2"/>
  </w:num>
  <w:num w:numId="31" w16cid:durableId="174001986">
    <w:abstractNumId w:val="22"/>
  </w:num>
  <w:num w:numId="32" w16cid:durableId="209070704">
    <w:abstractNumId w:val="15"/>
  </w:num>
  <w:num w:numId="33" w16cid:durableId="162904827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02A5"/>
    <w:rsid w:val="000069D3"/>
    <w:rsid w:val="00017BDF"/>
    <w:rsid w:val="0002271B"/>
    <w:rsid w:val="00022CA0"/>
    <w:rsid w:val="00025D39"/>
    <w:rsid w:val="000260E9"/>
    <w:rsid w:val="000306E0"/>
    <w:rsid w:val="00030C2F"/>
    <w:rsid w:val="0003259F"/>
    <w:rsid w:val="00035EC5"/>
    <w:rsid w:val="00044C3A"/>
    <w:rsid w:val="00052DE4"/>
    <w:rsid w:val="00081B8B"/>
    <w:rsid w:val="00083BAA"/>
    <w:rsid w:val="00090CE8"/>
    <w:rsid w:val="000A213A"/>
    <w:rsid w:val="000A366E"/>
    <w:rsid w:val="000D0BF7"/>
    <w:rsid w:val="0010680C"/>
    <w:rsid w:val="001116CA"/>
    <w:rsid w:val="001155E8"/>
    <w:rsid w:val="00126016"/>
    <w:rsid w:val="00135E7E"/>
    <w:rsid w:val="00143F95"/>
    <w:rsid w:val="00152B0B"/>
    <w:rsid w:val="0016085A"/>
    <w:rsid w:val="001635B0"/>
    <w:rsid w:val="001644B7"/>
    <w:rsid w:val="00172E01"/>
    <w:rsid w:val="00173789"/>
    <w:rsid w:val="001766D6"/>
    <w:rsid w:val="001809B6"/>
    <w:rsid w:val="00192419"/>
    <w:rsid w:val="001B346A"/>
    <w:rsid w:val="001B5D47"/>
    <w:rsid w:val="001C270D"/>
    <w:rsid w:val="001C788A"/>
    <w:rsid w:val="001D092B"/>
    <w:rsid w:val="001E149C"/>
    <w:rsid w:val="001E2320"/>
    <w:rsid w:val="001E30E6"/>
    <w:rsid w:val="001E3627"/>
    <w:rsid w:val="001E4FE7"/>
    <w:rsid w:val="002114F4"/>
    <w:rsid w:val="00214E28"/>
    <w:rsid w:val="002211C5"/>
    <w:rsid w:val="00222096"/>
    <w:rsid w:val="002326C7"/>
    <w:rsid w:val="00233C1F"/>
    <w:rsid w:val="00235344"/>
    <w:rsid w:val="0024256E"/>
    <w:rsid w:val="0025202E"/>
    <w:rsid w:val="00252CA6"/>
    <w:rsid w:val="00253D59"/>
    <w:rsid w:val="0027293B"/>
    <w:rsid w:val="002809F6"/>
    <w:rsid w:val="00281A02"/>
    <w:rsid w:val="0028635E"/>
    <w:rsid w:val="00287113"/>
    <w:rsid w:val="002A22CF"/>
    <w:rsid w:val="002A25B0"/>
    <w:rsid w:val="002A31FB"/>
    <w:rsid w:val="002B3723"/>
    <w:rsid w:val="002B7887"/>
    <w:rsid w:val="002C5B50"/>
    <w:rsid w:val="002D3967"/>
    <w:rsid w:val="002F552F"/>
    <w:rsid w:val="0031127B"/>
    <w:rsid w:val="00312AF8"/>
    <w:rsid w:val="003233CA"/>
    <w:rsid w:val="003337B8"/>
    <w:rsid w:val="00337FEB"/>
    <w:rsid w:val="00352B81"/>
    <w:rsid w:val="003654FE"/>
    <w:rsid w:val="00370D79"/>
    <w:rsid w:val="0037624B"/>
    <w:rsid w:val="00383BCD"/>
    <w:rsid w:val="00394757"/>
    <w:rsid w:val="003A0150"/>
    <w:rsid w:val="003A1A9B"/>
    <w:rsid w:val="003B08F4"/>
    <w:rsid w:val="003B11AC"/>
    <w:rsid w:val="003B7773"/>
    <w:rsid w:val="003E24DF"/>
    <w:rsid w:val="003F1F52"/>
    <w:rsid w:val="003F506E"/>
    <w:rsid w:val="00411E0F"/>
    <w:rsid w:val="00412CBC"/>
    <w:rsid w:val="0041417E"/>
    <w:rsid w:val="0041428F"/>
    <w:rsid w:val="0043018D"/>
    <w:rsid w:val="00437490"/>
    <w:rsid w:val="00440DE3"/>
    <w:rsid w:val="0044172F"/>
    <w:rsid w:val="00441BB5"/>
    <w:rsid w:val="0044315E"/>
    <w:rsid w:val="00445A20"/>
    <w:rsid w:val="004513C3"/>
    <w:rsid w:val="00461F17"/>
    <w:rsid w:val="00466C24"/>
    <w:rsid w:val="0047476D"/>
    <w:rsid w:val="00484F12"/>
    <w:rsid w:val="0049086A"/>
    <w:rsid w:val="004914C4"/>
    <w:rsid w:val="004A0C18"/>
    <w:rsid w:val="004A2B0D"/>
    <w:rsid w:val="004A5BFB"/>
    <w:rsid w:val="004C2AF1"/>
    <w:rsid w:val="004C30D9"/>
    <w:rsid w:val="004C7269"/>
    <w:rsid w:val="004D3390"/>
    <w:rsid w:val="004E7B17"/>
    <w:rsid w:val="004F2E13"/>
    <w:rsid w:val="004F3B52"/>
    <w:rsid w:val="004F4096"/>
    <w:rsid w:val="004F7DDC"/>
    <w:rsid w:val="00502195"/>
    <w:rsid w:val="0050549E"/>
    <w:rsid w:val="00511566"/>
    <w:rsid w:val="00533A29"/>
    <w:rsid w:val="0053401E"/>
    <w:rsid w:val="00536546"/>
    <w:rsid w:val="00543D9D"/>
    <w:rsid w:val="00551B6E"/>
    <w:rsid w:val="0055584E"/>
    <w:rsid w:val="005611AE"/>
    <w:rsid w:val="00572DE4"/>
    <w:rsid w:val="005869C4"/>
    <w:rsid w:val="0059349B"/>
    <w:rsid w:val="005A11DF"/>
    <w:rsid w:val="005B4082"/>
    <w:rsid w:val="005C2210"/>
    <w:rsid w:val="005D6191"/>
    <w:rsid w:val="005F66D5"/>
    <w:rsid w:val="00604A11"/>
    <w:rsid w:val="00605E73"/>
    <w:rsid w:val="00615018"/>
    <w:rsid w:val="00616DE9"/>
    <w:rsid w:val="00620ED4"/>
    <w:rsid w:val="0062123A"/>
    <w:rsid w:val="00641398"/>
    <w:rsid w:val="00641FA1"/>
    <w:rsid w:val="00642369"/>
    <w:rsid w:val="00642872"/>
    <w:rsid w:val="00644776"/>
    <w:rsid w:val="00646E75"/>
    <w:rsid w:val="0066288F"/>
    <w:rsid w:val="00671FFB"/>
    <w:rsid w:val="006824D6"/>
    <w:rsid w:val="00682ECA"/>
    <w:rsid w:val="0068392A"/>
    <w:rsid w:val="00691A40"/>
    <w:rsid w:val="00696BC5"/>
    <w:rsid w:val="006A440E"/>
    <w:rsid w:val="006A7513"/>
    <w:rsid w:val="006B275F"/>
    <w:rsid w:val="006D1B73"/>
    <w:rsid w:val="006D36F6"/>
    <w:rsid w:val="006E4957"/>
    <w:rsid w:val="006E6240"/>
    <w:rsid w:val="006E6F09"/>
    <w:rsid w:val="006F5C9F"/>
    <w:rsid w:val="006F6F10"/>
    <w:rsid w:val="007078B4"/>
    <w:rsid w:val="0072368B"/>
    <w:rsid w:val="007253EA"/>
    <w:rsid w:val="00726891"/>
    <w:rsid w:val="00746F73"/>
    <w:rsid w:val="00756AD8"/>
    <w:rsid w:val="0076497F"/>
    <w:rsid w:val="007707B5"/>
    <w:rsid w:val="00774A77"/>
    <w:rsid w:val="00783E79"/>
    <w:rsid w:val="007908D9"/>
    <w:rsid w:val="00795B9E"/>
    <w:rsid w:val="007A16C0"/>
    <w:rsid w:val="007A5A7C"/>
    <w:rsid w:val="007A7EA3"/>
    <w:rsid w:val="007B5AE8"/>
    <w:rsid w:val="007B79FF"/>
    <w:rsid w:val="007E5AB2"/>
    <w:rsid w:val="007F5192"/>
    <w:rsid w:val="008045C0"/>
    <w:rsid w:val="00806D51"/>
    <w:rsid w:val="00806EC9"/>
    <w:rsid w:val="00831721"/>
    <w:rsid w:val="008445EF"/>
    <w:rsid w:val="00846D1B"/>
    <w:rsid w:val="00851F2C"/>
    <w:rsid w:val="00853B16"/>
    <w:rsid w:val="00861578"/>
    <w:rsid w:val="00862A06"/>
    <w:rsid w:val="00864624"/>
    <w:rsid w:val="00871C6B"/>
    <w:rsid w:val="00872DE5"/>
    <w:rsid w:val="00874930"/>
    <w:rsid w:val="00880BEA"/>
    <w:rsid w:val="00881906"/>
    <w:rsid w:val="008826AD"/>
    <w:rsid w:val="0089508A"/>
    <w:rsid w:val="008A31D4"/>
    <w:rsid w:val="008A61B0"/>
    <w:rsid w:val="008B49C2"/>
    <w:rsid w:val="008D73D1"/>
    <w:rsid w:val="008D77A5"/>
    <w:rsid w:val="008F1B3D"/>
    <w:rsid w:val="008F4381"/>
    <w:rsid w:val="008F71F5"/>
    <w:rsid w:val="00906231"/>
    <w:rsid w:val="009109C3"/>
    <w:rsid w:val="009148E9"/>
    <w:rsid w:val="00926713"/>
    <w:rsid w:val="00930335"/>
    <w:rsid w:val="00950F94"/>
    <w:rsid w:val="0095459C"/>
    <w:rsid w:val="0095582D"/>
    <w:rsid w:val="009727EE"/>
    <w:rsid w:val="009B35B7"/>
    <w:rsid w:val="009C45FB"/>
    <w:rsid w:val="009D52F6"/>
    <w:rsid w:val="009D6906"/>
    <w:rsid w:val="00A24A1E"/>
    <w:rsid w:val="00A26FE7"/>
    <w:rsid w:val="00A32401"/>
    <w:rsid w:val="00A35200"/>
    <w:rsid w:val="00A36550"/>
    <w:rsid w:val="00A4026D"/>
    <w:rsid w:val="00A47328"/>
    <w:rsid w:val="00A4755F"/>
    <w:rsid w:val="00A52EDF"/>
    <w:rsid w:val="00A57165"/>
    <w:rsid w:val="00A66B18"/>
    <w:rsid w:val="00A6783B"/>
    <w:rsid w:val="00A715C3"/>
    <w:rsid w:val="00A8501E"/>
    <w:rsid w:val="00A87070"/>
    <w:rsid w:val="00A90E5E"/>
    <w:rsid w:val="00A95A1E"/>
    <w:rsid w:val="00A96CF8"/>
    <w:rsid w:val="00AA089B"/>
    <w:rsid w:val="00AA1518"/>
    <w:rsid w:val="00AA28DE"/>
    <w:rsid w:val="00AB25BC"/>
    <w:rsid w:val="00AC077D"/>
    <w:rsid w:val="00AC11DC"/>
    <w:rsid w:val="00AC4D04"/>
    <w:rsid w:val="00AE0021"/>
    <w:rsid w:val="00AE0FC5"/>
    <w:rsid w:val="00AE1388"/>
    <w:rsid w:val="00AE1E04"/>
    <w:rsid w:val="00AE401C"/>
    <w:rsid w:val="00AF01CC"/>
    <w:rsid w:val="00AF0518"/>
    <w:rsid w:val="00AF3982"/>
    <w:rsid w:val="00AF3C3A"/>
    <w:rsid w:val="00B0134C"/>
    <w:rsid w:val="00B14F9E"/>
    <w:rsid w:val="00B209A9"/>
    <w:rsid w:val="00B37AC7"/>
    <w:rsid w:val="00B41FEE"/>
    <w:rsid w:val="00B50294"/>
    <w:rsid w:val="00B57D6E"/>
    <w:rsid w:val="00B823C4"/>
    <w:rsid w:val="00B86BBC"/>
    <w:rsid w:val="00B93312"/>
    <w:rsid w:val="00B97A5D"/>
    <w:rsid w:val="00B97A71"/>
    <w:rsid w:val="00BA2803"/>
    <w:rsid w:val="00BB09E8"/>
    <w:rsid w:val="00BC66DE"/>
    <w:rsid w:val="00BC7C72"/>
    <w:rsid w:val="00BD39D8"/>
    <w:rsid w:val="00BD3E6B"/>
    <w:rsid w:val="00BD4C07"/>
    <w:rsid w:val="00BD64AD"/>
    <w:rsid w:val="00BD7F78"/>
    <w:rsid w:val="00BE4169"/>
    <w:rsid w:val="00C02875"/>
    <w:rsid w:val="00C2086F"/>
    <w:rsid w:val="00C368D8"/>
    <w:rsid w:val="00C36FF9"/>
    <w:rsid w:val="00C42D71"/>
    <w:rsid w:val="00C56F4C"/>
    <w:rsid w:val="00C701F7"/>
    <w:rsid w:val="00C70786"/>
    <w:rsid w:val="00C72B45"/>
    <w:rsid w:val="00C7379E"/>
    <w:rsid w:val="00C846CA"/>
    <w:rsid w:val="00C8566B"/>
    <w:rsid w:val="00C91E70"/>
    <w:rsid w:val="00CA387F"/>
    <w:rsid w:val="00CA668A"/>
    <w:rsid w:val="00CB4F5F"/>
    <w:rsid w:val="00CC4C6B"/>
    <w:rsid w:val="00CD56DF"/>
    <w:rsid w:val="00CD68F8"/>
    <w:rsid w:val="00D00909"/>
    <w:rsid w:val="00D05629"/>
    <w:rsid w:val="00D10958"/>
    <w:rsid w:val="00D2101D"/>
    <w:rsid w:val="00D2382E"/>
    <w:rsid w:val="00D24ADB"/>
    <w:rsid w:val="00D31A10"/>
    <w:rsid w:val="00D351E3"/>
    <w:rsid w:val="00D42437"/>
    <w:rsid w:val="00D47C09"/>
    <w:rsid w:val="00D66593"/>
    <w:rsid w:val="00D74D66"/>
    <w:rsid w:val="00DD1832"/>
    <w:rsid w:val="00DE6DA2"/>
    <w:rsid w:val="00DE6F9B"/>
    <w:rsid w:val="00DF2D30"/>
    <w:rsid w:val="00DF568A"/>
    <w:rsid w:val="00E05CEC"/>
    <w:rsid w:val="00E0776F"/>
    <w:rsid w:val="00E22D5F"/>
    <w:rsid w:val="00E24CD6"/>
    <w:rsid w:val="00E30190"/>
    <w:rsid w:val="00E360D7"/>
    <w:rsid w:val="00E4786A"/>
    <w:rsid w:val="00E55D74"/>
    <w:rsid w:val="00E57A14"/>
    <w:rsid w:val="00E6457E"/>
    <w:rsid w:val="00E6540C"/>
    <w:rsid w:val="00E81E2A"/>
    <w:rsid w:val="00E841ED"/>
    <w:rsid w:val="00E852B6"/>
    <w:rsid w:val="00E9358F"/>
    <w:rsid w:val="00E93B6A"/>
    <w:rsid w:val="00E97C4A"/>
    <w:rsid w:val="00EA16C7"/>
    <w:rsid w:val="00EA468F"/>
    <w:rsid w:val="00EA599F"/>
    <w:rsid w:val="00EB4EF4"/>
    <w:rsid w:val="00EC563A"/>
    <w:rsid w:val="00ED5631"/>
    <w:rsid w:val="00EE0952"/>
    <w:rsid w:val="00EF64EA"/>
    <w:rsid w:val="00F000AF"/>
    <w:rsid w:val="00F04797"/>
    <w:rsid w:val="00F11136"/>
    <w:rsid w:val="00F240F0"/>
    <w:rsid w:val="00F27C78"/>
    <w:rsid w:val="00F31A0D"/>
    <w:rsid w:val="00F33CC5"/>
    <w:rsid w:val="00F4345F"/>
    <w:rsid w:val="00F67F30"/>
    <w:rsid w:val="00F73142"/>
    <w:rsid w:val="00F77C65"/>
    <w:rsid w:val="00F8606E"/>
    <w:rsid w:val="00F86FB0"/>
    <w:rsid w:val="00F96FA3"/>
    <w:rsid w:val="00FA14BA"/>
    <w:rsid w:val="00FB0512"/>
    <w:rsid w:val="00FB65A4"/>
    <w:rsid w:val="00FB7E94"/>
    <w:rsid w:val="00FC3ECC"/>
    <w:rsid w:val="00FE05B8"/>
    <w:rsid w:val="00FE0F43"/>
    <w:rsid w:val="00FE4AFA"/>
    <w:rsid w:val="00FF378D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pole">
    <w:name w:val="pole"/>
    <w:basedOn w:val="Normln"/>
    <w:link w:val="poleChar"/>
    <w:qFormat/>
    <w:rsid w:val="00CA668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left" w:pos="1701"/>
      </w:tabs>
      <w:spacing w:line="240" w:lineRule="auto"/>
      <w:ind w:left="1701" w:hanging="1701"/>
      <w:jc w:val="left"/>
    </w:pPr>
    <w:rPr>
      <w:rFonts w:ascii="Arial" w:eastAsia="Calibri" w:hAnsi="Arial" w:cs="Times New Roman"/>
      <w:color w:val="auto"/>
      <w:kern w:val="0"/>
      <w:sz w:val="22"/>
      <w:szCs w:val="22"/>
      <w:lang w:val="x-none" w:eastAsia="en-US"/>
    </w:rPr>
  </w:style>
  <w:style w:type="character" w:customStyle="1" w:styleId="poleChar">
    <w:name w:val="pole Char"/>
    <w:link w:val="pole"/>
    <w:rsid w:val="00CA668A"/>
    <w:rPr>
      <w:rFonts w:ascii="Arial" w:eastAsia="Calibri" w:hAnsi="Arial" w:cs="Times New Roman"/>
      <w:sz w:val="22"/>
      <w:szCs w:val="22"/>
      <w:lang w:val="x-none" w:eastAsia="en-US"/>
    </w:rPr>
  </w:style>
  <w:style w:type="paragraph" w:customStyle="1" w:styleId="adresa0">
    <w:name w:val="adresa"/>
    <w:basedOn w:val="Normln"/>
    <w:qFormat/>
    <w:rsid w:val="00CA668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character" w:customStyle="1" w:styleId="akcezoznamtext3">
    <w:name w:val="akcezoznamtext3"/>
    <w:rsid w:val="00CA668A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db.czso.cz/vdbvo2/faces/cs/index.jsf?page=vystup-objekt&amp;z=T&amp;f=TABULKA&amp;katalog=31786&amp;pvo=CEN053&amp;c=v3~8__RP202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zso.cz/csu/czso/indexy-cen-stavebnich-praci-indexy-cen-stavebnich-del-a-indexy-nakladu-stavebni-vyroby-ctvrtletni-casove-rady-1-ctvrtleti-202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6B3D21-48E0-4639-8B51-FD8661919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0</TotalTime>
  <Pages>4</Pages>
  <Words>1539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2024-06-11T18:50:00Z</dcterms:created>
  <dcterms:modified xsi:type="dcterms:W3CDTF">2024-06-11T18:50:00Z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