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BEA" w:rsidRDefault="00574EAF" w:rsidP="00574EAF">
      <w:pPr>
        <w:spacing w:line="360" w:lineRule="exact"/>
        <w:rPr>
          <w:sz w:val="2"/>
          <w:szCs w:val="2"/>
        </w:rPr>
        <w:sectPr w:rsidR="00CE0BEA">
          <w:footerReference w:type="default" r:id="rId6"/>
          <w:type w:val="continuous"/>
          <w:pgSz w:w="11900" w:h="16840"/>
          <w:pgMar w:top="126" w:right="481" w:bottom="975" w:left="895" w:header="0" w:footer="3" w:gutter="0"/>
          <w:pgNumType w:fmt="lowerRoman"/>
          <w:cols w:space="720"/>
          <w:noEndnote/>
          <w:docGrid w:linePitch="360"/>
        </w:sectPr>
      </w:pPr>
      <w:r>
        <w:pict>
          <v:shapetype id="_x0000_t202" coordsize="21600,21600" o:spt="202" path="m,l,21600r21600,l21600,xe">
            <v:stroke joinstyle="miter"/>
            <v:path gradientshapeok="t" o:connecttype="rect"/>
          </v:shapetype>
          <v:shape id="_x0000_s1028" type="#_x0000_t202" style="position:absolute;margin-left:406.45pt;margin-top:6.5pt;width:119.7pt;height:34pt;z-index:251654144;mso-wrap-distance-left:5pt;mso-wrap-distance-right:5pt;mso-position-horizontal-relative:margin" filled="f" stroked="f">
            <v:textbox style="mso-next-textbox:#_x0000_s1028;mso-fit-shape-to-text:t" inset="0,0,0,0">
              <w:txbxContent>
                <w:p w:rsidR="00CE0BEA" w:rsidRPr="00574EAF" w:rsidRDefault="00574EAF">
                  <w:pPr>
                    <w:pStyle w:val="Titulekobrzku2"/>
                    <w:shd w:val="clear" w:color="auto" w:fill="auto"/>
                    <w:spacing w:line="340" w:lineRule="exact"/>
                    <w:rPr>
                      <w:i w:val="0"/>
                      <w:sz w:val="22"/>
                      <w:szCs w:val="22"/>
                    </w:rPr>
                  </w:pPr>
                  <w:r>
                    <w:rPr>
                      <w:i w:val="0"/>
                      <w:sz w:val="22"/>
                      <w:szCs w:val="22"/>
                    </w:rPr>
                    <w:t xml:space="preserve">       Č.j. NG 1434/2017</w:t>
                  </w:r>
                </w:p>
              </w:txbxContent>
            </v:textbox>
            <w10:wrap anchorx="margin"/>
          </v:shape>
        </w:pict>
      </w:r>
      <w:r w:rsidR="00833B8A">
        <w:pict>
          <v:shape id="_x0000_s1026" type="#_x0000_t202" style="position:absolute;margin-left:59.2pt;margin-top:.4pt;width:86.2pt;height:23.6pt;z-index:251651072;mso-wrap-distance-left:5pt;mso-wrap-distance-right:5pt;mso-position-horizontal-relative:margin" filled="f" stroked="f">
            <v:textbox style="mso-next-textbox:#_x0000_s1026;mso-fit-shape-to-text:t" inset="0,0,0,0">
              <w:txbxContent>
                <w:p w:rsidR="00CE0BEA" w:rsidRDefault="00CE0BEA">
                  <w:pPr>
                    <w:pStyle w:val="Nadpis1"/>
                    <w:keepNext/>
                    <w:keepLines/>
                    <w:shd w:val="clear" w:color="auto" w:fill="auto"/>
                    <w:spacing w:line="440" w:lineRule="exact"/>
                  </w:pPr>
                </w:p>
              </w:txbxContent>
            </v:textbox>
            <w10:wrap anchorx="margin"/>
          </v:shape>
        </w:pict>
      </w:r>
      <w:r w:rsidR="00833B8A">
        <w:pict>
          <v:shape id="_x0000_s1027" type="#_x0000_t202" style="position:absolute;margin-left:208.6pt;margin-top:0;width:21.6pt;height:18.3pt;z-index:251653120;mso-wrap-distance-left:5pt;mso-wrap-distance-right:5pt;mso-position-horizontal-relative:margin" filled="f" stroked="f">
            <v:textbox style="mso-next-textbox:#_x0000_s1027;mso-fit-shape-to-text:t" inset="0,0,0,0">
              <w:txbxContent>
                <w:p w:rsidR="00CE0BEA" w:rsidRDefault="00833B8A">
                  <w:pPr>
                    <w:pStyle w:val="Zkladntext3"/>
                    <w:shd w:val="clear" w:color="auto" w:fill="auto"/>
                    <w:spacing w:line="300" w:lineRule="exact"/>
                  </w:pPr>
                  <w:r>
                    <w:softHyphen/>
                  </w:r>
                </w:p>
              </w:txbxContent>
            </v:textbox>
            <w10:wrap anchorx="margin"/>
          </v:shape>
        </w:pict>
      </w:r>
      <w:r w:rsidR="00833B8A">
        <w:pict>
          <v:shape id="_x0000_s1029" type="#_x0000_t202" style="position:absolute;margin-left:378.9pt;margin-top:20.35pt;width:13.7pt;height:24.55pt;z-index:251655168;mso-wrap-distance-left:5pt;mso-wrap-distance-right:5pt;mso-position-horizontal-relative:margin" filled="f" stroked="f">
            <v:textbox style="mso-next-textbox:#_x0000_s1029;mso-fit-shape-to-text:t" inset="0,0,0,0">
              <w:txbxContent>
                <w:p w:rsidR="00CE0BEA" w:rsidRDefault="00CE0BEA">
                  <w:pPr>
                    <w:pStyle w:val="Titulekobrzku3"/>
                    <w:shd w:val="clear" w:color="auto" w:fill="auto"/>
                    <w:spacing w:line="440" w:lineRule="exact"/>
                  </w:pPr>
                </w:p>
              </w:txbxContent>
            </v:textbox>
            <w10:wrap anchorx="margin"/>
          </v:shape>
        </w:pict>
      </w:r>
    </w:p>
    <w:p w:rsidR="00CE0BEA" w:rsidRDefault="00CE0BEA">
      <w:pPr>
        <w:spacing w:line="240" w:lineRule="exact"/>
        <w:rPr>
          <w:sz w:val="19"/>
          <w:szCs w:val="19"/>
        </w:rPr>
      </w:pPr>
    </w:p>
    <w:p w:rsidR="00CE0BEA" w:rsidRDefault="00CE0BEA">
      <w:pPr>
        <w:spacing w:line="240" w:lineRule="exact"/>
        <w:rPr>
          <w:sz w:val="19"/>
          <w:szCs w:val="19"/>
        </w:rPr>
      </w:pPr>
    </w:p>
    <w:p w:rsidR="00CE0BEA" w:rsidRDefault="00CE0BEA">
      <w:pPr>
        <w:spacing w:before="9" w:after="9" w:line="240" w:lineRule="exact"/>
        <w:rPr>
          <w:sz w:val="19"/>
          <w:szCs w:val="19"/>
        </w:rPr>
      </w:pPr>
    </w:p>
    <w:p w:rsidR="00CE0BEA" w:rsidRDefault="00CE0BEA">
      <w:pPr>
        <w:rPr>
          <w:sz w:val="2"/>
          <w:szCs w:val="2"/>
        </w:rPr>
        <w:sectPr w:rsidR="00CE0BEA">
          <w:type w:val="continuous"/>
          <w:pgSz w:w="11900" w:h="16840"/>
          <w:pgMar w:top="1700" w:right="0" w:bottom="1623" w:left="0" w:header="0" w:footer="3" w:gutter="0"/>
          <w:cols w:space="720"/>
          <w:noEndnote/>
          <w:docGrid w:linePitch="360"/>
        </w:sectPr>
      </w:pPr>
    </w:p>
    <w:p w:rsidR="00CE0BEA" w:rsidRDefault="00833B8A">
      <w:pPr>
        <w:pStyle w:val="Nadpis20"/>
        <w:keepNext/>
        <w:keepLines/>
        <w:shd w:val="clear" w:color="auto" w:fill="auto"/>
        <w:spacing w:after="540" w:line="240" w:lineRule="exact"/>
        <w:ind w:right="240"/>
      </w:pPr>
      <w:bookmarkStart w:id="0" w:name="bookmark1"/>
      <w:r>
        <w:t>Dodatek č. 1 ke Smlouvě o spolupráci</w:t>
      </w:r>
      <w:bookmarkEnd w:id="0"/>
    </w:p>
    <w:p w:rsidR="00CE0BEA" w:rsidRDefault="00833B8A">
      <w:pPr>
        <w:pStyle w:val="Zkladntext20"/>
        <w:shd w:val="clear" w:color="auto" w:fill="auto"/>
        <w:spacing w:before="0" w:after="200" w:line="240" w:lineRule="exact"/>
      </w:pPr>
      <w:r>
        <w:t xml:space="preserve">Níže uvedeného dne, </w:t>
      </w:r>
      <w:r>
        <w:t>měsíce a roku spolu uzavřely smluvní strany</w:t>
      </w:r>
    </w:p>
    <w:p w:rsidR="00CE0BEA" w:rsidRDefault="00833B8A">
      <w:pPr>
        <w:pStyle w:val="Nadpis20"/>
        <w:keepNext/>
        <w:keepLines/>
        <w:shd w:val="clear" w:color="auto" w:fill="auto"/>
        <w:spacing w:after="0" w:line="274" w:lineRule="exact"/>
        <w:jc w:val="left"/>
      </w:pPr>
      <w:bookmarkStart w:id="1" w:name="bookmark2"/>
      <w:r>
        <w:t>NÁRODNÍ GALERIE V PRAZE</w:t>
      </w:r>
      <w:bookmarkEnd w:id="1"/>
    </w:p>
    <w:p w:rsidR="00574EAF" w:rsidRDefault="00833B8A" w:rsidP="00574EAF">
      <w:pPr>
        <w:pStyle w:val="Zkladntext20"/>
        <w:shd w:val="clear" w:color="auto" w:fill="auto"/>
        <w:spacing w:before="0" w:after="0" w:line="240" w:lineRule="auto"/>
        <w:ind w:right="3538"/>
      </w:pPr>
      <w:r>
        <w:t xml:space="preserve">Staroměstské nám. 12,110 00 Praha 1 </w:t>
      </w:r>
    </w:p>
    <w:p w:rsidR="00574EAF" w:rsidRDefault="00833B8A" w:rsidP="00574EAF">
      <w:pPr>
        <w:pStyle w:val="Zkladntext20"/>
        <w:shd w:val="clear" w:color="auto" w:fill="auto"/>
        <w:spacing w:before="0" w:after="0" w:line="240" w:lineRule="auto"/>
        <w:ind w:right="3538"/>
      </w:pPr>
      <w:r>
        <w:t xml:space="preserve">zastoupená Jiřím Fajtem, generálním ředitelem </w:t>
      </w:r>
    </w:p>
    <w:p w:rsidR="00574EAF" w:rsidRDefault="00833B8A" w:rsidP="00574EAF">
      <w:pPr>
        <w:pStyle w:val="Zkladntext20"/>
        <w:shd w:val="clear" w:color="auto" w:fill="auto"/>
        <w:spacing w:before="0" w:after="0" w:line="240" w:lineRule="auto"/>
        <w:ind w:right="3538"/>
      </w:pPr>
      <w:r>
        <w:t>bankovní spojení: ČNB, č. ú. 050008-0008839011/0710</w:t>
      </w:r>
    </w:p>
    <w:p w:rsidR="00574EAF" w:rsidRDefault="00833B8A" w:rsidP="00574EAF">
      <w:pPr>
        <w:pStyle w:val="Zkladntext20"/>
        <w:shd w:val="clear" w:color="auto" w:fill="auto"/>
        <w:spacing w:before="0" w:after="0" w:line="240" w:lineRule="auto"/>
        <w:ind w:right="3538"/>
      </w:pPr>
      <w:r>
        <w:t xml:space="preserve"> IČO: 00023281, DIČ: CZ 00023281 </w:t>
      </w:r>
    </w:p>
    <w:p w:rsidR="00CE0BEA" w:rsidRDefault="00833B8A" w:rsidP="00574EAF">
      <w:pPr>
        <w:pStyle w:val="Zkladntext20"/>
        <w:shd w:val="clear" w:color="auto" w:fill="auto"/>
        <w:spacing w:before="0" w:after="0" w:line="240" w:lineRule="auto"/>
        <w:ind w:right="3538"/>
      </w:pPr>
      <w:r>
        <w:t>(dále jen NG)</w:t>
      </w:r>
    </w:p>
    <w:p w:rsidR="00574EAF" w:rsidRDefault="00574EAF" w:rsidP="00574EAF">
      <w:pPr>
        <w:pStyle w:val="Zkladntext20"/>
        <w:shd w:val="clear" w:color="auto" w:fill="auto"/>
        <w:spacing w:before="0" w:after="0" w:line="240" w:lineRule="auto"/>
        <w:ind w:right="3538"/>
      </w:pPr>
    </w:p>
    <w:p w:rsidR="00CE0BEA" w:rsidRDefault="00833B8A">
      <w:pPr>
        <w:pStyle w:val="Zkladntext20"/>
        <w:shd w:val="clear" w:color="auto" w:fill="auto"/>
        <w:spacing w:before="0" w:after="196" w:line="240" w:lineRule="exact"/>
      </w:pPr>
      <w:r>
        <w:t>a</w:t>
      </w:r>
    </w:p>
    <w:p w:rsidR="00CE0BEA" w:rsidRDefault="00833B8A">
      <w:pPr>
        <w:pStyle w:val="Nadpis20"/>
        <w:keepNext/>
        <w:keepLines/>
        <w:shd w:val="clear" w:color="auto" w:fill="auto"/>
        <w:spacing w:after="0" w:line="274" w:lineRule="exact"/>
        <w:jc w:val="left"/>
      </w:pPr>
      <w:bookmarkStart w:id="2" w:name="bookmark3"/>
      <w:r>
        <w:t>AKADEMIE VÝTVARNÝCH UMĚNÍ V PRAZE</w:t>
      </w:r>
      <w:bookmarkEnd w:id="2"/>
    </w:p>
    <w:p w:rsidR="00574EAF" w:rsidRDefault="00833B8A" w:rsidP="00574EAF">
      <w:pPr>
        <w:pStyle w:val="Zkladntext20"/>
        <w:shd w:val="clear" w:color="auto" w:fill="auto"/>
        <w:spacing w:before="0" w:after="0" w:line="240" w:lineRule="auto"/>
        <w:ind w:right="3538"/>
      </w:pPr>
      <w:r>
        <w:t xml:space="preserve">U Akademie 4,170 22 Praha 7 </w:t>
      </w:r>
    </w:p>
    <w:p w:rsidR="00574EAF" w:rsidRDefault="00574EAF" w:rsidP="00574EAF">
      <w:pPr>
        <w:pStyle w:val="Zkladntext20"/>
        <w:shd w:val="clear" w:color="auto" w:fill="auto"/>
        <w:spacing w:before="0" w:after="0" w:line="240" w:lineRule="auto"/>
        <w:ind w:right="3538"/>
      </w:pPr>
      <w:r>
        <w:t>Zastoupená MgA. Tomášem Vaň</w:t>
      </w:r>
      <w:r w:rsidR="00833B8A">
        <w:t xml:space="preserve">kem, rektorem </w:t>
      </w:r>
    </w:p>
    <w:p w:rsidR="00574EAF" w:rsidRDefault="00833B8A" w:rsidP="00574EAF">
      <w:pPr>
        <w:pStyle w:val="Zkladntext20"/>
        <w:shd w:val="clear" w:color="auto" w:fill="auto"/>
        <w:spacing w:before="0" w:after="0" w:line="240" w:lineRule="auto"/>
        <w:ind w:right="3538"/>
      </w:pPr>
      <w:r>
        <w:t xml:space="preserve">bankovní spojení: KB Praha, č. ú. 3584260247/0100 </w:t>
      </w:r>
    </w:p>
    <w:p w:rsidR="00574EAF" w:rsidRDefault="00574EAF" w:rsidP="00574EAF">
      <w:pPr>
        <w:pStyle w:val="Zkladntext20"/>
        <w:shd w:val="clear" w:color="auto" w:fill="auto"/>
        <w:spacing w:before="0" w:after="0" w:line="240" w:lineRule="auto"/>
        <w:ind w:right="3538"/>
      </w:pPr>
      <w:r>
        <w:t>IČO</w:t>
      </w:r>
      <w:r w:rsidR="00833B8A">
        <w:t xml:space="preserve">:60461446, DIČ: CZ60461446 </w:t>
      </w:r>
    </w:p>
    <w:p w:rsidR="00CE0BEA" w:rsidRDefault="00833B8A" w:rsidP="00574EAF">
      <w:pPr>
        <w:pStyle w:val="Zkladntext20"/>
        <w:shd w:val="clear" w:color="auto" w:fill="auto"/>
        <w:spacing w:before="0" w:after="0" w:line="240" w:lineRule="auto"/>
        <w:ind w:right="3538"/>
      </w:pPr>
      <w:r>
        <w:t>(dále jen AVU)</w:t>
      </w:r>
    </w:p>
    <w:p w:rsidR="00574EAF" w:rsidRDefault="00574EAF" w:rsidP="00574EAF">
      <w:pPr>
        <w:pStyle w:val="Zkladntext20"/>
        <w:shd w:val="clear" w:color="auto" w:fill="auto"/>
        <w:spacing w:before="0" w:after="0" w:line="240" w:lineRule="auto"/>
        <w:ind w:right="3538"/>
      </w:pPr>
    </w:p>
    <w:p w:rsidR="00CE0BEA" w:rsidRDefault="00833B8A">
      <w:pPr>
        <w:pStyle w:val="Zkladntext20"/>
        <w:shd w:val="clear" w:color="auto" w:fill="auto"/>
        <w:spacing w:before="0" w:after="153" w:line="240" w:lineRule="exact"/>
      </w:pPr>
      <w:r>
        <w:t>a</w:t>
      </w:r>
    </w:p>
    <w:p w:rsidR="00CE0BEA" w:rsidRDefault="00833B8A">
      <w:pPr>
        <w:pStyle w:val="Nadpis20"/>
        <w:keepNext/>
        <w:keepLines/>
        <w:shd w:val="clear" w:color="auto" w:fill="auto"/>
        <w:spacing w:after="0" w:line="274" w:lineRule="exact"/>
        <w:jc w:val="left"/>
      </w:pPr>
      <w:bookmarkStart w:id="3" w:name="bookmark4"/>
      <w:r>
        <w:t>Nadace The Pudil Family Foundation</w:t>
      </w:r>
      <w:bookmarkEnd w:id="3"/>
    </w:p>
    <w:p w:rsidR="00574EAF" w:rsidRDefault="00833B8A">
      <w:pPr>
        <w:pStyle w:val="Zkladntext20"/>
        <w:shd w:val="clear" w:color="auto" w:fill="auto"/>
        <w:spacing w:before="0" w:after="18" w:line="274" w:lineRule="exact"/>
        <w:ind w:right="3540"/>
      </w:pPr>
      <w:r>
        <w:t>Evropská 2758/11, Dej</w:t>
      </w:r>
      <w:r>
        <w:t xml:space="preserve">vice, 160 00 Praha 6 </w:t>
      </w:r>
    </w:p>
    <w:p w:rsidR="00574EAF" w:rsidRDefault="00833B8A">
      <w:pPr>
        <w:pStyle w:val="Zkladntext20"/>
        <w:shd w:val="clear" w:color="auto" w:fill="auto"/>
        <w:spacing w:before="0" w:after="18" w:line="274" w:lineRule="exact"/>
        <w:ind w:right="3540"/>
      </w:pPr>
      <w:r>
        <w:t xml:space="preserve">zastoupená: Petrem Pudilem, předsedou správní rady </w:t>
      </w:r>
    </w:p>
    <w:p w:rsidR="00574EAF" w:rsidRDefault="00833B8A">
      <w:pPr>
        <w:pStyle w:val="Zkladntext20"/>
        <w:shd w:val="clear" w:color="auto" w:fill="auto"/>
        <w:spacing w:before="0" w:after="18" w:line="274" w:lineRule="exact"/>
        <w:ind w:right="3540"/>
      </w:pPr>
      <w:r>
        <w:t xml:space="preserve">IČO: 031 37 660, DIČ: CZ03137660 </w:t>
      </w:r>
    </w:p>
    <w:p w:rsidR="00CE0BEA" w:rsidRDefault="00833B8A">
      <w:pPr>
        <w:pStyle w:val="Zkladntext20"/>
        <w:shd w:val="clear" w:color="auto" w:fill="auto"/>
        <w:spacing w:before="0" w:after="18" w:line="274" w:lineRule="exact"/>
        <w:ind w:right="3540"/>
      </w:pPr>
      <w:r>
        <w:t>(dále jen „Nadace“)</w:t>
      </w:r>
    </w:p>
    <w:p w:rsidR="00574EAF" w:rsidRDefault="00574EAF">
      <w:pPr>
        <w:pStyle w:val="Zkladntext20"/>
        <w:shd w:val="clear" w:color="auto" w:fill="auto"/>
        <w:spacing w:before="0" w:after="18" w:line="274" w:lineRule="exact"/>
        <w:ind w:right="3540"/>
      </w:pPr>
    </w:p>
    <w:p w:rsidR="00574EAF" w:rsidRDefault="00833B8A" w:rsidP="00574EAF">
      <w:pPr>
        <w:pStyle w:val="Zkladntext20"/>
        <w:shd w:val="clear" w:color="auto" w:fill="auto"/>
        <w:spacing w:before="0" w:after="0" w:line="240" w:lineRule="auto"/>
        <w:ind w:right="3538"/>
      </w:pPr>
      <w:r>
        <w:t>(NG, AVU a Nadace d</w:t>
      </w:r>
      <w:r w:rsidR="00574EAF">
        <w:t>ále též jako „Smluvní strany“)</w:t>
      </w:r>
    </w:p>
    <w:p w:rsidR="00574EAF" w:rsidRDefault="00574EAF" w:rsidP="00574EAF">
      <w:pPr>
        <w:pStyle w:val="Zkladntext20"/>
        <w:shd w:val="clear" w:color="auto" w:fill="auto"/>
        <w:spacing w:before="0" w:after="0" w:line="240" w:lineRule="auto"/>
        <w:ind w:right="3538"/>
      </w:pPr>
    </w:p>
    <w:p w:rsidR="00CE0BEA" w:rsidRDefault="00833B8A" w:rsidP="00574EAF">
      <w:pPr>
        <w:pStyle w:val="Zkladntext20"/>
        <w:shd w:val="clear" w:color="auto" w:fill="auto"/>
        <w:spacing w:before="0" w:after="0" w:line="240" w:lineRule="auto"/>
        <w:ind w:right="3538"/>
      </w:pPr>
      <w:r>
        <w:t>tento dodatek č. 1 ke Smlouvě o spoluprác</w:t>
      </w:r>
      <w:r w:rsidR="00574EAF">
        <w:t>i</w:t>
      </w:r>
      <w:r>
        <w:t>:</w:t>
      </w:r>
    </w:p>
    <w:p w:rsidR="00574EAF" w:rsidRDefault="00574EAF" w:rsidP="00574EAF">
      <w:pPr>
        <w:pStyle w:val="Zkladntext20"/>
        <w:shd w:val="clear" w:color="auto" w:fill="auto"/>
        <w:spacing w:before="0" w:after="0" w:line="240" w:lineRule="auto"/>
        <w:ind w:right="3538"/>
      </w:pPr>
    </w:p>
    <w:p w:rsidR="00574EAF" w:rsidRDefault="00574EAF" w:rsidP="00574EAF">
      <w:pPr>
        <w:pStyle w:val="Zkladntext20"/>
        <w:shd w:val="clear" w:color="auto" w:fill="auto"/>
        <w:spacing w:before="0" w:after="0" w:line="240" w:lineRule="auto"/>
        <w:ind w:right="3538"/>
      </w:pPr>
    </w:p>
    <w:p w:rsidR="00574EAF" w:rsidRPr="00574EAF" w:rsidRDefault="00574EAF" w:rsidP="00574EAF">
      <w:pPr>
        <w:pStyle w:val="Zkladntext20"/>
        <w:shd w:val="clear" w:color="auto" w:fill="auto"/>
        <w:spacing w:before="0" w:after="0" w:line="240" w:lineRule="auto"/>
        <w:ind w:right="3538"/>
        <w:jc w:val="center"/>
        <w:rPr>
          <w:rFonts w:ascii="Candara" w:hAnsi="Candara"/>
          <w:b/>
        </w:rPr>
      </w:pPr>
      <w:r>
        <w:tab/>
      </w:r>
      <w:r>
        <w:tab/>
      </w:r>
      <w:r>
        <w:tab/>
      </w:r>
      <w:r>
        <w:tab/>
      </w:r>
      <w:r>
        <w:tab/>
      </w:r>
      <w:r w:rsidRPr="00574EAF">
        <w:rPr>
          <w:rFonts w:ascii="Candara" w:hAnsi="Candara"/>
          <w:b/>
        </w:rPr>
        <w:t>I.</w:t>
      </w:r>
    </w:p>
    <w:p w:rsidR="00574EAF" w:rsidRDefault="00574EAF" w:rsidP="00574EAF">
      <w:pPr>
        <w:pStyle w:val="Zkladntext20"/>
        <w:shd w:val="clear" w:color="auto" w:fill="auto"/>
        <w:spacing w:before="0" w:after="0" w:line="240" w:lineRule="auto"/>
        <w:ind w:right="3538"/>
      </w:pPr>
    </w:p>
    <w:p w:rsidR="00CE0BEA" w:rsidRDefault="00833B8A">
      <w:pPr>
        <w:pStyle w:val="Zkladntext20"/>
        <w:shd w:val="clear" w:color="auto" w:fill="auto"/>
        <w:spacing w:before="0" w:after="237" w:line="270" w:lineRule="exact"/>
      </w:pPr>
      <w:r>
        <w:t xml:space="preserve">NG a AVU uzavřely dne 19, 5. 2017 </w:t>
      </w:r>
      <w:r>
        <w:t>Smlouvu o spolupráci (dále jen „Smlouva“), jejímž předmětem je spolupráce smluvních stran pří konání výstavy absolventů AVU, která se uskuteční ve Veletržním paláci 3. patře (ochozy vyjma respiria), korzu, hale A, salonku B5 a mezaninu nad knihkupectvím od</w:t>
      </w:r>
      <w:r>
        <w:t xml:space="preserve"> 23. 6. do 30. 7. 2017 (dále jako „výstava“ nebo „akce“) a jejíž součástí je zejména závazek NG poskytnout AVU za sjednaných podmínek výstavní prostory.</w:t>
      </w:r>
    </w:p>
    <w:p w:rsidR="00CE0BEA" w:rsidRDefault="00833B8A">
      <w:pPr>
        <w:pStyle w:val="Zkladntext20"/>
        <w:shd w:val="clear" w:color="auto" w:fill="auto"/>
        <w:tabs>
          <w:tab w:val="left" w:pos="9281"/>
        </w:tabs>
        <w:spacing w:before="0" w:after="243" w:line="274" w:lineRule="exact"/>
      </w:pPr>
      <w:r>
        <w:t>Vzhledem ke skutečnosti, že NG I AVU souhlasí s participováním Nadace na akci a její podpoře a souhlasí</w:t>
      </w:r>
      <w:r>
        <w:t xml:space="preserve"> tedy, aby Nadace byla smluvní stranou Smlouvy s níže uvedenými právy a povinnostmi, sjednávají následující změny Smlouvy:</w:t>
      </w:r>
      <w:r>
        <w:tab/>
      </w:r>
      <w:r>
        <w:rPr>
          <w:vertAlign w:val="superscript"/>
        </w:rPr>
        <w:t>;</w:t>
      </w:r>
    </w:p>
    <w:p w:rsidR="00CE0BEA" w:rsidRDefault="00833B8A">
      <w:pPr>
        <w:pStyle w:val="Zkladntext20"/>
        <w:shd w:val="clear" w:color="auto" w:fill="auto"/>
        <w:spacing w:before="0" w:after="0" w:line="270" w:lineRule="exact"/>
        <w:sectPr w:rsidR="00CE0BEA">
          <w:type w:val="continuous"/>
          <w:pgSz w:w="11900" w:h="16840"/>
          <w:pgMar w:top="1700" w:right="1657" w:bottom="1623" w:left="851" w:header="0" w:footer="3" w:gutter="0"/>
          <w:cols w:space="720"/>
          <w:noEndnote/>
          <w:docGrid w:linePitch="360"/>
        </w:sectPr>
      </w:pPr>
      <w:r>
        <w:t xml:space="preserve">Smluvní strany výslovně sjednávají závazek NG poskytnout výstavní prostory a plnit závazek sjednaný v čl. </w:t>
      </w:r>
      <w:r>
        <w:t>2.1. Smlouvy pro účely podpory a propagace akce i vůči Nadací s tím, že tím nejsou nikterak dotčeny závazky AVU ze Smlouvy.</w:t>
      </w:r>
    </w:p>
    <w:p w:rsidR="00CE0BEA" w:rsidRDefault="00833B8A">
      <w:pPr>
        <w:pStyle w:val="Zkladntext20"/>
        <w:shd w:val="clear" w:color="auto" w:fill="auto"/>
        <w:spacing w:before="0" w:after="267" w:line="274" w:lineRule="exact"/>
      </w:pPr>
      <w:r>
        <w:lastRenderedPageBreak/>
        <w:t>Smluvní strany výslovně sjednávají, že čl. 2.2. odst. 3) Smlouvy se mění tak, že celkové náklady spojené s pořádáním akce ve výší 15</w:t>
      </w:r>
      <w:r>
        <w:t>0.000,- Kč budou do 20. 6. 2017 na základě daňových dokladů - faktur vystavených NG uhrazeny tak, že částku ve výší 50.000,- Kč uhradí AVU a částku 100.000,- Kč uhradí Nadace.</w:t>
      </w:r>
    </w:p>
    <w:p w:rsidR="00CE0BEA" w:rsidRDefault="00833B8A">
      <w:pPr>
        <w:pStyle w:val="Zkladntext20"/>
        <w:shd w:val="clear" w:color="auto" w:fill="auto"/>
        <w:spacing w:before="0" w:after="236" w:line="240" w:lineRule="exact"/>
      </w:pPr>
      <w:r>
        <w:t>V ostatním zůstává znění Smlouvy nezměněno.</w:t>
      </w:r>
    </w:p>
    <w:p w:rsidR="00CE0BEA" w:rsidRDefault="00833B8A">
      <w:pPr>
        <w:pStyle w:val="Zkladntext20"/>
        <w:shd w:val="clear" w:color="auto" w:fill="auto"/>
        <w:spacing w:before="0" w:after="236" w:line="240" w:lineRule="exact"/>
      </w:pPr>
      <w:r>
        <w:t>Nadace podpisem tohoto dodatku stvrz</w:t>
      </w:r>
      <w:r>
        <w:t>uje, že jí je obsah Smlouvy znám.</w:t>
      </w:r>
    </w:p>
    <w:p w:rsidR="00CE0BEA" w:rsidRPr="00574EAF" w:rsidRDefault="00833B8A">
      <w:pPr>
        <w:pStyle w:val="Nadpis220"/>
        <w:keepNext/>
        <w:keepLines/>
        <w:shd w:val="clear" w:color="auto" w:fill="auto"/>
        <w:spacing w:before="0" w:after="0" w:line="240" w:lineRule="exact"/>
        <w:ind w:right="320"/>
        <w:rPr>
          <w:b/>
        </w:rPr>
      </w:pPr>
      <w:bookmarkStart w:id="4" w:name="bookmark5"/>
      <w:r w:rsidRPr="00574EAF">
        <w:rPr>
          <w:b/>
        </w:rPr>
        <w:t>II</w:t>
      </w:r>
      <w:bookmarkEnd w:id="4"/>
      <w:r w:rsidR="00574EAF" w:rsidRPr="00574EAF">
        <w:rPr>
          <w:b/>
        </w:rPr>
        <w:t>.</w:t>
      </w:r>
    </w:p>
    <w:p w:rsidR="00CE0BEA" w:rsidRDefault="00833B8A">
      <w:pPr>
        <w:pStyle w:val="Zkladntext20"/>
        <w:shd w:val="clear" w:color="auto" w:fill="auto"/>
        <w:spacing w:before="0" w:after="0" w:line="547" w:lineRule="exact"/>
      </w:pPr>
      <w:r>
        <w:pict>
          <v:shape id="_x0000_s1034" type="#_x0000_t202" style="position:absolute;margin-left:5.75pt;margin-top:173.7pt;width:141.65pt;height:40.85pt;z-index:-251658240;mso-wrap-distance-left:5pt;mso-wrap-distance-right:5pt;mso-position-horizontal-relative:margin" filled="f" stroked="f">
            <v:textbox style="mso-fit-shape-to-text:t" inset="0,0,0,0">
              <w:txbxContent>
                <w:p w:rsidR="00CE0BEA" w:rsidRDefault="00833B8A">
                  <w:pPr>
                    <w:pStyle w:val="Titulekobrzku"/>
                    <w:shd w:val="clear" w:color="auto" w:fill="auto"/>
                    <w:spacing w:line="252" w:lineRule="exact"/>
                    <w:ind w:left="740" w:firstLine="0"/>
                  </w:pPr>
                  <w:r>
                    <w:t>zastoupena</w:t>
                  </w:r>
                </w:p>
                <w:p w:rsidR="00CE0BEA" w:rsidRDefault="00833B8A">
                  <w:pPr>
                    <w:pStyle w:val="Titulekobrzku"/>
                    <w:shd w:val="clear" w:color="auto" w:fill="auto"/>
                    <w:spacing w:line="252" w:lineRule="exact"/>
                    <w:ind w:left="320" w:hanging="320"/>
                  </w:pPr>
                  <w:r>
                    <w:t>Doc. Dr. et Ing. Jiřím Fajtem, Ph.D. generálním ředitelem NG</w:t>
                  </w:r>
                </w:p>
              </w:txbxContent>
            </v:textbox>
            <w10:wrap type="topAndBottom" anchorx="margin"/>
          </v:shape>
        </w:pict>
      </w:r>
      <w:r>
        <w:pict>
          <v:shape id="_x0000_s1038" type="#_x0000_t202" style="position:absolute;margin-left:253.45pt;margin-top:84.05pt;width:225.55pt;height:113.95pt;z-index:-251654144;mso-wrap-distance-left:5pt;mso-wrap-distance-right:5pt;mso-position-horizontal-relative:margin" wrapcoords="0 0 21600 0 21600 18910 18655 19425 18655 21600 9358 21600 9358 19425 0 18910 0 0" filled="f" stroked="f">
            <v:textbox style="mso-next-textbox:#_x0000_s1038;mso-fit-shape-to-text:t" inset="0,0,0,0">
              <w:txbxContent>
                <w:p w:rsidR="00CE0BEA" w:rsidRDefault="00CE0BEA">
                  <w:pPr>
                    <w:jc w:val="center"/>
                    <w:rPr>
                      <w:sz w:val="2"/>
                      <w:szCs w:val="2"/>
                    </w:rPr>
                  </w:pPr>
                </w:p>
              </w:txbxContent>
            </v:textbox>
            <w10:wrap type="topAndBottom" anchorx="margin"/>
          </v:shape>
        </w:pict>
      </w:r>
      <w:r>
        <w:t xml:space="preserve">Tento dodatek je sepsán ve 3 vyhotoveních, z nichž každá smluvní strana obdrží po jednom vyhotovení. Tento </w:t>
      </w:r>
      <w:r>
        <w:t>dodatek nabývá platnosti a účinností dnem podpisu všech smluvních stran.</w:t>
      </w:r>
    </w:p>
    <w:p w:rsidR="001354B7" w:rsidRDefault="001354B7">
      <w:pPr>
        <w:pStyle w:val="Zkladntext40"/>
        <w:shd w:val="clear" w:color="auto" w:fill="auto"/>
        <w:ind w:right="6700"/>
      </w:pPr>
      <w:r>
        <w:pict>
          <v:shape id="_x0000_s1035" type="#_x0000_t202" style="position:absolute;margin-left:173.5pt;margin-top:131.4pt;width:317.35pt;height:28.75pt;z-index:-251657216;mso-wrap-distance-left:5pt;mso-wrap-distance-right:5pt;mso-position-horizontal-relative:margin" filled="f" stroked="f">
            <v:textbox inset="0,0,0,0">
              <w:txbxContent>
                <w:p w:rsidR="001354B7" w:rsidRDefault="00833B8A">
                  <w:pPr>
                    <w:pStyle w:val="Titulekobrzku"/>
                    <w:shd w:val="clear" w:color="auto" w:fill="auto"/>
                    <w:spacing w:line="252" w:lineRule="exact"/>
                    <w:ind w:left="440"/>
                  </w:pPr>
                  <w:r>
                    <w:t>Doc. MgA. Tomášem V</w:t>
                  </w:r>
                  <w:r w:rsidR="00574EAF">
                    <w:t>aň</w:t>
                  </w:r>
                  <w:r>
                    <w:t>kem</w:t>
                  </w:r>
                  <w:r w:rsidR="001354B7">
                    <w:t xml:space="preserve">               Petrem Pudilem</w:t>
                  </w:r>
                  <w:r>
                    <w:t xml:space="preserve"> </w:t>
                  </w:r>
                </w:p>
                <w:p w:rsidR="00CE0BEA" w:rsidRDefault="001354B7">
                  <w:pPr>
                    <w:pStyle w:val="Titulekobrzku"/>
                    <w:shd w:val="clear" w:color="auto" w:fill="auto"/>
                    <w:spacing w:line="252" w:lineRule="exact"/>
                    <w:ind w:left="440"/>
                  </w:pPr>
                  <w:r>
                    <w:t xml:space="preserve">        </w:t>
                  </w:r>
                  <w:r w:rsidR="00833B8A">
                    <w:t>rektorem AVU</w:t>
                  </w:r>
                  <w:r>
                    <w:t xml:space="preserve">                                         předsedou správní rady</w:t>
                  </w:r>
                </w:p>
              </w:txbxContent>
            </v:textbox>
            <w10:wrap type="topAndBottom" anchorx="margin"/>
          </v:shape>
        </w:pict>
      </w:r>
      <w:r w:rsidR="00574EAF">
        <w:pict>
          <v:shape id="_x0000_s1036" type="#_x0000_t202" style="position:absolute;margin-left:197.1pt;margin-top:120.65pt;width:290.15pt;height:10.75pt;z-index:-251656192;mso-wrap-distance-left:5pt;mso-wrap-distance-right:5pt;mso-position-horizontal-relative:margin" filled="f" stroked="f">
            <v:textbox style="mso-next-textbox:#_x0000_s1036" inset="0,0,0,0">
              <w:txbxContent>
                <w:p w:rsidR="00CE0BEA" w:rsidRDefault="00574EAF">
                  <w:pPr>
                    <w:pStyle w:val="Titulekobrzku"/>
                    <w:shd w:val="clear" w:color="auto" w:fill="auto"/>
                    <w:spacing w:line="220" w:lineRule="exact"/>
                    <w:ind w:firstLine="0"/>
                  </w:pPr>
                  <w:r>
                    <w:t>z</w:t>
                  </w:r>
                  <w:r w:rsidR="00833B8A">
                    <w:t>astoupena</w:t>
                  </w:r>
                  <w:r>
                    <w:t xml:space="preserve">                                                     zastoupena</w:t>
                  </w:r>
                </w:p>
                <w:p w:rsidR="001354B7" w:rsidRDefault="001354B7">
                  <w:pPr>
                    <w:pStyle w:val="Titulekobrzku"/>
                    <w:shd w:val="clear" w:color="auto" w:fill="auto"/>
                    <w:spacing w:line="220" w:lineRule="exact"/>
                    <w:ind w:firstLine="0"/>
                  </w:pPr>
                </w:p>
              </w:txbxContent>
            </v:textbox>
            <w10:wrap type="topAndBottom" anchorx="margin"/>
          </v:shape>
        </w:pict>
      </w:r>
      <w:r w:rsidR="00574EAF">
        <w:pict>
          <v:shape id="_x0000_s1033" type="#_x0000_t202" style="position:absolute;margin-left:5.75pt;margin-top:106.95pt;width:503.1pt;height:110.4pt;z-index:-251659264;mso-wrap-distance-left:5pt;mso-wrap-distance-right:5pt;mso-position-horizontal-relative:margin" filled="f" stroked="f">
            <v:textbox inset="0,0,0,0">
              <w:txbxContent>
                <w:p w:rsidR="00CE0BEA" w:rsidRDefault="00833B8A">
                  <w:pPr>
                    <w:pStyle w:val="Titulekobrzku"/>
                    <w:shd w:val="clear" w:color="auto" w:fill="auto"/>
                    <w:spacing w:line="220" w:lineRule="exact"/>
                    <w:ind w:firstLine="0"/>
                  </w:pPr>
                  <w:r>
                    <w:t xml:space="preserve">NÁRODNÍ GALERIE V PRAZE </w:t>
                  </w:r>
                  <w:r w:rsidR="00574EAF">
                    <w:t xml:space="preserve">  </w:t>
                  </w:r>
                  <w:r>
                    <w:t>AKADEMIE VÝTVARNÝCH UMĚNÍ V</w:t>
                  </w:r>
                  <w:r w:rsidR="00574EAF">
                    <w:t> </w:t>
                  </w:r>
                  <w:r>
                    <w:t>PRAZE</w:t>
                  </w:r>
                  <w:r w:rsidR="00574EAF">
                    <w:t xml:space="preserve">   Nadace The Pudil Family Foundation</w:t>
                  </w:r>
                </w:p>
                <w:p w:rsidR="00574EAF" w:rsidRDefault="00574EAF">
                  <w:pPr>
                    <w:pStyle w:val="Titulekobrzku"/>
                    <w:shd w:val="clear" w:color="auto" w:fill="auto"/>
                    <w:spacing w:line="220" w:lineRule="exact"/>
                    <w:ind w:firstLine="0"/>
                  </w:pPr>
                </w:p>
              </w:txbxContent>
            </v:textbox>
            <w10:wrap type="topAndBottom" anchorx="margin"/>
          </v:shape>
        </w:pict>
      </w:r>
    </w:p>
    <w:p w:rsidR="001354B7" w:rsidRPr="001354B7" w:rsidRDefault="001354B7">
      <w:pPr>
        <w:pStyle w:val="Zkladntext40"/>
        <w:shd w:val="clear" w:color="auto" w:fill="auto"/>
        <w:ind w:right="6700"/>
        <w:rPr>
          <w:rFonts w:ascii="Arial Narrow" w:hAnsi="Arial Narrow"/>
        </w:rPr>
      </w:pPr>
    </w:p>
    <w:p w:rsidR="00CE0BEA" w:rsidRPr="001354B7" w:rsidRDefault="00833B8A">
      <w:pPr>
        <w:pStyle w:val="Zkladntext40"/>
        <w:shd w:val="clear" w:color="auto" w:fill="auto"/>
        <w:ind w:right="6700"/>
        <w:rPr>
          <w:rFonts w:ascii="Arial Narrow" w:hAnsi="Arial Narrow"/>
        </w:rPr>
      </w:pPr>
      <w:r w:rsidRPr="001354B7">
        <w:rPr>
          <w:rFonts w:ascii="Arial Narrow" w:hAnsi="Arial Narrow"/>
        </w:rPr>
        <w:pict>
          <v:shape id="_x0000_s1041" type="#_x0000_t202" style="position:absolute;margin-left:58.85pt;margin-top:27.05pt;width:7pt;height:11.35pt;z-index:-251652096;mso-wrap-distance-left:5pt;mso-wrap-distance-right:5pt;mso-wrap-distance-bottom:18.3pt;mso-position-horizontal-relative:margin" filled="f" stroked="f">
            <v:textbox style="mso-fit-shape-to-text:t" inset="0,0,0,0">
              <w:txbxContent>
                <w:p w:rsidR="00CE0BEA" w:rsidRDefault="00CE0BEA">
                  <w:pPr>
                    <w:pStyle w:val="Zkladntext40"/>
                    <w:shd w:val="clear" w:color="auto" w:fill="auto"/>
                    <w:spacing w:line="170" w:lineRule="exact"/>
                  </w:pPr>
                </w:p>
              </w:txbxContent>
            </v:textbox>
            <w10:wrap type="topAndBottom" anchorx="margin"/>
          </v:shape>
        </w:pict>
      </w:r>
      <w:r w:rsidR="001354B7" w:rsidRPr="001354B7">
        <w:rPr>
          <w:rFonts w:ascii="Arial Narrow" w:hAnsi="Arial Narrow"/>
          <w:sz w:val="24"/>
          <w:szCs w:val="24"/>
        </w:rPr>
        <w:t xml:space="preserve">V Praze dne </w:t>
      </w:r>
      <w:r w:rsidR="001354B7">
        <w:rPr>
          <w:rFonts w:ascii="Arial Narrow" w:hAnsi="Arial Narrow"/>
          <w:sz w:val="24"/>
          <w:szCs w:val="24"/>
        </w:rPr>
        <w:t xml:space="preserve"> 30. 6. 2017</w:t>
      </w:r>
      <w:r w:rsidR="001354B7" w:rsidRPr="001354B7">
        <w:rPr>
          <w:rFonts w:ascii="Arial Narrow" w:hAnsi="Arial Narrow"/>
          <w:sz w:val="24"/>
          <w:szCs w:val="24"/>
        </w:rPr>
        <w:t xml:space="preserve">  </w:t>
      </w:r>
      <w:r w:rsidRPr="001354B7">
        <w:rPr>
          <w:rFonts w:ascii="Arial Narrow" w:hAnsi="Arial Narrow"/>
        </w:rPr>
        <w:t xml:space="preserve"> </w:t>
      </w:r>
      <w:bookmarkStart w:id="5" w:name="_GoBack"/>
      <w:bookmarkEnd w:id="5"/>
    </w:p>
    <w:sectPr w:rsidR="00CE0BEA" w:rsidRPr="001354B7">
      <w:footerReference w:type="default" r:id="rId7"/>
      <w:pgSz w:w="11900" w:h="16840"/>
      <w:pgMar w:top="1700" w:right="1657" w:bottom="1623" w:left="851" w:header="0" w:footer="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B8A" w:rsidRDefault="00833B8A">
      <w:r>
        <w:separator/>
      </w:r>
    </w:p>
  </w:endnote>
  <w:endnote w:type="continuationSeparator" w:id="0">
    <w:p w:rsidR="00833B8A" w:rsidRDefault="0083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5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BEA" w:rsidRDefault="00833B8A">
    <w:pPr>
      <w:rPr>
        <w:sz w:val="2"/>
        <w:szCs w:val="2"/>
      </w:rPr>
    </w:pPr>
    <w:r>
      <w:pict>
        <v:shapetype id="_x0000_t202" coordsize="21600,21600" o:spt="202" path="m,l,21600r21600,l21600,xe">
          <v:stroke joinstyle="miter"/>
          <v:path gradientshapeok="t" o:connecttype="rect"/>
        </v:shapetype>
        <v:shape id="_x0000_s2050" type="#_x0000_t202" style="position:absolute;margin-left:517.25pt;margin-top:797pt;width:2.35pt;height:6.65pt;z-index:-188744063;mso-wrap-style:none;mso-wrap-distance-left:5pt;mso-wrap-distance-right:5pt;mso-position-horizontal-relative:page;mso-position-vertical-relative:page" wrapcoords="0 0" filled="f" stroked="f">
          <v:textbox style="mso-next-textbox:#_x0000_s2050;mso-fit-shape-to-text:t" inset="0,0,0,0">
            <w:txbxContent>
              <w:p w:rsidR="00CE0BEA" w:rsidRDefault="00833B8A">
                <w:pPr>
                  <w:pStyle w:val="ZhlavneboZpat0"/>
                  <w:shd w:val="clear" w:color="auto" w:fill="auto"/>
                  <w:spacing w:line="240" w:lineRule="auto"/>
                </w:pPr>
                <w:r>
                  <w:fldChar w:fldCharType="begin"/>
                </w:r>
                <w:r>
                  <w:instrText xml:space="preserve"> PAGE \* MERGEFORMAT </w:instrText>
                </w:r>
                <w:r>
                  <w:fldChar w:fldCharType="separate"/>
                </w:r>
                <w:r w:rsidR="001354B7" w:rsidRPr="001354B7">
                  <w:rPr>
                    <w:rStyle w:val="ZhlavneboZpat1"/>
                    <w:noProof/>
                  </w:rPr>
                  <w:t>i</w:t>
                </w:r>
                <w:r>
                  <w:rPr>
                    <w:rStyle w:val="ZhlavneboZpat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BEA" w:rsidRDefault="00833B8A">
    <w:pPr>
      <w:rPr>
        <w:sz w:val="2"/>
        <w:szCs w:val="2"/>
      </w:rPr>
    </w:pPr>
    <w:r>
      <w:pict>
        <v:shapetype id="_x0000_t202" coordsize="21600,21600" o:spt="202" path="m,l,21600r21600,l21600,xe">
          <v:stroke joinstyle="miter"/>
          <v:path gradientshapeok="t" o:connecttype="rect"/>
        </v:shapetype>
        <v:shape id="_x0000_s2049" type="#_x0000_t202" style="position:absolute;margin-left:518.1pt;margin-top:798.15pt;width:4.15pt;height:6.65pt;z-index:-188744062;mso-wrap-style:none;mso-wrap-distance-left:5pt;mso-wrap-distance-right:5pt;mso-position-horizontal-relative:page;mso-position-vertical-relative:page" wrapcoords="0 0" filled="f" stroked="f">
          <v:textbox style="mso-fit-shape-to-text:t" inset="0,0,0,0">
            <w:txbxContent>
              <w:p w:rsidR="00CE0BEA" w:rsidRDefault="00833B8A">
                <w:pPr>
                  <w:pStyle w:val="ZhlavneboZpat0"/>
                  <w:shd w:val="clear" w:color="auto" w:fill="auto"/>
                  <w:spacing w:line="240" w:lineRule="auto"/>
                </w:pPr>
                <w:r>
                  <w:fldChar w:fldCharType="begin"/>
                </w:r>
                <w:r>
                  <w:instrText xml:space="preserve"> PAGE \* MERGEFORMAT </w:instrText>
                </w:r>
                <w:r>
                  <w:fldChar w:fldCharType="separate"/>
                </w:r>
                <w:r w:rsidR="001354B7" w:rsidRPr="001354B7">
                  <w:rPr>
                    <w:rStyle w:val="ZhlavneboZpatArialNarrow9pt"/>
                    <w:noProof/>
                  </w:rPr>
                  <w:t>2</w:t>
                </w:r>
                <w:r>
                  <w:rPr>
                    <w:rStyle w:val="ZhlavneboZpatArialNarrow9pt"/>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B8A" w:rsidRDefault="00833B8A"/>
  </w:footnote>
  <w:footnote w:type="continuationSeparator" w:id="0">
    <w:p w:rsidR="00833B8A" w:rsidRDefault="00833B8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E0BEA"/>
    <w:rsid w:val="001354B7"/>
    <w:rsid w:val="00574EAF"/>
    <w:rsid w:val="00833B8A"/>
    <w:rsid w:val="00CE0B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0DE0FE"/>
  <w15:docId w15:val="{4FB6C3F4-DDA9-49C2-857A-753BADFB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hlavneboZpat">
    <w:name w:val="Záhlaví nebo Zápatí_"/>
    <w:basedOn w:val="Standardnpsmoodstavce"/>
    <w:link w:val="ZhlavneboZpat0"/>
    <w:rPr>
      <w:rFonts w:ascii="Garamond" w:eastAsia="Garamond" w:hAnsi="Garamond" w:cs="Garamond"/>
      <w:b w:val="0"/>
      <w:bCs w:val="0"/>
      <w:i w:val="0"/>
      <w:iCs w:val="0"/>
      <w:smallCaps w:val="0"/>
      <w:strike w:val="0"/>
      <w:sz w:val="20"/>
      <w:szCs w:val="20"/>
      <w:u w:val="none"/>
    </w:rPr>
  </w:style>
  <w:style w:type="character" w:customStyle="1" w:styleId="ZhlavneboZpat1">
    <w:name w:val="Záhlaví nebo Zápatí"/>
    <w:basedOn w:val="ZhlavneboZpat"/>
    <w:rPr>
      <w:rFonts w:ascii="Garamond" w:eastAsia="Garamond" w:hAnsi="Garamond" w:cs="Garamond"/>
      <w:b w:val="0"/>
      <w:bCs w:val="0"/>
      <w:i w:val="0"/>
      <w:iCs w:val="0"/>
      <w:smallCaps w:val="0"/>
      <w:strike w:val="0"/>
      <w:color w:val="000000"/>
      <w:spacing w:val="0"/>
      <w:w w:val="100"/>
      <w:position w:val="0"/>
      <w:sz w:val="20"/>
      <w:szCs w:val="20"/>
      <w:u w:val="none"/>
      <w:lang w:val="cs-CZ" w:eastAsia="cs-CZ" w:bidi="cs-CZ"/>
    </w:rPr>
  </w:style>
  <w:style w:type="character" w:customStyle="1" w:styleId="Nadpis1Exact">
    <w:name w:val="Nadpis #1 Exact"/>
    <w:basedOn w:val="Standardnpsmoodstavce"/>
    <w:link w:val="Nadpis1"/>
    <w:rPr>
      <w:rFonts w:ascii="Arial Narrow" w:eastAsia="Arial Narrow" w:hAnsi="Arial Narrow" w:cs="Arial Narrow"/>
      <w:b/>
      <w:bCs/>
      <w:i/>
      <w:iCs/>
      <w:smallCaps w:val="0"/>
      <w:strike w:val="0"/>
      <w:spacing w:val="-60"/>
      <w:sz w:val="44"/>
      <w:szCs w:val="44"/>
      <w:u w:val="none"/>
    </w:rPr>
  </w:style>
  <w:style w:type="character" w:customStyle="1" w:styleId="Nadpis1NetunNekurzvadkovn0ptExact">
    <w:name w:val="Nadpis #1 + Ne tučné;Ne kurzíva;Řádkování 0 pt Exact"/>
    <w:basedOn w:val="Nadpis1Exact"/>
    <w:rPr>
      <w:rFonts w:ascii="Arial Narrow" w:eastAsia="Arial Narrow" w:hAnsi="Arial Narrow" w:cs="Arial Narrow"/>
      <w:b/>
      <w:bCs/>
      <w:i/>
      <w:iCs/>
      <w:smallCaps w:val="0"/>
      <w:strike w:val="0"/>
      <w:color w:val="000000"/>
      <w:spacing w:val="0"/>
      <w:w w:val="100"/>
      <w:position w:val="0"/>
      <w:sz w:val="44"/>
      <w:szCs w:val="44"/>
      <w:u w:val="none"/>
      <w:lang w:val="cs-CZ" w:eastAsia="cs-CZ" w:bidi="cs-CZ"/>
    </w:rPr>
  </w:style>
  <w:style w:type="character" w:customStyle="1" w:styleId="Zkladntext3Exact">
    <w:name w:val="Základní text (3) Exact"/>
    <w:basedOn w:val="Standardnpsmoodstavce"/>
    <w:link w:val="Zkladntext3"/>
    <w:rPr>
      <w:rFonts w:ascii="Garamond" w:eastAsia="Garamond" w:hAnsi="Garamond" w:cs="Garamond"/>
      <w:b w:val="0"/>
      <w:bCs w:val="0"/>
      <w:i/>
      <w:iCs/>
      <w:smallCaps w:val="0"/>
      <w:strike w:val="0"/>
      <w:spacing w:val="-40"/>
      <w:sz w:val="30"/>
      <w:szCs w:val="30"/>
      <w:u w:val="none"/>
    </w:rPr>
  </w:style>
  <w:style w:type="character" w:customStyle="1" w:styleId="Titulekobrzku2Exact">
    <w:name w:val="Titulek obrázku (2) Exact"/>
    <w:basedOn w:val="Standardnpsmoodstavce"/>
    <w:link w:val="Titulekobrzku2"/>
    <w:rPr>
      <w:rFonts w:ascii="Garamond" w:eastAsia="Garamond" w:hAnsi="Garamond" w:cs="Garamond"/>
      <w:b w:val="0"/>
      <w:bCs w:val="0"/>
      <w:i/>
      <w:iCs/>
      <w:smallCaps w:val="0"/>
      <w:strike w:val="0"/>
      <w:spacing w:val="0"/>
      <w:sz w:val="34"/>
      <w:szCs w:val="34"/>
      <w:u w:val="none"/>
    </w:rPr>
  </w:style>
  <w:style w:type="character" w:customStyle="1" w:styleId="Titulekobrzku3Exact">
    <w:name w:val="Titulek obrázku (3) Exact"/>
    <w:basedOn w:val="Standardnpsmoodstavce"/>
    <w:link w:val="Titulekobrzku3"/>
    <w:rPr>
      <w:rFonts w:ascii="Arial Narrow" w:eastAsia="Arial Narrow" w:hAnsi="Arial Narrow" w:cs="Arial Narrow"/>
      <w:b w:val="0"/>
      <w:bCs w:val="0"/>
      <w:i w:val="0"/>
      <w:iCs w:val="0"/>
      <w:smallCaps w:val="0"/>
      <w:strike w:val="0"/>
      <w:sz w:val="44"/>
      <w:szCs w:val="44"/>
      <w:u w:val="none"/>
    </w:rPr>
  </w:style>
  <w:style w:type="character" w:customStyle="1" w:styleId="TitulekobrzkuExact">
    <w:name w:val="Titulek obrázku Exact"/>
    <w:basedOn w:val="Standardnpsmoodstavce"/>
    <w:link w:val="Titulekobrzku"/>
    <w:rPr>
      <w:rFonts w:ascii="Arial Narrow" w:eastAsia="Arial Narrow" w:hAnsi="Arial Narrow" w:cs="Arial Narrow"/>
      <w:b w:val="0"/>
      <w:bCs w:val="0"/>
      <w:i w:val="0"/>
      <w:iCs w:val="0"/>
      <w:smallCaps w:val="0"/>
      <w:strike w:val="0"/>
      <w:sz w:val="22"/>
      <w:szCs w:val="22"/>
      <w:u w:val="none"/>
    </w:rPr>
  </w:style>
  <w:style w:type="character" w:customStyle="1" w:styleId="Zkladntext4Exact">
    <w:name w:val="Základní text (4) Exact"/>
    <w:basedOn w:val="Standardnpsmoodstavce"/>
    <w:rPr>
      <w:rFonts w:ascii="Candara" w:eastAsia="Candara" w:hAnsi="Candara" w:cs="Candara"/>
      <w:b w:val="0"/>
      <w:bCs w:val="0"/>
      <w:i w:val="0"/>
      <w:iCs w:val="0"/>
      <w:smallCaps w:val="0"/>
      <w:strike w:val="0"/>
      <w:sz w:val="17"/>
      <w:szCs w:val="17"/>
      <w:u w:val="none"/>
    </w:rPr>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w w:val="100"/>
      <w:sz w:val="24"/>
      <w:szCs w:val="24"/>
      <w:u w:val="none"/>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w w:val="100"/>
      <w:sz w:val="24"/>
      <w:szCs w:val="24"/>
      <w:u w:val="none"/>
    </w:rPr>
  </w:style>
  <w:style w:type="character" w:customStyle="1" w:styleId="ZhlavneboZpatArialNarrow9pt">
    <w:name w:val="Záhlaví nebo Zápatí + Arial Narrow;9 pt"/>
    <w:basedOn w:val="ZhlavneboZpat"/>
    <w:rPr>
      <w:rFonts w:ascii="Arial Narrow" w:eastAsia="Arial Narrow" w:hAnsi="Arial Narrow" w:cs="Arial Narrow"/>
      <w:b w:val="0"/>
      <w:bCs w:val="0"/>
      <w:i w:val="0"/>
      <w:iCs w:val="0"/>
      <w:smallCaps w:val="0"/>
      <w:strike w:val="0"/>
      <w:color w:val="000000"/>
      <w:spacing w:val="0"/>
      <w:w w:val="100"/>
      <w:position w:val="0"/>
      <w:sz w:val="18"/>
      <w:szCs w:val="18"/>
      <w:u w:val="none"/>
      <w:lang w:val="cs-CZ" w:eastAsia="cs-CZ" w:bidi="cs-CZ"/>
    </w:rPr>
  </w:style>
  <w:style w:type="character" w:customStyle="1" w:styleId="Nadpis22">
    <w:name w:val="Nadpis #2 (2)_"/>
    <w:basedOn w:val="Standardnpsmoodstavce"/>
    <w:link w:val="Nadpis220"/>
    <w:rPr>
      <w:rFonts w:ascii="Candara" w:eastAsia="Candara" w:hAnsi="Candara" w:cs="Candara"/>
      <w:b w:val="0"/>
      <w:bCs w:val="0"/>
      <w:i w:val="0"/>
      <w:iCs w:val="0"/>
      <w:smallCaps w:val="0"/>
      <w:strike w:val="0"/>
      <w:spacing w:val="-20"/>
      <w:sz w:val="24"/>
      <w:szCs w:val="24"/>
      <w:u w:val="none"/>
    </w:rPr>
  </w:style>
  <w:style w:type="character" w:customStyle="1" w:styleId="Zkladntext4">
    <w:name w:val="Základní text (4)_"/>
    <w:basedOn w:val="Standardnpsmoodstavce"/>
    <w:link w:val="Zkladntext40"/>
    <w:rPr>
      <w:rFonts w:ascii="Candara" w:eastAsia="Candara" w:hAnsi="Candara" w:cs="Candara"/>
      <w:b w:val="0"/>
      <w:bCs w:val="0"/>
      <w:i w:val="0"/>
      <w:iCs w:val="0"/>
      <w:smallCaps w:val="0"/>
      <w:strike w:val="0"/>
      <w:sz w:val="17"/>
      <w:szCs w:val="17"/>
      <w:u w:val="none"/>
    </w:rPr>
  </w:style>
  <w:style w:type="paragraph" w:customStyle="1" w:styleId="ZhlavneboZpat0">
    <w:name w:val="Záhlaví nebo Zápatí"/>
    <w:basedOn w:val="Normln"/>
    <w:link w:val="ZhlavneboZpat"/>
    <w:pPr>
      <w:shd w:val="clear" w:color="auto" w:fill="FFFFFF"/>
      <w:spacing w:line="0" w:lineRule="atLeast"/>
    </w:pPr>
    <w:rPr>
      <w:rFonts w:ascii="Garamond" w:eastAsia="Garamond" w:hAnsi="Garamond" w:cs="Garamond"/>
      <w:sz w:val="20"/>
      <w:szCs w:val="20"/>
    </w:rPr>
  </w:style>
  <w:style w:type="paragraph" w:customStyle="1" w:styleId="Nadpis1">
    <w:name w:val="Nadpis #1"/>
    <w:basedOn w:val="Normln"/>
    <w:link w:val="Nadpis1Exact"/>
    <w:pPr>
      <w:shd w:val="clear" w:color="auto" w:fill="FFFFFF"/>
      <w:spacing w:line="0" w:lineRule="atLeast"/>
      <w:outlineLvl w:val="0"/>
    </w:pPr>
    <w:rPr>
      <w:rFonts w:ascii="Arial Narrow" w:eastAsia="Arial Narrow" w:hAnsi="Arial Narrow" w:cs="Arial Narrow"/>
      <w:b/>
      <w:bCs/>
      <w:i/>
      <w:iCs/>
      <w:spacing w:val="-60"/>
      <w:sz w:val="44"/>
      <w:szCs w:val="44"/>
    </w:rPr>
  </w:style>
  <w:style w:type="paragraph" w:customStyle="1" w:styleId="Zkladntext3">
    <w:name w:val="Základní text (3)"/>
    <w:basedOn w:val="Normln"/>
    <w:link w:val="Zkladntext3Exact"/>
    <w:pPr>
      <w:shd w:val="clear" w:color="auto" w:fill="FFFFFF"/>
      <w:spacing w:line="0" w:lineRule="atLeast"/>
    </w:pPr>
    <w:rPr>
      <w:rFonts w:ascii="Garamond" w:eastAsia="Garamond" w:hAnsi="Garamond" w:cs="Garamond"/>
      <w:i/>
      <w:iCs/>
      <w:spacing w:val="-40"/>
      <w:sz w:val="30"/>
      <w:szCs w:val="30"/>
    </w:rPr>
  </w:style>
  <w:style w:type="paragraph" w:customStyle="1" w:styleId="Titulekobrzku2">
    <w:name w:val="Titulek obrázku (2)"/>
    <w:basedOn w:val="Normln"/>
    <w:link w:val="Titulekobrzku2Exact"/>
    <w:pPr>
      <w:shd w:val="clear" w:color="auto" w:fill="FFFFFF"/>
      <w:spacing w:line="0" w:lineRule="atLeast"/>
    </w:pPr>
    <w:rPr>
      <w:rFonts w:ascii="Garamond" w:eastAsia="Garamond" w:hAnsi="Garamond" w:cs="Garamond"/>
      <w:i/>
      <w:iCs/>
      <w:sz w:val="34"/>
      <w:szCs w:val="34"/>
    </w:rPr>
  </w:style>
  <w:style w:type="paragraph" w:customStyle="1" w:styleId="Titulekobrzku3">
    <w:name w:val="Titulek obrázku (3)"/>
    <w:basedOn w:val="Normln"/>
    <w:link w:val="Titulekobrzku3Exact"/>
    <w:pPr>
      <w:shd w:val="clear" w:color="auto" w:fill="FFFFFF"/>
      <w:spacing w:line="0" w:lineRule="atLeast"/>
    </w:pPr>
    <w:rPr>
      <w:rFonts w:ascii="Arial Narrow" w:eastAsia="Arial Narrow" w:hAnsi="Arial Narrow" w:cs="Arial Narrow"/>
      <w:sz w:val="44"/>
      <w:szCs w:val="44"/>
    </w:rPr>
  </w:style>
  <w:style w:type="paragraph" w:customStyle="1" w:styleId="Titulekobrzku">
    <w:name w:val="Titulek obrázku"/>
    <w:basedOn w:val="Normln"/>
    <w:link w:val="TitulekobrzkuExact"/>
    <w:pPr>
      <w:shd w:val="clear" w:color="auto" w:fill="FFFFFF"/>
      <w:spacing w:line="0" w:lineRule="atLeast"/>
      <w:ind w:hanging="440"/>
    </w:pPr>
    <w:rPr>
      <w:rFonts w:ascii="Arial Narrow" w:eastAsia="Arial Narrow" w:hAnsi="Arial Narrow" w:cs="Arial Narrow"/>
      <w:sz w:val="22"/>
      <w:szCs w:val="22"/>
    </w:rPr>
  </w:style>
  <w:style w:type="paragraph" w:customStyle="1" w:styleId="Zkladntext40">
    <w:name w:val="Základní text (4)"/>
    <w:basedOn w:val="Normln"/>
    <w:link w:val="Zkladntext4"/>
    <w:pPr>
      <w:shd w:val="clear" w:color="auto" w:fill="FFFFFF"/>
      <w:spacing w:line="205" w:lineRule="exact"/>
    </w:pPr>
    <w:rPr>
      <w:rFonts w:ascii="Candara" w:eastAsia="Candara" w:hAnsi="Candara" w:cs="Candara"/>
      <w:sz w:val="17"/>
      <w:szCs w:val="17"/>
    </w:rPr>
  </w:style>
  <w:style w:type="paragraph" w:customStyle="1" w:styleId="Nadpis20">
    <w:name w:val="Nadpis #2"/>
    <w:basedOn w:val="Normln"/>
    <w:link w:val="Nadpis2"/>
    <w:pPr>
      <w:shd w:val="clear" w:color="auto" w:fill="FFFFFF"/>
      <w:spacing w:after="600" w:line="0" w:lineRule="atLeast"/>
      <w:jc w:val="center"/>
      <w:outlineLvl w:val="1"/>
    </w:pPr>
    <w:rPr>
      <w:rFonts w:ascii="Arial Narrow" w:eastAsia="Arial Narrow" w:hAnsi="Arial Narrow" w:cs="Arial Narrow"/>
      <w:b/>
      <w:bCs/>
    </w:rPr>
  </w:style>
  <w:style w:type="paragraph" w:customStyle="1" w:styleId="Zkladntext20">
    <w:name w:val="Základní text (2)"/>
    <w:basedOn w:val="Normln"/>
    <w:link w:val="Zkladntext2"/>
    <w:pPr>
      <w:shd w:val="clear" w:color="auto" w:fill="FFFFFF"/>
      <w:spacing w:before="600" w:after="240" w:line="0" w:lineRule="atLeast"/>
    </w:pPr>
    <w:rPr>
      <w:rFonts w:ascii="Arial Narrow" w:eastAsia="Arial Narrow" w:hAnsi="Arial Narrow" w:cs="Arial Narrow"/>
    </w:rPr>
  </w:style>
  <w:style w:type="paragraph" w:customStyle="1" w:styleId="Nadpis220">
    <w:name w:val="Nadpis #2 (2)"/>
    <w:basedOn w:val="Normln"/>
    <w:link w:val="Nadpis22"/>
    <w:pPr>
      <w:shd w:val="clear" w:color="auto" w:fill="FFFFFF"/>
      <w:spacing w:before="300" w:after="300" w:line="0" w:lineRule="atLeast"/>
      <w:jc w:val="center"/>
      <w:outlineLvl w:val="1"/>
    </w:pPr>
    <w:rPr>
      <w:rFonts w:ascii="Candara" w:eastAsia="Candara" w:hAnsi="Candara" w:cs="Candara"/>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342</Words>
  <Characters>2018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c224.pk.gr-20170710145943</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c224.pk.gr-20170710145943</dc:title>
  <dc:subject/>
  <dc:creator/>
  <cp:keywords/>
  <cp:lastModifiedBy>Zdenka Šímová</cp:lastModifiedBy>
  <cp:revision>2</cp:revision>
  <dcterms:created xsi:type="dcterms:W3CDTF">2017-07-11T07:47:00Z</dcterms:created>
  <dcterms:modified xsi:type="dcterms:W3CDTF">2017-07-11T08:00:00Z</dcterms:modified>
</cp:coreProperties>
</file>