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640C" w14:textId="2D6FB20F" w:rsidR="002E294E" w:rsidRPr="00630A25" w:rsidRDefault="00377B6E" w:rsidP="00342209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6120AC3" wp14:editId="3BBFF940">
            <wp:extent cx="5705475" cy="998097"/>
            <wp:effectExtent l="0" t="0" r="0" b="0"/>
            <wp:docPr id="10836524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092" cy="99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0B407" w14:textId="77777777" w:rsidR="00377B6E" w:rsidRPr="00377B6E" w:rsidRDefault="00377B6E" w:rsidP="000D38ED">
      <w:pPr>
        <w:pStyle w:val="Nadpis1"/>
        <w:rPr>
          <w:rFonts w:ascii="Calibri" w:hAnsi="Calibri" w:cs="Arial"/>
          <w:b w:val="0"/>
          <w:bCs/>
          <w:color w:val="000080"/>
          <w:szCs w:val="40"/>
          <w:u w:val="none"/>
        </w:rPr>
      </w:pPr>
    </w:p>
    <w:p w14:paraId="180E0F2E" w14:textId="388C0F38" w:rsidR="002E294E" w:rsidRPr="00DD0F8E" w:rsidRDefault="002A62A8" w:rsidP="000D38ED">
      <w:pPr>
        <w:pStyle w:val="Nadpis1"/>
        <w:rPr>
          <w:rFonts w:ascii="Calibri" w:hAnsi="Calibri" w:cs="Arial"/>
          <w:b w:val="0"/>
          <w:bCs/>
          <w:color w:val="000080"/>
          <w:sz w:val="66"/>
          <w:szCs w:val="66"/>
          <w:u w:val="none"/>
        </w:rPr>
      </w:pPr>
      <w:r w:rsidRPr="00DD0F8E">
        <w:rPr>
          <w:rFonts w:ascii="Calibri" w:hAnsi="Calibri" w:cs="Arial"/>
          <w:b w:val="0"/>
          <w:bCs/>
          <w:color w:val="000080"/>
          <w:sz w:val="66"/>
          <w:szCs w:val="66"/>
          <w:u w:val="none"/>
        </w:rPr>
        <w:t>S</w:t>
      </w:r>
      <w:r w:rsidR="00074C1D" w:rsidRPr="00DD0F8E">
        <w:rPr>
          <w:rFonts w:ascii="Calibri" w:hAnsi="Calibri" w:cs="Arial"/>
          <w:b w:val="0"/>
          <w:bCs/>
          <w:color w:val="000080"/>
          <w:sz w:val="66"/>
          <w:szCs w:val="66"/>
          <w:u w:val="none"/>
        </w:rPr>
        <w:t>mlouva</w:t>
      </w:r>
      <w:r w:rsidR="00E55148" w:rsidRPr="00DD0F8E">
        <w:rPr>
          <w:rFonts w:ascii="Calibri" w:hAnsi="Calibri" w:cs="Arial"/>
          <w:b w:val="0"/>
          <w:bCs/>
          <w:color w:val="000080"/>
          <w:sz w:val="66"/>
          <w:szCs w:val="66"/>
          <w:u w:val="none"/>
        </w:rPr>
        <w:t xml:space="preserve"> o spolupráci</w:t>
      </w:r>
      <w:r w:rsidR="00002D80" w:rsidRPr="00DD0F8E">
        <w:rPr>
          <w:rFonts w:ascii="Calibri" w:hAnsi="Calibri" w:cs="Arial"/>
          <w:b w:val="0"/>
          <w:bCs/>
          <w:color w:val="000080"/>
          <w:sz w:val="66"/>
          <w:szCs w:val="66"/>
          <w:u w:val="none"/>
        </w:rPr>
        <w:t xml:space="preserve"> </w:t>
      </w:r>
    </w:p>
    <w:p w14:paraId="6E6923FC" w14:textId="2E969C5A" w:rsidR="00074C1D" w:rsidRPr="00DD0F8E" w:rsidRDefault="00CE1C8E" w:rsidP="000D38ED">
      <w:pPr>
        <w:pStyle w:val="Nadpis1"/>
        <w:rPr>
          <w:rFonts w:ascii="Calibri" w:hAnsi="Calibri"/>
          <w:b w:val="0"/>
          <w:color w:val="000080"/>
          <w:szCs w:val="40"/>
          <w:u w:val="none"/>
        </w:rPr>
      </w:pPr>
      <w:r w:rsidRPr="00DD0F8E">
        <w:rPr>
          <w:rFonts w:ascii="Calibri" w:hAnsi="Calibri" w:cs="Arial"/>
          <w:b w:val="0"/>
          <w:bCs/>
          <w:color w:val="000080"/>
          <w:szCs w:val="40"/>
          <w:u w:val="none"/>
        </w:rPr>
        <w:t>(</w:t>
      </w:r>
      <w:r w:rsidR="00221A02" w:rsidRPr="00DD0F8E">
        <w:rPr>
          <w:rFonts w:ascii="Calibri" w:hAnsi="Calibri" w:cs="Arial"/>
          <w:b w:val="0"/>
          <w:bCs/>
          <w:color w:val="000080"/>
          <w:szCs w:val="40"/>
          <w:u w:val="none"/>
        </w:rPr>
        <w:t>zajištění</w:t>
      </w:r>
      <w:r w:rsidR="000D67A8" w:rsidRPr="00DD0F8E">
        <w:rPr>
          <w:rFonts w:ascii="Calibri" w:hAnsi="Calibri" w:cs="Arial"/>
          <w:b w:val="0"/>
          <w:bCs/>
          <w:color w:val="000080"/>
          <w:szCs w:val="40"/>
          <w:u w:val="none"/>
        </w:rPr>
        <w:t xml:space="preserve"> </w:t>
      </w:r>
      <w:r w:rsidR="000D38ED" w:rsidRPr="00DD0F8E">
        <w:rPr>
          <w:rFonts w:ascii="Calibri" w:hAnsi="Calibri"/>
          <w:b w:val="0"/>
          <w:color w:val="000080"/>
          <w:szCs w:val="40"/>
          <w:u w:val="none"/>
        </w:rPr>
        <w:t>dodávek</w:t>
      </w:r>
      <w:r w:rsidR="00007C72" w:rsidRPr="00DD0F8E">
        <w:rPr>
          <w:rFonts w:ascii="Calibri" w:hAnsi="Calibri"/>
          <w:b w:val="0"/>
          <w:color w:val="000080"/>
          <w:szCs w:val="40"/>
          <w:u w:val="none"/>
        </w:rPr>
        <w:t xml:space="preserve"> </w:t>
      </w:r>
      <w:r w:rsidR="00574D87" w:rsidRPr="00DD0F8E">
        <w:rPr>
          <w:rFonts w:ascii="Calibri" w:hAnsi="Calibri"/>
          <w:b w:val="0"/>
          <w:color w:val="000080"/>
          <w:szCs w:val="40"/>
          <w:u w:val="none"/>
        </w:rPr>
        <w:t>léků</w:t>
      </w:r>
      <w:r w:rsidR="00007C72" w:rsidRPr="00DD0F8E">
        <w:rPr>
          <w:rFonts w:ascii="Calibri" w:hAnsi="Calibri"/>
          <w:b w:val="0"/>
          <w:color w:val="000080"/>
          <w:szCs w:val="40"/>
          <w:u w:val="none"/>
        </w:rPr>
        <w:t xml:space="preserve"> pro klienty</w:t>
      </w:r>
      <w:r w:rsidRPr="00DD0F8E">
        <w:rPr>
          <w:rFonts w:ascii="Calibri" w:hAnsi="Calibri"/>
          <w:b w:val="0"/>
          <w:color w:val="000080"/>
          <w:szCs w:val="40"/>
          <w:u w:val="none"/>
        </w:rPr>
        <w:t>)</w:t>
      </w:r>
    </w:p>
    <w:p w14:paraId="5296774D" w14:textId="77777777" w:rsidR="000D38ED" w:rsidRPr="002E294E" w:rsidRDefault="000D38ED" w:rsidP="000D38ED"/>
    <w:p w14:paraId="716BAF71" w14:textId="77777777" w:rsidR="00074C1D" w:rsidRPr="00630A25" w:rsidRDefault="00074C1D" w:rsidP="00452F6D">
      <w:pPr>
        <w:jc w:val="center"/>
        <w:rPr>
          <w:rFonts w:ascii="Calibri" w:hAnsi="Calibri"/>
        </w:rPr>
      </w:pPr>
      <w:r w:rsidRPr="00630A25">
        <w:rPr>
          <w:rFonts w:ascii="Calibri" w:hAnsi="Calibri"/>
        </w:rPr>
        <w:t>uzavřená mezi</w:t>
      </w:r>
      <w:r w:rsidR="0036585A" w:rsidRPr="00630A25">
        <w:rPr>
          <w:rFonts w:ascii="Calibri" w:hAnsi="Calibri"/>
        </w:rPr>
        <w:t xml:space="preserve"> stranami:</w:t>
      </w:r>
    </w:p>
    <w:p w14:paraId="4B368686" w14:textId="77777777" w:rsidR="00074C1D" w:rsidRDefault="00074C1D">
      <w:pPr>
        <w:jc w:val="left"/>
        <w:rPr>
          <w:rFonts w:ascii="Calibri" w:hAnsi="Calibri"/>
          <w:b/>
          <w:u w:val="single"/>
        </w:rPr>
      </w:pPr>
    </w:p>
    <w:p w14:paraId="5A02A195" w14:textId="77777777" w:rsidR="00DD0F8E" w:rsidRPr="00630A25" w:rsidRDefault="00DD0F8E">
      <w:pPr>
        <w:jc w:val="left"/>
        <w:rPr>
          <w:rFonts w:ascii="Calibri" w:hAnsi="Calibri"/>
          <w:b/>
          <w:u w:val="single"/>
        </w:rPr>
      </w:pPr>
    </w:p>
    <w:p w14:paraId="5F76E0DD" w14:textId="77777777" w:rsidR="00377B6E" w:rsidRPr="00377B6E" w:rsidRDefault="00377B6E" w:rsidP="00377B6E">
      <w:pPr>
        <w:rPr>
          <w:rFonts w:ascii="Calibri" w:hAnsi="Calibri"/>
        </w:rPr>
      </w:pPr>
      <w:r w:rsidRPr="00377B6E">
        <w:rPr>
          <w:rFonts w:ascii="Calibri" w:hAnsi="Calibri"/>
        </w:rPr>
        <w:t>název:</w:t>
      </w:r>
      <w:r w:rsidRPr="00377B6E">
        <w:rPr>
          <w:rFonts w:ascii="Calibri" w:hAnsi="Calibri"/>
        </w:rPr>
        <w:tab/>
      </w:r>
      <w:r w:rsidRPr="00377B6E">
        <w:rPr>
          <w:rFonts w:ascii="Calibri" w:hAnsi="Calibri"/>
        </w:rPr>
        <w:tab/>
      </w:r>
      <w:r w:rsidRPr="00DD0F8E">
        <w:rPr>
          <w:rFonts w:ascii="Calibri" w:hAnsi="Calibri"/>
          <w:b/>
          <w:bCs/>
        </w:rPr>
        <w:t xml:space="preserve">Domov pro seniory Elišky </w:t>
      </w:r>
      <w:proofErr w:type="spellStart"/>
      <w:r w:rsidRPr="00DD0F8E">
        <w:rPr>
          <w:rFonts w:ascii="Calibri" w:hAnsi="Calibri"/>
          <w:b/>
          <w:bCs/>
        </w:rPr>
        <w:t>Purkyňové</w:t>
      </w:r>
      <w:proofErr w:type="spellEnd"/>
      <w:r w:rsidRPr="00DD0F8E">
        <w:rPr>
          <w:rFonts w:ascii="Calibri" w:hAnsi="Calibri"/>
          <w:b/>
          <w:bCs/>
        </w:rPr>
        <w:t>, DSEP</w:t>
      </w:r>
    </w:p>
    <w:p w14:paraId="6E9D550D" w14:textId="3C6B7E44" w:rsidR="00377B6E" w:rsidRPr="00377B6E" w:rsidRDefault="00377B6E" w:rsidP="00377B6E">
      <w:pPr>
        <w:rPr>
          <w:rFonts w:ascii="Calibri" w:hAnsi="Calibri"/>
        </w:rPr>
      </w:pPr>
      <w:r w:rsidRPr="00377B6E">
        <w:rPr>
          <w:rFonts w:ascii="Calibri" w:hAnsi="Calibri"/>
        </w:rPr>
        <w:t>adresa:</w:t>
      </w:r>
      <w:r w:rsidRPr="00377B6E">
        <w:rPr>
          <w:rFonts w:ascii="Calibri" w:hAnsi="Calibri"/>
        </w:rPr>
        <w:tab/>
      </w:r>
      <w:r>
        <w:rPr>
          <w:rFonts w:ascii="Calibri" w:hAnsi="Calibri"/>
        </w:rPr>
        <w:t>C</w:t>
      </w:r>
      <w:r w:rsidRPr="00377B6E">
        <w:rPr>
          <w:rFonts w:ascii="Calibri" w:hAnsi="Calibri"/>
        </w:rPr>
        <w:t>vičebná 2447/9, 169 00 Praha 6 Břevnov</w:t>
      </w:r>
    </w:p>
    <w:p w14:paraId="24D4BA9A" w14:textId="02D7BF50" w:rsidR="00377B6E" w:rsidRPr="00377B6E" w:rsidRDefault="00377B6E" w:rsidP="00377B6E">
      <w:pPr>
        <w:rPr>
          <w:rFonts w:ascii="Calibri" w:hAnsi="Calibri"/>
        </w:rPr>
      </w:pPr>
      <w:r w:rsidRPr="00377B6E">
        <w:rPr>
          <w:rFonts w:ascii="Calibri" w:hAnsi="Calibri"/>
        </w:rPr>
        <w:t>IČO:</w:t>
      </w:r>
      <w:r w:rsidRPr="00377B6E">
        <w:rPr>
          <w:rFonts w:ascii="Calibri" w:hAnsi="Calibri"/>
        </w:rPr>
        <w:tab/>
      </w:r>
      <w:r w:rsidRPr="00377B6E">
        <w:rPr>
          <w:rFonts w:ascii="Calibri" w:hAnsi="Calibri"/>
        </w:rPr>
        <w:tab/>
        <w:t>70875316</w:t>
      </w:r>
      <w:r w:rsidRPr="00377B6E">
        <w:rPr>
          <w:rFonts w:ascii="Calibri" w:hAnsi="Calibri"/>
        </w:rPr>
        <w:tab/>
      </w:r>
      <w:r w:rsidRPr="00377B6E">
        <w:rPr>
          <w:rFonts w:ascii="Calibri" w:hAnsi="Calibri"/>
        </w:rPr>
        <w:tab/>
      </w:r>
    </w:p>
    <w:p w14:paraId="1007688F" w14:textId="0E88F925" w:rsidR="00377B6E" w:rsidRPr="00377B6E" w:rsidRDefault="00377B6E" w:rsidP="00377B6E">
      <w:pPr>
        <w:rPr>
          <w:rFonts w:ascii="Calibri" w:hAnsi="Calibri"/>
        </w:rPr>
      </w:pPr>
      <w:r w:rsidRPr="00377B6E">
        <w:rPr>
          <w:rFonts w:ascii="Calibri" w:hAnsi="Calibri"/>
        </w:rPr>
        <w:t xml:space="preserve">bankovní spojení: </w:t>
      </w:r>
      <w:r w:rsidRPr="00450227">
        <w:rPr>
          <w:rFonts w:ascii="Calibri" w:hAnsi="Calibri"/>
          <w:highlight w:val="black"/>
        </w:rPr>
        <w:t>2001300004/6000</w:t>
      </w:r>
      <w:r w:rsidRPr="00377B6E">
        <w:rPr>
          <w:rFonts w:ascii="Calibri" w:hAnsi="Calibri"/>
        </w:rPr>
        <w:tab/>
      </w:r>
    </w:p>
    <w:p w14:paraId="0742FBC9" w14:textId="77777777" w:rsidR="00377B6E" w:rsidRDefault="00377B6E" w:rsidP="00377B6E">
      <w:pPr>
        <w:rPr>
          <w:rFonts w:ascii="Calibri" w:hAnsi="Calibri"/>
        </w:rPr>
      </w:pPr>
      <w:r w:rsidRPr="00377B6E">
        <w:rPr>
          <w:rFonts w:ascii="Calibri" w:hAnsi="Calibri"/>
        </w:rPr>
        <w:t>v zastoupení:</w:t>
      </w:r>
      <w:r w:rsidRPr="00377B6E">
        <w:rPr>
          <w:rFonts w:ascii="Calibri" w:hAnsi="Calibri"/>
        </w:rPr>
        <w:tab/>
        <w:t>Eva Kalhousová, ředitelka</w:t>
      </w:r>
    </w:p>
    <w:p w14:paraId="4CF9CDBE" w14:textId="77777777" w:rsidR="00DD0F8E" w:rsidRPr="00377B6E" w:rsidRDefault="00DD0F8E" w:rsidP="00377B6E">
      <w:pPr>
        <w:rPr>
          <w:rFonts w:ascii="Calibri" w:hAnsi="Calibri"/>
        </w:rPr>
      </w:pPr>
    </w:p>
    <w:p w14:paraId="6DEDD916" w14:textId="2656CD23" w:rsidR="00377B6E" w:rsidRDefault="00377B6E" w:rsidP="00377B6E">
      <w:pPr>
        <w:rPr>
          <w:rFonts w:ascii="Calibri" w:hAnsi="Calibri"/>
        </w:rPr>
      </w:pPr>
      <w:r w:rsidRPr="00377B6E">
        <w:rPr>
          <w:rFonts w:ascii="Calibri" w:hAnsi="Calibri"/>
        </w:rPr>
        <w:t xml:space="preserve">                                (dále </w:t>
      </w:r>
      <w:r w:rsidR="00D218FB">
        <w:rPr>
          <w:rFonts w:ascii="Calibri" w:hAnsi="Calibri"/>
        </w:rPr>
        <w:t>Z</w:t>
      </w:r>
      <w:r w:rsidRPr="00377B6E">
        <w:rPr>
          <w:rFonts w:ascii="Calibri" w:hAnsi="Calibri"/>
        </w:rPr>
        <w:t>ařízení)</w:t>
      </w:r>
    </w:p>
    <w:p w14:paraId="179B4C3A" w14:textId="69B8B468" w:rsidR="00074C1D" w:rsidRPr="00DD0F8E" w:rsidRDefault="00074C1D" w:rsidP="00377B6E">
      <w:pPr>
        <w:rPr>
          <w:rFonts w:ascii="Calibri" w:hAnsi="Calibri"/>
          <w:b/>
          <w:bCs/>
        </w:rPr>
      </w:pPr>
      <w:r w:rsidRPr="00DD0F8E">
        <w:rPr>
          <w:rFonts w:ascii="Calibri" w:hAnsi="Calibri"/>
          <w:b/>
          <w:bCs/>
        </w:rPr>
        <w:t>a</w:t>
      </w:r>
    </w:p>
    <w:p w14:paraId="005C3285" w14:textId="77777777" w:rsidR="00DD0F8E" w:rsidRPr="00630A25" w:rsidRDefault="00DD0F8E">
      <w:pPr>
        <w:jc w:val="left"/>
        <w:rPr>
          <w:rFonts w:ascii="Calibri" w:hAnsi="Calibri"/>
        </w:rPr>
      </w:pPr>
    </w:p>
    <w:p w14:paraId="06DA5DB8" w14:textId="1371E90B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název: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6E04CB" w:rsidRPr="00DD0F8E">
        <w:rPr>
          <w:rFonts w:ascii="Calibri" w:hAnsi="Calibri"/>
          <w:b/>
          <w:bCs/>
        </w:rPr>
        <w:t>Lékařský dům Praha 7, a.s.</w:t>
      </w:r>
    </w:p>
    <w:p w14:paraId="024A1338" w14:textId="43DD6715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adresa: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6E04CB">
        <w:rPr>
          <w:rFonts w:ascii="Calibri" w:hAnsi="Calibri"/>
        </w:rPr>
        <w:t>Janovského 48, 170 00 Praha 7</w:t>
      </w:r>
      <w:r w:rsidR="00393F07">
        <w:rPr>
          <w:rFonts w:ascii="Calibri" w:hAnsi="Calibri"/>
        </w:rPr>
        <w:tab/>
      </w:r>
    </w:p>
    <w:p w14:paraId="6ED007BC" w14:textId="6FC60D99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E04CB">
        <w:rPr>
          <w:rFonts w:ascii="Calibri" w:hAnsi="Calibri"/>
        </w:rPr>
        <w:t>64948773</w:t>
      </w:r>
      <w:r>
        <w:rPr>
          <w:rFonts w:ascii="Calibri" w:hAnsi="Calibri"/>
        </w:rPr>
        <w:tab/>
      </w:r>
    </w:p>
    <w:p w14:paraId="3DC5A093" w14:textId="69D121DC" w:rsidR="00F81C34" w:rsidRPr="00630A25" w:rsidRDefault="00F81C34" w:rsidP="00F81C34">
      <w:pPr>
        <w:tabs>
          <w:tab w:val="left" w:pos="852"/>
        </w:tabs>
        <w:jc w:val="left"/>
        <w:rPr>
          <w:rFonts w:ascii="Calibri" w:hAnsi="Calibri"/>
        </w:rPr>
      </w:pPr>
      <w:r w:rsidRPr="00E120CA">
        <w:rPr>
          <w:rFonts w:ascii="Calibri" w:hAnsi="Calibri"/>
        </w:rPr>
        <w:t xml:space="preserve">IČZ: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E04CB">
        <w:rPr>
          <w:rFonts w:ascii="Calibri" w:hAnsi="Calibri"/>
        </w:rPr>
        <w:t>07995022</w:t>
      </w:r>
      <w:r>
        <w:rPr>
          <w:rFonts w:ascii="Calibri" w:hAnsi="Calibri"/>
        </w:rPr>
        <w:tab/>
      </w:r>
    </w:p>
    <w:p w14:paraId="61ADF9BF" w14:textId="511D5390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bankovní spojení:</w:t>
      </w:r>
      <w:r w:rsidR="006E04CB">
        <w:rPr>
          <w:rFonts w:ascii="Calibri" w:hAnsi="Calibri"/>
        </w:rPr>
        <w:t xml:space="preserve"> </w:t>
      </w:r>
      <w:r w:rsidR="006D430B" w:rsidRPr="00450227">
        <w:rPr>
          <w:rFonts w:ascii="Calibri" w:hAnsi="Calibri"/>
          <w:highlight w:val="black"/>
        </w:rPr>
        <w:t>1021068586/5500</w:t>
      </w:r>
      <w:r>
        <w:rPr>
          <w:rFonts w:ascii="Calibri" w:hAnsi="Calibri"/>
        </w:rPr>
        <w:tab/>
      </w:r>
    </w:p>
    <w:p w14:paraId="6A530620" w14:textId="6CCC9527" w:rsidR="00074C1D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v zastoupení:</w:t>
      </w:r>
      <w:r w:rsidR="00393F07">
        <w:rPr>
          <w:rFonts w:ascii="Calibri" w:hAnsi="Calibri"/>
        </w:rPr>
        <w:tab/>
      </w:r>
      <w:r w:rsidR="006E04CB">
        <w:rPr>
          <w:rFonts w:ascii="Calibri" w:hAnsi="Calibri"/>
        </w:rPr>
        <w:t>Ing. Jana Illka (místopředsedy představenstva)</w:t>
      </w:r>
      <w:r w:rsidR="00393F07">
        <w:rPr>
          <w:rFonts w:ascii="Calibri" w:hAnsi="Calibri"/>
        </w:rPr>
        <w:tab/>
      </w:r>
      <w:r w:rsidRPr="00630A25">
        <w:rPr>
          <w:rFonts w:ascii="Calibri" w:hAnsi="Calibri"/>
        </w:rPr>
        <w:t xml:space="preserve"> </w:t>
      </w:r>
    </w:p>
    <w:p w14:paraId="71FA41CB" w14:textId="77777777" w:rsidR="00DD0F8E" w:rsidRDefault="00DD0F8E">
      <w:pPr>
        <w:tabs>
          <w:tab w:val="left" w:pos="852"/>
        </w:tabs>
        <w:jc w:val="left"/>
        <w:rPr>
          <w:rFonts w:ascii="Calibri" w:hAnsi="Calibri"/>
        </w:rPr>
      </w:pPr>
    </w:p>
    <w:p w14:paraId="6984085D" w14:textId="6C0AB623" w:rsidR="006C77BD" w:rsidRPr="00630A25" w:rsidRDefault="006C77BD">
      <w:pPr>
        <w:tabs>
          <w:tab w:val="left" w:pos="852"/>
        </w:tabs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(dále též </w:t>
      </w:r>
      <w:r w:rsidR="00D218FB">
        <w:rPr>
          <w:rFonts w:ascii="Calibri" w:hAnsi="Calibri"/>
        </w:rPr>
        <w:t>D</w:t>
      </w:r>
      <w:r>
        <w:rPr>
          <w:rFonts w:ascii="Calibri" w:hAnsi="Calibri"/>
        </w:rPr>
        <w:t>odavatel)</w:t>
      </w:r>
    </w:p>
    <w:p w14:paraId="0E1EEF7E" w14:textId="77777777" w:rsidR="00074C1D" w:rsidRPr="00630A25" w:rsidRDefault="00074C1D">
      <w:pPr>
        <w:jc w:val="left"/>
        <w:rPr>
          <w:rFonts w:ascii="Calibri" w:hAnsi="Calibri"/>
        </w:rPr>
      </w:pPr>
    </w:p>
    <w:p w14:paraId="53D65D89" w14:textId="77777777" w:rsidR="0036585A" w:rsidRDefault="0036585A">
      <w:pPr>
        <w:jc w:val="center"/>
        <w:rPr>
          <w:rFonts w:ascii="Calibri" w:hAnsi="Calibri"/>
          <w:bCs/>
          <w:color w:val="000080"/>
        </w:rPr>
      </w:pPr>
    </w:p>
    <w:p w14:paraId="61CF236A" w14:textId="77777777" w:rsidR="00074C1D" w:rsidRPr="00B01197" w:rsidRDefault="00074C1D" w:rsidP="00E87704">
      <w:pPr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Předmět smlouvy</w:t>
      </w:r>
    </w:p>
    <w:p w14:paraId="628E80C2" w14:textId="77777777" w:rsidR="00E87704" w:rsidRPr="006C24EC" w:rsidRDefault="00E87704" w:rsidP="00E87704">
      <w:pPr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FEE77DC" w14:textId="533D9B98" w:rsidR="00074C1D" w:rsidRPr="00D218FB" w:rsidRDefault="00074C1D" w:rsidP="0036585A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Společnost </w:t>
      </w:r>
      <w:r w:rsidR="006E04CB">
        <w:rPr>
          <w:rFonts w:ascii="Calibri" w:hAnsi="Calibri"/>
        </w:rPr>
        <w:t>Lékařský dům Praha 7, a.s.</w:t>
      </w:r>
      <w:r w:rsidRPr="00630A25">
        <w:rPr>
          <w:rFonts w:ascii="Calibri" w:hAnsi="Calibri"/>
        </w:rPr>
        <w:t xml:space="preserve"> jako </w:t>
      </w:r>
      <w:r w:rsidR="00A37A74" w:rsidRPr="00630A25">
        <w:rPr>
          <w:rFonts w:ascii="Calibri" w:hAnsi="Calibri"/>
        </w:rPr>
        <w:t>nestátní zdravotnické zařízení</w:t>
      </w:r>
      <w:r w:rsidR="00D218FB">
        <w:rPr>
          <w:rFonts w:ascii="Calibri" w:hAnsi="Calibri"/>
        </w:rPr>
        <w:t xml:space="preserve"> </w:t>
      </w:r>
      <w:r w:rsidR="006D430B">
        <w:rPr>
          <w:rFonts w:ascii="Calibri" w:hAnsi="Calibri"/>
        </w:rPr>
        <w:t>(obor praktické</w:t>
      </w:r>
      <w:r w:rsidR="00377B6E">
        <w:rPr>
          <w:rFonts w:ascii="Calibri" w:hAnsi="Calibri"/>
        </w:rPr>
        <w:t xml:space="preserve"> </w:t>
      </w:r>
      <w:r w:rsidR="006D430B">
        <w:rPr>
          <w:rFonts w:ascii="Calibri" w:hAnsi="Calibri"/>
        </w:rPr>
        <w:t>lékárenství)</w:t>
      </w:r>
      <w:r w:rsidRPr="00630A25">
        <w:rPr>
          <w:rFonts w:ascii="Calibri" w:hAnsi="Calibri"/>
        </w:rPr>
        <w:t xml:space="preserve"> dodává </w:t>
      </w:r>
      <w:r w:rsidR="00B93154">
        <w:rPr>
          <w:rFonts w:ascii="Calibri" w:hAnsi="Calibri"/>
        </w:rPr>
        <w:t xml:space="preserve">uživatelům služeb </w:t>
      </w:r>
      <w:r w:rsidR="00DD0F8E">
        <w:rPr>
          <w:rFonts w:ascii="Calibri" w:hAnsi="Calibri"/>
        </w:rPr>
        <w:t xml:space="preserve">DSEP </w:t>
      </w:r>
      <w:r w:rsidR="003A6F0F">
        <w:rPr>
          <w:rFonts w:ascii="Calibri" w:hAnsi="Calibri"/>
        </w:rPr>
        <w:t>(</w:t>
      </w:r>
      <w:r w:rsidR="00D218FB">
        <w:rPr>
          <w:rFonts w:ascii="Calibri" w:hAnsi="Calibri"/>
        </w:rPr>
        <w:t xml:space="preserve">dále též </w:t>
      </w:r>
      <w:r w:rsidR="003A6F0F">
        <w:rPr>
          <w:rFonts w:ascii="Calibri" w:hAnsi="Calibri"/>
        </w:rPr>
        <w:t xml:space="preserve">klientům) </w:t>
      </w:r>
      <w:r w:rsidR="00007C72" w:rsidRPr="006D430B">
        <w:rPr>
          <w:rFonts w:ascii="Calibri" w:hAnsi="Calibri"/>
        </w:rPr>
        <w:t>léky</w:t>
      </w:r>
      <w:r w:rsidR="00D218FB">
        <w:rPr>
          <w:rFonts w:ascii="Calibri" w:hAnsi="Calibri"/>
        </w:rPr>
        <w:t xml:space="preserve"> </w:t>
      </w:r>
      <w:r w:rsidR="007A7488" w:rsidRPr="006D430B">
        <w:rPr>
          <w:rFonts w:ascii="Calibri" w:hAnsi="Calibri"/>
        </w:rPr>
        <w:t>a ostatní požadované</w:t>
      </w:r>
      <w:r w:rsidR="00377B6E">
        <w:rPr>
          <w:rFonts w:ascii="Calibri" w:hAnsi="Calibri"/>
        </w:rPr>
        <w:t xml:space="preserve"> </w:t>
      </w:r>
      <w:r w:rsidR="00574D87" w:rsidRPr="006D430B">
        <w:rPr>
          <w:rFonts w:ascii="Calibri" w:hAnsi="Calibri"/>
        </w:rPr>
        <w:t>zdravotnické</w:t>
      </w:r>
      <w:r w:rsidR="007A7488" w:rsidRPr="006D430B">
        <w:rPr>
          <w:rFonts w:ascii="Calibri" w:hAnsi="Calibri"/>
        </w:rPr>
        <w:t xml:space="preserve"> </w:t>
      </w:r>
      <w:r w:rsidR="00574D87">
        <w:rPr>
          <w:rFonts w:ascii="Calibri" w:hAnsi="Calibri"/>
        </w:rPr>
        <w:t>potřeby</w:t>
      </w:r>
      <w:r w:rsidR="00AC66B4" w:rsidRPr="00630A25">
        <w:rPr>
          <w:rFonts w:ascii="Calibri" w:hAnsi="Calibri"/>
        </w:rPr>
        <w:t>.</w:t>
      </w:r>
      <w:r w:rsidRPr="00630A25">
        <w:rPr>
          <w:rFonts w:ascii="Calibri" w:hAnsi="Calibri"/>
        </w:rPr>
        <w:t xml:space="preserve">                                                           </w:t>
      </w:r>
    </w:p>
    <w:p w14:paraId="4CC227AF" w14:textId="67DD6B78" w:rsidR="00574D87" w:rsidRDefault="0036585A" w:rsidP="0036585A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Dodávky uvedeného sortimentu </w:t>
      </w:r>
      <w:r w:rsidR="003A6F0F">
        <w:rPr>
          <w:rFonts w:ascii="Calibri" w:hAnsi="Calibri"/>
        </w:rPr>
        <w:t>klientům</w:t>
      </w:r>
      <w:r w:rsidRPr="00630A25">
        <w:rPr>
          <w:rFonts w:ascii="Calibri" w:hAnsi="Calibri"/>
        </w:rPr>
        <w:t xml:space="preserve"> </w:t>
      </w:r>
      <w:r w:rsidR="00DD0F8E">
        <w:rPr>
          <w:rFonts w:ascii="Calibri" w:hAnsi="Calibri"/>
        </w:rPr>
        <w:t>Z</w:t>
      </w:r>
      <w:r w:rsidR="00A37A74" w:rsidRPr="00630A25">
        <w:rPr>
          <w:rFonts w:ascii="Calibri" w:hAnsi="Calibri"/>
        </w:rPr>
        <w:t>ařízení</w:t>
      </w:r>
      <w:r w:rsidRPr="00630A25">
        <w:rPr>
          <w:rFonts w:ascii="Calibri" w:hAnsi="Calibri"/>
        </w:rPr>
        <w:t xml:space="preserve"> jsou </w:t>
      </w:r>
      <w:r w:rsidR="00A37A74" w:rsidRPr="00630A25">
        <w:rPr>
          <w:rFonts w:ascii="Calibri" w:hAnsi="Calibri"/>
        </w:rPr>
        <w:t>zprostředkovány</w:t>
      </w:r>
      <w:r w:rsidRPr="00630A25">
        <w:rPr>
          <w:rFonts w:ascii="Calibri" w:hAnsi="Calibri"/>
        </w:rPr>
        <w:t xml:space="preserve"> prostřednictvím pověřených pracovníků</w:t>
      </w:r>
      <w:r w:rsidR="00DD0F8E">
        <w:rPr>
          <w:rFonts w:ascii="Calibri" w:hAnsi="Calibri"/>
        </w:rPr>
        <w:t xml:space="preserve"> </w:t>
      </w:r>
      <w:proofErr w:type="gramStart"/>
      <w:r w:rsidR="00DD0F8E">
        <w:rPr>
          <w:rFonts w:ascii="Calibri" w:hAnsi="Calibri"/>
        </w:rPr>
        <w:t>DSEP -</w:t>
      </w:r>
      <w:r w:rsidR="00EB584E" w:rsidRPr="00630A25">
        <w:rPr>
          <w:rFonts w:ascii="Calibri" w:hAnsi="Calibri"/>
        </w:rPr>
        <w:t xml:space="preserve"> zaměstnanců</w:t>
      </w:r>
      <w:proofErr w:type="gramEnd"/>
      <w:r w:rsidRPr="00630A25">
        <w:rPr>
          <w:rFonts w:ascii="Calibri" w:hAnsi="Calibri"/>
        </w:rPr>
        <w:t xml:space="preserve"> </w:t>
      </w:r>
      <w:r w:rsidR="00DD0F8E">
        <w:rPr>
          <w:rFonts w:ascii="Calibri" w:hAnsi="Calibri"/>
        </w:rPr>
        <w:t>Z</w:t>
      </w:r>
      <w:r w:rsidR="00A37A74" w:rsidRPr="00630A25">
        <w:rPr>
          <w:rFonts w:ascii="Calibri" w:hAnsi="Calibri"/>
        </w:rPr>
        <w:t>ařízení</w:t>
      </w:r>
      <w:r w:rsidR="00382855" w:rsidRPr="00630A25">
        <w:rPr>
          <w:rFonts w:ascii="Calibri" w:hAnsi="Calibri"/>
        </w:rPr>
        <w:t xml:space="preserve"> a</w:t>
      </w:r>
      <w:r w:rsidRPr="00630A25">
        <w:rPr>
          <w:rFonts w:ascii="Calibri" w:hAnsi="Calibri"/>
        </w:rPr>
        <w:t xml:space="preserve"> </w:t>
      </w:r>
      <w:r w:rsidR="00AC66B4" w:rsidRPr="00630A25">
        <w:rPr>
          <w:rFonts w:ascii="Calibri" w:hAnsi="Calibri"/>
        </w:rPr>
        <w:t>na základě</w:t>
      </w:r>
      <w:r w:rsidR="00A37A74" w:rsidRPr="00630A25">
        <w:rPr>
          <w:rFonts w:ascii="Calibri" w:hAnsi="Calibri"/>
        </w:rPr>
        <w:t xml:space="preserve"> </w:t>
      </w:r>
      <w:r w:rsidR="00007C72" w:rsidRPr="00574D87">
        <w:rPr>
          <w:rFonts w:ascii="Calibri" w:hAnsi="Calibri"/>
        </w:rPr>
        <w:t>receptů</w:t>
      </w:r>
      <w:r w:rsidR="0040650F" w:rsidRPr="00574D87">
        <w:rPr>
          <w:rFonts w:ascii="Calibri" w:hAnsi="Calibri"/>
        </w:rPr>
        <w:t xml:space="preserve"> </w:t>
      </w:r>
      <w:r w:rsidR="00AC66B4" w:rsidRPr="00630A25">
        <w:rPr>
          <w:rFonts w:ascii="Calibri" w:hAnsi="Calibri"/>
        </w:rPr>
        <w:t xml:space="preserve">jednotlivých </w:t>
      </w:r>
      <w:r w:rsidR="003A6F0F">
        <w:rPr>
          <w:rFonts w:ascii="Calibri" w:hAnsi="Calibri"/>
        </w:rPr>
        <w:t>klientů</w:t>
      </w:r>
      <w:r w:rsidR="00EB584E" w:rsidRPr="00630A25">
        <w:rPr>
          <w:rFonts w:ascii="Calibri" w:hAnsi="Calibri"/>
        </w:rPr>
        <w:t>,</w:t>
      </w:r>
      <w:r w:rsidR="00A37A74" w:rsidRPr="00630A25">
        <w:rPr>
          <w:rFonts w:ascii="Calibri" w:hAnsi="Calibri"/>
        </w:rPr>
        <w:t xml:space="preserve"> </w:t>
      </w:r>
    </w:p>
    <w:p w14:paraId="684198E2" w14:textId="77777777" w:rsidR="00DD0F8E" w:rsidRDefault="00A37A74" w:rsidP="00D218FB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>které jim předepisuje jejich ošetřující lékař</w:t>
      </w:r>
      <w:r w:rsidR="00AC66B4" w:rsidRPr="00630A25">
        <w:rPr>
          <w:rFonts w:ascii="Calibri" w:hAnsi="Calibri"/>
        </w:rPr>
        <w:t>.</w:t>
      </w:r>
    </w:p>
    <w:p w14:paraId="73E22F47" w14:textId="379305AC" w:rsidR="00D218FB" w:rsidRPr="00630A25" w:rsidRDefault="00D218FB" w:rsidP="00D218FB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Veškerý </w:t>
      </w:r>
      <w:r w:rsidRPr="00630A25">
        <w:rPr>
          <w:rFonts w:ascii="Calibri" w:hAnsi="Calibri"/>
        </w:rPr>
        <w:t xml:space="preserve">materiál může být dodáván </w:t>
      </w:r>
      <w:r>
        <w:rPr>
          <w:rFonts w:ascii="Calibri" w:hAnsi="Calibri"/>
        </w:rPr>
        <w:t>klientům</w:t>
      </w:r>
      <w:r w:rsidRPr="00630A25">
        <w:rPr>
          <w:rFonts w:ascii="Calibri" w:hAnsi="Calibri"/>
        </w:rPr>
        <w:t xml:space="preserve"> i za úhradu.</w:t>
      </w:r>
    </w:p>
    <w:p w14:paraId="18EAD264" w14:textId="7AF94FB9" w:rsidR="00DD0F8E" w:rsidRDefault="00D218FB" w:rsidP="00D218FB">
      <w:pPr>
        <w:jc w:val="left"/>
        <w:rPr>
          <w:rFonts w:ascii="Calibri" w:hAnsi="Calibri"/>
        </w:rPr>
      </w:pPr>
      <w:r w:rsidRPr="003F3D2A">
        <w:rPr>
          <w:rFonts w:ascii="Calibri" w:hAnsi="Calibri"/>
        </w:rPr>
        <w:t xml:space="preserve">Smluvní strany konstatují, že nevstupují vzájemně do přímého obchodního vztahu. Pro vyloučení pochybností, smluvní strany uvádí, že </w:t>
      </w:r>
      <w:r>
        <w:rPr>
          <w:rFonts w:ascii="Calibri" w:hAnsi="Calibri"/>
        </w:rPr>
        <w:t>Zařízení</w:t>
      </w:r>
      <w:r w:rsidRPr="003F3D2A">
        <w:rPr>
          <w:rFonts w:ascii="Calibri" w:hAnsi="Calibri"/>
        </w:rPr>
        <w:t xml:space="preserve"> v rámci své činnosti spočívající</w:t>
      </w:r>
      <w:r>
        <w:rPr>
          <w:rFonts w:ascii="Calibri" w:hAnsi="Calibri"/>
        </w:rPr>
        <w:t xml:space="preserve"> v </w:t>
      </w:r>
      <w:r w:rsidRPr="003F3D2A">
        <w:rPr>
          <w:rFonts w:ascii="Calibri" w:hAnsi="Calibri"/>
        </w:rPr>
        <w:t xml:space="preserve">poskytování sociální péče zajišťuje svým </w:t>
      </w:r>
      <w:r w:rsidR="00C428AC">
        <w:rPr>
          <w:rFonts w:ascii="Calibri" w:hAnsi="Calibri"/>
        </w:rPr>
        <w:t>klientům</w:t>
      </w:r>
      <w:r w:rsidRPr="003F3D2A">
        <w:rPr>
          <w:rFonts w:ascii="Calibri" w:hAnsi="Calibri"/>
        </w:rPr>
        <w:t xml:space="preserve"> toliko zprostředkování kontaktu s</w:t>
      </w:r>
      <w:r w:rsidR="00DD0F8E">
        <w:rPr>
          <w:rFonts w:ascii="Calibri" w:hAnsi="Calibri"/>
        </w:rPr>
        <w:t> </w:t>
      </w:r>
      <w:r w:rsidRPr="003F3D2A">
        <w:rPr>
          <w:rFonts w:ascii="Calibri" w:hAnsi="Calibri"/>
        </w:rPr>
        <w:t>Dodavatelem</w:t>
      </w:r>
    </w:p>
    <w:p w14:paraId="2C1B5577" w14:textId="033EDDFD" w:rsidR="00D218FB" w:rsidRDefault="00D218FB" w:rsidP="00D218FB">
      <w:pPr>
        <w:jc w:val="left"/>
        <w:rPr>
          <w:rFonts w:ascii="Calibri" w:hAnsi="Calibri"/>
        </w:rPr>
      </w:pPr>
      <w:r w:rsidRPr="003F3D2A">
        <w:rPr>
          <w:rFonts w:ascii="Calibri" w:hAnsi="Calibri"/>
        </w:rPr>
        <w:t xml:space="preserve">a součinnost pro zajištění dodávky </w:t>
      </w:r>
      <w:r>
        <w:rPr>
          <w:rFonts w:ascii="Calibri" w:hAnsi="Calibri"/>
        </w:rPr>
        <w:t>léků klientům.</w:t>
      </w:r>
    </w:p>
    <w:p w14:paraId="791FE068" w14:textId="77777777" w:rsidR="00074C1D" w:rsidRPr="00630A25" w:rsidRDefault="00074C1D">
      <w:pPr>
        <w:jc w:val="center"/>
        <w:rPr>
          <w:rFonts w:ascii="Calibri" w:hAnsi="Calibri"/>
          <w:b/>
        </w:rPr>
      </w:pPr>
    </w:p>
    <w:p w14:paraId="56F0E2A7" w14:textId="0DB08CA2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Zařízení (</w:t>
      </w:r>
      <w:r w:rsidR="00E55148">
        <w:rPr>
          <w:rFonts w:ascii="Calibri" w:hAnsi="Calibri"/>
        </w:rPr>
        <w:t>prostřednictvím</w:t>
      </w:r>
      <w:r>
        <w:rPr>
          <w:rFonts w:ascii="Calibri" w:hAnsi="Calibri"/>
        </w:rPr>
        <w:t xml:space="preserve"> určen</w:t>
      </w:r>
      <w:r w:rsidR="00E55148">
        <w:rPr>
          <w:rFonts w:ascii="Calibri" w:hAnsi="Calibri"/>
        </w:rPr>
        <w:t>ých</w:t>
      </w:r>
      <w:r>
        <w:rPr>
          <w:rFonts w:ascii="Calibri" w:hAnsi="Calibri"/>
        </w:rPr>
        <w:t xml:space="preserve"> pracovní</w:t>
      </w:r>
      <w:r w:rsidR="00E55148">
        <w:rPr>
          <w:rFonts w:ascii="Calibri" w:hAnsi="Calibri"/>
        </w:rPr>
        <w:t>ků</w:t>
      </w:r>
      <w:r>
        <w:rPr>
          <w:rFonts w:ascii="Calibri" w:hAnsi="Calibri"/>
        </w:rPr>
        <w:t xml:space="preserve">) na základě pověření od jednotlivých klientů poskytuje následující součinnost při </w:t>
      </w:r>
      <w:r w:rsidRPr="0035204C">
        <w:rPr>
          <w:rFonts w:ascii="Calibri" w:hAnsi="Calibri"/>
        </w:rPr>
        <w:t xml:space="preserve">zajištění služby dodávek </w:t>
      </w:r>
      <w:r w:rsidR="00007C72">
        <w:rPr>
          <w:rFonts w:ascii="Calibri" w:hAnsi="Calibri"/>
        </w:rPr>
        <w:t>lé</w:t>
      </w:r>
      <w:r w:rsidR="00574D87">
        <w:rPr>
          <w:rFonts w:ascii="Calibri" w:hAnsi="Calibri"/>
        </w:rPr>
        <w:t>ků</w:t>
      </w:r>
      <w:r>
        <w:rPr>
          <w:rFonts w:ascii="Calibri" w:hAnsi="Calibri"/>
        </w:rPr>
        <w:t>:</w:t>
      </w:r>
    </w:p>
    <w:p w14:paraId="7233F7A8" w14:textId="2A5EA7C3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shromáždění </w:t>
      </w:r>
      <w:r w:rsidR="00574D87">
        <w:rPr>
          <w:rFonts w:ascii="Calibri" w:hAnsi="Calibri"/>
        </w:rPr>
        <w:t>receptů</w:t>
      </w:r>
      <w:r>
        <w:rPr>
          <w:rFonts w:ascii="Calibri" w:hAnsi="Calibri"/>
        </w:rPr>
        <w:t xml:space="preserve"> jednotlivých klientů</w:t>
      </w:r>
      <w:r w:rsidR="00F82FB6">
        <w:rPr>
          <w:rFonts w:ascii="Calibri" w:hAnsi="Calibri"/>
        </w:rPr>
        <w:t xml:space="preserve">, </w:t>
      </w:r>
      <w:r>
        <w:rPr>
          <w:rFonts w:ascii="Calibri" w:hAnsi="Calibri"/>
        </w:rPr>
        <w:t>kontrola formální a věcné správnosti</w:t>
      </w:r>
    </w:p>
    <w:p w14:paraId="4EB0E3D0" w14:textId="7ED14F69" w:rsidR="0035204C" w:rsidRDefault="0035204C" w:rsidP="0035204C">
      <w:pPr>
        <w:jc w:val="left"/>
        <w:rPr>
          <w:rFonts w:ascii="Calibri" w:hAnsi="Calibri"/>
        </w:rPr>
      </w:pPr>
      <w:r w:rsidRPr="006D430B">
        <w:rPr>
          <w:rFonts w:ascii="Calibri" w:hAnsi="Calibri"/>
        </w:rPr>
        <w:t xml:space="preserve">- vytvoření objednávky </w:t>
      </w:r>
      <w:r w:rsidR="00574D87" w:rsidRPr="006D430B">
        <w:rPr>
          <w:rFonts w:ascii="Calibri" w:hAnsi="Calibri"/>
        </w:rPr>
        <w:t>systémem E recept</w:t>
      </w:r>
    </w:p>
    <w:p w14:paraId="40B8C86F" w14:textId="77BD31E3" w:rsidR="00E87704" w:rsidRDefault="00E87704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převzetí </w:t>
      </w:r>
      <w:r w:rsidR="00452F6D">
        <w:rPr>
          <w:rFonts w:ascii="Calibri" w:hAnsi="Calibri"/>
        </w:rPr>
        <w:t xml:space="preserve">hromadně </w:t>
      </w:r>
      <w:r>
        <w:rPr>
          <w:rFonts w:ascii="Calibri" w:hAnsi="Calibri"/>
        </w:rPr>
        <w:t xml:space="preserve">dovezených </w:t>
      </w:r>
      <w:r w:rsidR="00007C72">
        <w:rPr>
          <w:rFonts w:ascii="Calibri" w:hAnsi="Calibri"/>
        </w:rPr>
        <w:t>léků</w:t>
      </w:r>
      <w:r>
        <w:rPr>
          <w:rFonts w:ascii="Calibri" w:hAnsi="Calibri"/>
        </w:rPr>
        <w:t xml:space="preserve"> včetně</w:t>
      </w:r>
      <w:r w:rsidRPr="00E87704">
        <w:rPr>
          <w:rFonts w:ascii="Calibri" w:hAnsi="Calibri"/>
        </w:rPr>
        <w:t xml:space="preserve"> </w:t>
      </w:r>
      <w:r>
        <w:rPr>
          <w:rFonts w:ascii="Calibri" w:hAnsi="Calibri"/>
        </w:rPr>
        <w:t>kontroly správnosti a počtů balení</w:t>
      </w:r>
    </w:p>
    <w:p w14:paraId="0BEE28F6" w14:textId="08350644" w:rsidR="00E87704" w:rsidRDefault="00E87704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distribuce dodaných </w:t>
      </w:r>
      <w:r w:rsidR="00007C72">
        <w:rPr>
          <w:rFonts w:ascii="Calibri" w:hAnsi="Calibri"/>
        </w:rPr>
        <w:t>léků</w:t>
      </w:r>
      <w:r>
        <w:rPr>
          <w:rFonts w:ascii="Calibri" w:hAnsi="Calibri"/>
        </w:rPr>
        <w:t xml:space="preserve"> jednotlivým klientům </w:t>
      </w:r>
      <w:r w:rsidR="001E4C7F">
        <w:rPr>
          <w:rFonts w:ascii="Calibri" w:hAnsi="Calibri"/>
        </w:rPr>
        <w:t>Z</w:t>
      </w:r>
      <w:r>
        <w:rPr>
          <w:rFonts w:ascii="Calibri" w:hAnsi="Calibri"/>
        </w:rPr>
        <w:t>ařízení</w:t>
      </w:r>
    </w:p>
    <w:p w14:paraId="0268EB16" w14:textId="7C49DE20" w:rsidR="007214D9" w:rsidRDefault="00F82FB6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vybrání doplatků od jednotlivých klientů a jejich předání společnosti </w:t>
      </w:r>
      <w:r w:rsidR="006D430B">
        <w:rPr>
          <w:rFonts w:ascii="Calibri" w:hAnsi="Calibri"/>
        </w:rPr>
        <w:t>Lékařský dům Praha 7, a.s.</w:t>
      </w:r>
      <w:r w:rsidR="00574D87">
        <w:rPr>
          <w:rFonts w:ascii="Calibri" w:hAnsi="Calibri"/>
        </w:rPr>
        <w:t xml:space="preserve"> formou</w:t>
      </w:r>
      <w:r w:rsidR="006D430B">
        <w:rPr>
          <w:rFonts w:ascii="Calibri" w:hAnsi="Calibri"/>
        </w:rPr>
        <w:t xml:space="preserve"> </w:t>
      </w:r>
      <w:r w:rsidR="007214D9">
        <w:rPr>
          <w:rFonts w:ascii="Calibri" w:hAnsi="Calibri"/>
        </w:rPr>
        <w:t>úhrad</w:t>
      </w:r>
      <w:r w:rsidR="00574D87">
        <w:rPr>
          <w:rFonts w:ascii="Calibri" w:hAnsi="Calibri"/>
        </w:rPr>
        <w:t>y</w:t>
      </w:r>
      <w:r w:rsidR="007214D9">
        <w:rPr>
          <w:rFonts w:ascii="Calibri" w:hAnsi="Calibri"/>
        </w:rPr>
        <w:t xml:space="preserve"> faktury</w:t>
      </w:r>
    </w:p>
    <w:p w14:paraId="63726CDA" w14:textId="77777777" w:rsidR="00F82FB6" w:rsidRDefault="00F82FB6" w:rsidP="0035204C">
      <w:pPr>
        <w:jc w:val="left"/>
        <w:rPr>
          <w:rFonts w:ascii="Calibri" w:hAnsi="Calibri"/>
        </w:rPr>
      </w:pPr>
    </w:p>
    <w:p w14:paraId="72F8D539" w14:textId="77777777" w:rsidR="00377B6E" w:rsidRDefault="00377B6E" w:rsidP="0035204C">
      <w:pPr>
        <w:jc w:val="left"/>
        <w:rPr>
          <w:rFonts w:ascii="Calibri" w:hAnsi="Calibri"/>
        </w:rPr>
      </w:pPr>
    </w:p>
    <w:p w14:paraId="37C6CD66" w14:textId="77777777" w:rsidR="00074C1D" w:rsidRPr="00B01197" w:rsidRDefault="00074C1D" w:rsidP="00E87704">
      <w:pPr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Dodací podmínky</w:t>
      </w:r>
    </w:p>
    <w:p w14:paraId="60C2929A" w14:textId="77777777" w:rsidR="00E87704" w:rsidRPr="006C24EC" w:rsidRDefault="00E87704" w:rsidP="00E87704">
      <w:pPr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237F01E7" w14:textId="68D385D0" w:rsidR="00293E69" w:rsidRPr="00630A25" w:rsidRDefault="0036585A" w:rsidP="00293E69">
      <w:pPr>
        <w:rPr>
          <w:rFonts w:ascii="Calibri" w:hAnsi="Calibri"/>
        </w:rPr>
      </w:pPr>
      <w:r w:rsidRPr="00630A25">
        <w:rPr>
          <w:rFonts w:ascii="Calibri" w:hAnsi="Calibri"/>
          <w:bCs/>
        </w:rPr>
        <w:t xml:space="preserve">Společnost </w:t>
      </w:r>
      <w:r w:rsidR="006D430B">
        <w:rPr>
          <w:rFonts w:ascii="Calibri" w:hAnsi="Calibri"/>
        </w:rPr>
        <w:t>Lékařský dům Praha 7, a.s.</w:t>
      </w:r>
      <w:r w:rsidR="00007C72">
        <w:rPr>
          <w:rFonts w:ascii="Calibri" w:hAnsi="Calibri"/>
          <w:bCs/>
        </w:rPr>
        <w:t xml:space="preserve"> </w:t>
      </w:r>
      <w:r w:rsidR="00074C1D" w:rsidRPr="00630A25">
        <w:rPr>
          <w:rFonts w:ascii="Calibri" w:hAnsi="Calibri"/>
          <w:bCs/>
        </w:rPr>
        <w:t>realizuje</w:t>
      </w:r>
      <w:r w:rsidR="00074C1D" w:rsidRPr="00630A25">
        <w:rPr>
          <w:rFonts w:ascii="Calibri" w:hAnsi="Calibri"/>
        </w:rPr>
        <w:t xml:space="preserve"> objednávky v co nejkratší možné lhůtě, nejdéle však do 5 pracovních dní od data přijetí potvrzené objednávky. </w:t>
      </w:r>
      <w:r w:rsidR="00293E69">
        <w:rPr>
          <w:rFonts w:ascii="Calibri" w:hAnsi="Calibri"/>
        </w:rPr>
        <w:t>O</w:t>
      </w:r>
      <w:r w:rsidR="00293E69" w:rsidRPr="00630A25">
        <w:rPr>
          <w:rFonts w:ascii="Calibri" w:hAnsi="Calibri"/>
        </w:rPr>
        <w:t xml:space="preserve">bjednávky </w:t>
      </w:r>
      <w:r w:rsidR="00293E69">
        <w:rPr>
          <w:rFonts w:ascii="Calibri" w:hAnsi="Calibri"/>
        </w:rPr>
        <w:t xml:space="preserve">jsou </w:t>
      </w:r>
      <w:r w:rsidR="00293E69" w:rsidRPr="00630A25">
        <w:rPr>
          <w:rFonts w:ascii="Calibri" w:hAnsi="Calibri"/>
        </w:rPr>
        <w:t xml:space="preserve">přijímány </w:t>
      </w:r>
      <w:r w:rsidR="00574D87">
        <w:rPr>
          <w:rFonts w:ascii="Calibri" w:hAnsi="Calibri"/>
        </w:rPr>
        <w:t>elektronicky</w:t>
      </w:r>
      <w:r w:rsidR="00293E69" w:rsidRPr="00630A25">
        <w:rPr>
          <w:rFonts w:ascii="Calibri" w:hAnsi="Calibri"/>
        </w:rPr>
        <w:t>.</w:t>
      </w:r>
      <w:r w:rsidR="00293E69">
        <w:rPr>
          <w:rFonts w:ascii="Calibri" w:hAnsi="Calibri"/>
        </w:rPr>
        <w:t xml:space="preserve"> </w:t>
      </w:r>
      <w:r w:rsidR="00574D87" w:rsidRPr="006D430B">
        <w:rPr>
          <w:rFonts w:ascii="Calibri" w:hAnsi="Calibri"/>
        </w:rPr>
        <w:t>Elektronická</w:t>
      </w:r>
      <w:r w:rsidR="00293E69" w:rsidRPr="006D430B">
        <w:rPr>
          <w:rFonts w:ascii="Calibri" w:hAnsi="Calibri"/>
        </w:rPr>
        <w:t xml:space="preserve"> forma je vyžadována z důvodu jednoznačné evidence požadavků </w:t>
      </w:r>
      <w:r w:rsidR="001E4C7F">
        <w:rPr>
          <w:rFonts w:ascii="Calibri" w:hAnsi="Calibri"/>
        </w:rPr>
        <w:t>Z</w:t>
      </w:r>
      <w:r w:rsidR="00293E69" w:rsidRPr="006D430B">
        <w:rPr>
          <w:rFonts w:ascii="Calibri" w:hAnsi="Calibri"/>
        </w:rPr>
        <w:t>ařízení a jejich realizace ve vztahu k</w:t>
      </w:r>
      <w:r w:rsidR="006D430B" w:rsidRPr="006D430B">
        <w:rPr>
          <w:rFonts w:ascii="Calibri" w:hAnsi="Calibri"/>
        </w:rPr>
        <w:t> </w:t>
      </w:r>
      <w:r w:rsidR="00293E69" w:rsidRPr="006D430B">
        <w:rPr>
          <w:rFonts w:ascii="Calibri" w:hAnsi="Calibri"/>
        </w:rPr>
        <w:t>plnění</w:t>
      </w:r>
      <w:r w:rsidR="006D430B" w:rsidRPr="006D430B">
        <w:rPr>
          <w:rFonts w:ascii="Calibri" w:hAnsi="Calibri"/>
        </w:rPr>
        <w:t>.</w:t>
      </w:r>
      <w:r w:rsidR="00293E69" w:rsidRPr="006D430B">
        <w:rPr>
          <w:rFonts w:ascii="Calibri" w:hAnsi="Calibri"/>
        </w:rPr>
        <w:t xml:space="preserve"> </w:t>
      </w:r>
    </w:p>
    <w:p w14:paraId="5A78BA3B" w14:textId="7A45087B" w:rsidR="0072729E" w:rsidRPr="00630A25" w:rsidRDefault="0072729E" w:rsidP="00A37A74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Dodávky na základě </w:t>
      </w:r>
      <w:r w:rsidR="00574D87">
        <w:rPr>
          <w:rFonts w:ascii="Calibri" w:hAnsi="Calibri"/>
        </w:rPr>
        <w:t>E receptů</w:t>
      </w:r>
      <w:r w:rsidR="00A37A74" w:rsidRPr="00630A25">
        <w:rPr>
          <w:rFonts w:ascii="Calibri" w:hAnsi="Calibri"/>
        </w:rPr>
        <w:t xml:space="preserve"> jsou zdarma.</w:t>
      </w:r>
      <w:r w:rsidRPr="00630A25">
        <w:rPr>
          <w:rFonts w:ascii="Calibri" w:hAnsi="Calibri"/>
        </w:rPr>
        <w:t xml:space="preserve"> Výjimk</w:t>
      </w:r>
      <w:r w:rsidR="00293E69">
        <w:rPr>
          <w:rFonts w:ascii="Calibri" w:hAnsi="Calibri"/>
        </w:rPr>
        <w:t>ou jsou</w:t>
      </w:r>
      <w:r w:rsidRPr="00630A25">
        <w:rPr>
          <w:rFonts w:ascii="Calibri" w:hAnsi="Calibri"/>
        </w:rPr>
        <w:t xml:space="preserve"> částečně hrazené položky dle</w:t>
      </w:r>
      <w:r w:rsidR="00574D87">
        <w:rPr>
          <w:rFonts w:ascii="Calibri" w:hAnsi="Calibri"/>
        </w:rPr>
        <w:t xml:space="preserve"> </w:t>
      </w:r>
      <w:r w:rsidRPr="00630A25">
        <w:rPr>
          <w:rFonts w:ascii="Calibri" w:hAnsi="Calibri"/>
        </w:rPr>
        <w:t>metodiky VZP.</w:t>
      </w:r>
      <w:r w:rsidR="006C24EC">
        <w:rPr>
          <w:rFonts w:ascii="Calibri" w:hAnsi="Calibri"/>
        </w:rPr>
        <w:t xml:space="preserve"> </w:t>
      </w:r>
      <w:r w:rsidRPr="00630A25">
        <w:rPr>
          <w:rFonts w:ascii="Calibri" w:hAnsi="Calibri"/>
        </w:rPr>
        <w:t>Doprava veškerého sortimentu není účtována a je zdarma.</w:t>
      </w:r>
    </w:p>
    <w:p w14:paraId="648D55EE" w14:textId="77777777" w:rsidR="00A37A74" w:rsidRPr="00630A25" w:rsidRDefault="00A37A74" w:rsidP="00A37A74">
      <w:pPr>
        <w:jc w:val="left"/>
        <w:rPr>
          <w:rFonts w:ascii="Calibri" w:hAnsi="Calibri"/>
        </w:rPr>
      </w:pPr>
    </w:p>
    <w:p w14:paraId="14A44ACC" w14:textId="77777777" w:rsidR="009470C4" w:rsidRPr="00630A25" w:rsidRDefault="009470C4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7DD642DB" w14:textId="124AF4F4" w:rsidR="00074C1D" w:rsidRPr="00B01197" w:rsidRDefault="00AF42BB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</w:t>
      </w:r>
      <w:r w:rsidR="00574D87">
        <w:rPr>
          <w:rFonts w:ascii="Calibri" w:hAnsi="Calibri"/>
          <w:b/>
          <w:bCs/>
          <w:color w:val="000080"/>
        </w:rPr>
        <w:t>II</w:t>
      </w:r>
      <w:r w:rsidR="00074C1D" w:rsidRPr="00B01197">
        <w:rPr>
          <w:rFonts w:ascii="Calibri" w:hAnsi="Calibri"/>
          <w:b/>
          <w:bCs/>
          <w:color w:val="000080"/>
        </w:rPr>
        <w:t>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Součásti dodávky</w:t>
      </w:r>
    </w:p>
    <w:p w14:paraId="1FCFC817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13BF001" w14:textId="59EE593C" w:rsidR="00074C1D" w:rsidRPr="00630A25" w:rsidRDefault="00074C1D" w:rsidP="0036585A">
      <w:pPr>
        <w:pStyle w:val="Zkladntext"/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 xml:space="preserve">Nedílnou součástí každé dodávky je </w:t>
      </w:r>
      <w:r w:rsidR="0036585A" w:rsidRPr="00630A25">
        <w:rPr>
          <w:rFonts w:ascii="Calibri" w:hAnsi="Calibri"/>
          <w:bCs/>
        </w:rPr>
        <w:t xml:space="preserve">evidenční </w:t>
      </w:r>
      <w:r w:rsidRPr="00630A25">
        <w:rPr>
          <w:rFonts w:ascii="Calibri" w:hAnsi="Calibri"/>
          <w:bCs/>
        </w:rPr>
        <w:t>list</w:t>
      </w:r>
      <w:r w:rsidR="006E221E" w:rsidRPr="00630A25">
        <w:rPr>
          <w:rFonts w:ascii="Calibri" w:hAnsi="Calibri"/>
          <w:bCs/>
        </w:rPr>
        <w:t xml:space="preserve"> dodaných </w:t>
      </w:r>
      <w:r w:rsidR="008A5F01">
        <w:rPr>
          <w:rFonts w:ascii="Calibri" w:hAnsi="Calibri"/>
          <w:bCs/>
        </w:rPr>
        <w:t>léků</w:t>
      </w:r>
      <w:r w:rsidRPr="00630A25">
        <w:rPr>
          <w:rFonts w:ascii="Calibri" w:hAnsi="Calibri"/>
          <w:bCs/>
        </w:rPr>
        <w:t xml:space="preserve">, případně další </w:t>
      </w:r>
      <w:r w:rsidR="00BA5B34" w:rsidRPr="00630A25">
        <w:rPr>
          <w:rFonts w:ascii="Calibri" w:hAnsi="Calibri"/>
          <w:bCs/>
        </w:rPr>
        <w:t xml:space="preserve">statistické a přehledové </w:t>
      </w:r>
      <w:r w:rsidRPr="00630A25">
        <w:rPr>
          <w:rFonts w:ascii="Calibri" w:hAnsi="Calibri"/>
          <w:bCs/>
        </w:rPr>
        <w:t>dokumenty</w:t>
      </w:r>
      <w:r w:rsidR="003A6F0F">
        <w:rPr>
          <w:rFonts w:ascii="Calibri" w:hAnsi="Calibri"/>
          <w:bCs/>
        </w:rPr>
        <w:t xml:space="preserve"> dle</w:t>
      </w:r>
      <w:r w:rsidR="00067F4C">
        <w:rPr>
          <w:rFonts w:ascii="Calibri" w:hAnsi="Calibri"/>
          <w:bCs/>
        </w:rPr>
        <w:t xml:space="preserve"> domluvy a </w:t>
      </w:r>
      <w:r w:rsidR="003A6F0F">
        <w:rPr>
          <w:rFonts w:ascii="Calibri" w:hAnsi="Calibri"/>
          <w:bCs/>
        </w:rPr>
        <w:t>legislativních požadavků</w:t>
      </w:r>
      <w:r w:rsidR="0036585A" w:rsidRPr="00630A25">
        <w:rPr>
          <w:rFonts w:ascii="Calibri" w:hAnsi="Calibri"/>
          <w:bCs/>
        </w:rPr>
        <w:t xml:space="preserve">. </w:t>
      </w:r>
    </w:p>
    <w:p w14:paraId="1D170842" w14:textId="77777777" w:rsidR="005A546F" w:rsidRDefault="005A546F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17A490D7" w14:textId="77777777" w:rsidR="005A546F" w:rsidRDefault="005A546F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1F5538D0" w14:textId="60A3FB39" w:rsidR="00074C1D" w:rsidRPr="00B01197" w:rsidRDefault="00574D87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I</w:t>
      </w:r>
      <w:r w:rsidR="00074C1D" w:rsidRPr="00B01197">
        <w:rPr>
          <w:rFonts w:ascii="Calibri" w:hAnsi="Calibri"/>
          <w:b/>
          <w:bCs/>
          <w:color w:val="000080"/>
        </w:rPr>
        <w:t>V.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Odpovědnost za jakost</w:t>
      </w:r>
    </w:p>
    <w:p w14:paraId="23713996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49BB07E8" w14:textId="1E654018" w:rsidR="00074C1D" w:rsidRPr="00630A25" w:rsidRDefault="00377B6E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Dodavatel</w:t>
      </w:r>
      <w:r w:rsidR="00074C1D" w:rsidRPr="00630A25">
        <w:rPr>
          <w:rFonts w:ascii="Calibri" w:hAnsi="Calibri"/>
        </w:rPr>
        <w:t xml:space="preserve"> zodpovídá za to, že každá dodávka zboží bude splňovat ustanovení zákona č. 634/</w:t>
      </w:r>
      <w:r w:rsidR="00BE286C">
        <w:rPr>
          <w:rFonts w:ascii="Calibri" w:hAnsi="Calibri"/>
        </w:rPr>
        <w:t>19</w:t>
      </w:r>
      <w:r w:rsidR="00074C1D" w:rsidRPr="00630A25">
        <w:rPr>
          <w:rFonts w:ascii="Calibri" w:hAnsi="Calibri"/>
        </w:rPr>
        <w:t>92 Sb.</w:t>
      </w:r>
      <w:r w:rsidR="00BE286C">
        <w:rPr>
          <w:rFonts w:ascii="Calibri" w:hAnsi="Calibri"/>
        </w:rPr>
        <w:t>, o ochraně spotřebitele</w:t>
      </w:r>
      <w:r w:rsidR="00074C1D" w:rsidRPr="00630A25">
        <w:rPr>
          <w:rFonts w:ascii="Calibri" w:hAnsi="Calibri"/>
        </w:rPr>
        <w:t xml:space="preserve"> a bezpečnostní a hygienické normy, jež se vztahují ke sjednanému druhu zboží.</w:t>
      </w:r>
    </w:p>
    <w:p w14:paraId="3FC3C5B1" w14:textId="77777777" w:rsidR="00074C1D" w:rsidRDefault="00074C1D">
      <w:pPr>
        <w:tabs>
          <w:tab w:val="left" w:pos="284"/>
        </w:tabs>
        <w:jc w:val="left"/>
        <w:rPr>
          <w:rFonts w:ascii="Calibri" w:hAnsi="Calibri"/>
          <w:b/>
        </w:rPr>
      </w:pPr>
    </w:p>
    <w:p w14:paraId="5483DE68" w14:textId="0DE99798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V.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Reklamace</w:t>
      </w:r>
    </w:p>
    <w:p w14:paraId="61F82414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78D0D7A" w14:textId="2FB8359B" w:rsidR="00074C1D" w:rsidRDefault="00074C1D">
      <w:pPr>
        <w:tabs>
          <w:tab w:val="left" w:pos="284"/>
        </w:tabs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>Případné reklamace kvality nebo kvantity zboží budou vyřizovány obratem v souladu s</w:t>
      </w:r>
      <w:r w:rsidR="00BE286C">
        <w:rPr>
          <w:rFonts w:ascii="Calibri" w:hAnsi="Calibri"/>
          <w:bCs/>
        </w:rPr>
        <w:t> ustanoveními zákona č. 89/2012 Sb., občanský zákoník</w:t>
      </w:r>
      <w:r w:rsidRPr="00630A25">
        <w:rPr>
          <w:rFonts w:ascii="Calibri" w:hAnsi="Calibri"/>
          <w:bCs/>
        </w:rPr>
        <w:t>.</w:t>
      </w:r>
    </w:p>
    <w:p w14:paraId="48ED56B9" w14:textId="5424C1C3" w:rsidR="005C2096" w:rsidRDefault="005C2096">
      <w:pPr>
        <w:tabs>
          <w:tab w:val="left" w:pos="284"/>
        </w:tabs>
        <w:rPr>
          <w:rFonts w:ascii="Calibri" w:hAnsi="Calibri"/>
          <w:bCs/>
        </w:rPr>
      </w:pPr>
    </w:p>
    <w:p w14:paraId="212A256A" w14:textId="77777777" w:rsidR="005C2096" w:rsidRPr="00630A25" w:rsidRDefault="005C2096">
      <w:pPr>
        <w:tabs>
          <w:tab w:val="left" w:pos="284"/>
        </w:tabs>
        <w:rPr>
          <w:rFonts w:ascii="Calibri" w:hAnsi="Calibri"/>
          <w:bCs/>
        </w:rPr>
      </w:pPr>
    </w:p>
    <w:p w14:paraId="494ABE9D" w14:textId="55696C8C" w:rsidR="00AC5BD5" w:rsidRPr="00B01197" w:rsidRDefault="00AC5BD5" w:rsidP="00AC5BD5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 xml:space="preserve">VI. Ochrana osobních </w:t>
      </w:r>
      <w:proofErr w:type="gramStart"/>
      <w:r w:rsidRPr="00B01197">
        <w:rPr>
          <w:rFonts w:ascii="Calibri" w:hAnsi="Calibri"/>
          <w:b/>
          <w:bCs/>
          <w:color w:val="000080"/>
        </w:rPr>
        <w:t>údajů</w:t>
      </w:r>
      <w:r>
        <w:rPr>
          <w:rFonts w:ascii="Calibri" w:hAnsi="Calibri"/>
          <w:b/>
          <w:bCs/>
          <w:color w:val="000080"/>
        </w:rPr>
        <w:t xml:space="preserve"> - GDPR</w:t>
      </w:r>
      <w:proofErr w:type="gramEnd"/>
    </w:p>
    <w:p w14:paraId="537F56D7" w14:textId="77777777" w:rsidR="00AC5BD5" w:rsidRPr="006C24EC" w:rsidRDefault="00AC5BD5" w:rsidP="00AC5BD5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57334CB9" w14:textId="7B71F5AD" w:rsidR="00AC5BD5" w:rsidRDefault="00AC5BD5" w:rsidP="00AC5BD5">
      <w:pPr>
        <w:tabs>
          <w:tab w:val="left" w:pos="284"/>
        </w:tabs>
        <w:rPr>
          <w:rFonts w:ascii="Calibri" w:hAnsi="Calibri"/>
        </w:rPr>
      </w:pPr>
      <w:r w:rsidRPr="007F3D1C">
        <w:rPr>
          <w:rFonts w:ascii="Calibri" w:hAnsi="Calibri"/>
        </w:rPr>
        <w:t xml:space="preserve">Společnost </w:t>
      </w:r>
      <w:r w:rsidR="006D430B">
        <w:rPr>
          <w:rFonts w:ascii="Calibri" w:hAnsi="Calibri"/>
        </w:rPr>
        <w:t>Lékařský dům Praha 7, a.s.</w:t>
      </w:r>
      <w:r>
        <w:rPr>
          <w:rFonts w:ascii="Calibri" w:hAnsi="Calibri"/>
        </w:rPr>
        <w:t xml:space="preserve"> jako nestátní zdravotnické zařízení přebírá od </w:t>
      </w:r>
      <w:r w:rsidR="001E4C7F">
        <w:rPr>
          <w:rFonts w:ascii="Calibri" w:hAnsi="Calibri"/>
        </w:rPr>
        <w:t>Z</w:t>
      </w:r>
      <w:r>
        <w:rPr>
          <w:rFonts w:ascii="Calibri" w:hAnsi="Calibri"/>
        </w:rPr>
        <w:t xml:space="preserve">ařízení soubor osobních údajů jeho klientů – pojištěnců zdravotních pojišťoven za účelem plnění smluv o výdeji zdravotnických prostředků ve smyslu zákona č. 48/1997 Sb. o veřejném zdravotním pojištění a zákona č. 268/2014 Sb. o zdravotnických prostředcích a dalších právních předpisů platných pro oblast veřejného zdravotního pojištění, které má společnost uzavřené s příslušnými zdravotními pojišťovnami. Za účelem plnění uvedených smluv o výdeji zdravotnických prostředků zpracovává </w:t>
      </w:r>
      <w:r w:rsidR="001E4C7F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některé osobní údaje o klientech </w:t>
      </w:r>
      <w:r w:rsidR="005A439F">
        <w:rPr>
          <w:rFonts w:ascii="Calibri" w:hAnsi="Calibri"/>
        </w:rPr>
        <w:t>Z</w:t>
      </w:r>
      <w:r>
        <w:rPr>
          <w:rFonts w:ascii="Calibri" w:hAnsi="Calibri"/>
        </w:rPr>
        <w:t>ařízení.</w:t>
      </w:r>
    </w:p>
    <w:p w14:paraId="65759D77" w14:textId="77777777" w:rsidR="001E4C7F" w:rsidRDefault="001E4C7F" w:rsidP="00AC5BD5">
      <w:pPr>
        <w:tabs>
          <w:tab w:val="left" w:pos="284"/>
        </w:tabs>
        <w:rPr>
          <w:rFonts w:ascii="Calibri" w:hAnsi="Calibri"/>
        </w:rPr>
      </w:pPr>
    </w:p>
    <w:p w14:paraId="26BDA1B3" w14:textId="77777777" w:rsidR="001E4C7F" w:rsidRDefault="001E4C7F" w:rsidP="00AC5BD5">
      <w:pPr>
        <w:tabs>
          <w:tab w:val="left" w:pos="284"/>
        </w:tabs>
        <w:rPr>
          <w:rFonts w:ascii="Calibri" w:hAnsi="Calibri"/>
        </w:rPr>
      </w:pPr>
    </w:p>
    <w:p w14:paraId="65B1FD63" w14:textId="77777777" w:rsidR="001E4C7F" w:rsidRDefault="001E4C7F" w:rsidP="00AC5BD5">
      <w:pPr>
        <w:tabs>
          <w:tab w:val="left" w:pos="284"/>
        </w:tabs>
        <w:rPr>
          <w:rFonts w:ascii="Calibri" w:hAnsi="Calibri"/>
        </w:rPr>
      </w:pPr>
    </w:p>
    <w:p w14:paraId="17CD79B2" w14:textId="77777777" w:rsidR="001E4C7F" w:rsidRDefault="001E4C7F" w:rsidP="00AC5BD5">
      <w:pPr>
        <w:tabs>
          <w:tab w:val="left" w:pos="284"/>
        </w:tabs>
        <w:rPr>
          <w:rFonts w:ascii="Calibri" w:hAnsi="Calibri"/>
        </w:rPr>
      </w:pPr>
    </w:p>
    <w:p w14:paraId="66132E25" w14:textId="7852B3ED" w:rsidR="00AC5BD5" w:rsidRDefault="00AC5BD5" w:rsidP="00AC5BD5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Společnost </w:t>
      </w:r>
      <w:r w:rsidR="006D430B">
        <w:rPr>
          <w:rFonts w:ascii="Calibri" w:hAnsi="Calibri"/>
        </w:rPr>
        <w:t>Lékařský dům Praha 7, a.s.</w:t>
      </w:r>
      <w:r>
        <w:rPr>
          <w:rFonts w:ascii="Calibri" w:hAnsi="Calibri"/>
        </w:rPr>
        <w:t xml:space="preserve"> jako správce osobních údajů postupuje při shromažďování, zpracování a uchování osobních údajů podle </w:t>
      </w:r>
      <w:r w:rsidRPr="00B80D4D">
        <w:rPr>
          <w:rFonts w:ascii="Calibri" w:hAnsi="Calibri"/>
        </w:rPr>
        <w:t>nařízení Evropského parlamentu a Rady (EU) 2016/679 ze dne 27. 4. 2016, o ochraně fyzických osob v souvislosti se zpracováním osobních údajů a o volném pohybu těchto údajů a o zrušení směrnice 95/46/ES (obecné nařízení o ochraně osobních údajů, dále jen „GDPR“) účin</w:t>
      </w:r>
      <w:r>
        <w:rPr>
          <w:rFonts w:ascii="Calibri" w:hAnsi="Calibri"/>
        </w:rPr>
        <w:t>n</w:t>
      </w:r>
      <w:r w:rsidRPr="00B80D4D">
        <w:rPr>
          <w:rFonts w:ascii="Calibri" w:hAnsi="Calibri"/>
        </w:rPr>
        <w:t>ém od 25. 5. 2018.</w:t>
      </w:r>
      <w:r>
        <w:rPr>
          <w:rFonts w:ascii="Calibri" w:hAnsi="Calibri"/>
        </w:rPr>
        <w:t xml:space="preserve"> </w:t>
      </w:r>
    </w:p>
    <w:p w14:paraId="08DE3296" w14:textId="77777777" w:rsidR="00CF74E2" w:rsidRDefault="00CF74E2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4F47629B" w14:textId="77777777" w:rsidR="00CF74E2" w:rsidRDefault="00CF74E2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009EC468" w14:textId="487617E4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 xml:space="preserve">VII. </w:t>
      </w:r>
      <w:r w:rsidRPr="00F75C7D">
        <w:rPr>
          <w:rFonts w:ascii="Calibri" w:hAnsi="Calibri"/>
          <w:b/>
          <w:bCs/>
          <w:color w:val="000080"/>
        </w:rPr>
        <w:t>Uveřejnění smlouvy v registru smluv</w:t>
      </w:r>
    </w:p>
    <w:p w14:paraId="65E17311" w14:textId="77777777" w:rsidR="00F75C7D" w:rsidRPr="006C24EC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  <w:sz w:val="12"/>
        </w:rPr>
      </w:pPr>
    </w:p>
    <w:p w14:paraId="1508303E" w14:textId="17FFBEB5" w:rsidR="00F75C7D" w:rsidRDefault="008A5F01" w:rsidP="00F75C7D">
      <w:pPr>
        <w:rPr>
          <w:rFonts w:ascii="Calibri" w:hAnsi="Calibri"/>
        </w:rPr>
      </w:pPr>
      <w:r>
        <w:rPr>
          <w:rFonts w:ascii="Calibri" w:hAnsi="Calibri"/>
        </w:rPr>
        <w:t>Z</w:t>
      </w:r>
      <w:r w:rsidR="00F75C7D">
        <w:rPr>
          <w:rFonts w:ascii="Calibri" w:hAnsi="Calibri"/>
        </w:rPr>
        <w:t>ařízení</w:t>
      </w:r>
      <w:r w:rsidR="00F75C7D" w:rsidRPr="00F75C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 </w:t>
      </w:r>
      <w:r w:rsidR="00F75C7D" w:rsidRPr="00F75C7D">
        <w:rPr>
          <w:rFonts w:ascii="Calibri" w:hAnsi="Calibri"/>
        </w:rPr>
        <w:t>povinný</w:t>
      </w:r>
      <w:r w:rsidR="00F75C7D">
        <w:rPr>
          <w:rFonts w:ascii="Calibri" w:hAnsi="Calibri"/>
        </w:rPr>
        <w:t>m</w:t>
      </w:r>
      <w:r w:rsidR="00F75C7D" w:rsidRPr="00F75C7D">
        <w:rPr>
          <w:rFonts w:ascii="Calibri" w:hAnsi="Calibri"/>
        </w:rPr>
        <w:t xml:space="preserve"> subjekt</w:t>
      </w:r>
      <w:r w:rsidR="00F75C7D">
        <w:rPr>
          <w:rFonts w:ascii="Calibri" w:hAnsi="Calibri"/>
        </w:rPr>
        <w:t>em</w:t>
      </w:r>
      <w:r w:rsidR="00F75C7D" w:rsidRPr="00F75C7D">
        <w:rPr>
          <w:rFonts w:ascii="Calibri" w:hAnsi="Calibri"/>
        </w:rPr>
        <w:t xml:space="preserve"> podle zákona č. 340/2015 Sb. (Zákon o zvláštních podmínkách účinnosti některých smluv, uveřejňování těchto smluv a o registru smluv), </w:t>
      </w:r>
      <w:r>
        <w:rPr>
          <w:rFonts w:ascii="Calibri" w:hAnsi="Calibri"/>
        </w:rPr>
        <w:t xml:space="preserve">proto </w:t>
      </w:r>
      <w:r w:rsidR="00F75C7D" w:rsidRPr="00F75C7D">
        <w:rPr>
          <w:rFonts w:ascii="Calibri" w:hAnsi="Calibri"/>
        </w:rPr>
        <w:t>uveřejní tuto smlouvu a případné její přílohy v Registru smluv tak</w:t>
      </w:r>
      <w:r w:rsidR="000A7CDC">
        <w:rPr>
          <w:rFonts w:ascii="Calibri" w:hAnsi="Calibri"/>
        </w:rPr>
        <w:t>,</w:t>
      </w:r>
      <w:r w:rsidR="00F75C7D" w:rsidRPr="00F75C7D">
        <w:rPr>
          <w:rFonts w:ascii="Calibri" w:hAnsi="Calibri"/>
        </w:rPr>
        <w:t xml:space="preserve"> aby byly dodrženy veškeré podmínky uvedeného zákona, zejména ve vztahu k nabytí účinnosti této smlouvy.</w:t>
      </w:r>
    </w:p>
    <w:p w14:paraId="762F6A06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14036E87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62B3FEBE" w14:textId="73202662" w:rsidR="00074C1D" w:rsidRPr="00B01197" w:rsidRDefault="00574D87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VII</w:t>
      </w:r>
      <w:r w:rsidR="00F75C7D">
        <w:rPr>
          <w:rFonts w:ascii="Calibri" w:hAnsi="Calibri"/>
          <w:b/>
          <w:bCs/>
          <w:color w:val="000080"/>
        </w:rPr>
        <w:t>I</w:t>
      </w:r>
      <w:r w:rsidR="00074C1D" w:rsidRPr="00B01197">
        <w:rPr>
          <w:rFonts w:ascii="Calibri" w:hAnsi="Calibri"/>
          <w:b/>
          <w:bCs/>
          <w:color w:val="000080"/>
        </w:rPr>
        <w:t>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Závěrečná ustanovení</w:t>
      </w:r>
    </w:p>
    <w:p w14:paraId="2E40A6BA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263AEA5A" w14:textId="77777777" w:rsidR="00FB6EAC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Smlouva je vyhotovena ve dvou stejnopisech, kde každá strana obdrží po jednom z nich.</w:t>
      </w:r>
    </w:p>
    <w:p w14:paraId="3A20DF2A" w14:textId="3D3D340B" w:rsidR="00377B6E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Případné dodatky této smlouvy jsou platné pouze v písemné formě po odsouhlasení obou stran.</w:t>
      </w:r>
    </w:p>
    <w:p w14:paraId="0148F009" w14:textId="1A1E136B" w:rsidR="00FF0F69" w:rsidRPr="00E60934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Smlouva je uzavřena na dobu 1 roku od data podpisu.</w:t>
      </w:r>
    </w:p>
    <w:p w14:paraId="662D412A" w14:textId="77777777" w:rsidR="00FF0F69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Doba trvání smlouvy se automaticky prodlužuje vždy o jeden rok, dokud kterákoliv ze smluvních stran písemně neoznámí druhé straně, že trvá na ukončení smluvního vztahu</w:t>
      </w:r>
      <w:r w:rsidR="00265B5A">
        <w:rPr>
          <w:rFonts w:ascii="Calibri" w:hAnsi="Calibri"/>
        </w:rPr>
        <w:t xml:space="preserve"> s výpovědní lhůtou </w:t>
      </w:r>
      <w:r w:rsidR="005C5642">
        <w:rPr>
          <w:rFonts w:ascii="Calibri" w:hAnsi="Calibri"/>
        </w:rPr>
        <w:t>3 měsíce nebo</w:t>
      </w:r>
      <w:r w:rsidRPr="00E60934">
        <w:rPr>
          <w:rFonts w:ascii="Calibri" w:hAnsi="Calibri"/>
        </w:rPr>
        <w:t xml:space="preserve"> uplynutím příslušného ročního období. Oznámení musí být druhé smluvní straně doručeno nejpozději jeden měsíc před uplynutím uvedeného ročního období. </w:t>
      </w:r>
    </w:p>
    <w:p w14:paraId="7129D56D" w14:textId="77777777" w:rsidR="006D6F19" w:rsidRDefault="006D6F19" w:rsidP="00FF0F69">
      <w:pPr>
        <w:rPr>
          <w:rFonts w:ascii="Calibri" w:hAnsi="Calibri"/>
        </w:rPr>
      </w:pPr>
      <w:r>
        <w:rPr>
          <w:rFonts w:ascii="Calibri" w:hAnsi="Calibri"/>
        </w:rPr>
        <w:t xml:space="preserve">Při </w:t>
      </w:r>
      <w:r w:rsidR="003C02D4">
        <w:rPr>
          <w:rFonts w:ascii="Calibri" w:hAnsi="Calibri"/>
        </w:rPr>
        <w:t xml:space="preserve">řádném </w:t>
      </w:r>
      <w:r>
        <w:rPr>
          <w:rFonts w:ascii="Calibri" w:hAnsi="Calibri"/>
        </w:rPr>
        <w:t>ukončení smluvního vztahu se obě strany zavazují k vzájemnému vyrovnání aktuálních závazků a pohledávek vzniklých za dobu trvání smluvního vztahu.</w:t>
      </w:r>
    </w:p>
    <w:p w14:paraId="6CEDB4D9" w14:textId="77777777" w:rsidR="000C55AA" w:rsidRPr="00424D28" w:rsidRDefault="000C55AA" w:rsidP="000C55AA">
      <w:pPr>
        <w:tabs>
          <w:tab w:val="left" w:pos="284"/>
        </w:tabs>
        <w:rPr>
          <w:rFonts w:ascii="Calibri" w:hAnsi="Calibri"/>
        </w:rPr>
      </w:pPr>
      <w:r w:rsidRPr="00424D28">
        <w:rPr>
          <w:rFonts w:ascii="Calibri" w:hAnsi="Calibri"/>
        </w:rPr>
        <w:t xml:space="preserve">Touto smlouvou se ruší platnost všech </w:t>
      </w:r>
      <w:r>
        <w:rPr>
          <w:rFonts w:ascii="Calibri" w:hAnsi="Calibri"/>
        </w:rPr>
        <w:t xml:space="preserve">obdobných </w:t>
      </w:r>
      <w:r w:rsidRPr="00424D28">
        <w:rPr>
          <w:rFonts w:ascii="Calibri" w:hAnsi="Calibri"/>
        </w:rPr>
        <w:t>smluv dříve uzavřených.</w:t>
      </w:r>
    </w:p>
    <w:p w14:paraId="763FEB94" w14:textId="77777777" w:rsidR="000C55AA" w:rsidRPr="00E60934" w:rsidRDefault="000C55AA" w:rsidP="00FF0F69">
      <w:pPr>
        <w:rPr>
          <w:rFonts w:ascii="Calibri" w:hAnsi="Calibri"/>
        </w:rPr>
      </w:pPr>
    </w:p>
    <w:p w14:paraId="0D221A2C" w14:textId="77777777" w:rsidR="00886D44" w:rsidRPr="00886D44" w:rsidRDefault="00886D44" w:rsidP="00886D44"/>
    <w:p w14:paraId="7052C16E" w14:textId="77777777" w:rsidR="00074C1D" w:rsidRPr="00450227" w:rsidRDefault="00074C1D">
      <w:pPr>
        <w:pStyle w:val="Nadpis3"/>
        <w:rPr>
          <w:rFonts w:ascii="Calibri" w:hAnsi="Calibri" w:cs="Arial"/>
          <w:highlight w:val="black"/>
        </w:rPr>
      </w:pPr>
      <w:r w:rsidRPr="00450227">
        <w:rPr>
          <w:rFonts w:ascii="Calibri" w:hAnsi="Calibri" w:cs="Arial"/>
          <w:highlight w:val="black"/>
        </w:rPr>
        <w:t>V</w:t>
      </w:r>
      <w:r w:rsidR="00F40993" w:rsidRPr="00450227">
        <w:rPr>
          <w:rFonts w:ascii="Calibri" w:hAnsi="Calibri" w:cs="Arial"/>
          <w:highlight w:val="black"/>
        </w:rPr>
        <w:t> </w:t>
      </w:r>
      <w:r w:rsidR="00E87704" w:rsidRPr="00450227">
        <w:rPr>
          <w:rFonts w:ascii="Calibri" w:hAnsi="Calibri" w:cs="Arial"/>
          <w:highlight w:val="black"/>
        </w:rPr>
        <w:t>……</w:t>
      </w:r>
      <w:proofErr w:type="gramStart"/>
      <w:r w:rsidR="00E87704" w:rsidRPr="00450227">
        <w:rPr>
          <w:rFonts w:ascii="Calibri" w:hAnsi="Calibri" w:cs="Arial"/>
          <w:highlight w:val="black"/>
        </w:rPr>
        <w:t>…</w:t>
      </w:r>
      <w:r w:rsidR="002E294E" w:rsidRPr="00450227">
        <w:rPr>
          <w:rFonts w:ascii="Calibri" w:hAnsi="Calibri" w:cs="Arial"/>
          <w:highlight w:val="black"/>
        </w:rPr>
        <w:t>….</w:t>
      </w:r>
      <w:proofErr w:type="gramEnd"/>
      <w:r w:rsidR="00E87704" w:rsidRPr="00450227">
        <w:rPr>
          <w:rFonts w:ascii="Calibri" w:hAnsi="Calibri" w:cs="Arial"/>
          <w:highlight w:val="black"/>
        </w:rPr>
        <w:t>….</w:t>
      </w:r>
      <w:r w:rsidR="00F40993" w:rsidRPr="00450227">
        <w:rPr>
          <w:rFonts w:ascii="Calibri" w:hAnsi="Calibri" w:cs="Arial"/>
          <w:highlight w:val="black"/>
        </w:rPr>
        <w:t xml:space="preserve"> </w:t>
      </w:r>
      <w:r w:rsidR="00E87704" w:rsidRPr="00450227">
        <w:rPr>
          <w:rFonts w:ascii="Calibri" w:hAnsi="Calibri" w:cs="Arial"/>
          <w:highlight w:val="black"/>
        </w:rPr>
        <w:t>d</w:t>
      </w:r>
      <w:r w:rsidR="00F40993" w:rsidRPr="00450227">
        <w:rPr>
          <w:rFonts w:ascii="Calibri" w:hAnsi="Calibri" w:cs="Arial"/>
          <w:highlight w:val="black"/>
        </w:rPr>
        <w:t>ne</w:t>
      </w:r>
      <w:r w:rsidR="00E87704" w:rsidRPr="00450227">
        <w:rPr>
          <w:rFonts w:ascii="Calibri" w:hAnsi="Calibri" w:cs="Arial"/>
          <w:highlight w:val="black"/>
        </w:rPr>
        <w:t xml:space="preserve"> …………………….</w:t>
      </w:r>
      <w:r w:rsidR="00E87704" w:rsidRPr="00450227">
        <w:rPr>
          <w:rFonts w:ascii="Calibri" w:hAnsi="Calibri" w:cs="Arial"/>
          <w:highlight w:val="black"/>
        </w:rPr>
        <w:tab/>
      </w:r>
      <w:r w:rsidR="00E87704" w:rsidRPr="00450227">
        <w:rPr>
          <w:rFonts w:ascii="Calibri" w:hAnsi="Calibri" w:cs="Arial"/>
          <w:highlight w:val="black"/>
        </w:rPr>
        <w:tab/>
      </w:r>
      <w:r w:rsidR="00E87704" w:rsidRPr="00450227">
        <w:rPr>
          <w:rFonts w:ascii="Calibri" w:hAnsi="Calibri" w:cs="Arial"/>
          <w:highlight w:val="black"/>
        </w:rPr>
        <w:tab/>
      </w:r>
      <w:r w:rsidR="00E87704" w:rsidRPr="00450227">
        <w:rPr>
          <w:rFonts w:ascii="Calibri" w:hAnsi="Calibri" w:cs="Arial"/>
          <w:highlight w:val="black"/>
        </w:rPr>
        <w:tab/>
        <w:t>V Praze dne</w:t>
      </w:r>
      <w:r w:rsidR="00886D44" w:rsidRPr="00450227">
        <w:rPr>
          <w:rFonts w:ascii="Calibri" w:hAnsi="Calibri" w:cs="Arial"/>
          <w:highlight w:val="black"/>
        </w:rPr>
        <w:t xml:space="preserve"> ……………………………</w:t>
      </w:r>
    </w:p>
    <w:p w14:paraId="1A4958CE" w14:textId="77777777" w:rsidR="00AC66B4" w:rsidRPr="00450227" w:rsidRDefault="00AC66B4">
      <w:pPr>
        <w:rPr>
          <w:rFonts w:ascii="Calibri" w:hAnsi="Calibri"/>
          <w:highlight w:val="black"/>
        </w:rPr>
      </w:pPr>
    </w:p>
    <w:p w14:paraId="0AE09987" w14:textId="77777777" w:rsidR="00074C1D" w:rsidRPr="00450227" w:rsidRDefault="00074C1D">
      <w:pPr>
        <w:pStyle w:val="Nadpis3"/>
        <w:tabs>
          <w:tab w:val="clear" w:pos="284"/>
        </w:tabs>
        <w:rPr>
          <w:rFonts w:ascii="Calibri" w:hAnsi="Calibri" w:cs="Arial"/>
          <w:highlight w:val="black"/>
        </w:rPr>
      </w:pPr>
    </w:p>
    <w:p w14:paraId="289FC4B0" w14:textId="77777777" w:rsidR="00FB6EAC" w:rsidRPr="00450227" w:rsidRDefault="00FB6EAC" w:rsidP="00FB6EAC">
      <w:pPr>
        <w:rPr>
          <w:highlight w:val="black"/>
        </w:rPr>
      </w:pPr>
    </w:p>
    <w:p w14:paraId="656E767B" w14:textId="0C0C12D0" w:rsidR="00074C1D" w:rsidRPr="00450227" w:rsidRDefault="00074C1D">
      <w:pPr>
        <w:pStyle w:val="Nadpis3"/>
        <w:tabs>
          <w:tab w:val="clear" w:pos="284"/>
        </w:tabs>
        <w:rPr>
          <w:rFonts w:ascii="Calibri" w:hAnsi="Calibri" w:cs="Arial"/>
          <w:highlight w:val="black"/>
        </w:rPr>
      </w:pPr>
      <w:r w:rsidRPr="00450227">
        <w:rPr>
          <w:rFonts w:ascii="Calibri" w:hAnsi="Calibri" w:cs="Arial"/>
          <w:highlight w:val="black"/>
        </w:rPr>
        <w:t>…………………………………</w:t>
      </w:r>
      <w:r w:rsidR="00FF0F69" w:rsidRPr="00450227">
        <w:rPr>
          <w:rFonts w:ascii="Calibri" w:hAnsi="Calibri" w:cs="Arial"/>
          <w:highlight w:val="black"/>
        </w:rPr>
        <w:t>………</w:t>
      </w:r>
      <w:r w:rsidR="00886D44" w:rsidRPr="00450227">
        <w:rPr>
          <w:rFonts w:ascii="Calibri" w:hAnsi="Calibri" w:cs="Arial"/>
          <w:highlight w:val="black"/>
        </w:rPr>
        <w:t>…</w:t>
      </w:r>
      <w:r w:rsidR="00FF0F69" w:rsidRPr="00450227">
        <w:rPr>
          <w:rFonts w:ascii="Calibri" w:hAnsi="Calibri" w:cs="Arial"/>
          <w:highlight w:val="black"/>
        </w:rPr>
        <w:t>…</w:t>
      </w:r>
      <w:r w:rsidR="002E294E" w:rsidRPr="00450227">
        <w:rPr>
          <w:rFonts w:ascii="Calibri" w:hAnsi="Calibri" w:cs="Arial"/>
          <w:highlight w:val="black"/>
        </w:rPr>
        <w:t>..</w:t>
      </w:r>
      <w:r w:rsidRPr="00450227">
        <w:rPr>
          <w:rFonts w:ascii="Calibri" w:hAnsi="Calibri" w:cs="Arial"/>
          <w:highlight w:val="black"/>
        </w:rPr>
        <w:t xml:space="preserve">….                 </w:t>
      </w:r>
      <w:r w:rsidR="00FF0F69" w:rsidRPr="00450227">
        <w:rPr>
          <w:rFonts w:ascii="Calibri" w:hAnsi="Calibri" w:cs="Arial"/>
          <w:highlight w:val="black"/>
        </w:rPr>
        <w:t xml:space="preserve">                     </w:t>
      </w:r>
      <w:r w:rsidRPr="00450227">
        <w:rPr>
          <w:rFonts w:ascii="Calibri" w:hAnsi="Calibri" w:cs="Arial"/>
          <w:highlight w:val="black"/>
        </w:rPr>
        <w:t xml:space="preserve">  ......................................................</w:t>
      </w:r>
    </w:p>
    <w:p w14:paraId="59C42D7D" w14:textId="6CF0B274" w:rsidR="006E221E" w:rsidRPr="00AD1FD0" w:rsidRDefault="008A5F01" w:rsidP="006E221E">
      <w:pPr>
        <w:pStyle w:val="Nadpis3"/>
        <w:tabs>
          <w:tab w:val="clear" w:pos="284"/>
        </w:tabs>
        <w:rPr>
          <w:rFonts w:ascii="Calibri" w:hAnsi="Calibri" w:cs="Arial"/>
          <w:lang w:val="en-US"/>
        </w:rPr>
      </w:pPr>
      <w:r w:rsidRPr="00450227">
        <w:rPr>
          <w:rFonts w:ascii="Calibri" w:hAnsi="Calibri" w:cs="Arial"/>
          <w:highlight w:val="black"/>
        </w:rPr>
        <w:t>za DSEP</w:t>
      </w:r>
      <w:r w:rsidR="0036585A" w:rsidRPr="00450227">
        <w:rPr>
          <w:rFonts w:ascii="Calibri" w:hAnsi="Calibri" w:cs="Arial"/>
          <w:highlight w:val="black"/>
          <w:lang w:val="en-US"/>
        </w:rPr>
        <w:t xml:space="preserve"> </w:t>
      </w:r>
      <w:r w:rsidR="00074C1D" w:rsidRPr="00450227">
        <w:rPr>
          <w:rFonts w:ascii="Calibri" w:hAnsi="Calibri" w:cs="Arial"/>
          <w:highlight w:val="black"/>
          <w:lang w:val="en-US"/>
        </w:rPr>
        <w:tab/>
      </w:r>
      <w:r w:rsidR="00FF0F69" w:rsidRPr="00450227">
        <w:rPr>
          <w:rFonts w:ascii="Calibri" w:hAnsi="Calibri" w:cs="Arial"/>
          <w:highlight w:val="black"/>
          <w:lang w:val="en-US"/>
        </w:rPr>
        <w:t xml:space="preserve">          </w:t>
      </w:r>
      <w:r w:rsidR="00485C16" w:rsidRPr="00450227">
        <w:rPr>
          <w:rFonts w:ascii="Calibri" w:hAnsi="Calibri" w:cs="Arial"/>
          <w:highlight w:val="black"/>
          <w:lang w:val="en-US"/>
        </w:rPr>
        <w:t xml:space="preserve">              </w:t>
      </w:r>
      <w:r w:rsidR="00FF0F69" w:rsidRPr="00450227">
        <w:rPr>
          <w:rFonts w:ascii="Calibri" w:hAnsi="Calibri" w:cs="Arial"/>
          <w:highlight w:val="black"/>
          <w:lang w:val="en-US"/>
        </w:rPr>
        <w:t xml:space="preserve"> </w:t>
      </w:r>
      <w:r w:rsidR="00074C1D" w:rsidRPr="00450227">
        <w:rPr>
          <w:rFonts w:ascii="Calibri" w:hAnsi="Calibri" w:cs="Arial"/>
          <w:highlight w:val="black"/>
          <w:lang w:val="en-US"/>
        </w:rPr>
        <w:t xml:space="preserve">                 </w:t>
      </w:r>
      <w:r w:rsidR="00E762F6" w:rsidRPr="00450227">
        <w:rPr>
          <w:rFonts w:ascii="Calibri" w:hAnsi="Calibri" w:cs="Arial"/>
          <w:highlight w:val="black"/>
          <w:lang w:val="en-US"/>
        </w:rPr>
        <w:t xml:space="preserve"> </w:t>
      </w:r>
      <w:r w:rsidR="00FF0F69" w:rsidRPr="00450227">
        <w:rPr>
          <w:rFonts w:ascii="Calibri" w:hAnsi="Calibri" w:cs="Arial"/>
          <w:highlight w:val="black"/>
          <w:lang w:val="en-US"/>
        </w:rPr>
        <w:t xml:space="preserve">                           </w:t>
      </w:r>
      <w:r w:rsidR="00E762F6" w:rsidRPr="00450227">
        <w:rPr>
          <w:rFonts w:ascii="Calibri" w:hAnsi="Calibri" w:cs="Arial"/>
          <w:highlight w:val="black"/>
          <w:lang w:val="en-US"/>
        </w:rPr>
        <w:t xml:space="preserve">     </w:t>
      </w:r>
      <w:r w:rsidR="00074C1D" w:rsidRPr="00450227">
        <w:rPr>
          <w:rFonts w:ascii="Calibri" w:hAnsi="Calibri" w:cs="Arial"/>
          <w:highlight w:val="black"/>
          <w:lang w:val="en-US"/>
        </w:rPr>
        <w:t xml:space="preserve"> </w:t>
      </w:r>
      <w:r w:rsidR="006D430B" w:rsidRPr="00450227">
        <w:rPr>
          <w:rFonts w:ascii="Calibri" w:hAnsi="Calibri" w:cs="Arial"/>
          <w:highlight w:val="black"/>
          <w:lang w:val="en-US"/>
        </w:rPr>
        <w:t xml:space="preserve">za </w:t>
      </w:r>
      <w:proofErr w:type="spellStart"/>
      <w:r w:rsidR="006D430B" w:rsidRPr="00450227">
        <w:rPr>
          <w:rFonts w:ascii="Calibri" w:hAnsi="Calibri" w:cs="Arial"/>
          <w:highlight w:val="black"/>
          <w:lang w:val="en-US"/>
        </w:rPr>
        <w:t>Lékařský</w:t>
      </w:r>
      <w:proofErr w:type="spellEnd"/>
      <w:r w:rsidR="006D430B" w:rsidRPr="00450227">
        <w:rPr>
          <w:rFonts w:ascii="Calibri" w:hAnsi="Calibri" w:cs="Arial"/>
          <w:highlight w:val="black"/>
          <w:lang w:val="en-US"/>
        </w:rPr>
        <w:t xml:space="preserve"> </w:t>
      </w:r>
      <w:proofErr w:type="spellStart"/>
      <w:r w:rsidR="006D430B" w:rsidRPr="00450227">
        <w:rPr>
          <w:rFonts w:ascii="Calibri" w:hAnsi="Calibri" w:cs="Arial"/>
          <w:highlight w:val="black"/>
          <w:lang w:val="en-US"/>
        </w:rPr>
        <w:t>dům</w:t>
      </w:r>
      <w:proofErr w:type="spellEnd"/>
      <w:r w:rsidR="006D430B" w:rsidRPr="00450227">
        <w:rPr>
          <w:rFonts w:ascii="Calibri" w:hAnsi="Calibri" w:cs="Arial"/>
          <w:highlight w:val="black"/>
          <w:lang w:val="en-US"/>
        </w:rPr>
        <w:t xml:space="preserve"> Praha 7, </w:t>
      </w:r>
      <w:proofErr w:type="spellStart"/>
      <w:r w:rsidR="006D430B" w:rsidRPr="00450227">
        <w:rPr>
          <w:rFonts w:ascii="Calibri" w:hAnsi="Calibri" w:cs="Arial"/>
          <w:highlight w:val="black"/>
          <w:lang w:val="en-US"/>
        </w:rPr>
        <w:t>a.s.</w:t>
      </w:r>
      <w:proofErr w:type="spellEnd"/>
    </w:p>
    <w:sectPr w:rsidR="006E221E" w:rsidRPr="00AD1FD0" w:rsidSect="00377B6E">
      <w:footerReference w:type="even" r:id="rId8"/>
      <w:footerReference w:type="default" r:id="rId9"/>
      <w:pgSz w:w="12240" w:h="15840"/>
      <w:pgMar w:top="567" w:right="1361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F3D8" w14:textId="77777777" w:rsidR="002F62D3" w:rsidRDefault="002F62D3">
      <w:r>
        <w:separator/>
      </w:r>
    </w:p>
  </w:endnote>
  <w:endnote w:type="continuationSeparator" w:id="0">
    <w:p w14:paraId="26AD32E4" w14:textId="77777777" w:rsidR="002F62D3" w:rsidRDefault="002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FC51" w14:textId="77777777" w:rsidR="004252FB" w:rsidRDefault="004252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5DF9F5E" w14:textId="77777777" w:rsidR="004252FB" w:rsidRDefault="004252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75BE" w14:textId="1EC7CD1E" w:rsidR="004252FB" w:rsidRDefault="004252FB">
    <w:pPr>
      <w:pStyle w:val="Zpat"/>
      <w:ind w:right="360"/>
      <w:rPr>
        <w:rFonts w:ascii="Times New Roman" w:hAnsi="Times New Roman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EEBA" w14:textId="77777777" w:rsidR="002F62D3" w:rsidRDefault="002F62D3">
      <w:r>
        <w:separator/>
      </w:r>
    </w:p>
  </w:footnote>
  <w:footnote w:type="continuationSeparator" w:id="0">
    <w:p w14:paraId="4D8A5D66" w14:textId="77777777" w:rsidR="002F62D3" w:rsidRDefault="002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41909"/>
    <w:multiLevelType w:val="hybridMultilevel"/>
    <w:tmpl w:val="2B7C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061"/>
    <w:multiLevelType w:val="hybridMultilevel"/>
    <w:tmpl w:val="AD24DBEC"/>
    <w:lvl w:ilvl="0" w:tplc="D83891F4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567574">
    <w:abstractNumId w:val="0"/>
  </w:num>
  <w:num w:numId="2" w16cid:durableId="153014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4"/>
    <w:rsid w:val="00002D80"/>
    <w:rsid w:val="00007C72"/>
    <w:rsid w:val="00017C93"/>
    <w:rsid w:val="00023891"/>
    <w:rsid w:val="0006531E"/>
    <w:rsid w:val="00067F4C"/>
    <w:rsid w:val="000728CC"/>
    <w:rsid w:val="00074C1D"/>
    <w:rsid w:val="0009142D"/>
    <w:rsid w:val="00094417"/>
    <w:rsid w:val="000A4434"/>
    <w:rsid w:val="000A6BBF"/>
    <w:rsid w:val="000A7CDC"/>
    <w:rsid w:val="000C20B6"/>
    <w:rsid w:val="000C393B"/>
    <w:rsid w:val="000C55AA"/>
    <w:rsid w:val="000D06BF"/>
    <w:rsid w:val="000D3677"/>
    <w:rsid w:val="000D38ED"/>
    <w:rsid w:val="000D67A8"/>
    <w:rsid w:val="000D7FD6"/>
    <w:rsid w:val="000E0093"/>
    <w:rsid w:val="000E06C7"/>
    <w:rsid w:val="000E179F"/>
    <w:rsid w:val="000F2A74"/>
    <w:rsid w:val="001104E1"/>
    <w:rsid w:val="00112BAA"/>
    <w:rsid w:val="0011673B"/>
    <w:rsid w:val="001176EC"/>
    <w:rsid w:val="00125F85"/>
    <w:rsid w:val="00155DAE"/>
    <w:rsid w:val="001625CE"/>
    <w:rsid w:val="001704DB"/>
    <w:rsid w:val="0017155B"/>
    <w:rsid w:val="001B0137"/>
    <w:rsid w:val="001B4972"/>
    <w:rsid w:val="001B7D7C"/>
    <w:rsid w:val="001E2FE8"/>
    <w:rsid w:val="001E4C7F"/>
    <w:rsid w:val="001F6479"/>
    <w:rsid w:val="00201792"/>
    <w:rsid w:val="00202F76"/>
    <w:rsid w:val="0021085E"/>
    <w:rsid w:val="00221A02"/>
    <w:rsid w:val="0023718C"/>
    <w:rsid w:val="002543ED"/>
    <w:rsid w:val="00260F4F"/>
    <w:rsid w:val="0026370A"/>
    <w:rsid w:val="002646BA"/>
    <w:rsid w:val="0026501B"/>
    <w:rsid w:val="00265B5A"/>
    <w:rsid w:val="00293E69"/>
    <w:rsid w:val="00297C21"/>
    <w:rsid w:val="002A62A8"/>
    <w:rsid w:val="002B5DAB"/>
    <w:rsid w:val="002E294E"/>
    <w:rsid w:val="002E3208"/>
    <w:rsid w:val="002E682C"/>
    <w:rsid w:val="002E6CF2"/>
    <w:rsid w:val="002F62D3"/>
    <w:rsid w:val="00307FF0"/>
    <w:rsid w:val="0031010B"/>
    <w:rsid w:val="0031219A"/>
    <w:rsid w:val="00333744"/>
    <w:rsid w:val="00342209"/>
    <w:rsid w:val="00345CE8"/>
    <w:rsid w:val="0035204C"/>
    <w:rsid w:val="003554C6"/>
    <w:rsid w:val="0036585A"/>
    <w:rsid w:val="00377B6E"/>
    <w:rsid w:val="00382855"/>
    <w:rsid w:val="00393F07"/>
    <w:rsid w:val="003A6F0F"/>
    <w:rsid w:val="003B086F"/>
    <w:rsid w:val="003C02D4"/>
    <w:rsid w:val="003C1F9D"/>
    <w:rsid w:val="003E1271"/>
    <w:rsid w:val="003E72DC"/>
    <w:rsid w:val="003F3D2A"/>
    <w:rsid w:val="003F71B0"/>
    <w:rsid w:val="00405AE2"/>
    <w:rsid w:val="0040650F"/>
    <w:rsid w:val="00407C81"/>
    <w:rsid w:val="00412B3C"/>
    <w:rsid w:val="00417A4D"/>
    <w:rsid w:val="004252FB"/>
    <w:rsid w:val="00437CD6"/>
    <w:rsid w:val="00450227"/>
    <w:rsid w:val="004506A6"/>
    <w:rsid w:val="004529F7"/>
    <w:rsid w:val="00452F6D"/>
    <w:rsid w:val="00465419"/>
    <w:rsid w:val="004830D2"/>
    <w:rsid w:val="00485C16"/>
    <w:rsid w:val="004D7051"/>
    <w:rsid w:val="004D7B16"/>
    <w:rsid w:val="004F19D5"/>
    <w:rsid w:val="005303E5"/>
    <w:rsid w:val="005323EE"/>
    <w:rsid w:val="00532C54"/>
    <w:rsid w:val="00571DE0"/>
    <w:rsid w:val="00572FF6"/>
    <w:rsid w:val="00574D87"/>
    <w:rsid w:val="00582C3E"/>
    <w:rsid w:val="00592864"/>
    <w:rsid w:val="005A439F"/>
    <w:rsid w:val="005A546F"/>
    <w:rsid w:val="005C2096"/>
    <w:rsid w:val="005C5642"/>
    <w:rsid w:val="005E3A25"/>
    <w:rsid w:val="005E7A1C"/>
    <w:rsid w:val="005F0C34"/>
    <w:rsid w:val="005F7CA7"/>
    <w:rsid w:val="0060110A"/>
    <w:rsid w:val="00612BE3"/>
    <w:rsid w:val="00630A25"/>
    <w:rsid w:val="00631625"/>
    <w:rsid w:val="0063545F"/>
    <w:rsid w:val="00637A49"/>
    <w:rsid w:val="00651BAF"/>
    <w:rsid w:val="00655B54"/>
    <w:rsid w:val="0065705F"/>
    <w:rsid w:val="006638A6"/>
    <w:rsid w:val="00684F9F"/>
    <w:rsid w:val="006A2E11"/>
    <w:rsid w:val="006B7A49"/>
    <w:rsid w:val="006C0270"/>
    <w:rsid w:val="006C24EC"/>
    <w:rsid w:val="006C77BD"/>
    <w:rsid w:val="006D4000"/>
    <w:rsid w:val="006D430B"/>
    <w:rsid w:val="006D4649"/>
    <w:rsid w:val="006D4DAE"/>
    <w:rsid w:val="006D6F19"/>
    <w:rsid w:val="006E04B1"/>
    <w:rsid w:val="006E04CB"/>
    <w:rsid w:val="006E221E"/>
    <w:rsid w:val="006E5832"/>
    <w:rsid w:val="006F5025"/>
    <w:rsid w:val="007016A0"/>
    <w:rsid w:val="007042B5"/>
    <w:rsid w:val="007214D9"/>
    <w:rsid w:val="0072729E"/>
    <w:rsid w:val="00772D89"/>
    <w:rsid w:val="00785E55"/>
    <w:rsid w:val="00793D99"/>
    <w:rsid w:val="007A7488"/>
    <w:rsid w:val="007B1023"/>
    <w:rsid w:val="007E0787"/>
    <w:rsid w:val="007E422E"/>
    <w:rsid w:val="007E5B3B"/>
    <w:rsid w:val="007E7983"/>
    <w:rsid w:val="007F3D1C"/>
    <w:rsid w:val="00806365"/>
    <w:rsid w:val="008107A1"/>
    <w:rsid w:val="00811D90"/>
    <w:rsid w:val="008243AB"/>
    <w:rsid w:val="00872973"/>
    <w:rsid w:val="00873456"/>
    <w:rsid w:val="00881011"/>
    <w:rsid w:val="00886D44"/>
    <w:rsid w:val="008A0333"/>
    <w:rsid w:val="008A143E"/>
    <w:rsid w:val="008A5F01"/>
    <w:rsid w:val="008B4460"/>
    <w:rsid w:val="008B50AC"/>
    <w:rsid w:val="008C7B9F"/>
    <w:rsid w:val="00920A0D"/>
    <w:rsid w:val="00936599"/>
    <w:rsid w:val="00943F34"/>
    <w:rsid w:val="009470C4"/>
    <w:rsid w:val="00967BEA"/>
    <w:rsid w:val="00985065"/>
    <w:rsid w:val="009B31D4"/>
    <w:rsid w:val="009B4A95"/>
    <w:rsid w:val="009C26FD"/>
    <w:rsid w:val="009D3E79"/>
    <w:rsid w:val="009F2672"/>
    <w:rsid w:val="00A03385"/>
    <w:rsid w:val="00A156A8"/>
    <w:rsid w:val="00A24B58"/>
    <w:rsid w:val="00A37A74"/>
    <w:rsid w:val="00A37D9E"/>
    <w:rsid w:val="00A4071C"/>
    <w:rsid w:val="00A42670"/>
    <w:rsid w:val="00A47ACA"/>
    <w:rsid w:val="00A767AE"/>
    <w:rsid w:val="00A80142"/>
    <w:rsid w:val="00A87651"/>
    <w:rsid w:val="00AA036D"/>
    <w:rsid w:val="00AB5200"/>
    <w:rsid w:val="00AB6F2A"/>
    <w:rsid w:val="00AC5BD5"/>
    <w:rsid w:val="00AC66B4"/>
    <w:rsid w:val="00AD1285"/>
    <w:rsid w:val="00AD18A9"/>
    <w:rsid w:val="00AD1FD0"/>
    <w:rsid w:val="00AD7C34"/>
    <w:rsid w:val="00AF2833"/>
    <w:rsid w:val="00AF42BB"/>
    <w:rsid w:val="00B01197"/>
    <w:rsid w:val="00B03654"/>
    <w:rsid w:val="00B16C04"/>
    <w:rsid w:val="00B2064E"/>
    <w:rsid w:val="00B252B4"/>
    <w:rsid w:val="00B56369"/>
    <w:rsid w:val="00B60132"/>
    <w:rsid w:val="00B74369"/>
    <w:rsid w:val="00B77210"/>
    <w:rsid w:val="00B80AD9"/>
    <w:rsid w:val="00B80D4D"/>
    <w:rsid w:val="00B83094"/>
    <w:rsid w:val="00B91CAE"/>
    <w:rsid w:val="00B93154"/>
    <w:rsid w:val="00BA1FF0"/>
    <w:rsid w:val="00BA5B34"/>
    <w:rsid w:val="00BB5A5D"/>
    <w:rsid w:val="00BC2BC1"/>
    <w:rsid w:val="00BE0E84"/>
    <w:rsid w:val="00BE286C"/>
    <w:rsid w:val="00BE44D8"/>
    <w:rsid w:val="00C07287"/>
    <w:rsid w:val="00C16170"/>
    <w:rsid w:val="00C428AC"/>
    <w:rsid w:val="00C448AB"/>
    <w:rsid w:val="00C46499"/>
    <w:rsid w:val="00C466BE"/>
    <w:rsid w:val="00C51065"/>
    <w:rsid w:val="00C52D05"/>
    <w:rsid w:val="00C54B38"/>
    <w:rsid w:val="00C63E07"/>
    <w:rsid w:val="00C70927"/>
    <w:rsid w:val="00C87E12"/>
    <w:rsid w:val="00CA761C"/>
    <w:rsid w:val="00CC2939"/>
    <w:rsid w:val="00CE1103"/>
    <w:rsid w:val="00CE1C8E"/>
    <w:rsid w:val="00CE4F70"/>
    <w:rsid w:val="00CE6BCF"/>
    <w:rsid w:val="00CF74E2"/>
    <w:rsid w:val="00D03A8B"/>
    <w:rsid w:val="00D10A6B"/>
    <w:rsid w:val="00D10FEC"/>
    <w:rsid w:val="00D218FB"/>
    <w:rsid w:val="00D21FD2"/>
    <w:rsid w:val="00D3290D"/>
    <w:rsid w:val="00D347B1"/>
    <w:rsid w:val="00D54F22"/>
    <w:rsid w:val="00D554F2"/>
    <w:rsid w:val="00D61C3C"/>
    <w:rsid w:val="00D665F2"/>
    <w:rsid w:val="00D70E3D"/>
    <w:rsid w:val="00D80448"/>
    <w:rsid w:val="00D80B85"/>
    <w:rsid w:val="00D814F4"/>
    <w:rsid w:val="00D82B5F"/>
    <w:rsid w:val="00DD0F8E"/>
    <w:rsid w:val="00DE2425"/>
    <w:rsid w:val="00DF012F"/>
    <w:rsid w:val="00DF19EF"/>
    <w:rsid w:val="00DF1ADA"/>
    <w:rsid w:val="00E02262"/>
    <w:rsid w:val="00E47ECF"/>
    <w:rsid w:val="00E54495"/>
    <w:rsid w:val="00E55148"/>
    <w:rsid w:val="00E6666F"/>
    <w:rsid w:val="00E67B4F"/>
    <w:rsid w:val="00E762F6"/>
    <w:rsid w:val="00E87704"/>
    <w:rsid w:val="00E90AFD"/>
    <w:rsid w:val="00E95AFA"/>
    <w:rsid w:val="00E96556"/>
    <w:rsid w:val="00EB584E"/>
    <w:rsid w:val="00EC079A"/>
    <w:rsid w:val="00EC1CBC"/>
    <w:rsid w:val="00ED1E9D"/>
    <w:rsid w:val="00ED4C7B"/>
    <w:rsid w:val="00ED4CF6"/>
    <w:rsid w:val="00ED6365"/>
    <w:rsid w:val="00ED65D7"/>
    <w:rsid w:val="00EE1865"/>
    <w:rsid w:val="00EF64BB"/>
    <w:rsid w:val="00EF7225"/>
    <w:rsid w:val="00F01C1E"/>
    <w:rsid w:val="00F31D78"/>
    <w:rsid w:val="00F3767E"/>
    <w:rsid w:val="00F40993"/>
    <w:rsid w:val="00F4457C"/>
    <w:rsid w:val="00F452F4"/>
    <w:rsid w:val="00F63D7A"/>
    <w:rsid w:val="00F67DE6"/>
    <w:rsid w:val="00F73AB9"/>
    <w:rsid w:val="00F75019"/>
    <w:rsid w:val="00F75C7D"/>
    <w:rsid w:val="00F81C34"/>
    <w:rsid w:val="00F82FB6"/>
    <w:rsid w:val="00F84692"/>
    <w:rsid w:val="00F86FCD"/>
    <w:rsid w:val="00F92118"/>
    <w:rsid w:val="00F93312"/>
    <w:rsid w:val="00F97B11"/>
    <w:rsid w:val="00FB6EAC"/>
    <w:rsid w:val="00FC069F"/>
    <w:rsid w:val="00FD089A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DE9CF"/>
  <w15:chartTrackingRefBased/>
  <w15:docId w15:val="{5051EBBA-4FC1-4EFD-BC77-BEA7CBE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54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554F2"/>
    <w:pPr>
      <w:keepNext/>
      <w:jc w:val="center"/>
      <w:outlineLvl w:val="0"/>
    </w:pPr>
    <w:rPr>
      <w:rFonts w:ascii="Times New Roman" w:hAnsi="Times New Roman"/>
      <w:b/>
      <w:sz w:val="4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450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554F2"/>
    <w:pPr>
      <w:keepNext/>
      <w:tabs>
        <w:tab w:val="left" w:pos="284"/>
      </w:tabs>
      <w:jc w:val="left"/>
      <w:outlineLvl w:val="2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554F2"/>
    <w:pPr>
      <w:tabs>
        <w:tab w:val="center" w:pos="4536"/>
        <w:tab w:val="right" w:pos="9072"/>
      </w:tabs>
      <w:jc w:val="left"/>
    </w:pPr>
    <w:rPr>
      <w:rFonts w:ascii="MS Sans Serif" w:hAnsi="MS Sans Serif"/>
      <w:sz w:val="20"/>
      <w:szCs w:val="20"/>
      <w:lang w:val="en-US"/>
    </w:rPr>
  </w:style>
  <w:style w:type="character" w:styleId="slostrnky">
    <w:name w:val="page number"/>
    <w:basedOn w:val="Standardnpsmoodstavce"/>
    <w:rsid w:val="00D554F2"/>
  </w:style>
  <w:style w:type="paragraph" w:styleId="Zkladntext">
    <w:name w:val="Body Text"/>
    <w:basedOn w:val="Normln"/>
    <w:rsid w:val="00D554F2"/>
    <w:pPr>
      <w:tabs>
        <w:tab w:val="left" w:pos="284"/>
      </w:tabs>
      <w:jc w:val="left"/>
    </w:pPr>
  </w:style>
  <w:style w:type="paragraph" w:styleId="Rozloendokumentu">
    <w:name w:val="Document Map"/>
    <w:basedOn w:val="Normln"/>
    <w:semiHidden/>
    <w:rsid w:val="00D554F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05AE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4506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vraznn">
    <w:name w:val="Zvýraznění"/>
    <w:uiPriority w:val="20"/>
    <w:qFormat/>
    <w:rsid w:val="00EF7225"/>
    <w:rPr>
      <w:b/>
      <w:bCs/>
      <w:i w:val="0"/>
      <w:iCs w:val="0"/>
    </w:rPr>
  </w:style>
  <w:style w:type="character" w:styleId="Hypertextovodkaz">
    <w:name w:val="Hyperlink"/>
    <w:rsid w:val="00293E69"/>
    <w:rPr>
      <w:color w:val="0000FF"/>
      <w:u w:val="single"/>
    </w:rPr>
  </w:style>
  <w:style w:type="paragraph" w:styleId="Zhlav">
    <w:name w:val="header"/>
    <w:basedOn w:val="Normln"/>
    <w:rsid w:val="00293E6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393F0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dodávkách</vt:lpstr>
    </vt:vector>
  </TitlesOfParts>
  <Company>MK Market</Company>
  <LinksUpToDate>false</LinksUpToDate>
  <CharactersWithSpaces>5641</CharactersWithSpaces>
  <SharedDoc>false</SharedDoc>
  <HLinks>
    <vt:vector size="6" baseType="variant"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mailto:obchod@mkmarket.com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</dc:title>
  <dc:subject/>
  <dc:creator>Ing.Marek Karabec</dc:creator>
  <cp:keywords/>
  <cp:lastModifiedBy>Sprava3</cp:lastModifiedBy>
  <cp:revision>2</cp:revision>
  <cp:lastPrinted>2024-06-03T12:29:00Z</cp:lastPrinted>
  <dcterms:created xsi:type="dcterms:W3CDTF">2024-06-11T13:11:00Z</dcterms:created>
  <dcterms:modified xsi:type="dcterms:W3CDTF">2024-06-11T13:11:00Z</dcterms:modified>
</cp:coreProperties>
</file>