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6B" w:rsidRPr="00077A6B" w:rsidRDefault="00077A6B" w:rsidP="0007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</w:t>
      </w:r>
      <w:proofErr w:type="spellStart"/>
      <w:r w:rsidRPr="00077A6B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07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7A6B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07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971"/>
      </w:tblGrid>
      <w:tr w:rsidR="00077A6B" w:rsidRPr="00077A6B" w:rsidTr="00077A6B">
        <w:trPr>
          <w:tblCellSpacing w:w="0" w:type="dxa"/>
        </w:trPr>
        <w:tc>
          <w:tcPr>
            <w:tcW w:w="0" w:type="auto"/>
            <w:noWrap/>
            <w:hideMark/>
          </w:tcPr>
          <w:p w:rsidR="00077A6B" w:rsidRPr="00077A6B" w:rsidRDefault="00077A6B" w:rsidP="0007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77A6B" w:rsidRPr="00077A6B" w:rsidRDefault="00077A6B" w:rsidP="000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Objednavka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17153406</w:t>
            </w:r>
          </w:p>
        </w:tc>
      </w:tr>
      <w:tr w:rsidR="00077A6B" w:rsidRPr="00077A6B" w:rsidTr="00077A6B">
        <w:trPr>
          <w:tblCellSpacing w:w="0" w:type="dxa"/>
        </w:trPr>
        <w:tc>
          <w:tcPr>
            <w:tcW w:w="0" w:type="auto"/>
            <w:noWrap/>
            <w:hideMark/>
          </w:tcPr>
          <w:p w:rsidR="00077A6B" w:rsidRPr="00077A6B" w:rsidRDefault="00077A6B" w:rsidP="0007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77A6B" w:rsidRPr="00077A6B" w:rsidRDefault="00077A6B" w:rsidP="000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11 Jul 2017 12:26:13 +0200</w:t>
            </w:r>
          </w:p>
        </w:tc>
      </w:tr>
      <w:tr w:rsidR="00077A6B" w:rsidRPr="00077A6B" w:rsidTr="00077A6B">
        <w:trPr>
          <w:tblCellSpacing w:w="0" w:type="dxa"/>
        </w:trPr>
        <w:tc>
          <w:tcPr>
            <w:tcW w:w="0" w:type="auto"/>
            <w:noWrap/>
            <w:hideMark/>
          </w:tcPr>
          <w:p w:rsidR="00077A6B" w:rsidRPr="00077A6B" w:rsidRDefault="00077A6B" w:rsidP="0007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77A6B" w:rsidRPr="00077A6B" w:rsidRDefault="00077A6B" w:rsidP="000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Karolína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Brdičková</w:t>
            </w:r>
            <w:proofErr w:type="spellEnd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"mailto:biogen@biogen.cz" </w:instrText>
            </w:r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077A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&lt;biogen@biogen.cz&gt;</w:t>
            </w:r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77A6B" w:rsidRPr="00077A6B" w:rsidTr="00077A6B">
        <w:trPr>
          <w:tblCellSpacing w:w="0" w:type="dxa"/>
        </w:trPr>
        <w:tc>
          <w:tcPr>
            <w:tcW w:w="0" w:type="auto"/>
            <w:noWrap/>
            <w:hideMark/>
          </w:tcPr>
          <w:p w:rsidR="00077A6B" w:rsidRPr="00077A6B" w:rsidRDefault="00077A6B" w:rsidP="0007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77A6B" w:rsidRPr="00077A6B" w:rsidRDefault="00077A6B" w:rsidP="000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'Radek </w:t>
            </w:r>
            <w:proofErr w:type="spellStart"/>
            <w:r w:rsidRPr="00077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Malik</w:t>
            </w:r>
            <w:proofErr w:type="spellEnd"/>
          </w:p>
        </w:tc>
      </w:tr>
    </w:tbl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077A6B" w:rsidRPr="00077A6B" w:rsidRDefault="00077A6B" w:rsidP="00077A6B">
      <w:pPr>
        <w:spacing w:before="100" w:beforeAutospacing="1" w:after="100" w:afterAutospacing="1" w:line="36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Potvrzujeme objednávku č 17153406 </w:t>
      </w:r>
    </w:p>
    <w:p w:rsidR="00077A6B" w:rsidRPr="00077A6B" w:rsidRDefault="00077A6B" w:rsidP="00077A6B">
      <w:pPr>
        <w:spacing w:before="100" w:beforeAutospacing="1" w:after="100" w:afterAutospacing="1" w:line="36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Times New Roman" w:eastAsia="Times New Roman" w:hAnsi="Times New Roman" w:cs="Times New Roman"/>
          <w:b/>
          <w:bCs/>
          <w:sz w:val="24"/>
          <w:szCs w:val="24"/>
        </w:rPr>
        <w:t>Předpokládaná cena za dodávku: 53 675,-  Kč bez DPH (s DPH).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Děkujeme Vám za objednávku a přejeme Vám krásný zbytek dne,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 xml:space="preserve">Karolína </w:t>
      </w:r>
      <w:proofErr w:type="spellStart"/>
      <w:r w:rsidRPr="00077A6B">
        <w:rPr>
          <w:rFonts w:ascii="Calibri" w:eastAsia="Times New Roman" w:hAnsi="Calibri" w:cs="Times New Roman"/>
          <w:color w:val="1F497D"/>
          <w:lang w:eastAsia="cs-CZ"/>
        </w:rPr>
        <w:t>Brdičková</w:t>
      </w:r>
      <w:proofErr w:type="spellEnd"/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7A6B">
        <w:rPr>
          <w:rFonts w:ascii="Calibri" w:eastAsia="Times New Roman" w:hAnsi="Calibri" w:cs="Times New Roman"/>
          <w:color w:val="1F497D"/>
          <w:lang w:eastAsia="cs-CZ"/>
        </w:rPr>
        <w:t>Biogen</w:t>
      </w:r>
      <w:proofErr w:type="spellEnd"/>
      <w:r w:rsidRPr="00077A6B">
        <w:rPr>
          <w:rFonts w:ascii="Calibri" w:eastAsia="Times New Roman" w:hAnsi="Calibri" w:cs="Times New Roman"/>
          <w:color w:val="1F497D"/>
          <w:lang w:eastAsia="cs-CZ"/>
        </w:rPr>
        <w:t xml:space="preserve"> Praha s.r.o.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Se sídlem Pšenčíkova 678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142 00 Praha 4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IČ: 63077477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DIČ: CZ63077477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Kancelář: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Ke sv. Izidoru 2293/4a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149 00 Praha 4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077A6B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www.biogen.cz</w:t>
        </w:r>
      </w:hyperlink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A6B">
        <w:rPr>
          <w:rFonts w:ascii="Calibri" w:eastAsia="Times New Roman" w:hAnsi="Calibri" w:cs="Times New Roman"/>
          <w:color w:val="1F497D"/>
          <w:lang w:eastAsia="cs-CZ"/>
        </w:rPr>
        <w:t>eshop.biogen.cz</w:t>
      </w:r>
    </w:p>
    <w:p w:rsidR="00077A6B" w:rsidRPr="00077A6B" w:rsidRDefault="00077A6B" w:rsidP="00077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077A6B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www.mlpa.cz</w:t>
        </w:r>
      </w:hyperlink>
    </w:p>
    <w:p w:rsidR="00F86152" w:rsidRDefault="00F86152"/>
    <w:sectPr w:rsidR="00F8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6B"/>
    <w:rsid w:val="00077A6B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421C"/>
  <w15:chartTrackingRefBased/>
  <w15:docId w15:val="{174505EE-79CE-4F04-B4E9-7866CD42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7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lpa.cz" TargetMode="External"/><Relationship Id="rId4" Type="http://schemas.openxmlformats.org/officeDocument/2006/relationships/hyperlink" Target="http://www.biog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Hornikova</dc:creator>
  <cp:keywords/>
  <dc:description/>
  <cp:lastModifiedBy>Nikola Hornikova</cp:lastModifiedBy>
  <cp:revision>1</cp:revision>
  <dcterms:created xsi:type="dcterms:W3CDTF">2017-07-11T12:17:00Z</dcterms:created>
  <dcterms:modified xsi:type="dcterms:W3CDTF">2017-07-11T12:20:00Z</dcterms:modified>
</cp:coreProperties>
</file>