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12"/>
        <w:keepNext/>
        <w:keepLines/>
        <w:widowControl w:val="0"/>
        <w:shd w:val="clear" w:color="auto" w:fill="auto"/>
        <w:bidi w:val="0"/>
        <w:spacing w:before="0" w:after="18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uzavřená v souladu s § 2586 a násl. zákona č. 89/2012 Sb., občanský zákoník, ve znění</w:t>
        <w:br/>
        <w:t>pozdějších předpisů (dále jen „OZ“), (dále jen „smlouva“)</w:t>
      </w:r>
      <w:bookmarkEnd w:id="0"/>
      <w:bookmarkEnd w:id="1"/>
      <w:bookmarkEnd w:id="2"/>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 smlouvy zhotovitele:</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 smlouvy objednatele: 650/2024</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180" w:line="233"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LIR - sekání bolševníku v lokalitě Petrohrad</w:t>
      </w:r>
    </w:p>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bidi w:val="0"/>
        <w:spacing w:before="0" w:after="0" w:line="240" w:lineRule="auto"/>
        <w:ind w:left="2340" w:right="0" w:firstLine="40"/>
        <w:jc w:val="left"/>
      </w:pPr>
      <w:r>
        <mc:AlternateContent>
          <mc:Choice Requires="wps">
            <w:drawing>
              <wp:anchor distT="0" distB="0" distL="114300" distR="114300" simplePos="0" relativeHeight="125829378" behindDoc="0" locked="0" layoutInCell="1" allowOverlap="1">
                <wp:simplePos x="0" y="0"/>
                <wp:positionH relativeFrom="page">
                  <wp:posOffset>889000</wp:posOffset>
                </wp:positionH>
                <wp:positionV relativeFrom="paragraph">
                  <wp:posOffset>12700</wp:posOffset>
                </wp:positionV>
                <wp:extent cx="804545" cy="719455"/>
                <wp:wrapSquare wrapText="bothSides"/>
                <wp:docPr id="1" name="Shape 1"/>
                <a:graphic xmlns:a="http://schemas.openxmlformats.org/drawingml/2006/main">
                  <a:graphicData uri="http://schemas.microsoft.com/office/word/2010/wordprocessingShape">
                    <wps:wsp>
                      <wps:cNvSpPr txBox="1"/>
                      <wps:spPr>
                        <a:xfrm>
                          <a:ext cx="804545" cy="7194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 sídlo: IČO: DIČ:</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0.pt;margin-top:1.pt;width:63.350000000000001pt;height:56.64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 sídlo: IČO: DIČ:</w:t>
                      </w:r>
                    </w:p>
                  </w:txbxContent>
                </v:textbox>
                <w10:wrap type="square" anchorx="page"/>
              </v:shape>
            </w:pict>
          </mc:Fallback>
        </mc:AlternateContent>
      </w: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2340" w:right="0" w:firstLine="40"/>
        <w:jc w:val="left"/>
      </w:pPr>
      <w:r>
        <w:rPr>
          <w:color w:val="000000"/>
          <w:spacing w:val="0"/>
          <w:w w:val="100"/>
          <w:position w:val="0"/>
          <w:shd w:val="clear" w:color="auto" w:fill="auto"/>
          <w:lang w:val="cs-CZ" w:eastAsia="cs-CZ" w:bidi="cs-CZ"/>
        </w:rPr>
        <w:t>Bezručova 4219, 430 03 Chomutov 70889988</w:t>
      </w:r>
    </w:p>
    <w:p>
      <w:pPr>
        <w:pStyle w:val="Style2"/>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CZ 70889988</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(dále jen „objednatel“) na straně jedné a</w:t>
      </w:r>
    </w:p>
    <w:p>
      <w:pPr>
        <w:pStyle w:val="Style2"/>
        <w:keepNext w:val="0"/>
        <w:keepLines w:val="0"/>
        <w:widowControl w:val="0"/>
        <w:shd w:val="clear" w:color="auto" w:fill="auto"/>
        <w:bidi w:val="0"/>
        <w:spacing w:before="0" w:after="0" w:line="240" w:lineRule="auto"/>
        <w:ind w:left="0" w:right="0" w:firstLine="0"/>
        <w:jc w:val="center"/>
      </w:pPr>
      <w:r>
        <mc:AlternateContent>
          <mc:Choice Requires="wps">
            <w:drawing>
              <wp:anchor distT="0" distB="0" distL="114300" distR="114300" simplePos="0" relativeHeight="125829380" behindDoc="0" locked="0" layoutInCell="1" allowOverlap="1">
                <wp:simplePos x="0" y="0"/>
                <wp:positionH relativeFrom="page">
                  <wp:posOffset>889000</wp:posOffset>
                </wp:positionH>
                <wp:positionV relativeFrom="paragraph">
                  <wp:posOffset>12700</wp:posOffset>
                </wp:positionV>
                <wp:extent cx="749935" cy="716280"/>
                <wp:wrapSquare wrapText="bothSides"/>
                <wp:docPr id="3" name="Shape 3"/>
                <a:graphic xmlns:a="http://schemas.openxmlformats.org/drawingml/2006/main">
                  <a:graphicData uri="http://schemas.microsoft.com/office/word/2010/wordprocessingShape">
                    <wps:wsp>
                      <wps:cNvSpPr txBox="1"/>
                      <wps:spPr>
                        <a:xfrm>
                          <a:ext cx="749935" cy="7162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wps:txbx>
                      <wps:bodyPr lIns="0" tIns="0" rIns="0" bIns="0">
                        <a:noAutoFit/>
                      </wps:bodyPr>
                    </wps:wsp>
                  </a:graphicData>
                </a:graphic>
              </wp:anchor>
            </w:drawing>
          </mc:Choice>
          <mc:Fallback>
            <w:pict>
              <v:shape id="_x0000_s1029" type="#_x0000_t202" style="position:absolute;margin-left:70.pt;margin-top:1.pt;width:59.050000000000004pt;height:56.39999999999999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v:textbox>
                <w10:wrap type="square" anchorx="page"/>
              </v:shape>
            </w:pict>
          </mc:Fallback>
        </mc:AlternateContent>
      </w:r>
      <w:r>
        <w:rPr>
          <w:b/>
          <w:bCs/>
          <w:color w:val="000000"/>
          <w:spacing w:val="0"/>
          <w:w w:val="100"/>
          <w:position w:val="0"/>
          <w:shd w:val="clear" w:color="auto" w:fill="auto"/>
          <w:lang w:val="cs-CZ" w:eastAsia="cs-CZ" w:bidi="cs-CZ"/>
        </w:rPr>
        <w:t>LESORS s.r.o.</w:t>
      </w:r>
    </w:p>
    <w:p>
      <w:pPr>
        <w:pStyle w:val="Style2"/>
        <w:keepNext w:val="0"/>
        <w:keepLines w:val="0"/>
        <w:widowControl w:val="0"/>
        <w:shd w:val="clear" w:color="auto" w:fill="auto"/>
        <w:bidi w:val="0"/>
        <w:spacing w:before="0" w:after="0" w:line="240" w:lineRule="auto"/>
        <w:ind w:left="2340" w:right="0" w:firstLine="0"/>
        <w:jc w:val="left"/>
      </w:pPr>
      <w:r>
        <w:rPr>
          <w:color w:val="000000"/>
          <w:spacing w:val="0"/>
          <w:w w:val="100"/>
          <w:position w:val="0"/>
          <w:shd w:val="clear" w:color="auto" w:fill="auto"/>
          <w:lang w:val="cs-CZ" w:eastAsia="cs-CZ" w:bidi="cs-CZ"/>
        </w:rPr>
        <w:t>Dubská 311/9, 417 01 Dubí u Teplic</w:t>
      </w:r>
    </w:p>
    <w:p>
      <w:pPr>
        <w:pStyle w:val="Style2"/>
        <w:keepNext w:val="0"/>
        <w:keepLines w:val="0"/>
        <w:widowControl w:val="0"/>
        <w:shd w:val="clear" w:color="auto" w:fill="auto"/>
        <w:bidi w:val="0"/>
        <w:spacing w:before="0" w:after="0" w:line="240" w:lineRule="auto"/>
        <w:ind w:left="2340" w:right="0" w:firstLine="0"/>
        <w:jc w:val="left"/>
      </w:pPr>
      <w:r>
        <w:rPr>
          <w:color w:val="000000"/>
          <w:spacing w:val="0"/>
          <w:w w:val="100"/>
          <w:position w:val="0"/>
          <w:shd w:val="clear" w:color="auto" w:fill="auto"/>
          <w:lang w:val="cs-CZ" w:eastAsia="cs-CZ" w:bidi="cs-CZ"/>
        </w:rPr>
        <w:t>28692403</w:t>
      </w:r>
    </w:p>
    <w:p>
      <w:pPr>
        <w:pStyle w:val="Style2"/>
        <w:keepNext w:val="0"/>
        <w:keepLines w:val="0"/>
        <w:widowControl w:val="0"/>
        <w:shd w:val="clear" w:color="auto" w:fill="auto"/>
        <w:bidi w:val="0"/>
        <w:spacing w:before="0" w:after="320" w:line="240" w:lineRule="auto"/>
        <w:ind w:left="2340" w:right="0" w:firstLine="0"/>
        <w:jc w:val="left"/>
      </w:pPr>
      <w:r>
        <w:rPr>
          <w:color w:val="000000"/>
          <w:spacing w:val="0"/>
          <w:w w:val="100"/>
          <w:position w:val="0"/>
          <w:shd w:val="clear" w:color="auto" w:fill="auto"/>
          <w:lang w:val="cs-CZ" w:eastAsia="cs-CZ" w:bidi="cs-CZ"/>
        </w:rPr>
        <w:t>CZ28692403</w:t>
      </w:r>
    </w:p>
    <w:p>
      <w:pPr>
        <w:pStyle w:val="Style2"/>
        <w:keepNext w:val="0"/>
        <w:keepLines w:val="0"/>
        <w:widowControl w:val="0"/>
        <w:shd w:val="clear" w:color="auto" w:fill="auto"/>
        <w:bidi w:val="0"/>
        <w:spacing w:before="0" w:after="568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line="264"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12"/>
        <w:keepNext/>
        <w:keepLines/>
        <w:widowControl w:val="0"/>
        <w:numPr>
          <w:ilvl w:val="0"/>
          <w:numId w:val="1"/>
        </w:numPr>
        <w:shd w:val="clear" w:color="auto" w:fill="auto"/>
        <w:tabs>
          <w:tab w:pos="382" w:val="left"/>
        </w:tabs>
        <w:bidi w:val="0"/>
        <w:spacing w:before="0" w:line="240" w:lineRule="auto"/>
        <w:ind w:right="0" w:hanging="380"/>
        <w:jc w:val="both"/>
      </w:pPr>
      <w:bookmarkStart w:id="3" w:name="bookmark3"/>
      <w:bookmarkStart w:id="4" w:name="bookmark4"/>
      <w:bookmarkStart w:id="5" w:name="bookmark5"/>
      <w:bookmarkStart w:id="6" w:name="bookmark6"/>
      <w:bookmarkEnd w:id="5"/>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LIR - sekání bolševníku v lokalitě Petrohrad</w:t>
      </w:r>
      <w:r>
        <w:rPr>
          <w:color w:val="000000"/>
          <w:spacing w:val="0"/>
          <w:w w:val="100"/>
          <w:position w:val="0"/>
          <w:shd w:val="clear" w:color="auto" w:fill="auto"/>
          <w:lang w:val="cs-CZ" w:eastAsia="cs-CZ" w:bidi="cs-CZ"/>
        </w:rPr>
        <w:t>” (dále jen „Veřejná zakázka“), ve kterém byla nabídka zhotovitele vyhodnocena jako ekonomicky nejvýhodnější.</w:t>
      </w:r>
      <w:bookmarkEnd w:id="3"/>
      <w:bookmarkEnd w:id="4"/>
      <w:bookmarkEnd w:id="6"/>
    </w:p>
    <w:p>
      <w:pPr>
        <w:pStyle w:val="Style12"/>
        <w:keepNext/>
        <w:keepLines/>
        <w:widowControl w:val="0"/>
        <w:numPr>
          <w:ilvl w:val="0"/>
          <w:numId w:val="1"/>
        </w:numPr>
        <w:shd w:val="clear" w:color="auto" w:fill="auto"/>
        <w:tabs>
          <w:tab w:pos="382" w:val="left"/>
        </w:tabs>
        <w:bidi w:val="0"/>
        <w:spacing w:before="0" w:line="240" w:lineRule="auto"/>
        <w:ind w:right="0" w:hanging="380"/>
        <w:jc w:val="both"/>
      </w:pPr>
      <w:bookmarkStart w:id="10" w:name="bookmark10"/>
      <w:bookmarkStart w:id="7" w:name="bookmark7"/>
      <w:bookmarkStart w:id="8" w:name="bookmark8"/>
      <w:bookmarkStart w:id="9" w:name="bookmark9"/>
      <w:bookmarkEnd w:id="9"/>
      <w:r>
        <w:rPr>
          <w:color w:val="000000"/>
          <w:spacing w:val="0"/>
          <w:w w:val="100"/>
          <w:position w:val="0"/>
          <w:shd w:val="clear" w:color="auto" w:fill="auto"/>
          <w:lang w:val="cs-CZ" w:eastAsia="cs-CZ" w:bidi="cs-CZ"/>
        </w:rPr>
        <w:t>Předmětem veřejné zakázky je likvidace invazních rostlin (bolševníku velkolepého) v k. ú. Petrohrad a Černčice u Petrohradu.</w:t>
      </w:r>
      <w:bookmarkEnd w:id="10"/>
      <w:bookmarkEnd w:id="7"/>
      <w:bookmarkEnd w:id="8"/>
    </w:p>
    <w:p>
      <w:pPr>
        <w:pStyle w:val="Style2"/>
        <w:keepNext w:val="0"/>
        <w:keepLines w:val="0"/>
        <w:widowControl w:val="0"/>
        <w:shd w:val="clear" w:color="auto" w:fill="auto"/>
        <w:bidi w:val="0"/>
        <w:spacing w:before="0" w:line="264" w:lineRule="auto"/>
        <w:ind w:left="0" w:right="0" w:firstLine="380"/>
        <w:jc w:val="left"/>
      </w:pPr>
      <w:r>
        <w:rPr>
          <w:color w:val="000000"/>
          <w:spacing w:val="0"/>
          <w:w w:val="100"/>
          <w:position w:val="0"/>
          <w:shd w:val="clear" w:color="auto" w:fill="auto"/>
          <w:lang w:val="cs-CZ" w:eastAsia="cs-CZ" w:bidi="cs-CZ"/>
        </w:rPr>
        <w:t>Jedná se o tyto práce v níže uvedených 2 lokalitách:</w:t>
      </w:r>
    </w:p>
    <w:p>
      <w:pPr>
        <w:pStyle w:val="Style2"/>
        <w:keepNext w:val="0"/>
        <w:keepLines w:val="0"/>
        <w:widowControl w:val="0"/>
        <w:shd w:val="clear" w:color="auto" w:fill="auto"/>
        <w:bidi w:val="0"/>
        <w:spacing w:before="0" w:line="264" w:lineRule="auto"/>
        <w:ind w:left="0" w:right="0" w:firstLine="380"/>
        <w:jc w:val="left"/>
      </w:pPr>
      <w:r>
        <w:rPr>
          <w:b/>
          <w:bCs/>
          <w:color w:val="000000"/>
          <w:spacing w:val="0"/>
          <w:w w:val="100"/>
          <w:position w:val="0"/>
          <w:shd w:val="clear" w:color="auto" w:fill="auto"/>
          <w:lang w:val="cs-CZ" w:eastAsia="cs-CZ" w:bidi="cs-CZ"/>
        </w:rPr>
        <w:t>Lokalita č. 1 - Petrohrad nad R6:</w:t>
      </w:r>
    </w:p>
    <w:p>
      <w:pPr>
        <w:pStyle w:val="Style2"/>
        <w:keepNext w:val="0"/>
        <w:keepLines w:val="0"/>
        <w:widowControl w:val="0"/>
        <w:shd w:val="clear" w:color="auto" w:fill="auto"/>
        <w:bidi w:val="0"/>
        <w:spacing w:before="0" w:line="240" w:lineRule="auto"/>
        <w:ind w:left="380" w:right="0" w:firstLine="40"/>
        <w:jc w:val="left"/>
      </w:pPr>
      <w:r>
        <w:rPr>
          <w:b/>
          <w:bCs/>
          <w:color w:val="000000"/>
          <w:spacing w:val="0"/>
          <w:w w:val="100"/>
          <w:position w:val="0"/>
          <w:shd w:val="clear" w:color="auto" w:fill="auto"/>
          <w:lang w:val="cs-CZ" w:eastAsia="cs-CZ" w:bidi="cs-CZ"/>
        </w:rPr>
        <w:t xml:space="preserve">Sečení </w:t>
      </w:r>
      <w:r>
        <w:rPr>
          <w:color w:val="000000"/>
          <w:spacing w:val="0"/>
          <w:w w:val="100"/>
          <w:position w:val="0"/>
          <w:shd w:val="clear" w:color="auto" w:fill="auto"/>
          <w:lang w:val="cs-CZ" w:eastAsia="cs-CZ" w:bidi="cs-CZ"/>
        </w:rPr>
        <w:t xml:space="preserve">(předpoklad použití křovinořezu) </w:t>
      </w:r>
      <w:r>
        <w:rPr>
          <w:b/>
          <w:bCs/>
          <w:color w:val="000000"/>
          <w:spacing w:val="0"/>
          <w:w w:val="100"/>
          <w:position w:val="0"/>
          <w:shd w:val="clear" w:color="auto" w:fill="auto"/>
          <w:lang w:val="cs-CZ" w:eastAsia="cs-CZ" w:bidi="cs-CZ"/>
        </w:rPr>
        <w:t xml:space="preserve">bolševníku velkolepého </w:t>
      </w:r>
      <w:r>
        <w:rPr>
          <w:color w:val="000000"/>
          <w:spacing w:val="0"/>
          <w:w w:val="100"/>
          <w:position w:val="0"/>
          <w:shd w:val="clear" w:color="auto" w:fill="auto"/>
          <w:lang w:val="cs-CZ" w:eastAsia="cs-CZ" w:bidi="cs-CZ"/>
        </w:rPr>
        <w:t>na níže uvedených plochách rozdělených dle hustoty porostu:</w:t>
      </w:r>
    </w:p>
    <w:p>
      <w:pPr>
        <w:pStyle w:val="Style2"/>
        <w:keepNext w:val="0"/>
        <w:keepLines w:val="0"/>
        <w:widowControl w:val="0"/>
        <w:shd w:val="clear" w:color="auto" w:fill="auto"/>
        <w:bidi w:val="0"/>
        <w:spacing w:before="0" w:after="0" w:line="276" w:lineRule="auto"/>
        <w:ind w:left="1160" w:right="0" w:hanging="30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 xml:space="preserve">V ploše 4 800 m2 se nachází porost bolševníku velkolepého na 30 % celkové plochy - </w:t>
      </w:r>
      <w:r>
        <w:rPr>
          <w:b/>
          <w:bCs/>
          <w:color w:val="000000"/>
          <w:spacing w:val="0"/>
          <w:w w:val="100"/>
          <w:position w:val="0"/>
          <w:shd w:val="clear" w:color="auto" w:fill="auto"/>
          <w:lang w:val="cs-CZ" w:eastAsia="cs-CZ" w:bidi="cs-CZ"/>
        </w:rPr>
        <w:t xml:space="preserve">tzn. posečena bude plocha o celkové výměře 1 440 m2 </w:t>
      </w:r>
      <w:r>
        <w:rPr>
          <w:color w:val="000000"/>
          <w:spacing w:val="0"/>
          <w:w w:val="100"/>
          <w:position w:val="0"/>
          <w:shd w:val="clear" w:color="auto" w:fill="auto"/>
          <w:lang w:val="cs-CZ" w:eastAsia="cs-CZ" w:bidi="cs-CZ"/>
        </w:rPr>
        <w:t>(tato plocha je roztroušena na ploše 4 800 m2 ve svahu mezi stromy).</w:t>
      </w:r>
    </w:p>
    <w:p>
      <w:pPr>
        <w:pStyle w:val="Style2"/>
        <w:keepNext w:val="0"/>
        <w:keepLines w:val="0"/>
        <w:widowControl w:val="0"/>
        <w:shd w:val="clear" w:color="auto" w:fill="auto"/>
        <w:bidi w:val="0"/>
        <w:spacing w:before="0" w:line="276" w:lineRule="auto"/>
        <w:ind w:left="1160" w:right="0" w:hanging="30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 xml:space="preserve">V ploše 3 500 m2 se nachází porost bolševníku velkolepého na 90 % celkové plochy - </w:t>
      </w:r>
      <w:r>
        <w:rPr>
          <w:b/>
          <w:bCs/>
          <w:color w:val="000000"/>
          <w:spacing w:val="0"/>
          <w:w w:val="100"/>
          <w:position w:val="0"/>
          <w:shd w:val="clear" w:color="auto" w:fill="auto"/>
          <w:lang w:val="cs-CZ" w:eastAsia="cs-CZ" w:bidi="cs-CZ"/>
        </w:rPr>
        <w:t xml:space="preserve">tzn. posečena bude plocha o celkové výměře 3 150 m2 </w:t>
      </w:r>
      <w:r>
        <w:rPr>
          <w:color w:val="000000"/>
          <w:spacing w:val="0"/>
          <w:w w:val="100"/>
          <w:position w:val="0"/>
          <w:shd w:val="clear" w:color="auto" w:fill="auto"/>
          <w:lang w:val="cs-CZ" w:eastAsia="cs-CZ" w:bidi="cs-CZ"/>
        </w:rPr>
        <w:t>(jedná se o rovinatý pozemek).</w:t>
      </w:r>
    </w:p>
    <w:p>
      <w:pPr>
        <w:pStyle w:val="Style2"/>
        <w:keepNext w:val="0"/>
        <w:keepLines w:val="0"/>
        <w:widowControl w:val="0"/>
        <w:shd w:val="clear" w:color="auto" w:fill="auto"/>
        <w:bidi w:val="0"/>
        <w:spacing w:before="0" w:line="264" w:lineRule="auto"/>
        <w:ind w:left="0" w:right="0" w:firstLine="720"/>
        <w:jc w:val="left"/>
      </w:pPr>
      <w:r>
        <w:rPr>
          <w:color w:val="000000"/>
          <w:spacing w:val="0"/>
          <w:w w:val="100"/>
          <w:position w:val="0"/>
          <w:shd w:val="clear" w:color="auto" w:fill="auto"/>
          <w:lang w:val="cs-CZ" w:eastAsia="cs-CZ" w:bidi="cs-CZ"/>
        </w:rPr>
        <w:t>Posekané rostliny budou ponechány na místě bez další manipulace.</w:t>
      </w:r>
    </w:p>
    <w:p>
      <w:pPr>
        <w:pStyle w:val="Style2"/>
        <w:keepNext w:val="0"/>
        <w:keepLines w:val="0"/>
        <w:widowControl w:val="0"/>
        <w:shd w:val="clear" w:color="auto" w:fill="auto"/>
        <w:bidi w:val="0"/>
        <w:spacing w:before="0" w:line="264" w:lineRule="auto"/>
        <w:ind w:left="0" w:right="0" w:firstLine="720"/>
        <w:jc w:val="left"/>
      </w:pPr>
      <w:r>
        <w:rPr>
          <w:color w:val="000000"/>
          <w:spacing w:val="0"/>
          <w:w w:val="100"/>
          <w:position w:val="0"/>
          <w:shd w:val="clear" w:color="auto" w:fill="auto"/>
          <w:lang w:val="cs-CZ" w:eastAsia="cs-CZ" w:bidi="cs-CZ"/>
        </w:rPr>
        <w:t>Jedná se o tyto pozemky ve správě objednatele:</w:t>
      </w:r>
    </w:p>
    <w:p>
      <w:pPr>
        <w:pStyle w:val="Style2"/>
        <w:keepNext w:val="0"/>
        <w:keepLines w:val="0"/>
        <w:widowControl w:val="0"/>
        <w:shd w:val="clear" w:color="auto" w:fill="auto"/>
        <w:bidi w:val="0"/>
        <w:spacing w:before="0" w:line="240" w:lineRule="auto"/>
        <w:ind w:left="0" w:right="0" w:firstLine="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k. ú. Petrohrad. - p. p. č. 999/1, 998, 996, 1003, 995 a 1004</w:t>
      </w:r>
    </w:p>
    <w:p>
      <w:pPr>
        <w:pStyle w:val="Style2"/>
        <w:keepNext w:val="0"/>
        <w:keepLines w:val="0"/>
        <w:widowControl w:val="0"/>
        <w:shd w:val="clear" w:color="auto" w:fill="auto"/>
        <w:bidi w:val="0"/>
        <w:spacing w:before="0" w:after="420" w:line="240" w:lineRule="auto"/>
        <w:ind w:left="720" w:right="0" w:firstLine="20"/>
        <w:jc w:val="left"/>
      </w:pPr>
      <w:r>
        <w:rPr>
          <w:color w:val="000000"/>
          <w:spacing w:val="0"/>
          <w:w w:val="100"/>
          <w:position w:val="0"/>
          <w:shd w:val="clear" w:color="auto" w:fill="auto"/>
          <w:lang w:val="cs-CZ" w:eastAsia="cs-CZ" w:bidi="cs-CZ"/>
        </w:rPr>
        <w:t xml:space="preserve">Pozemky jsou těžko přístupné strojní technikou. Zákres lokality </w:t>
      </w:r>
      <w:r>
        <w:rPr>
          <w:b/>
          <w:bCs/>
          <w:color w:val="000000"/>
          <w:spacing w:val="0"/>
          <w:w w:val="100"/>
          <w:position w:val="0"/>
          <w:shd w:val="clear" w:color="auto" w:fill="auto"/>
          <w:lang w:val="cs-CZ" w:eastAsia="cs-CZ" w:bidi="cs-CZ"/>
        </w:rPr>
        <w:t>viz příloha č . 2 – Situace.</w:t>
      </w:r>
    </w:p>
    <w:p>
      <w:pPr>
        <w:pStyle w:val="Style2"/>
        <w:keepNext w:val="0"/>
        <w:keepLines w:val="0"/>
        <w:widowControl w:val="0"/>
        <w:shd w:val="clear" w:color="auto" w:fill="auto"/>
        <w:bidi w:val="0"/>
        <w:spacing w:before="0" w:line="264" w:lineRule="auto"/>
        <w:ind w:left="0" w:right="0" w:firstLine="380"/>
        <w:jc w:val="left"/>
      </w:pPr>
      <w:r>
        <w:rPr>
          <w:b/>
          <w:bCs/>
          <w:color w:val="000000"/>
          <w:spacing w:val="0"/>
          <w:w w:val="100"/>
          <w:position w:val="0"/>
          <w:shd w:val="clear" w:color="auto" w:fill="auto"/>
          <w:lang w:val="cs-CZ" w:eastAsia="cs-CZ" w:bidi="cs-CZ"/>
        </w:rPr>
        <w:t>Lokalita č. 2 - Petrohrad pod R6:</w:t>
      </w:r>
    </w:p>
    <w:p>
      <w:pPr>
        <w:pStyle w:val="Style2"/>
        <w:keepNext w:val="0"/>
        <w:keepLines w:val="0"/>
        <w:widowControl w:val="0"/>
        <w:shd w:val="clear" w:color="auto" w:fill="auto"/>
        <w:bidi w:val="0"/>
        <w:spacing w:before="0" w:line="240" w:lineRule="auto"/>
        <w:ind w:left="380" w:right="0" w:firstLine="40"/>
        <w:jc w:val="left"/>
      </w:pPr>
      <w:r>
        <w:rPr>
          <w:b/>
          <w:bCs/>
          <w:color w:val="000000"/>
          <w:spacing w:val="0"/>
          <w:w w:val="100"/>
          <w:position w:val="0"/>
          <w:shd w:val="clear" w:color="auto" w:fill="auto"/>
          <w:lang w:val="cs-CZ" w:eastAsia="cs-CZ" w:bidi="cs-CZ"/>
        </w:rPr>
        <w:t xml:space="preserve">Sečení </w:t>
      </w:r>
      <w:r>
        <w:rPr>
          <w:color w:val="000000"/>
          <w:spacing w:val="0"/>
          <w:w w:val="100"/>
          <w:position w:val="0"/>
          <w:shd w:val="clear" w:color="auto" w:fill="auto"/>
          <w:lang w:val="cs-CZ" w:eastAsia="cs-CZ" w:bidi="cs-CZ"/>
        </w:rPr>
        <w:t xml:space="preserve">(předpoklad použití křovinořezu) </w:t>
      </w:r>
      <w:r>
        <w:rPr>
          <w:b/>
          <w:bCs/>
          <w:color w:val="000000"/>
          <w:spacing w:val="0"/>
          <w:w w:val="100"/>
          <w:position w:val="0"/>
          <w:shd w:val="clear" w:color="auto" w:fill="auto"/>
          <w:lang w:val="cs-CZ" w:eastAsia="cs-CZ" w:bidi="cs-CZ"/>
        </w:rPr>
        <w:t xml:space="preserve">bolševníku velkolepého </w:t>
      </w:r>
      <w:r>
        <w:rPr>
          <w:color w:val="000000"/>
          <w:spacing w:val="0"/>
          <w:w w:val="100"/>
          <w:position w:val="0"/>
          <w:shd w:val="clear" w:color="auto" w:fill="auto"/>
          <w:lang w:val="cs-CZ" w:eastAsia="cs-CZ" w:bidi="cs-CZ"/>
        </w:rPr>
        <w:t>na níže uvedených plochách rozdělených dle hustoty porostu:</w:t>
      </w:r>
    </w:p>
    <w:p>
      <w:pPr>
        <w:pStyle w:val="Style2"/>
        <w:keepNext w:val="0"/>
        <w:keepLines w:val="0"/>
        <w:widowControl w:val="0"/>
        <w:shd w:val="clear" w:color="auto" w:fill="auto"/>
        <w:bidi w:val="0"/>
        <w:spacing w:before="0" w:after="0" w:line="276" w:lineRule="auto"/>
        <w:ind w:left="1160" w:right="0" w:hanging="4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 xml:space="preserve">V ploše 11 200 m2 se nachází porost bolševníku velkolepého na 15 % celkové plochy - </w:t>
      </w:r>
      <w:r>
        <w:rPr>
          <w:b/>
          <w:bCs/>
          <w:color w:val="000000"/>
          <w:spacing w:val="0"/>
          <w:w w:val="100"/>
          <w:position w:val="0"/>
          <w:shd w:val="clear" w:color="auto" w:fill="auto"/>
          <w:lang w:val="cs-CZ" w:eastAsia="cs-CZ" w:bidi="cs-CZ"/>
        </w:rPr>
        <w:t xml:space="preserve">tzn. posečena bude plocha o celkové výměře 1 680 m2 </w:t>
      </w:r>
      <w:r>
        <w:rPr>
          <w:color w:val="000000"/>
          <w:spacing w:val="0"/>
          <w:w w:val="100"/>
          <w:position w:val="0"/>
          <w:shd w:val="clear" w:color="auto" w:fill="auto"/>
          <w:lang w:val="cs-CZ" w:eastAsia="cs-CZ" w:bidi="cs-CZ"/>
        </w:rPr>
        <w:t>(tato plocha je roztroušena na ploše 11 200 m2 mezi stromy).</w:t>
      </w:r>
    </w:p>
    <w:p>
      <w:pPr>
        <w:pStyle w:val="Style2"/>
        <w:keepNext w:val="0"/>
        <w:keepLines w:val="0"/>
        <w:widowControl w:val="0"/>
        <w:shd w:val="clear" w:color="auto" w:fill="auto"/>
        <w:bidi w:val="0"/>
        <w:spacing w:before="0" w:line="276" w:lineRule="auto"/>
        <w:ind w:left="1160" w:right="0" w:hanging="4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 xml:space="preserve">V ploše 5 800 m2 se nachází porost bolševníku velkolepého na 90 % celkové plochy - </w:t>
      </w:r>
      <w:r>
        <w:rPr>
          <w:b/>
          <w:bCs/>
          <w:color w:val="000000"/>
          <w:spacing w:val="0"/>
          <w:w w:val="100"/>
          <w:position w:val="0"/>
          <w:shd w:val="clear" w:color="auto" w:fill="auto"/>
          <w:lang w:val="cs-CZ" w:eastAsia="cs-CZ" w:bidi="cs-CZ"/>
        </w:rPr>
        <w:t xml:space="preserve">tzn. posečena bude plocha o celkové výměře 5 220 m2. </w:t>
      </w:r>
      <w:r>
        <w:rPr>
          <w:color w:val="000000"/>
          <w:spacing w:val="0"/>
          <w:w w:val="100"/>
          <w:position w:val="0"/>
          <w:shd w:val="clear" w:color="auto" w:fill="auto"/>
          <w:lang w:val="cs-CZ" w:eastAsia="cs-CZ" w:bidi="cs-CZ"/>
        </w:rPr>
        <w:t>(jedná se o rovinatý pozemek).</w:t>
      </w:r>
    </w:p>
    <w:p>
      <w:pPr>
        <w:pStyle w:val="Style2"/>
        <w:keepNext w:val="0"/>
        <w:keepLines w:val="0"/>
        <w:widowControl w:val="0"/>
        <w:shd w:val="clear" w:color="auto" w:fill="auto"/>
        <w:bidi w:val="0"/>
        <w:spacing w:before="0" w:after="0" w:line="360" w:lineRule="auto"/>
        <w:ind w:left="0" w:right="0" w:firstLine="380"/>
        <w:jc w:val="left"/>
      </w:pPr>
      <w:r>
        <w:rPr>
          <w:color w:val="000000"/>
          <w:spacing w:val="0"/>
          <w:w w:val="100"/>
          <w:position w:val="0"/>
          <w:shd w:val="clear" w:color="auto" w:fill="auto"/>
          <w:lang w:val="cs-CZ" w:eastAsia="cs-CZ" w:bidi="cs-CZ"/>
        </w:rPr>
        <w:t>Posekané rostliny budou ponechány na místě bez další manipulace.</w:t>
      </w:r>
    </w:p>
    <w:p>
      <w:pPr>
        <w:pStyle w:val="Style2"/>
        <w:keepNext w:val="0"/>
        <w:keepLines w:val="0"/>
        <w:widowControl w:val="0"/>
        <w:shd w:val="clear" w:color="auto" w:fill="auto"/>
        <w:bidi w:val="0"/>
        <w:spacing w:before="0" w:after="0" w:line="360" w:lineRule="auto"/>
        <w:ind w:left="0" w:right="0" w:firstLine="380"/>
        <w:jc w:val="left"/>
      </w:pPr>
      <w:r>
        <w:rPr>
          <w:color w:val="000000"/>
          <w:spacing w:val="0"/>
          <w:w w:val="100"/>
          <w:position w:val="0"/>
          <w:shd w:val="clear" w:color="auto" w:fill="auto"/>
          <w:lang w:val="cs-CZ" w:eastAsia="cs-CZ" w:bidi="cs-CZ"/>
        </w:rPr>
        <w:t>Jedná se o tyto pozemky ve správě objednatele:</w:t>
      </w:r>
    </w:p>
    <w:p>
      <w:pPr>
        <w:pStyle w:val="Style2"/>
        <w:keepNext w:val="0"/>
        <w:keepLines w:val="0"/>
        <w:widowControl w:val="0"/>
        <w:shd w:val="clear" w:color="auto" w:fill="auto"/>
        <w:bidi w:val="0"/>
        <w:spacing w:before="0" w:after="0" w:line="341" w:lineRule="auto"/>
        <w:ind w:left="1080" w:right="0" w:hanging="34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k. ú. Černčice u Petrohradu - p. p. č. 1065/1, 1058/2, 1057/2, 1060/1, 1060/2, 1029/7</w:t>
      </w:r>
    </w:p>
    <w:p>
      <w:pPr>
        <w:pStyle w:val="Style2"/>
        <w:keepNext w:val="0"/>
        <w:keepLines w:val="0"/>
        <w:widowControl w:val="0"/>
        <w:shd w:val="clear" w:color="auto" w:fill="auto"/>
        <w:bidi w:val="0"/>
        <w:spacing w:before="0" w:after="420" w:line="240" w:lineRule="auto"/>
        <w:ind w:left="0" w:right="0" w:firstLine="420"/>
        <w:jc w:val="left"/>
      </w:pPr>
      <w:r>
        <w:rPr>
          <w:color w:val="000000"/>
          <w:spacing w:val="0"/>
          <w:w w:val="100"/>
          <w:position w:val="0"/>
          <w:shd w:val="clear" w:color="auto" w:fill="auto"/>
          <w:lang w:val="cs-CZ" w:eastAsia="cs-CZ" w:bidi="cs-CZ"/>
        </w:rPr>
        <w:t xml:space="preserve">Pozemky jsou těžko přístupné strojní technikou. Zákres lokality </w:t>
      </w:r>
      <w:r>
        <w:rPr>
          <w:b/>
          <w:bCs/>
          <w:color w:val="000000"/>
          <w:spacing w:val="0"/>
          <w:w w:val="100"/>
          <w:position w:val="0"/>
          <w:shd w:val="clear" w:color="auto" w:fill="auto"/>
          <w:lang w:val="cs-CZ" w:eastAsia="cs-CZ" w:bidi="cs-CZ"/>
        </w:rPr>
        <w:t>viz příloha č . 2 – Situace</w:t>
      </w:r>
      <w:r>
        <w:rPr>
          <w:color w:val="000000"/>
          <w:spacing w:val="0"/>
          <w:w w:val="100"/>
          <w:position w:val="0"/>
          <w:shd w:val="clear" w:color="auto" w:fill="auto"/>
          <w:lang w:val="cs-CZ" w:eastAsia="cs-CZ" w:bidi="cs-CZ"/>
        </w:rPr>
        <w:t>.</w:t>
      </w:r>
    </w:p>
    <w:p>
      <w:pPr>
        <w:pStyle w:val="Style12"/>
        <w:keepNext/>
        <w:keepLines/>
        <w:widowControl w:val="0"/>
        <w:numPr>
          <w:ilvl w:val="0"/>
          <w:numId w:val="1"/>
        </w:numPr>
        <w:shd w:val="clear" w:color="auto" w:fill="auto"/>
        <w:tabs>
          <w:tab w:pos="382" w:val="left"/>
        </w:tabs>
        <w:bidi w:val="0"/>
        <w:spacing w:before="0" w:line="264" w:lineRule="auto"/>
        <w:ind w:left="0" w:right="0" w:firstLine="0"/>
        <w:jc w:val="left"/>
      </w:pPr>
      <w:bookmarkStart w:id="11" w:name="bookmark11"/>
      <w:bookmarkStart w:id="12" w:name="bookmark12"/>
      <w:bookmarkStart w:id="13" w:name="bookmark13"/>
      <w:bookmarkStart w:id="14" w:name="bookmark14"/>
      <w:bookmarkEnd w:id="13"/>
      <w:r>
        <w:rPr>
          <w:color w:val="000000"/>
          <w:spacing w:val="0"/>
          <w:w w:val="100"/>
          <w:position w:val="0"/>
          <w:shd w:val="clear" w:color="auto" w:fill="auto"/>
          <w:lang w:val="cs-CZ" w:eastAsia="cs-CZ" w:bidi="cs-CZ"/>
        </w:rPr>
        <w:t>Za předmět díla se dále považuje:</w:t>
      </w:r>
      <w:bookmarkEnd w:id="11"/>
      <w:bookmarkEnd w:id="12"/>
      <w:bookmarkEnd w:id="14"/>
    </w:p>
    <w:p>
      <w:pPr>
        <w:pStyle w:val="Style12"/>
        <w:keepNext/>
        <w:keepLines/>
        <w:widowControl w:val="0"/>
        <w:numPr>
          <w:ilvl w:val="0"/>
          <w:numId w:val="3"/>
        </w:numPr>
        <w:shd w:val="clear" w:color="auto" w:fill="auto"/>
        <w:tabs>
          <w:tab w:pos="757" w:val="left"/>
        </w:tabs>
        <w:bidi w:val="0"/>
        <w:spacing w:before="0" w:after="0" w:line="240" w:lineRule="auto"/>
        <w:ind w:left="720" w:right="0"/>
        <w:jc w:val="both"/>
      </w:pPr>
      <w:bookmarkStart w:id="15" w:name="bookmark15"/>
      <w:bookmarkStart w:id="16" w:name="bookmark16"/>
      <w:bookmarkStart w:id="17" w:name="bookmark17"/>
      <w:bookmarkStart w:id="18" w:name="bookmark18"/>
      <w:bookmarkEnd w:id="17"/>
      <w:r>
        <w:rPr>
          <w:color w:val="000000"/>
          <w:spacing w:val="0"/>
          <w:w w:val="100"/>
          <w:position w:val="0"/>
          <w:shd w:val="clear" w:color="auto" w:fill="auto"/>
          <w:lang w:val="cs-CZ" w:eastAsia="cs-CZ" w:bidi="cs-CZ"/>
        </w:rPr>
        <w:t>zdokumentování stavu (fotodokumentace) pracoviště před zahájením prací, pro pozdější porovnání stavu po dokončení díla.</w:t>
      </w:r>
      <w:bookmarkEnd w:id="15"/>
      <w:bookmarkEnd w:id="16"/>
      <w:bookmarkEnd w:id="18"/>
    </w:p>
    <w:p>
      <w:pPr>
        <w:pStyle w:val="Style12"/>
        <w:keepNext/>
        <w:keepLines/>
        <w:widowControl w:val="0"/>
        <w:numPr>
          <w:ilvl w:val="0"/>
          <w:numId w:val="3"/>
        </w:numPr>
        <w:shd w:val="clear" w:color="auto" w:fill="auto"/>
        <w:tabs>
          <w:tab w:pos="766" w:val="left"/>
        </w:tabs>
        <w:bidi w:val="0"/>
        <w:spacing w:before="0" w:after="0" w:line="240" w:lineRule="auto"/>
        <w:ind w:left="720" w:right="0"/>
        <w:jc w:val="both"/>
      </w:pPr>
      <w:bookmarkStart w:id="19" w:name="bookmark19"/>
      <w:bookmarkStart w:id="20" w:name="bookmark20"/>
      <w:bookmarkStart w:id="21" w:name="bookmark21"/>
      <w:bookmarkStart w:id="22" w:name="bookmark22"/>
      <w:bookmarkEnd w:id="21"/>
      <w:r>
        <w:rPr>
          <w:color w:val="000000"/>
          <w:spacing w:val="0"/>
          <w:w w:val="100"/>
          <w:position w:val="0"/>
          <w:shd w:val="clear" w:color="auto" w:fill="auto"/>
          <w:lang w:val="cs-CZ" w:eastAsia="cs-CZ" w:bidi="cs-CZ"/>
        </w:rPr>
        <w:t>zajištění povolení ke vstupu a vjezdu na pozemky (mimo pozemků ve vlastnictví objednatele),</w:t>
      </w:r>
      <w:bookmarkEnd w:id="19"/>
      <w:bookmarkEnd w:id="20"/>
      <w:bookmarkEnd w:id="22"/>
    </w:p>
    <w:p>
      <w:pPr>
        <w:pStyle w:val="Style12"/>
        <w:keepNext/>
        <w:keepLines/>
        <w:widowControl w:val="0"/>
        <w:numPr>
          <w:ilvl w:val="0"/>
          <w:numId w:val="3"/>
        </w:numPr>
        <w:shd w:val="clear" w:color="auto" w:fill="auto"/>
        <w:tabs>
          <w:tab w:pos="766" w:val="left"/>
        </w:tabs>
        <w:bidi w:val="0"/>
        <w:spacing w:before="0" w:after="0" w:line="240" w:lineRule="auto"/>
        <w:ind w:left="720" w:right="0"/>
        <w:jc w:val="both"/>
      </w:pPr>
      <w:bookmarkStart w:id="23" w:name="bookmark23"/>
      <w:bookmarkStart w:id="24" w:name="bookmark24"/>
      <w:bookmarkStart w:id="25" w:name="bookmark25"/>
      <w:bookmarkStart w:id="26" w:name="bookmark26"/>
      <w:bookmarkEnd w:id="25"/>
      <w:r>
        <w:rPr>
          <w:color w:val="000000"/>
          <w:spacing w:val="0"/>
          <w:w w:val="100"/>
          <w:position w:val="0"/>
          <w:shd w:val="clear" w:color="auto" w:fill="auto"/>
          <w:lang w:val="cs-CZ" w:eastAsia="cs-CZ" w:bidi="cs-CZ"/>
        </w:rPr>
        <w:t>průběžné čištění příjezdových komunikací od nečistot, které vozidla na komunikaci z prostoru pracoviště vynesou</w:t>
      </w:r>
      <w:bookmarkEnd w:id="23"/>
      <w:bookmarkEnd w:id="24"/>
      <w:bookmarkEnd w:id="26"/>
    </w:p>
    <w:p>
      <w:pPr>
        <w:pStyle w:val="Style12"/>
        <w:keepNext/>
        <w:keepLines/>
        <w:widowControl w:val="0"/>
        <w:numPr>
          <w:ilvl w:val="0"/>
          <w:numId w:val="3"/>
        </w:numPr>
        <w:shd w:val="clear" w:color="auto" w:fill="auto"/>
        <w:tabs>
          <w:tab w:pos="706" w:val="left"/>
        </w:tabs>
        <w:bidi w:val="0"/>
        <w:spacing w:before="0" w:after="0" w:line="240" w:lineRule="auto"/>
        <w:ind w:left="0" w:right="0" w:firstLine="300"/>
        <w:jc w:val="both"/>
      </w:pPr>
      <w:bookmarkStart w:id="27" w:name="bookmark27"/>
      <w:bookmarkStart w:id="28" w:name="bookmark28"/>
      <w:bookmarkStart w:id="29" w:name="bookmark29"/>
      <w:bookmarkStart w:id="30" w:name="bookmark30"/>
      <w:bookmarkEnd w:id="29"/>
      <w:r>
        <w:rPr>
          <w:color w:val="000000"/>
          <w:spacing w:val="0"/>
          <w:w w:val="100"/>
          <w:position w:val="0"/>
          <w:shd w:val="clear" w:color="auto" w:fill="auto"/>
          <w:lang w:val="cs-CZ" w:eastAsia="cs-CZ" w:bidi="cs-CZ"/>
        </w:rPr>
        <w:t>zajištění povolení zvláštního užívání pozemní komunikace, bude-li potřeba,</w:t>
      </w:r>
      <w:bookmarkEnd w:id="27"/>
      <w:bookmarkEnd w:id="28"/>
      <w:bookmarkEnd w:id="30"/>
    </w:p>
    <w:p>
      <w:pPr>
        <w:pStyle w:val="Style12"/>
        <w:keepNext/>
        <w:keepLines/>
        <w:widowControl w:val="0"/>
        <w:numPr>
          <w:ilvl w:val="0"/>
          <w:numId w:val="3"/>
        </w:numPr>
        <w:shd w:val="clear" w:color="auto" w:fill="auto"/>
        <w:tabs>
          <w:tab w:pos="766" w:val="left"/>
        </w:tabs>
        <w:bidi w:val="0"/>
        <w:spacing w:before="0" w:after="0" w:line="240" w:lineRule="auto"/>
        <w:ind w:left="720" w:right="0"/>
        <w:jc w:val="both"/>
      </w:pPr>
      <w:bookmarkStart w:id="31" w:name="bookmark31"/>
      <w:bookmarkStart w:id="32" w:name="bookmark32"/>
      <w:bookmarkStart w:id="33" w:name="bookmark33"/>
      <w:bookmarkStart w:id="34" w:name="bookmark34"/>
      <w:bookmarkEnd w:id="33"/>
      <w:r>
        <w:rPr>
          <w:color w:val="000000"/>
          <w:spacing w:val="0"/>
          <w:w w:val="100"/>
          <w:position w:val="0"/>
          <w:shd w:val="clear" w:color="auto" w:fill="auto"/>
          <w:lang w:val="cs-CZ" w:eastAsia="cs-CZ" w:bidi="cs-CZ"/>
        </w:rPr>
        <w:t>likvidace veškerých odpadů, které vzniknou v průběhu provádění prací v souladu s platnými právními předpisy ČR</w:t>
      </w:r>
      <w:bookmarkEnd w:id="31"/>
      <w:bookmarkEnd w:id="32"/>
      <w:bookmarkEnd w:id="34"/>
    </w:p>
    <w:p>
      <w:pPr>
        <w:pStyle w:val="Style12"/>
        <w:keepNext/>
        <w:keepLines/>
        <w:widowControl w:val="0"/>
        <w:numPr>
          <w:ilvl w:val="0"/>
          <w:numId w:val="3"/>
        </w:numPr>
        <w:shd w:val="clear" w:color="auto" w:fill="auto"/>
        <w:tabs>
          <w:tab w:pos="706" w:val="left"/>
        </w:tabs>
        <w:bidi w:val="0"/>
        <w:spacing w:before="0" w:after="0" w:line="240" w:lineRule="auto"/>
        <w:ind w:left="0" w:right="0" w:firstLine="300"/>
        <w:jc w:val="both"/>
      </w:pPr>
      <w:bookmarkStart w:id="35" w:name="bookmark35"/>
      <w:bookmarkStart w:id="36" w:name="bookmark36"/>
      <w:bookmarkStart w:id="37" w:name="bookmark37"/>
      <w:bookmarkStart w:id="38" w:name="bookmark38"/>
      <w:bookmarkEnd w:id="37"/>
      <w:r>
        <w:rPr>
          <w:color w:val="000000"/>
          <w:spacing w:val="0"/>
          <w:w w:val="100"/>
          <w:position w:val="0"/>
          <w:shd w:val="clear" w:color="auto" w:fill="auto"/>
          <w:lang w:val="cs-CZ" w:eastAsia="cs-CZ" w:bidi="cs-CZ"/>
        </w:rPr>
        <w:t>zhotovitel zodpovídá za místo realizace díla i v době přerušení prací,</w:t>
      </w:r>
      <w:bookmarkEnd w:id="35"/>
      <w:bookmarkEnd w:id="36"/>
      <w:bookmarkEnd w:id="38"/>
    </w:p>
    <w:p>
      <w:pPr>
        <w:pStyle w:val="Style12"/>
        <w:keepNext/>
        <w:keepLines/>
        <w:widowControl w:val="0"/>
        <w:numPr>
          <w:ilvl w:val="0"/>
          <w:numId w:val="3"/>
        </w:numPr>
        <w:shd w:val="clear" w:color="auto" w:fill="auto"/>
        <w:tabs>
          <w:tab w:pos="766" w:val="left"/>
        </w:tabs>
        <w:bidi w:val="0"/>
        <w:spacing w:before="0" w:after="0" w:line="240" w:lineRule="auto"/>
        <w:ind w:left="720" w:right="0"/>
        <w:jc w:val="both"/>
      </w:pPr>
      <w:bookmarkStart w:id="39" w:name="bookmark39"/>
      <w:bookmarkStart w:id="40" w:name="bookmark40"/>
      <w:bookmarkStart w:id="41" w:name="bookmark41"/>
      <w:bookmarkStart w:id="42" w:name="bookmark42"/>
      <w:bookmarkEnd w:id="41"/>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39"/>
      <w:bookmarkEnd w:id="40"/>
      <w:bookmarkEnd w:id="42"/>
    </w:p>
    <w:p>
      <w:pPr>
        <w:pStyle w:val="Style12"/>
        <w:keepNext/>
        <w:keepLines/>
        <w:widowControl w:val="0"/>
        <w:numPr>
          <w:ilvl w:val="0"/>
          <w:numId w:val="3"/>
        </w:numPr>
        <w:shd w:val="clear" w:color="auto" w:fill="auto"/>
        <w:tabs>
          <w:tab w:pos="766" w:val="left"/>
        </w:tabs>
        <w:bidi w:val="0"/>
        <w:spacing w:before="0" w:after="0" w:line="240" w:lineRule="auto"/>
        <w:ind w:left="720" w:right="0"/>
        <w:jc w:val="both"/>
      </w:pPr>
      <w:bookmarkStart w:id="43" w:name="bookmark43"/>
      <w:bookmarkStart w:id="44" w:name="bookmark44"/>
      <w:bookmarkStart w:id="45" w:name="bookmark45"/>
      <w:bookmarkStart w:id="46" w:name="bookmark46"/>
      <w:bookmarkEnd w:id="45"/>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w:t>
      </w:r>
      <w:bookmarkEnd w:id="43"/>
      <w:bookmarkEnd w:id="44"/>
      <w:bookmarkEnd w:id="46"/>
    </w:p>
    <w:p>
      <w:pPr>
        <w:pStyle w:val="Style12"/>
        <w:keepNext/>
        <w:keepLines/>
        <w:widowControl w:val="0"/>
        <w:numPr>
          <w:ilvl w:val="0"/>
          <w:numId w:val="3"/>
        </w:numPr>
        <w:shd w:val="clear" w:color="auto" w:fill="auto"/>
        <w:tabs>
          <w:tab w:pos="766" w:val="left"/>
        </w:tabs>
        <w:bidi w:val="0"/>
        <w:spacing w:before="0" w:line="240" w:lineRule="auto"/>
        <w:ind w:left="720" w:right="0"/>
        <w:jc w:val="both"/>
      </w:pPr>
      <w:bookmarkStart w:id="47" w:name="bookmark47"/>
      <w:bookmarkStart w:id="48" w:name="bookmark48"/>
      <w:bookmarkStart w:id="49" w:name="bookmark49"/>
      <w:bookmarkStart w:id="50" w:name="bookmark50"/>
      <w:bookmarkEnd w:id="49"/>
      <w:r>
        <w:rPr>
          <w:color w:val="000000"/>
          <w:spacing w:val="0"/>
          <w:w w:val="100"/>
          <w:position w:val="0"/>
          <w:shd w:val="clear" w:color="auto" w:fill="auto"/>
          <w:lang w:val="cs-CZ" w:eastAsia="cs-CZ" w:bidi="cs-CZ"/>
        </w:rPr>
        <w:t>po ukončení prací je zhotovitel povinen předat objednateli všechny podklady potřebné pro řádné převzatí díla (např. souhlasy vlastníků dotčených pozemků s uvedením do původního stavu a potvrzení jejich zpětného převzetí atd.).</w:t>
      </w:r>
      <w:bookmarkEnd w:id="47"/>
      <w:bookmarkEnd w:id="48"/>
      <w:bookmarkEnd w:id="50"/>
    </w:p>
    <w:p>
      <w:pPr>
        <w:pStyle w:val="Style12"/>
        <w:keepNext/>
        <w:keepLines/>
        <w:widowControl w:val="0"/>
        <w:numPr>
          <w:ilvl w:val="0"/>
          <w:numId w:val="1"/>
        </w:numPr>
        <w:shd w:val="clear" w:color="auto" w:fill="auto"/>
        <w:tabs>
          <w:tab w:pos="382" w:val="left"/>
        </w:tabs>
        <w:bidi w:val="0"/>
        <w:spacing w:before="0" w:line="240" w:lineRule="auto"/>
        <w:ind w:left="300" w:right="0" w:hanging="300"/>
        <w:jc w:val="both"/>
      </w:pPr>
      <w:bookmarkStart w:id="51" w:name="bookmark51"/>
      <w:bookmarkStart w:id="52" w:name="bookmark52"/>
      <w:bookmarkStart w:id="53" w:name="bookmark53"/>
      <w:bookmarkStart w:id="54" w:name="bookmark54"/>
      <w:bookmarkEnd w:id="53"/>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51"/>
      <w:bookmarkEnd w:id="52"/>
      <w:bookmarkEnd w:id="54"/>
    </w:p>
    <w:p>
      <w:pPr>
        <w:pStyle w:val="Style12"/>
        <w:keepNext/>
        <w:keepLines/>
        <w:widowControl w:val="0"/>
        <w:numPr>
          <w:ilvl w:val="0"/>
          <w:numId w:val="1"/>
        </w:numPr>
        <w:shd w:val="clear" w:color="auto" w:fill="auto"/>
        <w:tabs>
          <w:tab w:pos="382" w:val="left"/>
        </w:tabs>
        <w:bidi w:val="0"/>
        <w:spacing w:before="0" w:line="240" w:lineRule="auto"/>
        <w:ind w:left="300" w:right="0" w:hanging="300"/>
        <w:jc w:val="both"/>
      </w:pPr>
      <w:bookmarkStart w:id="55" w:name="bookmark55"/>
      <w:bookmarkStart w:id="56" w:name="bookmark56"/>
      <w:bookmarkStart w:id="57" w:name="bookmark57"/>
      <w:bookmarkStart w:id="58" w:name="bookmark58"/>
      <w:bookmarkEnd w:id="57"/>
      <w:r>
        <w:rPr>
          <w:color w:val="000000"/>
          <w:spacing w:val="0"/>
          <w:w w:val="100"/>
          <w:position w:val="0"/>
          <w:shd w:val="clear" w:color="auto" w:fill="auto"/>
          <w:lang w:val="cs-CZ" w:eastAsia="cs-CZ" w:bidi="cs-CZ"/>
        </w:rPr>
        <w:t>Zhotovitel dále prohlašuje, že si prohlédl místo plnění díla a že se přesvědčil o jeho skutečném stavu a že jsou mu známé všechny okolnosti pro řádné plnění díla.</w:t>
      </w:r>
      <w:bookmarkEnd w:id="55"/>
      <w:bookmarkEnd w:id="56"/>
      <w:bookmarkEnd w:id="58"/>
    </w:p>
    <w:p>
      <w:pPr>
        <w:pStyle w:val="Style12"/>
        <w:keepNext/>
        <w:keepLines/>
        <w:widowControl w:val="0"/>
        <w:numPr>
          <w:ilvl w:val="0"/>
          <w:numId w:val="1"/>
        </w:numPr>
        <w:shd w:val="clear" w:color="auto" w:fill="auto"/>
        <w:tabs>
          <w:tab w:pos="382" w:val="left"/>
        </w:tabs>
        <w:bidi w:val="0"/>
        <w:spacing w:before="0" w:line="240" w:lineRule="auto"/>
        <w:ind w:left="300" w:right="0" w:hanging="300"/>
        <w:jc w:val="both"/>
      </w:pPr>
      <w:bookmarkStart w:id="59" w:name="bookmark59"/>
      <w:bookmarkStart w:id="60" w:name="bookmark60"/>
      <w:bookmarkStart w:id="61" w:name="bookmark61"/>
      <w:bookmarkStart w:id="62" w:name="bookmark62"/>
      <w:bookmarkEnd w:id="61"/>
      <w:r>
        <w:rPr>
          <w:color w:val="000000"/>
          <w:spacing w:val="0"/>
          <w:w w:val="100"/>
          <w:position w:val="0"/>
          <w:shd w:val="clear" w:color="auto" w:fill="auto"/>
          <w:lang w:val="cs-CZ" w:eastAsia="cs-CZ" w:bidi="cs-CZ"/>
        </w:rPr>
        <w:t>Objednatel předá zhotoviteli pracoviště (nebo jeho ucelenou část) prosté práv třetích osob. Předání pracoviště zhotoviteli bude objednatelem provedeno až po splnění, a prokazatelném doložení, všech potřebných legislativních povinností zhotovitele, nutných k zajištění před předáním pracoviště.</w:t>
      </w:r>
      <w:bookmarkEnd w:id="59"/>
      <w:bookmarkEnd w:id="60"/>
      <w:bookmarkEnd w:id="62"/>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12"/>
        <w:keepNext/>
        <w:keepLines/>
        <w:widowControl w:val="0"/>
        <w:numPr>
          <w:ilvl w:val="0"/>
          <w:numId w:val="5"/>
        </w:numPr>
        <w:shd w:val="clear" w:color="auto" w:fill="auto"/>
        <w:tabs>
          <w:tab w:pos="382" w:val="left"/>
        </w:tabs>
        <w:bidi w:val="0"/>
        <w:spacing w:before="0" w:line="240" w:lineRule="auto"/>
        <w:ind w:left="0" w:right="0" w:firstLine="0"/>
        <w:jc w:val="both"/>
      </w:pPr>
      <w:bookmarkStart w:id="63" w:name="bookmark63"/>
      <w:bookmarkStart w:id="64" w:name="bookmark64"/>
      <w:bookmarkStart w:id="65" w:name="bookmark65"/>
      <w:bookmarkStart w:id="66" w:name="bookmark66"/>
      <w:bookmarkEnd w:id="65"/>
      <w:r>
        <w:rPr>
          <w:color w:val="000000"/>
          <w:spacing w:val="0"/>
          <w:w w:val="100"/>
          <w:position w:val="0"/>
          <w:shd w:val="clear" w:color="auto" w:fill="auto"/>
          <w:lang w:val="cs-CZ" w:eastAsia="cs-CZ" w:bidi="cs-CZ"/>
        </w:rPr>
        <w:t>Smluvní strany se dohodly na následujících lhůtách a podmínkách pro realizaci díla.</w:t>
      </w:r>
      <w:bookmarkEnd w:id="63"/>
      <w:bookmarkEnd w:id="64"/>
      <w:bookmarkEnd w:id="66"/>
    </w:p>
    <w:p>
      <w:pPr>
        <w:pStyle w:val="Style2"/>
        <w:keepNext w:val="0"/>
        <w:keepLines w:val="0"/>
        <w:widowControl w:val="0"/>
        <w:shd w:val="clear" w:color="auto" w:fill="auto"/>
        <w:bidi w:val="0"/>
        <w:spacing w:before="0" w:line="240" w:lineRule="auto"/>
        <w:ind w:left="0" w:right="0" w:firstLine="30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val="0"/>
        <w:keepLines w:val="0"/>
        <w:widowControl w:val="0"/>
        <w:numPr>
          <w:ilvl w:val="0"/>
          <w:numId w:val="7"/>
        </w:numPr>
        <w:shd w:val="clear" w:color="auto" w:fill="auto"/>
        <w:tabs>
          <w:tab w:pos="697" w:val="left"/>
        </w:tabs>
        <w:bidi w:val="0"/>
        <w:spacing w:before="0" w:line="240" w:lineRule="auto"/>
        <w:ind w:left="0" w:right="0" w:firstLine="300"/>
        <w:jc w:val="both"/>
      </w:pPr>
      <w:bookmarkStart w:id="67" w:name="bookmark67"/>
      <w:bookmarkEnd w:id="67"/>
      <w:r>
        <w:rPr>
          <w:b/>
          <w:bCs/>
          <w:color w:val="000000"/>
          <w:spacing w:val="0"/>
          <w:w w:val="100"/>
          <w:position w:val="0"/>
          <w:shd w:val="clear" w:color="auto" w:fill="auto"/>
          <w:lang w:val="cs-CZ" w:eastAsia="cs-CZ" w:bidi="cs-CZ"/>
        </w:rPr>
        <w:t>převzetí pracoviště:</w:t>
      </w:r>
    </w:p>
    <w:p>
      <w:pPr>
        <w:pStyle w:val="Style2"/>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Zhotovitel je povinen si převzít pracoviště nejpozději do 7 dnů od písemné výzvy TDI Výzva bude odeslána na e-mail zhotovitele:…………………….</w:t>
      </w:r>
    </w:p>
    <w:p>
      <w:pPr>
        <w:pStyle w:val="Style2"/>
        <w:keepNext w:val="0"/>
        <w:keepLines w:val="0"/>
        <w:widowControl w:val="0"/>
        <w:numPr>
          <w:ilvl w:val="0"/>
          <w:numId w:val="7"/>
        </w:numPr>
        <w:shd w:val="clear" w:color="auto" w:fill="auto"/>
        <w:tabs>
          <w:tab w:pos="706" w:val="left"/>
        </w:tabs>
        <w:bidi w:val="0"/>
        <w:spacing w:before="0" w:line="240" w:lineRule="auto"/>
        <w:ind w:left="0" w:right="0" w:firstLine="300"/>
        <w:jc w:val="both"/>
      </w:pPr>
      <w:bookmarkStart w:id="68" w:name="bookmark68"/>
      <w:bookmarkEnd w:id="68"/>
      <w:r>
        <w:rPr>
          <w:b/>
          <w:bCs/>
          <w:color w:val="000000"/>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line="240" w:lineRule="auto"/>
        <w:ind w:left="0" w:right="0" w:firstLine="580"/>
        <w:jc w:val="both"/>
      </w:pPr>
      <w:r>
        <w:rPr>
          <w:b/>
          <w:bCs/>
          <w:color w:val="000000"/>
          <w:spacing w:val="0"/>
          <w:w w:val="100"/>
          <w:position w:val="0"/>
          <w:shd w:val="clear" w:color="auto" w:fill="auto"/>
          <w:lang w:val="cs-CZ" w:eastAsia="cs-CZ" w:bidi="cs-CZ"/>
        </w:rPr>
        <w:t>Bez zbytečného odkladu po převzetí pracoviště</w:t>
      </w:r>
    </w:p>
    <w:p>
      <w:pPr>
        <w:pStyle w:val="Style2"/>
        <w:keepNext w:val="0"/>
        <w:keepLines w:val="0"/>
        <w:widowControl w:val="0"/>
        <w:numPr>
          <w:ilvl w:val="0"/>
          <w:numId w:val="7"/>
        </w:numPr>
        <w:shd w:val="clear" w:color="auto" w:fill="auto"/>
        <w:tabs>
          <w:tab w:pos="706" w:val="left"/>
        </w:tabs>
        <w:bidi w:val="0"/>
        <w:spacing w:before="0" w:line="240" w:lineRule="auto"/>
        <w:ind w:left="0" w:right="0" w:firstLine="300"/>
        <w:jc w:val="both"/>
      </w:pPr>
      <w:bookmarkStart w:id="69" w:name="bookmark69"/>
      <w:bookmarkEnd w:id="69"/>
      <w:r>
        <w:rPr>
          <w:b/>
          <w:bCs/>
          <w:color w:val="000000"/>
          <w:spacing w:val="0"/>
          <w:w w:val="100"/>
          <w:position w:val="0"/>
          <w:shd w:val="clear" w:color="auto" w:fill="auto"/>
          <w:lang w:val="cs-CZ" w:eastAsia="cs-CZ" w:bidi="cs-CZ"/>
        </w:rPr>
        <w:t>předání a převzetí dokončeného díla:</w:t>
      </w:r>
    </w:p>
    <w:p>
      <w:pPr>
        <w:pStyle w:val="Style2"/>
        <w:keepNext w:val="0"/>
        <w:keepLines w:val="0"/>
        <w:widowControl w:val="0"/>
        <w:shd w:val="clear" w:color="auto" w:fill="auto"/>
        <w:bidi w:val="0"/>
        <w:spacing w:before="0" w:line="240" w:lineRule="auto"/>
        <w:ind w:left="0" w:right="0" w:firstLine="580"/>
        <w:jc w:val="both"/>
      </w:pPr>
      <w:r>
        <w:rPr>
          <w:b/>
          <w:bCs/>
          <w:color w:val="000000"/>
          <w:spacing w:val="0"/>
          <w:w w:val="100"/>
          <w:position w:val="0"/>
          <w:shd w:val="clear" w:color="auto" w:fill="auto"/>
          <w:lang w:val="cs-CZ" w:eastAsia="cs-CZ" w:bidi="cs-CZ"/>
        </w:rPr>
        <w:t>Nejpozději do 28.6.2024</w:t>
      </w:r>
    </w:p>
    <w:p>
      <w:pPr>
        <w:pStyle w:val="Style2"/>
        <w:keepNext w:val="0"/>
        <w:keepLines w:val="0"/>
        <w:widowControl w:val="0"/>
        <w:shd w:val="clear" w:color="auto" w:fill="auto"/>
        <w:bidi w:val="0"/>
        <w:spacing w:before="0" w:line="240" w:lineRule="auto"/>
        <w:ind w:left="300" w:right="0" w:firstLine="60"/>
        <w:jc w:val="both"/>
      </w:pPr>
      <w:r>
        <w:rPr>
          <w:color w:val="000000"/>
          <w:spacing w:val="0"/>
          <w:w w:val="100"/>
          <w:position w:val="0"/>
          <w:shd w:val="clear" w:color="auto" w:fill="auto"/>
          <w:lang w:val="cs-CZ" w:eastAsia="cs-CZ" w:bidi="cs-CZ"/>
        </w:rPr>
        <w:t>Zhotovitel je povinen ke dni předání a převzetí dokončeného díla vyklidit místo plnění a upravit do původního stavu nebo do stavu, který odsouhlasí TDI.</w:t>
      </w:r>
    </w:p>
    <w:p>
      <w:pPr>
        <w:pStyle w:val="Style12"/>
        <w:keepNext/>
        <w:keepLines/>
        <w:widowControl w:val="0"/>
        <w:numPr>
          <w:ilvl w:val="0"/>
          <w:numId w:val="5"/>
        </w:numPr>
        <w:shd w:val="clear" w:color="auto" w:fill="auto"/>
        <w:tabs>
          <w:tab w:pos="382" w:val="left"/>
        </w:tabs>
        <w:bidi w:val="0"/>
        <w:spacing w:before="0" w:line="240" w:lineRule="auto"/>
        <w:ind w:left="300" w:right="0" w:hanging="300"/>
        <w:jc w:val="both"/>
      </w:pPr>
      <w:bookmarkStart w:id="70" w:name="bookmark70"/>
      <w:bookmarkStart w:id="71" w:name="bookmark71"/>
      <w:bookmarkStart w:id="72" w:name="bookmark72"/>
      <w:bookmarkStart w:id="73" w:name="bookmark73"/>
      <w:bookmarkEnd w:id="72"/>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70"/>
      <w:bookmarkEnd w:id="71"/>
      <w:bookmarkEnd w:id="73"/>
    </w:p>
    <w:p>
      <w:pPr>
        <w:pStyle w:val="Style12"/>
        <w:keepNext/>
        <w:keepLines/>
        <w:widowControl w:val="0"/>
        <w:numPr>
          <w:ilvl w:val="0"/>
          <w:numId w:val="5"/>
        </w:numPr>
        <w:shd w:val="clear" w:color="auto" w:fill="auto"/>
        <w:tabs>
          <w:tab w:pos="382" w:val="left"/>
        </w:tabs>
        <w:bidi w:val="0"/>
        <w:spacing w:before="0" w:line="240" w:lineRule="auto"/>
        <w:ind w:left="300" w:right="0" w:hanging="300"/>
        <w:jc w:val="both"/>
      </w:pPr>
      <w:bookmarkStart w:id="74" w:name="bookmark74"/>
      <w:bookmarkStart w:id="75" w:name="bookmark75"/>
      <w:bookmarkStart w:id="76" w:name="bookmark76"/>
      <w:bookmarkStart w:id="77" w:name="bookmark77"/>
      <w:bookmarkEnd w:id="76"/>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74"/>
      <w:bookmarkEnd w:id="75"/>
      <w:bookmarkEnd w:id="77"/>
    </w:p>
    <w:p>
      <w:pPr>
        <w:pStyle w:val="Style12"/>
        <w:keepNext/>
        <w:keepLines/>
        <w:widowControl w:val="0"/>
        <w:numPr>
          <w:ilvl w:val="0"/>
          <w:numId w:val="5"/>
        </w:numPr>
        <w:shd w:val="clear" w:color="auto" w:fill="auto"/>
        <w:tabs>
          <w:tab w:pos="379" w:val="left"/>
        </w:tabs>
        <w:bidi w:val="0"/>
        <w:spacing w:before="0" w:line="240" w:lineRule="auto"/>
        <w:ind w:right="0" w:hanging="380"/>
        <w:jc w:val="both"/>
      </w:pPr>
      <w:bookmarkStart w:id="78" w:name="bookmark78"/>
      <w:bookmarkStart w:id="79" w:name="bookmark79"/>
      <w:bookmarkStart w:id="80" w:name="bookmark80"/>
      <w:bookmarkStart w:id="81" w:name="bookmark81"/>
      <w:bookmarkEnd w:id="80"/>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78"/>
      <w:bookmarkEnd w:id="79"/>
      <w:bookmarkEnd w:id="81"/>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9"/>
        </w:numPr>
        <w:shd w:val="clear" w:color="auto" w:fill="auto"/>
        <w:tabs>
          <w:tab w:pos="379" w:val="left"/>
        </w:tabs>
        <w:bidi w:val="0"/>
        <w:spacing w:before="0" w:line="240" w:lineRule="auto"/>
        <w:ind w:left="380" w:right="0" w:hanging="380"/>
        <w:jc w:val="both"/>
      </w:pPr>
      <w:bookmarkStart w:id="82" w:name="bookmark82"/>
      <w:bookmarkEnd w:id="82"/>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9"/>
        </w:numPr>
        <w:shd w:val="clear" w:color="auto" w:fill="auto"/>
        <w:tabs>
          <w:tab w:pos="379" w:val="left"/>
        </w:tabs>
        <w:bidi w:val="0"/>
        <w:spacing w:before="0" w:line="240" w:lineRule="auto"/>
        <w:ind w:left="380" w:right="0" w:hanging="380"/>
        <w:jc w:val="both"/>
      </w:pPr>
      <w:bookmarkStart w:id="83" w:name="bookmark83"/>
      <w:bookmarkEnd w:id="83"/>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2"/>
        <w:keepNext w:val="0"/>
        <w:keepLines w:val="0"/>
        <w:widowControl w:val="0"/>
        <w:numPr>
          <w:ilvl w:val="0"/>
          <w:numId w:val="9"/>
        </w:numPr>
        <w:shd w:val="clear" w:color="auto" w:fill="auto"/>
        <w:tabs>
          <w:tab w:pos="379" w:val="left"/>
        </w:tabs>
        <w:bidi w:val="0"/>
        <w:spacing w:before="0" w:line="240" w:lineRule="auto"/>
        <w:ind w:left="380" w:right="0" w:hanging="380"/>
        <w:jc w:val="both"/>
      </w:pPr>
      <w:bookmarkStart w:id="84" w:name="bookmark84"/>
      <w:bookmarkEnd w:id="84"/>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tabs>
          <w:tab w:pos="3510" w:val="left"/>
        </w:tabs>
        <w:bidi w:val="0"/>
        <w:spacing w:before="0" w:line="240" w:lineRule="auto"/>
        <w:ind w:left="0" w:right="0" w:firstLine="380"/>
        <w:jc w:val="both"/>
      </w:pPr>
      <w:r>
        <w:rPr>
          <w:b/>
          <w:bCs/>
          <w:color w:val="000000"/>
          <w:spacing w:val="0"/>
          <w:w w:val="100"/>
          <w:position w:val="0"/>
          <w:shd w:val="clear" w:color="auto" w:fill="auto"/>
          <w:lang w:val="cs-CZ" w:eastAsia="cs-CZ" w:bidi="cs-CZ"/>
        </w:rPr>
        <w:t>Cena díla:</w:t>
        <w:tab/>
        <w:t>80.430,00 Kč bez DPH</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K ceně díla bude připočtena DPH ve výši odpovídající zákonné úpravě v době uskutečnění zdanitelného plnění.</w:t>
      </w:r>
    </w:p>
    <w:p>
      <w:pPr>
        <w:pStyle w:val="Style2"/>
        <w:keepNext w:val="0"/>
        <w:keepLines w:val="0"/>
        <w:widowControl w:val="0"/>
        <w:numPr>
          <w:ilvl w:val="0"/>
          <w:numId w:val="9"/>
        </w:numPr>
        <w:shd w:val="clear" w:color="auto" w:fill="auto"/>
        <w:tabs>
          <w:tab w:pos="379" w:val="left"/>
        </w:tabs>
        <w:bidi w:val="0"/>
        <w:spacing w:before="0" w:after="320" w:line="240" w:lineRule="auto"/>
        <w:ind w:left="380" w:right="0" w:hanging="380"/>
        <w:jc w:val="both"/>
      </w:pPr>
      <w:bookmarkStart w:id="85" w:name="bookmark85"/>
      <w:bookmarkEnd w:id="85"/>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1"/>
        </w:numPr>
        <w:shd w:val="clear" w:color="auto" w:fill="auto"/>
        <w:tabs>
          <w:tab w:pos="379" w:val="left"/>
        </w:tabs>
        <w:bidi w:val="0"/>
        <w:spacing w:before="0" w:line="240" w:lineRule="auto"/>
        <w:ind w:left="0" w:right="0" w:firstLine="0"/>
        <w:jc w:val="both"/>
      </w:pPr>
      <w:bookmarkStart w:id="86" w:name="bookmark86"/>
      <w:bookmarkEnd w:id="86"/>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1"/>
        </w:numPr>
        <w:shd w:val="clear" w:color="auto" w:fill="auto"/>
        <w:tabs>
          <w:tab w:pos="379" w:val="left"/>
        </w:tabs>
        <w:bidi w:val="0"/>
        <w:spacing w:before="0" w:after="0" w:line="240" w:lineRule="auto"/>
        <w:ind w:left="380" w:right="0" w:hanging="380"/>
        <w:jc w:val="both"/>
      </w:pPr>
      <w:bookmarkStart w:id="87" w:name="bookmark87"/>
      <w:bookmarkEnd w:id="87"/>
      <w:r>
        <w:rPr>
          <w:color w:val="000000"/>
          <w:spacing w:val="0"/>
          <w:w w:val="100"/>
          <w:position w:val="0"/>
          <w:shd w:val="clear" w:color="auto" w:fill="auto"/>
          <w:lang w:val="cs-CZ" w:eastAsia="cs-CZ" w:bidi="cs-CZ"/>
        </w:rPr>
        <w:t xml:space="preserve">Cena díla bude hrazena po dokončení, předání a převzetí díla bez vad a nedodělků. </w:t>
      </w:r>
      <w:r>
        <w:rPr>
          <w:b/>
          <w:bCs/>
          <w:color w:val="000000"/>
          <w:spacing w:val="0"/>
          <w:w w:val="100"/>
          <w:position w:val="0"/>
          <w:shd w:val="clear" w:color="auto" w:fill="auto"/>
          <w:lang w:val="cs-CZ" w:eastAsia="cs-CZ" w:bidi="cs-CZ"/>
        </w:rPr>
        <w:t>Fakturu je zhotovitel povinen prokazatelně doručit objednateli nejpozději do 7 pracovních dnů ode dne uskutečnění plnění.</w:t>
      </w:r>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 xml:space="preserve">Fakturu lze předat i elektronicky ve formátu PDF na e-mail: </w:t>
      </w:r>
      <w:r>
        <w:fldChar w:fldCharType="begin"/>
      </w:r>
      <w:r>
        <w:rPr/>
        <w:instrText> HYPERLINK "mailto:faktury-zte@poh.cz" </w:instrText>
      </w:r>
      <w:r>
        <w:fldChar w:fldCharType="separate"/>
      </w:r>
      <w:r>
        <w:rPr>
          <w:b/>
          <w:bCs/>
          <w:color w:val="0000FF"/>
          <w:spacing w:val="0"/>
          <w:w w:val="100"/>
          <w:position w:val="0"/>
          <w:shd w:val="clear" w:color="auto" w:fill="auto"/>
          <w:lang w:val="cs-CZ" w:eastAsia="cs-CZ" w:bidi="cs-CZ"/>
        </w:rPr>
        <w:t>…………….</w:t>
      </w:r>
      <w:r>
        <w:fldChar w:fldCharType="end"/>
      </w:r>
    </w:p>
    <w:p>
      <w:pPr>
        <w:pStyle w:val="Style2"/>
        <w:keepNext w:val="0"/>
        <w:keepLines w:val="0"/>
        <w:widowControl w:val="0"/>
        <w:numPr>
          <w:ilvl w:val="0"/>
          <w:numId w:val="11"/>
        </w:numPr>
        <w:shd w:val="clear" w:color="auto" w:fill="auto"/>
        <w:tabs>
          <w:tab w:pos="379" w:val="left"/>
        </w:tabs>
        <w:bidi w:val="0"/>
        <w:spacing w:before="0" w:line="240" w:lineRule="auto"/>
        <w:ind w:left="380" w:right="0" w:hanging="380"/>
        <w:jc w:val="both"/>
      </w:pPr>
      <w:bookmarkStart w:id="88" w:name="bookmark88"/>
      <w:bookmarkEnd w:id="88"/>
      <w:r>
        <w:rPr>
          <w:color w:val="000000"/>
          <w:spacing w:val="0"/>
          <w:w w:val="100"/>
          <w:position w:val="0"/>
          <w:shd w:val="clear" w:color="auto" w:fill="auto"/>
          <w:lang w:val="cs-CZ" w:eastAsia="cs-CZ" w:bidi="cs-CZ"/>
        </w:rPr>
        <w:t>Datem uskutečnění plnění bude den předání a převzetí díla bez vad a nedodělků uvedený na předávacím a přejímacím protokolu, pokud nebude dohodnuto jinak. Protokol bude nedílnou součástí faktury.</w:t>
      </w:r>
    </w:p>
    <w:p>
      <w:pPr>
        <w:pStyle w:val="Style2"/>
        <w:keepNext w:val="0"/>
        <w:keepLines w:val="0"/>
        <w:widowControl w:val="0"/>
        <w:numPr>
          <w:ilvl w:val="0"/>
          <w:numId w:val="11"/>
        </w:numPr>
        <w:shd w:val="clear" w:color="auto" w:fill="auto"/>
        <w:tabs>
          <w:tab w:pos="379" w:val="left"/>
        </w:tabs>
        <w:bidi w:val="0"/>
        <w:spacing w:before="0" w:line="240" w:lineRule="auto"/>
        <w:ind w:left="380" w:right="0" w:hanging="380"/>
        <w:jc w:val="both"/>
      </w:pPr>
      <w:bookmarkStart w:id="89" w:name="bookmark89"/>
      <w:bookmarkEnd w:id="89"/>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numPr>
          <w:ilvl w:val="0"/>
          <w:numId w:val="11"/>
        </w:numPr>
        <w:shd w:val="clear" w:color="auto" w:fill="auto"/>
        <w:tabs>
          <w:tab w:pos="379" w:val="left"/>
        </w:tabs>
        <w:bidi w:val="0"/>
        <w:spacing w:before="0" w:line="240" w:lineRule="auto"/>
        <w:ind w:left="380" w:right="0" w:hanging="380"/>
        <w:jc w:val="both"/>
      </w:pPr>
      <w:bookmarkStart w:id="90" w:name="bookmark90"/>
      <w:bookmarkEnd w:id="90"/>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11"/>
        </w:numPr>
        <w:shd w:val="clear" w:color="auto" w:fill="auto"/>
        <w:tabs>
          <w:tab w:pos="379" w:val="left"/>
        </w:tabs>
        <w:bidi w:val="0"/>
        <w:spacing w:before="0" w:line="240" w:lineRule="auto"/>
        <w:ind w:left="0" w:right="0" w:firstLine="0"/>
        <w:jc w:val="both"/>
      </w:pPr>
      <w:bookmarkStart w:id="91" w:name="bookmark91"/>
      <w:bookmarkEnd w:id="91"/>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2"/>
        <w:keepNext w:val="0"/>
        <w:keepLines w:val="0"/>
        <w:widowControl w:val="0"/>
        <w:numPr>
          <w:ilvl w:val="0"/>
          <w:numId w:val="11"/>
        </w:numPr>
        <w:shd w:val="clear" w:color="auto" w:fill="auto"/>
        <w:tabs>
          <w:tab w:pos="379" w:val="left"/>
        </w:tabs>
        <w:bidi w:val="0"/>
        <w:spacing w:before="0" w:line="240" w:lineRule="auto"/>
        <w:ind w:left="380" w:right="0" w:hanging="380"/>
        <w:jc w:val="both"/>
      </w:pPr>
      <w:bookmarkStart w:id="92" w:name="bookmark92"/>
      <w:bookmarkEnd w:id="92"/>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3"/>
        </w:numPr>
        <w:shd w:val="clear" w:color="auto" w:fill="auto"/>
        <w:tabs>
          <w:tab w:pos="379" w:val="left"/>
        </w:tabs>
        <w:bidi w:val="0"/>
        <w:spacing w:before="0" w:line="240" w:lineRule="auto"/>
        <w:ind w:left="380" w:right="0" w:hanging="380"/>
        <w:jc w:val="both"/>
      </w:pPr>
      <w:bookmarkStart w:id="93" w:name="bookmark93"/>
      <w:bookmarkEnd w:id="93"/>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2 000,- Kč za každý i započatý kalendářní den prodlení, až do dne splnění této povinnosti.</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94" w:name="bookmark94"/>
      <w:bookmarkEnd w:id="94"/>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95" w:name="bookmark95"/>
      <w:bookmarkEnd w:id="95"/>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96" w:name="bookmark96"/>
      <w:bookmarkEnd w:id="96"/>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97" w:name="bookmark97"/>
      <w:bookmarkEnd w:id="97"/>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98" w:name="bookmark98"/>
      <w:bookmarkEnd w:id="98"/>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99" w:name="bookmark99"/>
      <w:bookmarkEnd w:id="99"/>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00" w:name="bookmark100"/>
      <w:bookmarkEnd w:id="100"/>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01" w:name="bookmark101"/>
      <w:bookmarkEnd w:id="101"/>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w:t>
      </w:r>
    </w:p>
    <w:p>
      <w:pPr>
        <w:pStyle w:val="Style2"/>
        <w:keepNext w:val="0"/>
        <w:keepLines w:val="0"/>
        <w:widowControl w:val="0"/>
        <w:numPr>
          <w:ilvl w:val="0"/>
          <w:numId w:val="15"/>
        </w:numPr>
        <w:shd w:val="clear" w:color="auto" w:fill="auto"/>
        <w:tabs>
          <w:tab w:pos="382" w:val="left"/>
        </w:tabs>
        <w:bidi w:val="0"/>
        <w:spacing w:before="0" w:line="240" w:lineRule="auto"/>
        <w:ind w:left="0" w:right="0" w:firstLine="0"/>
        <w:jc w:val="both"/>
      </w:pPr>
      <w:bookmarkStart w:id="102" w:name="bookmark102"/>
      <w:bookmarkEnd w:id="102"/>
      <w:r>
        <w:rPr>
          <w:b/>
          <w:bCs/>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17"/>
        </w:numPr>
        <w:shd w:val="clear" w:color="auto" w:fill="auto"/>
        <w:tabs>
          <w:tab w:pos="946" w:val="left"/>
        </w:tabs>
        <w:bidi w:val="0"/>
        <w:spacing w:before="0" w:after="0" w:line="240" w:lineRule="auto"/>
        <w:ind w:left="0" w:right="0" w:firstLine="380"/>
        <w:jc w:val="both"/>
      </w:pPr>
      <w:bookmarkStart w:id="103" w:name="bookmark103"/>
      <w:bookmarkEnd w:id="103"/>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7"/>
        </w:numPr>
        <w:shd w:val="clear" w:color="auto" w:fill="auto"/>
        <w:tabs>
          <w:tab w:pos="946" w:val="left"/>
        </w:tabs>
        <w:bidi w:val="0"/>
        <w:spacing w:before="0" w:after="0" w:line="240" w:lineRule="auto"/>
        <w:ind w:left="1020" w:right="0" w:hanging="640"/>
        <w:jc w:val="both"/>
      </w:pPr>
      <w:bookmarkStart w:id="104" w:name="bookmark104"/>
      <w:bookmarkEnd w:id="104"/>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7"/>
        </w:numPr>
        <w:shd w:val="clear" w:color="auto" w:fill="auto"/>
        <w:tabs>
          <w:tab w:pos="946" w:val="left"/>
        </w:tabs>
        <w:bidi w:val="0"/>
        <w:spacing w:before="0" w:line="240" w:lineRule="auto"/>
        <w:ind w:left="1020" w:right="0" w:hanging="640"/>
        <w:jc w:val="both"/>
      </w:pPr>
      <w:bookmarkStart w:id="105" w:name="bookmark105"/>
      <w:bookmarkEnd w:id="105"/>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19"/>
        </w:numPr>
        <w:shd w:val="clear" w:color="auto" w:fill="auto"/>
        <w:tabs>
          <w:tab w:pos="382" w:val="left"/>
        </w:tabs>
        <w:bidi w:val="0"/>
        <w:spacing w:before="0" w:line="240" w:lineRule="auto"/>
        <w:ind w:left="380" w:right="0" w:hanging="380"/>
        <w:jc w:val="both"/>
      </w:pPr>
      <w:bookmarkStart w:id="106" w:name="bookmark106"/>
      <w:bookmarkEnd w:id="106"/>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val="0"/>
        <w:keepLines w:val="0"/>
        <w:widowControl w:val="0"/>
        <w:numPr>
          <w:ilvl w:val="0"/>
          <w:numId w:val="19"/>
        </w:numPr>
        <w:shd w:val="clear" w:color="auto" w:fill="auto"/>
        <w:tabs>
          <w:tab w:pos="382" w:val="left"/>
        </w:tabs>
        <w:bidi w:val="0"/>
        <w:spacing w:before="0" w:after="800" w:line="240" w:lineRule="auto"/>
        <w:ind w:left="0" w:right="0" w:firstLine="0"/>
        <w:jc w:val="both"/>
      </w:pPr>
      <w:bookmarkStart w:id="107" w:name="bookmark107"/>
      <w:bookmarkEnd w:id="107"/>
      <w:r>
        <w:rPr>
          <w:color w:val="000000"/>
          <w:spacing w:val="0"/>
          <w:w w:val="100"/>
          <w:position w:val="0"/>
          <w:shd w:val="clear" w:color="auto" w:fill="auto"/>
          <w:lang w:val="cs-CZ" w:eastAsia="cs-CZ" w:bidi="cs-CZ"/>
        </w:rPr>
        <w:t xml:space="preserve">Objednatel je oprávněn požadovat náhradu škody způsobenou mu zhotovitelem </w:t>
      </w:r>
      <w:r>
        <w:rPr>
          <w:color w:val="000000"/>
          <w:spacing w:val="0"/>
          <w:w w:val="100"/>
          <w:position w:val="0"/>
          <w:shd w:val="clear" w:color="auto" w:fill="auto"/>
          <w:lang w:val="cs-CZ" w:eastAsia="cs-CZ" w:bidi="cs-CZ"/>
        </w:rPr>
        <w:t>porušením povinností zhotovitele při plnění předmětu díla, taktéž škody, které by vznikly jako důsledek prodlení, vadného plnění nebo porušením smluvních povinností. Náhrada škody zahrnuje skutečnou škodu.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2"/>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08" w:name="bookmark108"/>
      <w:bookmarkEnd w:id="108"/>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09" w:name="bookmark109"/>
      <w:bookmarkEnd w:id="109"/>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10" w:name="bookmark110"/>
      <w:bookmarkEnd w:id="110"/>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pPr>
        <w:pStyle w:val="Style12"/>
        <w:keepNext/>
        <w:keepLines/>
        <w:widowControl w:val="0"/>
        <w:numPr>
          <w:ilvl w:val="0"/>
          <w:numId w:val="21"/>
        </w:numPr>
        <w:shd w:val="clear" w:color="auto" w:fill="auto"/>
        <w:tabs>
          <w:tab w:pos="358" w:val="left"/>
        </w:tabs>
        <w:bidi w:val="0"/>
        <w:spacing w:before="0" w:line="240" w:lineRule="auto"/>
        <w:ind w:right="0" w:hanging="380"/>
        <w:jc w:val="both"/>
      </w:pPr>
      <w:bookmarkStart w:id="111" w:name="bookmark111"/>
      <w:bookmarkStart w:id="112" w:name="bookmark112"/>
      <w:bookmarkStart w:id="113" w:name="bookmark113"/>
      <w:bookmarkStart w:id="114" w:name="bookmark114"/>
      <w:bookmarkEnd w:id="113"/>
      <w:r>
        <w:rPr>
          <w:color w:val="000000"/>
          <w:spacing w:val="0"/>
          <w:w w:val="100"/>
          <w:position w:val="0"/>
          <w:shd w:val="clear" w:color="auto" w:fill="auto"/>
          <w:lang w:val="cs-CZ" w:eastAsia="cs-CZ" w:bidi="cs-CZ"/>
        </w:rPr>
        <w:t xml:space="preserve">Zhotovitel podpisem této smlouvy přebírá povinnosti uvedené v Čestném prohlášení o zajištění sociálně odpovědného plnění předmětu veřejné zakázky (dále jen „ČPSO“) a </w:t>
      </w:r>
      <w:r>
        <w:rPr>
          <w:b/>
          <w:bCs/>
          <w:color w:val="000000"/>
          <w:spacing w:val="0"/>
          <w:w w:val="100"/>
          <w:position w:val="0"/>
          <w:shd w:val="clear" w:color="auto" w:fill="auto"/>
          <w:lang w:val="cs-CZ" w:eastAsia="cs-CZ" w:bidi="cs-CZ"/>
        </w:rPr>
        <w:t xml:space="preserve">tvoří přílohu č. 3 této smlouvy. </w:t>
      </w:r>
      <w:r>
        <w:rPr>
          <w:color w:val="000000"/>
          <w:spacing w:val="0"/>
          <w:w w:val="100"/>
          <w:position w:val="0"/>
          <w:shd w:val="clear" w:color="auto" w:fill="auto"/>
          <w:lang w:val="cs-CZ" w:eastAsia="cs-CZ" w:bidi="cs-CZ"/>
        </w:rPr>
        <w:t>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11"/>
      <w:bookmarkEnd w:id="112"/>
      <w:bookmarkEnd w:id="114"/>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15" w:name="bookmark115"/>
      <w:bookmarkEnd w:id="115"/>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16" w:name="bookmark116"/>
      <w:bookmarkEnd w:id="116"/>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17" w:name="bookmark117"/>
      <w:bookmarkEnd w:id="117"/>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val="0"/>
        <w:keepLines w:val="0"/>
        <w:widowControl w:val="0"/>
        <w:numPr>
          <w:ilvl w:val="0"/>
          <w:numId w:val="25"/>
        </w:numPr>
        <w:shd w:val="clear" w:color="auto" w:fill="auto"/>
        <w:tabs>
          <w:tab w:pos="740" w:val="left"/>
        </w:tabs>
        <w:bidi w:val="0"/>
        <w:spacing w:before="0" w:after="0" w:line="240" w:lineRule="auto"/>
        <w:ind w:left="740" w:right="0" w:hanging="360"/>
        <w:jc w:val="both"/>
      </w:pPr>
      <w:bookmarkStart w:id="118" w:name="bookmark118"/>
      <w:bookmarkEnd w:id="118"/>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p>
    <w:p>
      <w:pPr>
        <w:pStyle w:val="Style2"/>
        <w:keepNext w:val="0"/>
        <w:keepLines w:val="0"/>
        <w:widowControl w:val="0"/>
        <w:numPr>
          <w:ilvl w:val="0"/>
          <w:numId w:val="25"/>
        </w:numPr>
        <w:shd w:val="clear" w:color="auto" w:fill="auto"/>
        <w:tabs>
          <w:tab w:pos="740" w:val="left"/>
        </w:tabs>
        <w:bidi w:val="0"/>
        <w:spacing w:before="0" w:line="240" w:lineRule="auto"/>
        <w:ind w:left="0" w:right="0" w:firstLine="380"/>
        <w:jc w:val="both"/>
      </w:pPr>
      <w:bookmarkStart w:id="119" w:name="bookmark119"/>
      <w:bookmarkEnd w:id="119"/>
      <w:r>
        <w:rPr>
          <w:color w:val="000000"/>
          <w:spacing w:val="0"/>
          <w:w w:val="100"/>
          <w:position w:val="0"/>
          <w:shd w:val="clear" w:color="auto" w:fill="auto"/>
          <w:lang w:val="cs-CZ" w:eastAsia="cs-CZ" w:bidi="cs-CZ"/>
        </w:rPr>
        <w:t>bezdůvodném přerušení prací zhotovitelem, které trvá více než 14 dnů</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20" w:name="bookmark120"/>
      <w:bookmarkEnd w:id="120"/>
      <w:r>
        <w:rPr>
          <w:color w:val="000000"/>
          <w:spacing w:val="0"/>
          <w:w w:val="100"/>
          <w:position w:val="0"/>
          <w:shd w:val="clear" w:color="auto" w:fill="auto"/>
          <w:lang w:val="cs-CZ" w:eastAsia="cs-CZ" w:bidi="cs-CZ"/>
        </w:rPr>
        <w:t>Práce nad rámec zadání, budou oboustranně odsouhlaseny, zapsány v deníku pro realizaci díla a budou předmětem dodatku k této smlouvě.</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21" w:name="bookmark121"/>
      <w:bookmarkEnd w:id="121"/>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22" w:name="bookmark122"/>
      <w:bookmarkEnd w:id="122"/>
      <w:r>
        <w:rPr>
          <w:b/>
          <w:bCs/>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23" w:name="bookmark123"/>
      <w:bookmarkEnd w:id="123"/>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24" w:name="bookmark124"/>
      <w:bookmarkEnd w:id="124"/>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3"/>
        </w:numPr>
        <w:shd w:val="clear" w:color="auto" w:fill="auto"/>
        <w:tabs>
          <w:tab w:pos="358" w:val="left"/>
        </w:tabs>
        <w:bidi w:val="0"/>
        <w:spacing w:before="0" w:after="0" w:line="240" w:lineRule="auto"/>
        <w:ind w:left="0" w:right="0" w:firstLine="0"/>
        <w:jc w:val="both"/>
      </w:pPr>
      <w:bookmarkStart w:id="125" w:name="bookmark125"/>
      <w:bookmarkEnd w:id="125"/>
      <w:r>
        <w:rPr>
          <w:color w:val="000000"/>
          <w:spacing w:val="0"/>
          <w:w w:val="100"/>
          <w:position w:val="0"/>
          <w:shd w:val="clear" w:color="auto" w:fill="auto"/>
          <w:lang w:val="cs-CZ" w:eastAsia="cs-CZ" w:bidi="cs-CZ"/>
        </w:rPr>
        <w:t>Zhotovitel prohlašuje, že se seznámil se zásadami, hodnotami a cíli Compliance</w:t>
      </w:r>
    </w:p>
    <w:p>
      <w:pPr>
        <w:pStyle w:val="Style2"/>
        <w:keepNext w:val="0"/>
        <w:keepLines w:val="0"/>
        <w:widowControl w:val="0"/>
        <w:shd w:val="clear" w:color="auto" w:fill="auto"/>
        <w:tabs>
          <w:tab w:pos="2780" w:val="left"/>
          <w:tab w:pos="4921" w:val="left"/>
          <w:tab w:pos="6932" w:val="left"/>
          <w:tab w:pos="8746"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2"/>
        <w:keepNext w:val="0"/>
        <w:keepLines w:val="0"/>
        <w:widowControl w:val="0"/>
        <w:shd w:val="clear" w:color="auto" w:fill="auto"/>
        <w:bidi w:val="0"/>
        <w:spacing w:before="0" w:line="240" w:lineRule="auto"/>
        <w:ind w:left="380" w:right="0" w:firstLine="0"/>
        <w:jc w:val="both"/>
      </w:pP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3"/>
        </w:numPr>
        <w:shd w:val="clear" w:color="auto" w:fill="auto"/>
        <w:tabs>
          <w:tab w:pos="442" w:val="left"/>
        </w:tabs>
        <w:bidi w:val="0"/>
        <w:spacing w:before="0" w:line="240" w:lineRule="auto"/>
        <w:ind w:left="380" w:right="0" w:hanging="380"/>
        <w:jc w:val="both"/>
      </w:pPr>
      <w:bookmarkStart w:id="126" w:name="bookmark126"/>
      <w:bookmarkEnd w:id="126"/>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3"/>
        </w:numPr>
        <w:shd w:val="clear" w:color="auto" w:fill="auto"/>
        <w:tabs>
          <w:tab w:pos="442" w:val="left"/>
        </w:tabs>
        <w:bidi w:val="0"/>
        <w:spacing w:before="0" w:line="240" w:lineRule="auto"/>
        <w:ind w:left="380" w:right="0" w:hanging="380"/>
        <w:jc w:val="both"/>
      </w:pPr>
      <w:bookmarkStart w:id="127" w:name="bookmark127"/>
      <w:bookmarkEnd w:id="127"/>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http://www.poh.cz/informace-o-zpracovani-</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osobnich-udaju/d-1369/p1=1459</w:t>
      </w:r>
      <w:r>
        <w:fldChar w:fldCharType="end"/>
      </w:r>
    </w:p>
    <w:p>
      <w:pPr>
        <w:pStyle w:val="Style2"/>
        <w:keepNext w:val="0"/>
        <w:keepLines w:val="0"/>
        <w:widowControl w:val="0"/>
        <w:numPr>
          <w:ilvl w:val="0"/>
          <w:numId w:val="23"/>
        </w:numPr>
        <w:shd w:val="clear" w:color="auto" w:fill="auto"/>
        <w:tabs>
          <w:tab w:pos="442" w:val="left"/>
        </w:tabs>
        <w:bidi w:val="0"/>
        <w:spacing w:before="0" w:line="240" w:lineRule="auto"/>
        <w:ind w:left="0" w:right="0" w:firstLine="0"/>
        <w:jc w:val="left"/>
      </w:pPr>
      <w:bookmarkStart w:id="128" w:name="bookmark128"/>
      <w:bookmarkEnd w:id="128"/>
      <w:r>
        <w:rPr>
          <w:b/>
          <w:bCs/>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23"/>
        </w:numPr>
        <w:shd w:val="clear" w:color="auto" w:fill="auto"/>
        <w:tabs>
          <w:tab w:pos="442" w:val="left"/>
        </w:tabs>
        <w:bidi w:val="0"/>
        <w:spacing w:before="0" w:line="240" w:lineRule="auto"/>
        <w:ind w:left="380" w:right="0" w:hanging="380"/>
        <w:jc w:val="both"/>
      </w:pPr>
      <w:bookmarkStart w:id="129" w:name="bookmark129"/>
      <w:bookmarkEnd w:id="129"/>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3"/>
        </w:numPr>
        <w:shd w:val="clear" w:color="auto" w:fill="auto"/>
        <w:tabs>
          <w:tab w:pos="442" w:val="left"/>
        </w:tabs>
        <w:bidi w:val="0"/>
        <w:spacing w:before="0" w:after="0" w:line="240" w:lineRule="auto"/>
        <w:ind w:left="380" w:right="0" w:hanging="380"/>
        <w:jc w:val="both"/>
      </w:pPr>
      <w:bookmarkStart w:id="130" w:name="bookmark130"/>
      <w:bookmarkEnd w:id="130"/>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2"/>
        <w:keepNext w:val="0"/>
        <w:keepLines w:val="0"/>
        <w:widowControl w:val="0"/>
        <w:shd w:val="clear" w:color="auto" w:fill="auto"/>
        <w:bidi w:val="0"/>
        <w:spacing w:before="0" w:after="0" w:line="240" w:lineRule="auto"/>
        <w:ind w:left="380" w:right="0" w:firstLine="0"/>
        <w:jc w:val="left"/>
      </w:pPr>
      <w:r>
        <w:rPr>
          <w:color w:val="000000"/>
          <w:spacing w:val="0"/>
          <w:w w:val="100"/>
          <w:position w:val="0"/>
          <w:shd w:val="clear" w:color="auto" w:fill="auto"/>
          <w:lang w:val="cs-CZ" w:eastAsia="cs-CZ" w:bidi="cs-CZ"/>
        </w:rPr>
        <w:t>Priorita 2) Příloha č. 1: Situace Priorita 1) Příloha č. 2: Čestné prohlášení k finančním sankcím</w:t>
      </w:r>
    </w:p>
    <w:p>
      <w:pPr>
        <w:pStyle w:val="Style2"/>
        <w:keepNext w:val="0"/>
        <w:keepLines w:val="0"/>
        <w:widowControl w:val="0"/>
        <w:shd w:val="clear" w:color="auto" w:fill="auto"/>
        <w:bidi w:val="0"/>
        <w:spacing w:before="0" w:line="240" w:lineRule="auto"/>
        <w:ind w:left="1460" w:right="0" w:hanging="1080"/>
        <w:jc w:val="both"/>
      </w:pPr>
      <w:r>
        <w:rPr>
          <w:color w:val="000000"/>
          <w:spacing w:val="0"/>
          <w:w w:val="100"/>
          <w:position w:val="0"/>
          <w:shd w:val="clear" w:color="auto" w:fill="auto"/>
          <w:lang w:val="cs-CZ" w:eastAsia="cs-CZ" w:bidi="cs-CZ"/>
        </w:rPr>
        <w:t>Priorita 1) Příloha č. 3: Čestné prohlášení o společensky odpovědném plnění veřejné zakázky</w:t>
      </w:r>
    </w:p>
    <w:p>
      <w:pPr>
        <w:pStyle w:val="Style2"/>
        <w:keepNext w:val="0"/>
        <w:keepLines w:val="0"/>
        <w:widowControl w:val="0"/>
        <w:shd w:val="clear" w:color="auto" w:fill="auto"/>
        <w:bidi w:val="0"/>
        <w:spacing w:before="0" w:after="0" w:line="240" w:lineRule="auto"/>
        <w:ind w:left="0" w:right="0" w:firstLine="0"/>
        <w:jc w:val="left"/>
        <w:sectPr>
          <w:headerReference w:type="default" r:id="rId5"/>
          <w:footerReference w:type="default" r:id="rId6"/>
          <w:footnotePr>
            <w:pos w:val="pageBottom"/>
            <w:numFmt w:val="decimal"/>
            <w:numRestart w:val="continuous"/>
          </w:footnotePr>
          <w:pgSz w:w="11909" w:h="16838"/>
          <w:pgMar w:top="1059" w:left="1393" w:right="1386" w:bottom="1235" w:header="0" w:footer="3" w:gutter="0"/>
          <w:pgNumType w:start="1"/>
          <w:cols w:space="720"/>
          <w:noEndnote/>
          <w:rtlGutter w:val="0"/>
          <w:docGrid w:linePitch="360"/>
        </w:sectPr>
      </w:pPr>
      <w:r>
        <mc:AlternateContent>
          <mc:Choice Requires="wps">
            <w:drawing>
              <wp:anchor distT="0" distB="0" distL="114300" distR="114300" simplePos="0" relativeHeight="125829382" behindDoc="0" locked="0" layoutInCell="1" allowOverlap="1">
                <wp:simplePos x="0" y="0"/>
                <wp:positionH relativeFrom="page">
                  <wp:posOffset>4084955</wp:posOffset>
                </wp:positionH>
                <wp:positionV relativeFrom="paragraph">
                  <wp:posOffset>12700</wp:posOffset>
                </wp:positionV>
                <wp:extent cx="1222375" cy="228600"/>
                <wp:wrapSquare wrapText="left"/>
                <wp:docPr id="9" name="Shape 9"/>
                <a:graphic xmlns:a="http://schemas.openxmlformats.org/drawingml/2006/main">
                  <a:graphicData uri="http://schemas.microsoft.com/office/word/2010/wordprocessingShape">
                    <wps:wsp>
                      <wps:cNvSpPr txBox="1"/>
                      <wps:spPr>
                        <a:xfrm>
                          <a:ext cx="1222375"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Digitálně podepsal:</w:t>
                            </w:r>
                          </w:p>
                        </w:txbxContent>
                      </wps:txbx>
                      <wps:bodyPr wrap="none" lIns="0" tIns="0" rIns="0" bIns="0">
                        <a:noAutoFit/>
                      </wps:bodyPr>
                    </wps:wsp>
                  </a:graphicData>
                </a:graphic>
              </wp:anchor>
            </w:drawing>
          </mc:Choice>
          <mc:Fallback>
            <w:pict>
              <v:shape id="_x0000_s1035" type="#_x0000_t202" style="position:absolute;margin-left:321.65000000000003pt;margin-top:1.pt;width:96.25pt;height:18.pt;z-index:-12582937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Digitálně podepsal:</w:t>
                      </w:r>
                    </w:p>
                  </w:txbxContent>
                </v:textbox>
                <w10:wrap type="square" side="left" anchorx="page"/>
              </v:shape>
            </w:pict>
          </mc:Fallback>
        </mc:AlternateContent>
      </w:r>
      <w:r>
        <w:rPr>
          <w:color w:val="000000"/>
          <w:spacing w:val="0"/>
          <w:w w:val="100"/>
          <w:position w:val="0"/>
          <w:shd w:val="clear" w:color="auto" w:fill="auto"/>
          <w:lang w:val="cs-CZ" w:eastAsia="cs-CZ" w:bidi="cs-CZ"/>
        </w:rPr>
        <w:t>Digitálně podepsal:</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2" w:after="10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670" w:left="0" w:right="0" w:bottom="1670"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670" w:left="1394" w:right="2335" w:bottom="1670" w:header="0" w:footer="3" w:gutter="0"/>
          <w:cols w:num="2" w:space="1801"/>
          <w:noEndnote/>
          <w:rtlGutter w:val="0"/>
          <w:docGrid w:linePitch="360"/>
        </w:sectPr>
      </w:pPr>
      <w:r>
        <w:rPr>
          <w:color w:val="000000"/>
          <w:spacing w:val="0"/>
          <w:w w:val="100"/>
          <w:position w:val="0"/>
          <w:shd w:val="clear" w:color="auto" w:fill="auto"/>
          <w:lang w:val="cs-CZ" w:eastAsia="cs-CZ" w:bidi="cs-CZ"/>
        </w:rPr>
        <w:t xml:space="preserve">…………………………………… oprávněný zástupce objednatele </w:t>
      </w:r>
      <w:r>
        <w:rPr>
          <w:color w:val="000000"/>
          <w:spacing w:val="0"/>
          <w:w w:val="100"/>
          <w:position w:val="0"/>
          <w:shd w:val="clear" w:color="auto" w:fill="auto"/>
          <w:lang w:val="cs-CZ" w:eastAsia="cs-CZ" w:bidi="cs-CZ"/>
        </w:rPr>
        <w:t>…………………………………… oprávněný zástupce zhotovitele</w:t>
      </w:r>
    </w:p>
    <w:sectPr>
      <w:footnotePr>
        <w:pos w:val="pageBottom"/>
        <w:numFmt w:val="decimal"/>
        <w:numRestart w:val="continuous"/>
      </w:footnotePr>
      <w:type w:val="continuous"/>
      <w:pgSz w:w="11909" w:h="16838"/>
      <w:pgMar w:top="1670" w:left="1394" w:right="2335" w:bottom="1670" w:header="0" w:footer="3" w:gutter="0"/>
      <w:cols w:num="2" w:space="1801"/>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5994400</wp:posOffset>
              </wp:positionH>
              <wp:positionV relativeFrom="page">
                <wp:posOffset>9959340</wp:posOffset>
              </wp:positionV>
              <wp:extent cx="673735" cy="164465"/>
              <wp:wrapNone/>
              <wp:docPr id="7" name="Shape 7"/>
              <a:graphic xmlns:a="http://schemas.openxmlformats.org/drawingml/2006/main">
                <a:graphicData uri="http://schemas.microsoft.com/office/word/2010/wordprocessingShape">
                  <wps:wsp>
                    <wps:cNvSpPr txBox="1"/>
                    <wps:spPr>
                      <a:xfrm>
                        <a:ext cx="673735" cy="16446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8</w:t>
                          </w:r>
                        </w:p>
                      </w:txbxContent>
                    </wps:txbx>
                    <wps:bodyPr wrap="none" lIns="0" tIns="0" rIns="0" bIns="0">
                      <a:spAutoFit/>
                    </wps:bodyPr>
                  </wps:wsp>
                </a:graphicData>
              </a:graphic>
            </wp:anchor>
          </w:drawing>
        </mc:Choice>
        <mc:Fallback>
          <w:pict>
            <v:shape id="_x0000_s1033" type="#_x0000_t202" style="position:absolute;margin-left:472.pt;margin-top:784.20000000000005pt;width:53.050000000000004pt;height:12.950000000000001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8</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5652770</wp:posOffset>
              </wp:positionH>
              <wp:positionV relativeFrom="page">
                <wp:posOffset>382905</wp:posOffset>
              </wp:positionV>
              <wp:extent cx="838200" cy="173990"/>
              <wp:wrapNone/>
              <wp:docPr id="5" name="Shape 5"/>
              <a:graphic xmlns:a="http://schemas.openxmlformats.org/drawingml/2006/main">
                <a:graphicData uri="http://schemas.microsoft.com/office/word/2010/wordprocessingShape">
                  <wps:wsp>
                    <wps:cNvSpPr txBox="1"/>
                    <wps:spPr>
                      <a:xfrm>
                        <a:ext cx="838200" cy="1739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445.10000000000002pt;margin-top:30.150000000000002pt;width:66.pt;height:13.70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36"/>
      <w:szCs w:val="36"/>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spacing w:after="60"/>
      <w:ind w:left="380" w:hanging="360"/>
      <w:outlineLvl w:val="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