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A4C1E" w14:textId="1A3177EE" w:rsidR="0049192E" w:rsidRPr="0049192E" w:rsidRDefault="0049192E" w:rsidP="0049192E">
      <w:pPr>
        <w:jc w:val="center"/>
        <w:rPr>
          <w:rFonts w:ascii="Times New Roman" w:eastAsia="Times New Roman" w:hAnsi="Times New Roman"/>
          <w:b/>
          <w:szCs w:val="20"/>
          <w:lang w:eastAsia="cs-CZ"/>
        </w:rPr>
      </w:pPr>
      <w:r w:rsidRPr="0049192E">
        <w:rPr>
          <w:rFonts w:ascii="Times New Roman" w:eastAsia="Times New Roman" w:hAnsi="Times New Roman"/>
          <w:b/>
          <w:szCs w:val="20"/>
          <w:lang w:eastAsia="cs-CZ"/>
        </w:rPr>
        <w:t>S</w:t>
      </w:r>
      <w:bookmarkStart w:id="0" w:name="_GoBack"/>
      <w:bookmarkEnd w:id="0"/>
      <w:r w:rsidRPr="0049192E">
        <w:rPr>
          <w:rFonts w:ascii="Times New Roman" w:eastAsia="Times New Roman" w:hAnsi="Times New Roman"/>
          <w:b/>
          <w:szCs w:val="20"/>
          <w:lang w:eastAsia="cs-CZ"/>
        </w:rPr>
        <w:t>MLOUVA O ÚČASTI NA ŘEŠENÍ PROJEKTU – PROSTŘEDÍ PRO ŽIVOT</w:t>
      </w:r>
    </w:p>
    <w:p w14:paraId="5306E5AD" w14:textId="77777777" w:rsidR="0049192E" w:rsidRPr="0049192E" w:rsidRDefault="0049192E" w:rsidP="0049192E">
      <w:pPr>
        <w:autoSpaceDE w:val="0"/>
        <w:autoSpaceDN w:val="0"/>
        <w:spacing w:after="0" w:line="240" w:lineRule="auto"/>
        <w:jc w:val="center"/>
        <w:rPr>
          <w:rFonts w:ascii="Times New Roman" w:eastAsia="Times New Roman" w:hAnsi="Times New Roman"/>
          <w:b/>
          <w:bCs/>
          <w:szCs w:val="20"/>
          <w:lang w:eastAsia="cs-CZ"/>
        </w:rPr>
      </w:pPr>
      <w:r w:rsidRPr="0049192E">
        <w:rPr>
          <w:rFonts w:ascii="Times New Roman" w:eastAsia="Times New Roman" w:hAnsi="Times New Roman"/>
          <w:b/>
          <w:bCs/>
          <w:szCs w:val="20"/>
          <w:lang w:eastAsia="cs-CZ"/>
        </w:rPr>
        <w:t>(dle § 1746 odst. 2 zákona č. 89/2012 Sb., občanský zákoník, ve znění pozdějších předpisů (dále jen „OZ“¨) a zákona č. 130/2002 Sb., zákon o podpoře výzkumu, experimentálního vývoje a inovací z veřejných prostředků a o změně některých souvisejících zákonů, ve znění pozdějších předpisů (dále jen „ZPVV“))</w:t>
      </w:r>
    </w:p>
    <w:p w14:paraId="4AA60253" w14:textId="77777777" w:rsidR="0049192E" w:rsidRPr="0049192E" w:rsidRDefault="0049192E" w:rsidP="0049192E">
      <w:pPr>
        <w:autoSpaceDE w:val="0"/>
        <w:autoSpaceDN w:val="0"/>
        <w:spacing w:after="0" w:line="240" w:lineRule="auto"/>
        <w:jc w:val="center"/>
        <w:rPr>
          <w:rFonts w:ascii="Times New Roman" w:eastAsia="Times New Roman" w:hAnsi="Times New Roman"/>
          <w:szCs w:val="20"/>
          <w:lang w:eastAsia="cs-CZ"/>
        </w:rPr>
      </w:pPr>
    </w:p>
    <w:p w14:paraId="5DB41A3E" w14:textId="77777777" w:rsidR="0049192E" w:rsidRPr="0049192E" w:rsidRDefault="0049192E" w:rsidP="0049192E">
      <w:pPr>
        <w:spacing w:after="0" w:line="240" w:lineRule="auto"/>
        <w:jc w:val="center"/>
        <w:rPr>
          <w:rFonts w:ascii="Times New Roman" w:eastAsia="Times New Roman" w:hAnsi="Times New Roman"/>
          <w:szCs w:val="20"/>
          <w:lang w:eastAsia="cs-CZ"/>
        </w:rPr>
      </w:pPr>
      <w:r w:rsidRPr="0049192E">
        <w:rPr>
          <w:rFonts w:ascii="Times New Roman" w:eastAsia="Times New Roman" w:hAnsi="Times New Roman"/>
          <w:szCs w:val="20"/>
          <w:lang w:eastAsia="cs-CZ"/>
        </w:rPr>
        <w:t>Smluvní strany:</w:t>
      </w:r>
    </w:p>
    <w:p w14:paraId="615FB289" w14:textId="77777777" w:rsidR="0049192E" w:rsidRPr="0049192E" w:rsidRDefault="0049192E" w:rsidP="0049192E">
      <w:pPr>
        <w:spacing w:after="0" w:line="240" w:lineRule="auto"/>
        <w:jc w:val="center"/>
        <w:rPr>
          <w:rFonts w:ascii="Times New Roman" w:eastAsia="Times New Roman" w:hAnsi="Times New Roman"/>
          <w:szCs w:val="20"/>
          <w:lang w:eastAsia="cs-CZ"/>
        </w:rPr>
      </w:pPr>
    </w:p>
    <w:p w14:paraId="2F510ED5" w14:textId="77777777" w:rsidR="0049192E" w:rsidRPr="0049192E" w:rsidRDefault="0049192E" w:rsidP="0049192E">
      <w:pPr>
        <w:spacing w:after="0" w:line="240" w:lineRule="auto"/>
        <w:jc w:val="center"/>
        <w:rPr>
          <w:rFonts w:ascii="Times New Roman" w:eastAsia="Times New Roman" w:hAnsi="Times New Roman"/>
          <w:szCs w:val="20"/>
          <w:lang w:eastAsia="cs-CZ"/>
        </w:rPr>
      </w:pPr>
    </w:p>
    <w:p w14:paraId="53B2CBC8" w14:textId="77777777" w:rsidR="0049192E" w:rsidRPr="0049192E" w:rsidRDefault="0049192E" w:rsidP="0049192E">
      <w:pPr>
        <w:autoSpaceDE w:val="0"/>
        <w:autoSpaceDN w:val="0"/>
        <w:spacing w:after="0" w:line="240" w:lineRule="auto"/>
        <w:jc w:val="both"/>
        <w:rPr>
          <w:rFonts w:ascii="Times New Roman" w:eastAsia="Times New Roman" w:hAnsi="Times New Roman"/>
          <w:b/>
          <w:bCs/>
          <w:szCs w:val="20"/>
          <w:lang w:eastAsia="cs-CZ"/>
        </w:rPr>
      </w:pPr>
      <w:r w:rsidRPr="0049192E">
        <w:rPr>
          <w:rFonts w:ascii="Times New Roman" w:eastAsia="Times New Roman" w:hAnsi="Times New Roman"/>
          <w:b/>
          <w:bCs/>
          <w:szCs w:val="20"/>
          <w:lang w:eastAsia="cs-CZ"/>
        </w:rPr>
        <w:t>1.</w:t>
      </w:r>
      <w:r w:rsidRPr="0049192E">
        <w:rPr>
          <w:rFonts w:ascii="Times New Roman" w:eastAsia="Times New Roman" w:hAnsi="Times New Roman"/>
          <w:b/>
          <w:bCs/>
          <w:szCs w:val="20"/>
          <w:lang w:eastAsia="cs-CZ"/>
        </w:rPr>
        <w:tab/>
        <w:t>Technická univerzita v Liberci</w:t>
      </w:r>
      <w:r w:rsidRPr="0049192E">
        <w:rPr>
          <w:rFonts w:ascii="Times New Roman" w:eastAsia="Times New Roman" w:hAnsi="Times New Roman"/>
          <w:b/>
          <w:bCs/>
          <w:szCs w:val="20"/>
          <w:lang w:eastAsia="cs-CZ"/>
        </w:rPr>
        <w:tab/>
      </w:r>
    </w:p>
    <w:p w14:paraId="0D409FA9" w14:textId="77777777" w:rsidR="0049192E" w:rsidRPr="0049192E" w:rsidRDefault="0049192E" w:rsidP="0049192E">
      <w:pPr>
        <w:autoSpaceDE w:val="0"/>
        <w:autoSpaceDN w:val="0"/>
        <w:spacing w:after="0" w:line="240" w:lineRule="auto"/>
        <w:ind w:left="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Se sídlem v: Studentská 1402/2, 461 17 Liberec 1</w:t>
      </w:r>
    </w:p>
    <w:p w14:paraId="0339CE5F" w14:textId="77777777" w:rsidR="0049192E" w:rsidRPr="0049192E" w:rsidRDefault="0049192E" w:rsidP="0049192E">
      <w:pPr>
        <w:autoSpaceDE w:val="0"/>
        <w:autoSpaceDN w:val="0"/>
        <w:spacing w:after="0" w:line="240" w:lineRule="auto"/>
        <w:ind w:left="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IČ: 46747885</w:t>
      </w:r>
    </w:p>
    <w:p w14:paraId="5BAEB9EC" w14:textId="77777777" w:rsidR="0049192E" w:rsidRPr="0049192E" w:rsidRDefault="0049192E" w:rsidP="0049192E">
      <w:pPr>
        <w:autoSpaceDE w:val="0"/>
        <w:autoSpaceDN w:val="0"/>
        <w:spacing w:after="0" w:line="240" w:lineRule="auto"/>
        <w:ind w:left="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DIČ: CZ46747885</w:t>
      </w:r>
    </w:p>
    <w:p w14:paraId="591F8168" w14:textId="7B963A29" w:rsidR="0049192E" w:rsidRPr="0049192E" w:rsidRDefault="0049192E" w:rsidP="0049192E">
      <w:pPr>
        <w:autoSpaceDE w:val="0"/>
        <w:autoSpaceDN w:val="0"/>
        <w:spacing w:after="0" w:line="240" w:lineRule="auto"/>
        <w:ind w:left="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Zastoupena: </w:t>
      </w:r>
      <w:r>
        <w:rPr>
          <w:rFonts w:ascii="Times New Roman" w:eastAsia="Times New Roman" w:hAnsi="Times New Roman"/>
          <w:szCs w:val="20"/>
          <w:lang w:eastAsia="cs-CZ"/>
        </w:rPr>
        <w:fldChar w:fldCharType="begin">
          <w:ffData>
            <w:name w:val=""/>
            <w:enabled/>
            <w:calcOnExit w:val="0"/>
            <w:textInput>
              <w:default w:val="doc. RNDr. Miroslavem Brzezinou, CSc., dr.h.c., rektorem"/>
            </w:textInput>
          </w:ffData>
        </w:fldChar>
      </w:r>
      <w:r>
        <w:rPr>
          <w:rFonts w:ascii="Times New Roman" w:eastAsia="Times New Roman" w:hAnsi="Times New Roman"/>
          <w:szCs w:val="20"/>
          <w:lang w:eastAsia="cs-CZ"/>
        </w:rPr>
        <w:instrText xml:space="preserve"> FORMTEXT </w:instrText>
      </w:r>
      <w:r>
        <w:rPr>
          <w:rFonts w:ascii="Times New Roman" w:eastAsia="Times New Roman" w:hAnsi="Times New Roman"/>
          <w:szCs w:val="20"/>
          <w:lang w:eastAsia="cs-CZ"/>
        </w:rPr>
      </w:r>
      <w:r>
        <w:rPr>
          <w:rFonts w:ascii="Times New Roman" w:eastAsia="Times New Roman" w:hAnsi="Times New Roman"/>
          <w:szCs w:val="20"/>
          <w:lang w:eastAsia="cs-CZ"/>
        </w:rPr>
        <w:fldChar w:fldCharType="separate"/>
      </w:r>
      <w:r>
        <w:rPr>
          <w:rFonts w:ascii="Times New Roman" w:eastAsia="Times New Roman" w:hAnsi="Times New Roman"/>
          <w:noProof/>
          <w:szCs w:val="20"/>
          <w:lang w:eastAsia="cs-CZ"/>
        </w:rPr>
        <w:t>doc. RNDr. Miroslavem Brzezinou, CSc., dr.h.c., rektorem</w:t>
      </w:r>
      <w:r>
        <w:rPr>
          <w:rFonts w:ascii="Times New Roman" w:eastAsia="Times New Roman" w:hAnsi="Times New Roman"/>
          <w:szCs w:val="20"/>
          <w:lang w:eastAsia="cs-CZ"/>
        </w:rPr>
        <w:fldChar w:fldCharType="end"/>
      </w:r>
    </w:p>
    <w:p w14:paraId="28B44820" w14:textId="4535DE27" w:rsidR="0049192E" w:rsidRPr="0049192E" w:rsidRDefault="0049192E" w:rsidP="0049192E">
      <w:pPr>
        <w:autoSpaceDE w:val="0"/>
        <w:autoSpaceDN w:val="0"/>
        <w:spacing w:after="0" w:line="240" w:lineRule="auto"/>
        <w:ind w:left="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Bankovní spojení: </w:t>
      </w:r>
      <w:proofErr w:type="spellStart"/>
      <w:r w:rsidR="00E66197">
        <w:rPr>
          <w:rFonts w:ascii="Times New Roman" w:eastAsia="Times New Roman" w:hAnsi="Times New Roman"/>
          <w:szCs w:val="20"/>
          <w:lang w:eastAsia="cs-CZ"/>
        </w:rPr>
        <w:t>xxx</w:t>
      </w:r>
      <w:proofErr w:type="spellEnd"/>
    </w:p>
    <w:p w14:paraId="273FC932" w14:textId="191BA7A4" w:rsidR="0049192E" w:rsidRPr="0049192E" w:rsidRDefault="0049192E" w:rsidP="0049192E">
      <w:pPr>
        <w:autoSpaceDE w:val="0"/>
        <w:autoSpaceDN w:val="0"/>
        <w:spacing w:after="0" w:line="240" w:lineRule="auto"/>
        <w:ind w:firstLine="708"/>
        <w:jc w:val="both"/>
        <w:rPr>
          <w:rFonts w:ascii="Times New Roman" w:eastAsia="Times New Roman" w:hAnsi="Times New Roman"/>
          <w:b/>
          <w:szCs w:val="20"/>
          <w:lang w:eastAsia="cs-CZ"/>
        </w:rPr>
      </w:pPr>
      <w:r w:rsidRPr="0049192E">
        <w:rPr>
          <w:rFonts w:ascii="Times New Roman" w:eastAsia="Times New Roman" w:hAnsi="Times New Roman"/>
          <w:szCs w:val="20"/>
          <w:lang w:eastAsia="cs-CZ"/>
        </w:rPr>
        <w:t xml:space="preserve">Účet číslo: </w:t>
      </w:r>
      <w:proofErr w:type="spellStart"/>
      <w:r w:rsidR="003D6092">
        <w:rPr>
          <w:rFonts w:ascii="Times New Roman" w:eastAsia="Times New Roman" w:hAnsi="Times New Roman"/>
          <w:szCs w:val="20"/>
          <w:lang w:eastAsia="cs-CZ"/>
        </w:rPr>
        <w:t>xxx</w:t>
      </w:r>
      <w:proofErr w:type="spellEnd"/>
    </w:p>
    <w:p w14:paraId="55164746" w14:textId="77777777" w:rsidR="0049192E" w:rsidRPr="0049192E" w:rsidRDefault="0049192E" w:rsidP="0049192E">
      <w:pPr>
        <w:autoSpaceDE w:val="0"/>
        <w:autoSpaceDN w:val="0"/>
        <w:spacing w:after="0" w:line="240" w:lineRule="auto"/>
        <w:ind w:firstLine="708"/>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Interní číslo smlouvy</w:t>
      </w:r>
      <w:r w:rsidRPr="0049192E">
        <w:rPr>
          <w:rFonts w:ascii="Times New Roman" w:eastAsia="Times New Roman" w:hAnsi="Times New Roman"/>
          <w:b/>
          <w:szCs w:val="20"/>
          <w:lang w:eastAsia="cs-CZ"/>
        </w:rPr>
        <w:t xml:space="preserve">: </w:t>
      </w:r>
    </w:p>
    <w:p w14:paraId="52B9268A" w14:textId="77777777" w:rsidR="0049192E" w:rsidRPr="0049192E" w:rsidRDefault="0049192E" w:rsidP="0049192E">
      <w:pPr>
        <w:autoSpaceDE w:val="0"/>
        <w:autoSpaceDN w:val="0"/>
        <w:spacing w:after="0" w:line="240" w:lineRule="auto"/>
        <w:ind w:left="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(dále jen jako </w:t>
      </w:r>
      <w:r w:rsidRPr="0049192E">
        <w:rPr>
          <w:rFonts w:ascii="Times New Roman" w:eastAsia="Times New Roman" w:hAnsi="Times New Roman"/>
          <w:b/>
          <w:szCs w:val="20"/>
          <w:lang w:eastAsia="cs-CZ"/>
        </w:rPr>
        <w:t>„</w:t>
      </w:r>
      <w:r w:rsidRPr="0049192E">
        <w:rPr>
          <w:rFonts w:ascii="Times New Roman" w:eastAsia="Times New Roman" w:hAnsi="Times New Roman"/>
          <w:b/>
          <w:szCs w:val="20"/>
          <w:lang w:eastAsia="cs-CZ"/>
        </w:rPr>
        <w:fldChar w:fldCharType="begin">
          <w:ffData>
            <w:name w:val=""/>
            <w:enabled/>
            <w:calcOnExit w:val="0"/>
            <w:textInput>
              <w:default w:val="Příjemce"/>
            </w:textInput>
          </w:ffData>
        </w:fldChar>
      </w:r>
      <w:r w:rsidRPr="0049192E">
        <w:rPr>
          <w:rFonts w:ascii="Times New Roman" w:eastAsia="Times New Roman" w:hAnsi="Times New Roman"/>
          <w:b/>
          <w:szCs w:val="20"/>
          <w:lang w:eastAsia="cs-CZ"/>
        </w:rPr>
        <w:instrText xml:space="preserve"> FORMTEXT </w:instrText>
      </w:r>
      <w:r w:rsidRPr="0049192E">
        <w:rPr>
          <w:rFonts w:ascii="Times New Roman" w:eastAsia="Times New Roman" w:hAnsi="Times New Roman"/>
          <w:b/>
          <w:szCs w:val="20"/>
          <w:lang w:eastAsia="cs-CZ"/>
        </w:rPr>
      </w:r>
      <w:r w:rsidRPr="0049192E">
        <w:rPr>
          <w:rFonts w:ascii="Times New Roman" w:eastAsia="Times New Roman" w:hAnsi="Times New Roman"/>
          <w:b/>
          <w:szCs w:val="20"/>
          <w:lang w:eastAsia="cs-CZ"/>
        </w:rPr>
        <w:fldChar w:fldCharType="separate"/>
      </w:r>
      <w:r w:rsidRPr="0049192E">
        <w:rPr>
          <w:rFonts w:ascii="Times New Roman" w:eastAsia="Times New Roman" w:hAnsi="Times New Roman"/>
          <w:b/>
          <w:noProof/>
          <w:szCs w:val="20"/>
          <w:lang w:eastAsia="cs-CZ"/>
        </w:rPr>
        <w:t>Příjemce</w:t>
      </w:r>
      <w:r w:rsidRPr="0049192E">
        <w:rPr>
          <w:rFonts w:ascii="Times New Roman" w:eastAsia="Times New Roman" w:hAnsi="Times New Roman"/>
          <w:b/>
          <w:szCs w:val="20"/>
          <w:lang w:eastAsia="cs-CZ"/>
        </w:rPr>
        <w:fldChar w:fldCharType="end"/>
      </w:r>
      <w:r w:rsidRPr="0049192E">
        <w:rPr>
          <w:rFonts w:ascii="Times New Roman" w:eastAsia="Times New Roman" w:hAnsi="Times New Roman"/>
          <w:b/>
          <w:bCs/>
          <w:szCs w:val="20"/>
          <w:lang w:eastAsia="cs-CZ"/>
        </w:rPr>
        <w:t>“)</w:t>
      </w:r>
    </w:p>
    <w:p w14:paraId="24085B5E" w14:textId="77777777" w:rsidR="0049192E" w:rsidRPr="0049192E" w:rsidRDefault="0049192E" w:rsidP="0049192E">
      <w:pPr>
        <w:autoSpaceDE w:val="0"/>
        <w:autoSpaceDN w:val="0"/>
        <w:spacing w:after="0" w:line="240" w:lineRule="auto"/>
        <w:ind w:left="720"/>
        <w:jc w:val="both"/>
        <w:rPr>
          <w:rFonts w:ascii="Times New Roman" w:eastAsia="Times New Roman" w:hAnsi="Times New Roman"/>
          <w:b/>
          <w:bCs/>
          <w:szCs w:val="20"/>
          <w:lang w:eastAsia="cs-CZ"/>
        </w:rPr>
      </w:pPr>
    </w:p>
    <w:p w14:paraId="6FA5F9D1" w14:textId="77777777" w:rsidR="0049192E" w:rsidRPr="0049192E" w:rsidRDefault="0049192E" w:rsidP="0049192E">
      <w:pPr>
        <w:autoSpaceDE w:val="0"/>
        <w:autoSpaceDN w:val="0"/>
        <w:spacing w:after="0" w:line="240" w:lineRule="auto"/>
        <w:ind w:left="720"/>
        <w:jc w:val="both"/>
        <w:rPr>
          <w:rFonts w:ascii="Times New Roman" w:eastAsia="Times New Roman" w:hAnsi="Times New Roman"/>
          <w:bCs/>
          <w:szCs w:val="20"/>
          <w:lang w:eastAsia="cs-CZ"/>
        </w:rPr>
      </w:pPr>
      <w:r w:rsidRPr="0049192E">
        <w:rPr>
          <w:rFonts w:ascii="Times New Roman" w:eastAsia="Times New Roman" w:hAnsi="Times New Roman"/>
          <w:bCs/>
          <w:szCs w:val="20"/>
          <w:lang w:eastAsia="cs-CZ"/>
        </w:rPr>
        <w:t>a</w:t>
      </w:r>
    </w:p>
    <w:p w14:paraId="4D6DAA81" w14:textId="77777777" w:rsidR="0049192E" w:rsidRPr="0049192E" w:rsidRDefault="0049192E" w:rsidP="0049192E">
      <w:pPr>
        <w:autoSpaceDE w:val="0"/>
        <w:autoSpaceDN w:val="0"/>
        <w:spacing w:after="0" w:line="240" w:lineRule="auto"/>
        <w:ind w:left="720"/>
        <w:jc w:val="both"/>
        <w:rPr>
          <w:rFonts w:ascii="Times New Roman" w:eastAsia="Times New Roman" w:hAnsi="Times New Roman"/>
          <w:b/>
          <w:bCs/>
          <w:szCs w:val="20"/>
          <w:lang w:eastAsia="cs-CZ"/>
        </w:rPr>
      </w:pPr>
    </w:p>
    <w:p w14:paraId="03330024" w14:textId="5BF98B61" w:rsidR="0049192E" w:rsidRPr="0049192E" w:rsidRDefault="0049192E" w:rsidP="0049192E">
      <w:pPr>
        <w:autoSpaceDE w:val="0"/>
        <w:autoSpaceDN w:val="0"/>
        <w:spacing w:after="0" w:line="240" w:lineRule="auto"/>
        <w:jc w:val="both"/>
        <w:rPr>
          <w:rFonts w:ascii="Times New Roman" w:eastAsia="Times New Roman" w:hAnsi="Times New Roman"/>
          <w:b/>
          <w:bCs/>
          <w:szCs w:val="20"/>
          <w:lang w:eastAsia="cs-CZ"/>
        </w:rPr>
      </w:pPr>
      <w:r w:rsidRPr="0049192E">
        <w:rPr>
          <w:rFonts w:ascii="Times New Roman" w:eastAsia="Times New Roman" w:hAnsi="Times New Roman"/>
          <w:b/>
          <w:bCs/>
          <w:szCs w:val="20"/>
          <w:lang w:eastAsia="cs-CZ"/>
        </w:rPr>
        <w:t>2.</w:t>
      </w:r>
      <w:r w:rsidRPr="0049192E">
        <w:rPr>
          <w:rFonts w:ascii="Times New Roman" w:eastAsia="Times New Roman" w:hAnsi="Times New Roman"/>
          <w:b/>
          <w:bCs/>
          <w:szCs w:val="20"/>
          <w:lang w:eastAsia="cs-CZ"/>
        </w:rPr>
        <w:tab/>
      </w:r>
      <w:r>
        <w:rPr>
          <w:rFonts w:ascii="Times New Roman" w:eastAsia="Times New Roman" w:hAnsi="Times New Roman"/>
          <w:b/>
          <w:szCs w:val="20"/>
          <w:lang w:eastAsia="cs-CZ"/>
        </w:rPr>
        <w:t>Pražské vodovody a kanalizace, a.s.</w:t>
      </w:r>
    </w:p>
    <w:p w14:paraId="5699206C" w14:textId="5BE68BB3" w:rsidR="0049192E" w:rsidRPr="0049192E" w:rsidRDefault="0049192E" w:rsidP="0049192E">
      <w:pPr>
        <w:spacing w:after="0" w:line="240" w:lineRule="auto"/>
        <w:ind w:left="709"/>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Se sídlem v: </w:t>
      </w:r>
      <w:r>
        <w:rPr>
          <w:rFonts w:ascii="Times New Roman" w:eastAsia="Times New Roman" w:hAnsi="Times New Roman"/>
          <w:szCs w:val="20"/>
          <w:lang w:eastAsia="cs-CZ"/>
        </w:rPr>
        <w:t xml:space="preserve">Ke </w:t>
      </w:r>
      <w:proofErr w:type="spellStart"/>
      <w:r>
        <w:rPr>
          <w:rFonts w:ascii="Times New Roman" w:eastAsia="Times New Roman" w:hAnsi="Times New Roman"/>
          <w:szCs w:val="20"/>
          <w:lang w:eastAsia="cs-CZ"/>
        </w:rPr>
        <w:t>Kablu</w:t>
      </w:r>
      <w:proofErr w:type="spellEnd"/>
      <w:r>
        <w:rPr>
          <w:rFonts w:ascii="Times New Roman" w:eastAsia="Times New Roman" w:hAnsi="Times New Roman"/>
          <w:szCs w:val="20"/>
          <w:lang w:eastAsia="cs-CZ"/>
        </w:rPr>
        <w:t xml:space="preserve"> 971/1, 102 00 Praha 10 - Hostivař</w:t>
      </w:r>
    </w:p>
    <w:p w14:paraId="4B7DA3AE" w14:textId="35848A0A" w:rsidR="0049192E" w:rsidRPr="0049192E" w:rsidRDefault="0049192E" w:rsidP="0049192E">
      <w:pPr>
        <w:autoSpaceDE w:val="0"/>
        <w:autoSpaceDN w:val="0"/>
        <w:spacing w:after="0" w:line="240" w:lineRule="auto"/>
        <w:ind w:firstLine="708"/>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IČ: 25</w:t>
      </w:r>
      <w:r>
        <w:rPr>
          <w:rFonts w:ascii="Times New Roman" w:eastAsia="Times New Roman" w:hAnsi="Times New Roman"/>
          <w:szCs w:val="20"/>
          <w:lang w:eastAsia="cs-CZ"/>
        </w:rPr>
        <w:t>656635</w:t>
      </w:r>
    </w:p>
    <w:p w14:paraId="2DFD2FE4" w14:textId="1A772E39" w:rsidR="0049192E" w:rsidRPr="0049192E" w:rsidRDefault="0049192E" w:rsidP="0049192E">
      <w:pPr>
        <w:autoSpaceDE w:val="0"/>
        <w:autoSpaceDN w:val="0"/>
        <w:spacing w:after="0" w:line="240" w:lineRule="auto"/>
        <w:ind w:firstLine="708"/>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DIČ: CZ</w:t>
      </w:r>
      <w:r>
        <w:rPr>
          <w:rFonts w:ascii="Times New Roman" w:eastAsia="Times New Roman" w:hAnsi="Times New Roman"/>
          <w:szCs w:val="20"/>
          <w:lang w:eastAsia="cs-CZ"/>
        </w:rPr>
        <w:t>25656635</w:t>
      </w:r>
    </w:p>
    <w:p w14:paraId="652303F6" w14:textId="39972258" w:rsidR="0049192E" w:rsidRPr="0049192E" w:rsidRDefault="0049192E" w:rsidP="0049192E">
      <w:pPr>
        <w:autoSpaceDE w:val="0"/>
        <w:autoSpaceDN w:val="0"/>
        <w:spacing w:after="0" w:line="240" w:lineRule="auto"/>
        <w:ind w:left="709" w:firstLine="11"/>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Zastoupena: </w:t>
      </w:r>
      <w:r w:rsidR="00E37D6A" w:rsidRPr="00E37D6A">
        <w:rPr>
          <w:rFonts w:ascii="Times New Roman" w:eastAsia="Times New Roman" w:hAnsi="Times New Roman"/>
          <w:szCs w:val="20"/>
          <w:lang w:eastAsia="cs-CZ"/>
        </w:rPr>
        <w:t>Ing. Petr Mrkos, místopředseda představenstva a Ing. Miluše Poláková, členka představenstva</w:t>
      </w:r>
    </w:p>
    <w:p w14:paraId="0049702E" w14:textId="77777777" w:rsidR="00765585" w:rsidRDefault="00E37D6A" w:rsidP="0049192E">
      <w:pPr>
        <w:autoSpaceDE w:val="0"/>
        <w:autoSpaceDN w:val="0"/>
        <w:spacing w:after="0" w:line="240" w:lineRule="auto"/>
        <w:ind w:left="720"/>
        <w:jc w:val="both"/>
        <w:rPr>
          <w:rFonts w:ascii="Times New Roman" w:eastAsia="Times New Roman" w:hAnsi="Times New Roman"/>
          <w:szCs w:val="20"/>
          <w:lang w:eastAsia="cs-CZ"/>
        </w:rPr>
      </w:pPr>
      <w:r w:rsidRPr="00E37D6A">
        <w:rPr>
          <w:rFonts w:ascii="Times New Roman" w:eastAsia="Times New Roman" w:hAnsi="Times New Roman"/>
          <w:szCs w:val="20"/>
          <w:lang w:eastAsia="cs-CZ"/>
        </w:rPr>
        <w:t xml:space="preserve">Zapsána: v obchodním rejstříku vedeném Městským soudem v Praze pod </w:t>
      </w:r>
      <w:proofErr w:type="spellStart"/>
      <w:r w:rsidRPr="00E37D6A">
        <w:rPr>
          <w:rFonts w:ascii="Times New Roman" w:eastAsia="Times New Roman" w:hAnsi="Times New Roman"/>
          <w:szCs w:val="20"/>
          <w:lang w:eastAsia="cs-CZ"/>
        </w:rPr>
        <w:t>sp</w:t>
      </w:r>
      <w:proofErr w:type="spellEnd"/>
      <w:r w:rsidRPr="00E37D6A">
        <w:rPr>
          <w:rFonts w:ascii="Times New Roman" w:eastAsia="Times New Roman" w:hAnsi="Times New Roman"/>
          <w:szCs w:val="20"/>
          <w:lang w:eastAsia="cs-CZ"/>
        </w:rPr>
        <w:t>. zn. oddíl B, vložka 5297</w:t>
      </w:r>
    </w:p>
    <w:p w14:paraId="5C1997E4" w14:textId="1211AB8E" w:rsidR="0049192E" w:rsidRPr="0049192E" w:rsidRDefault="0049192E" w:rsidP="0049192E">
      <w:pPr>
        <w:autoSpaceDE w:val="0"/>
        <w:autoSpaceDN w:val="0"/>
        <w:spacing w:after="0" w:line="240" w:lineRule="auto"/>
        <w:ind w:left="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Bankovní spojení: </w:t>
      </w:r>
      <w:proofErr w:type="spellStart"/>
      <w:r w:rsidR="003D6092">
        <w:rPr>
          <w:rFonts w:ascii="Times New Roman" w:eastAsia="Times New Roman" w:hAnsi="Times New Roman"/>
          <w:szCs w:val="20"/>
          <w:lang w:eastAsia="cs-CZ"/>
        </w:rPr>
        <w:t>xxx</w:t>
      </w:r>
      <w:proofErr w:type="spellEnd"/>
    </w:p>
    <w:p w14:paraId="5CE4E49C" w14:textId="3DEF4467" w:rsidR="0049192E" w:rsidRPr="0049192E" w:rsidRDefault="0049192E" w:rsidP="0049192E">
      <w:pPr>
        <w:autoSpaceDE w:val="0"/>
        <w:autoSpaceDN w:val="0"/>
        <w:spacing w:after="0" w:line="240" w:lineRule="auto"/>
        <w:ind w:firstLine="708"/>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Účet číslo: </w:t>
      </w:r>
      <w:proofErr w:type="spellStart"/>
      <w:r w:rsidR="003D6092">
        <w:rPr>
          <w:rFonts w:ascii="Times New Roman" w:eastAsia="Times New Roman" w:hAnsi="Times New Roman"/>
          <w:szCs w:val="20"/>
          <w:lang w:eastAsia="cs-CZ"/>
        </w:rPr>
        <w:t>xxx</w:t>
      </w:r>
      <w:proofErr w:type="spellEnd"/>
    </w:p>
    <w:p w14:paraId="54232C42" w14:textId="77777777" w:rsidR="0049192E" w:rsidRPr="0049192E" w:rsidRDefault="0049192E" w:rsidP="0049192E">
      <w:pPr>
        <w:autoSpaceDE w:val="0"/>
        <w:autoSpaceDN w:val="0"/>
        <w:spacing w:after="0" w:line="240" w:lineRule="auto"/>
        <w:ind w:firstLine="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(dále jen jako </w:t>
      </w:r>
      <w:r w:rsidRPr="0049192E">
        <w:rPr>
          <w:rFonts w:ascii="Times New Roman" w:eastAsia="Times New Roman" w:hAnsi="Times New Roman"/>
          <w:b/>
          <w:szCs w:val="20"/>
          <w:lang w:eastAsia="cs-CZ"/>
        </w:rPr>
        <w:t>„</w:t>
      </w:r>
      <w:r w:rsidRPr="0049192E">
        <w:rPr>
          <w:rFonts w:ascii="Times New Roman" w:eastAsia="Times New Roman" w:hAnsi="Times New Roman"/>
          <w:b/>
          <w:bCs/>
          <w:szCs w:val="20"/>
          <w:lang w:eastAsia="cs-CZ"/>
        </w:rPr>
        <w:fldChar w:fldCharType="begin">
          <w:ffData>
            <w:name w:val="Text33"/>
            <w:enabled/>
            <w:calcOnExit w:val="0"/>
            <w:textInput>
              <w:default w:val="Další účastník"/>
            </w:textInput>
          </w:ffData>
        </w:fldChar>
      </w:r>
      <w:bookmarkStart w:id="1" w:name="Text33"/>
      <w:r w:rsidRPr="0049192E">
        <w:rPr>
          <w:rFonts w:ascii="Times New Roman" w:eastAsia="Times New Roman" w:hAnsi="Times New Roman"/>
          <w:b/>
          <w:bCs/>
          <w:szCs w:val="20"/>
          <w:lang w:eastAsia="cs-CZ"/>
        </w:rPr>
        <w:instrText xml:space="preserve"> FORMTEXT </w:instrText>
      </w:r>
      <w:r w:rsidRPr="0049192E">
        <w:rPr>
          <w:rFonts w:ascii="Times New Roman" w:eastAsia="Times New Roman" w:hAnsi="Times New Roman"/>
          <w:b/>
          <w:bCs/>
          <w:szCs w:val="20"/>
          <w:lang w:eastAsia="cs-CZ"/>
        </w:rPr>
      </w:r>
      <w:r w:rsidRPr="0049192E">
        <w:rPr>
          <w:rFonts w:ascii="Times New Roman" w:eastAsia="Times New Roman" w:hAnsi="Times New Roman"/>
          <w:b/>
          <w:bCs/>
          <w:szCs w:val="20"/>
          <w:lang w:eastAsia="cs-CZ"/>
        </w:rPr>
        <w:fldChar w:fldCharType="separate"/>
      </w:r>
      <w:r w:rsidRPr="0049192E">
        <w:rPr>
          <w:rFonts w:ascii="Times New Roman" w:eastAsia="Times New Roman" w:hAnsi="Times New Roman"/>
          <w:b/>
          <w:bCs/>
          <w:noProof/>
          <w:szCs w:val="20"/>
          <w:lang w:eastAsia="cs-CZ"/>
        </w:rPr>
        <w:t>Další účastník</w:t>
      </w:r>
      <w:r w:rsidRPr="0049192E">
        <w:rPr>
          <w:rFonts w:ascii="Times New Roman" w:eastAsia="Times New Roman" w:hAnsi="Times New Roman"/>
          <w:b/>
          <w:bCs/>
          <w:szCs w:val="20"/>
          <w:lang w:eastAsia="cs-CZ"/>
        </w:rPr>
        <w:fldChar w:fldCharType="end"/>
      </w:r>
      <w:bookmarkEnd w:id="1"/>
      <w:r w:rsidRPr="0049192E">
        <w:rPr>
          <w:rFonts w:ascii="Times New Roman" w:eastAsia="Times New Roman" w:hAnsi="Times New Roman"/>
          <w:b/>
          <w:bCs/>
          <w:szCs w:val="20"/>
          <w:lang w:eastAsia="cs-CZ"/>
        </w:rPr>
        <w:t>“)</w:t>
      </w:r>
    </w:p>
    <w:p w14:paraId="6465B5EB" w14:textId="77777777" w:rsidR="0049192E" w:rsidRPr="0049192E" w:rsidRDefault="0049192E" w:rsidP="0049192E">
      <w:pPr>
        <w:autoSpaceDE w:val="0"/>
        <w:autoSpaceDN w:val="0"/>
        <w:spacing w:after="0" w:line="240" w:lineRule="auto"/>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ab/>
      </w:r>
    </w:p>
    <w:p w14:paraId="2D00DF53" w14:textId="77777777" w:rsidR="0049192E" w:rsidRPr="0049192E" w:rsidRDefault="0049192E" w:rsidP="0049192E">
      <w:pPr>
        <w:autoSpaceDE w:val="0"/>
        <w:autoSpaceDN w:val="0"/>
        <w:spacing w:after="0" w:line="240" w:lineRule="auto"/>
        <w:ind w:firstLine="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(dále také společně jako „</w:t>
      </w:r>
      <w:r w:rsidRPr="0049192E">
        <w:rPr>
          <w:rFonts w:ascii="Times New Roman" w:eastAsia="Times New Roman" w:hAnsi="Times New Roman"/>
          <w:b/>
          <w:szCs w:val="20"/>
          <w:lang w:eastAsia="cs-CZ"/>
        </w:rPr>
        <w:t>smluvní strany</w:t>
      </w:r>
      <w:r w:rsidRPr="0049192E">
        <w:rPr>
          <w:rFonts w:ascii="Times New Roman" w:eastAsia="Times New Roman" w:hAnsi="Times New Roman"/>
          <w:szCs w:val="20"/>
          <w:lang w:eastAsia="cs-CZ"/>
        </w:rPr>
        <w:t>“)</w:t>
      </w:r>
    </w:p>
    <w:p w14:paraId="15843CA9" w14:textId="77777777" w:rsidR="0049192E" w:rsidRPr="0049192E" w:rsidRDefault="0049192E" w:rsidP="0049192E">
      <w:pPr>
        <w:autoSpaceDE w:val="0"/>
        <w:autoSpaceDN w:val="0"/>
        <w:spacing w:after="0" w:line="240" w:lineRule="auto"/>
        <w:ind w:firstLine="720"/>
        <w:jc w:val="both"/>
        <w:rPr>
          <w:rFonts w:ascii="Times New Roman" w:eastAsia="Times New Roman" w:hAnsi="Times New Roman"/>
          <w:szCs w:val="20"/>
          <w:lang w:eastAsia="cs-CZ"/>
        </w:rPr>
      </w:pPr>
    </w:p>
    <w:p w14:paraId="0D17DA24" w14:textId="77777777" w:rsidR="0049192E" w:rsidRPr="0049192E" w:rsidRDefault="0049192E" w:rsidP="0049192E">
      <w:pPr>
        <w:autoSpaceDE w:val="0"/>
        <w:autoSpaceDN w:val="0"/>
        <w:spacing w:after="0" w:line="240" w:lineRule="auto"/>
        <w:ind w:firstLine="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mezi sebou uzavírají následující smlouvu o účasti na řešení projektu (dále jen „</w:t>
      </w:r>
      <w:r w:rsidRPr="0049192E">
        <w:rPr>
          <w:rFonts w:ascii="Times New Roman" w:eastAsia="Times New Roman" w:hAnsi="Times New Roman"/>
          <w:b/>
          <w:szCs w:val="20"/>
          <w:lang w:eastAsia="cs-CZ"/>
        </w:rPr>
        <w:t>smlouva</w:t>
      </w:r>
      <w:r w:rsidRPr="0049192E">
        <w:rPr>
          <w:rFonts w:ascii="Times New Roman" w:eastAsia="Times New Roman" w:hAnsi="Times New Roman"/>
          <w:szCs w:val="20"/>
          <w:lang w:eastAsia="cs-CZ"/>
        </w:rPr>
        <w:t>“):</w:t>
      </w:r>
    </w:p>
    <w:p w14:paraId="67185A23" w14:textId="77777777" w:rsidR="0049192E" w:rsidRPr="0049192E" w:rsidRDefault="0049192E" w:rsidP="0049192E">
      <w:pPr>
        <w:autoSpaceDE w:val="0"/>
        <w:autoSpaceDN w:val="0"/>
        <w:spacing w:after="0" w:line="240" w:lineRule="auto"/>
        <w:jc w:val="both"/>
        <w:rPr>
          <w:rFonts w:ascii="Times New Roman" w:eastAsia="Times New Roman" w:hAnsi="Times New Roman"/>
          <w:szCs w:val="20"/>
          <w:lang w:eastAsia="cs-CZ"/>
        </w:rPr>
      </w:pPr>
    </w:p>
    <w:p w14:paraId="2C46E05C" w14:textId="77777777" w:rsidR="0049192E" w:rsidRPr="0049192E" w:rsidRDefault="0049192E" w:rsidP="0049192E">
      <w:pPr>
        <w:autoSpaceDE w:val="0"/>
        <w:autoSpaceDN w:val="0"/>
        <w:spacing w:after="0" w:line="240" w:lineRule="auto"/>
        <w:jc w:val="center"/>
        <w:rPr>
          <w:rFonts w:ascii="Times New Roman" w:eastAsia="Times New Roman" w:hAnsi="Times New Roman"/>
          <w:szCs w:val="20"/>
          <w:lang w:eastAsia="cs-CZ"/>
        </w:rPr>
      </w:pPr>
      <w:r w:rsidRPr="0049192E">
        <w:rPr>
          <w:rFonts w:ascii="Times New Roman" w:eastAsia="Times New Roman" w:hAnsi="Times New Roman"/>
          <w:szCs w:val="20"/>
          <w:lang w:eastAsia="cs-CZ"/>
        </w:rPr>
        <w:t>I.</w:t>
      </w:r>
    </w:p>
    <w:p w14:paraId="3619F5A0" w14:textId="77777777" w:rsidR="0049192E" w:rsidRPr="0049192E" w:rsidRDefault="0049192E" w:rsidP="0049192E">
      <w:pPr>
        <w:keepNext/>
        <w:spacing w:after="0" w:line="240" w:lineRule="auto"/>
        <w:jc w:val="center"/>
        <w:outlineLvl w:val="0"/>
        <w:rPr>
          <w:rFonts w:ascii="Times New Roman" w:eastAsia="Times New Roman" w:hAnsi="Times New Roman"/>
          <w:b/>
          <w:szCs w:val="20"/>
          <w:lang w:eastAsia="cs-CZ"/>
        </w:rPr>
      </w:pPr>
      <w:r w:rsidRPr="0049192E">
        <w:rPr>
          <w:rFonts w:ascii="Times New Roman" w:eastAsia="Times New Roman" w:hAnsi="Times New Roman"/>
          <w:b/>
          <w:szCs w:val="20"/>
          <w:lang w:eastAsia="cs-CZ"/>
        </w:rPr>
        <w:t>Účel a předmět smlouvy</w:t>
      </w:r>
    </w:p>
    <w:p w14:paraId="1CF0CA8D" w14:textId="77777777" w:rsidR="0049192E" w:rsidRPr="0049192E" w:rsidRDefault="0049192E" w:rsidP="0049192E">
      <w:pPr>
        <w:autoSpaceDE w:val="0"/>
        <w:autoSpaceDN w:val="0"/>
        <w:spacing w:after="0" w:line="240" w:lineRule="auto"/>
        <w:jc w:val="both"/>
        <w:rPr>
          <w:rFonts w:ascii="Times New Roman" w:eastAsia="Times New Roman" w:hAnsi="Times New Roman"/>
          <w:szCs w:val="20"/>
          <w:lang w:eastAsia="cs-CZ"/>
        </w:rPr>
      </w:pPr>
    </w:p>
    <w:p w14:paraId="5C974B61" w14:textId="5BFE40E5" w:rsidR="0049192E" w:rsidRPr="0049192E" w:rsidRDefault="0049192E" w:rsidP="00C94288">
      <w:pPr>
        <w:numPr>
          <w:ilvl w:val="0"/>
          <w:numId w:val="1"/>
        </w:numPr>
        <w:autoSpaceDE w:val="0"/>
        <w:autoSpaceDN w:val="0"/>
        <w:spacing w:after="0" w:line="240" w:lineRule="auto"/>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Předmětem této smlouvy je spolupráce smluvních stran za účelem zajištění realizace projektu s názvem </w:t>
      </w:r>
      <w:r w:rsidRPr="0049192E">
        <w:rPr>
          <w:rFonts w:ascii="Times New Roman" w:eastAsia="Times New Roman" w:hAnsi="Times New Roman"/>
          <w:b/>
          <w:szCs w:val="20"/>
          <w:lang w:eastAsia="cs-CZ"/>
        </w:rPr>
        <w:t>„Optimalizace provozních parametrů městských čistíren odpadních vod s cílem intenzifikace</w:t>
      </w:r>
      <w:r>
        <w:rPr>
          <w:rFonts w:ascii="Times New Roman" w:eastAsia="Times New Roman" w:hAnsi="Times New Roman"/>
          <w:b/>
          <w:szCs w:val="20"/>
          <w:lang w:eastAsia="cs-CZ"/>
        </w:rPr>
        <w:t xml:space="preserve"> </w:t>
      </w:r>
      <w:r w:rsidRPr="0049192E">
        <w:rPr>
          <w:rFonts w:ascii="Times New Roman" w:eastAsia="Times New Roman" w:hAnsi="Times New Roman"/>
          <w:b/>
          <w:szCs w:val="20"/>
          <w:lang w:eastAsia="cs-CZ"/>
        </w:rPr>
        <w:t xml:space="preserve">odstraňování </w:t>
      </w:r>
      <w:proofErr w:type="spellStart"/>
      <w:r w:rsidRPr="0049192E">
        <w:rPr>
          <w:rFonts w:ascii="Times New Roman" w:eastAsia="Times New Roman" w:hAnsi="Times New Roman"/>
          <w:b/>
          <w:szCs w:val="20"/>
          <w:lang w:eastAsia="cs-CZ"/>
        </w:rPr>
        <w:t>mikropolutantů</w:t>
      </w:r>
      <w:proofErr w:type="spellEnd"/>
      <w:r w:rsidRPr="0049192E">
        <w:rPr>
          <w:rFonts w:ascii="Times New Roman" w:eastAsia="Times New Roman" w:hAnsi="Times New Roman"/>
          <w:b/>
          <w:szCs w:val="20"/>
          <w:lang w:eastAsia="cs-CZ"/>
        </w:rPr>
        <w:t xml:space="preserve"> v kvarterním stupni“</w:t>
      </w:r>
      <w:r w:rsidRPr="0049192E">
        <w:rPr>
          <w:rFonts w:ascii="Times New Roman" w:eastAsia="Times New Roman" w:hAnsi="Times New Roman"/>
          <w:szCs w:val="20"/>
          <w:lang w:eastAsia="cs-CZ"/>
        </w:rPr>
        <w:t xml:space="preserve">, registrační číslo </w:t>
      </w:r>
      <w:r>
        <w:rPr>
          <w:rFonts w:ascii="Times New Roman" w:eastAsia="Times New Roman" w:hAnsi="Times New Roman"/>
          <w:b/>
          <w:szCs w:val="20"/>
          <w:lang w:eastAsia="cs-CZ"/>
        </w:rPr>
        <w:fldChar w:fldCharType="begin">
          <w:ffData>
            <w:name w:val=""/>
            <w:enabled/>
            <w:calcOnExit w:val="0"/>
            <w:textInput>
              <w:default w:val="SS07020159"/>
            </w:textInput>
          </w:ffData>
        </w:fldChar>
      </w:r>
      <w:r>
        <w:rPr>
          <w:rFonts w:ascii="Times New Roman" w:eastAsia="Times New Roman" w:hAnsi="Times New Roman"/>
          <w:b/>
          <w:szCs w:val="20"/>
          <w:lang w:eastAsia="cs-CZ"/>
        </w:rPr>
        <w:instrText xml:space="preserve"> FORMTEXT </w:instrText>
      </w:r>
      <w:r>
        <w:rPr>
          <w:rFonts w:ascii="Times New Roman" w:eastAsia="Times New Roman" w:hAnsi="Times New Roman"/>
          <w:b/>
          <w:szCs w:val="20"/>
          <w:lang w:eastAsia="cs-CZ"/>
        </w:rPr>
      </w:r>
      <w:r>
        <w:rPr>
          <w:rFonts w:ascii="Times New Roman" w:eastAsia="Times New Roman" w:hAnsi="Times New Roman"/>
          <w:b/>
          <w:szCs w:val="20"/>
          <w:lang w:eastAsia="cs-CZ"/>
        </w:rPr>
        <w:fldChar w:fldCharType="separate"/>
      </w:r>
      <w:r>
        <w:rPr>
          <w:rFonts w:ascii="Times New Roman" w:eastAsia="Times New Roman" w:hAnsi="Times New Roman"/>
          <w:b/>
          <w:noProof/>
          <w:szCs w:val="20"/>
          <w:lang w:eastAsia="cs-CZ"/>
        </w:rPr>
        <w:t>SS07020159</w:t>
      </w:r>
      <w:r>
        <w:rPr>
          <w:rFonts w:ascii="Times New Roman" w:eastAsia="Times New Roman" w:hAnsi="Times New Roman"/>
          <w:b/>
          <w:szCs w:val="20"/>
          <w:lang w:eastAsia="cs-CZ"/>
        </w:rPr>
        <w:fldChar w:fldCharType="end"/>
      </w:r>
      <w:r w:rsidRPr="0049192E">
        <w:rPr>
          <w:rFonts w:ascii="Times New Roman" w:eastAsia="Times New Roman" w:hAnsi="Times New Roman"/>
          <w:b/>
          <w:szCs w:val="20"/>
          <w:lang w:eastAsia="cs-CZ"/>
        </w:rPr>
        <w:t xml:space="preserve"> </w:t>
      </w:r>
      <w:r w:rsidRPr="0049192E">
        <w:rPr>
          <w:rFonts w:ascii="Times New Roman" w:eastAsia="Times New Roman" w:hAnsi="Times New Roman"/>
          <w:szCs w:val="20"/>
          <w:lang w:eastAsia="cs-CZ"/>
        </w:rPr>
        <w:t>(dále jen „</w:t>
      </w:r>
      <w:r w:rsidRPr="0049192E">
        <w:rPr>
          <w:rFonts w:ascii="Times New Roman" w:eastAsia="Times New Roman" w:hAnsi="Times New Roman"/>
          <w:b/>
          <w:szCs w:val="20"/>
          <w:lang w:eastAsia="cs-CZ"/>
        </w:rPr>
        <w:t>projekt</w:t>
      </w:r>
      <w:r w:rsidRPr="0049192E">
        <w:rPr>
          <w:rFonts w:ascii="Times New Roman" w:eastAsia="Times New Roman" w:hAnsi="Times New Roman"/>
          <w:szCs w:val="20"/>
          <w:lang w:eastAsia="cs-CZ"/>
        </w:rPr>
        <w:t xml:space="preserve">“). Projekt je podpořen finančními prostředky poskytnutými formou dotace v návaznosti na výsledky veřejné soutěže programu: Program aplikovaného výzkumu, experimentálního vývoje a inovací v oblasti životního prostředí – Prostředí pro život Podprogram 2 – </w:t>
      </w:r>
      <w:proofErr w:type="spellStart"/>
      <w:r w:rsidRPr="0049192E">
        <w:rPr>
          <w:rFonts w:ascii="Times New Roman" w:eastAsia="Times New Roman" w:hAnsi="Times New Roman"/>
          <w:szCs w:val="20"/>
          <w:lang w:eastAsia="cs-CZ"/>
        </w:rPr>
        <w:t>Ekoinovace</w:t>
      </w:r>
      <w:proofErr w:type="spellEnd"/>
      <w:r w:rsidRPr="0049192E">
        <w:rPr>
          <w:rFonts w:ascii="Times New Roman" w:eastAsia="Times New Roman" w:hAnsi="Times New Roman"/>
          <w:szCs w:val="20"/>
          <w:lang w:eastAsia="cs-CZ"/>
        </w:rPr>
        <w:t>, technologie a postupy pro ochranu životního prostředí (dále jen „</w:t>
      </w:r>
      <w:r w:rsidRPr="0049192E">
        <w:rPr>
          <w:rFonts w:ascii="Times New Roman" w:eastAsia="Times New Roman" w:hAnsi="Times New Roman"/>
          <w:b/>
          <w:szCs w:val="20"/>
          <w:lang w:eastAsia="cs-CZ"/>
        </w:rPr>
        <w:t>účelová podpora</w:t>
      </w:r>
      <w:r w:rsidRPr="0049192E">
        <w:rPr>
          <w:rFonts w:ascii="Times New Roman" w:eastAsia="Times New Roman" w:hAnsi="Times New Roman"/>
          <w:szCs w:val="20"/>
          <w:lang w:eastAsia="cs-CZ"/>
        </w:rPr>
        <w:t>“) prostřednictvím Smlouvy o poskytnutí podpory (dále jen „</w:t>
      </w:r>
      <w:r w:rsidRPr="0049192E">
        <w:rPr>
          <w:rFonts w:ascii="Times New Roman" w:eastAsia="Times New Roman" w:hAnsi="Times New Roman"/>
          <w:b/>
          <w:szCs w:val="20"/>
          <w:lang w:eastAsia="cs-CZ"/>
        </w:rPr>
        <w:t>poskytovatelská smlouva</w:t>
      </w:r>
      <w:r w:rsidRPr="0049192E">
        <w:rPr>
          <w:rFonts w:ascii="Times New Roman" w:eastAsia="Times New Roman" w:hAnsi="Times New Roman"/>
          <w:szCs w:val="20"/>
          <w:lang w:eastAsia="cs-CZ"/>
        </w:rPr>
        <w:t xml:space="preserve">“), která bude uzavřena v souladu s § 9 ZPVV na základě </w:t>
      </w:r>
      <w:r w:rsidRPr="0049192E">
        <w:rPr>
          <w:rFonts w:ascii="Times New Roman" w:eastAsia="Times New Roman" w:hAnsi="Times New Roman"/>
          <w:szCs w:val="20"/>
          <w:lang w:eastAsia="cs-CZ"/>
        </w:rPr>
        <w:lastRenderedPageBreak/>
        <w:t>rozhodnutí o výsledcích veřejné soutěže mezi příjemcem a Českou republikou – Technologickou agenturou České republiky (dále jen „</w:t>
      </w:r>
      <w:r w:rsidRPr="0049192E">
        <w:rPr>
          <w:rFonts w:ascii="Times New Roman" w:eastAsia="Times New Roman" w:hAnsi="Times New Roman"/>
          <w:b/>
          <w:szCs w:val="20"/>
          <w:lang w:eastAsia="cs-CZ"/>
        </w:rPr>
        <w:t>poskytovatel</w:t>
      </w:r>
      <w:r w:rsidRPr="0049192E">
        <w:rPr>
          <w:rFonts w:ascii="Times New Roman" w:eastAsia="Times New Roman" w:hAnsi="Times New Roman"/>
          <w:szCs w:val="20"/>
          <w:lang w:eastAsia="cs-CZ"/>
        </w:rPr>
        <w:t>“).</w:t>
      </w:r>
    </w:p>
    <w:p w14:paraId="33339F02" w14:textId="77777777" w:rsidR="0049192E" w:rsidRPr="0049192E" w:rsidRDefault="0049192E" w:rsidP="0049192E">
      <w:pPr>
        <w:numPr>
          <w:ilvl w:val="0"/>
          <w:numId w:val="1"/>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Předmětem této smlouvy je dále stanovení vzájemných práv a povinností smluvních stran tak, aby bylo zajištěno naplnění všech cílů projektu a zároveň byl ochráněn majetkový zájem příjemce, který je hlavním řešitelem projektu a má závazky vůči poskytovateli. Smluvní strany sjednávají, že veškerá ujednání obsažená v této smlouvě musí být vykládána a naplňována takovým způsobem, aby byly naplněny cíle projektu a závazky, které má příjemce vůči poskytovateli dle poskytovatelské smlouvy.</w:t>
      </w:r>
    </w:p>
    <w:p w14:paraId="5E67D03D" w14:textId="77777777" w:rsidR="0049192E" w:rsidRPr="0049192E" w:rsidRDefault="0049192E" w:rsidP="0049192E">
      <w:pPr>
        <w:numPr>
          <w:ilvl w:val="0"/>
          <w:numId w:val="1"/>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Veškeré činnosti, na které je účelová podpora poskytována musí směřovat k dosažení cílů projektu neboli k naplnění účelu podpory, tj. smluvní strany svou činností vytvoří předpoklady k tomu, aby těchto cílů bylo dosaženo.</w:t>
      </w:r>
    </w:p>
    <w:p w14:paraId="4FAC9D0F" w14:textId="77777777" w:rsidR="0049192E" w:rsidRPr="0049192E" w:rsidRDefault="0049192E" w:rsidP="0049192E">
      <w:pPr>
        <w:numPr>
          <w:ilvl w:val="0"/>
          <w:numId w:val="1"/>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Každá smluvní strana hradí své vlastní náklady v souvislosti s přípravou návrhu projektu, který se rozhodnutím o výsledku veřejné soutěže stal podpořeným, tj. schváleným návrhem projektu.</w:t>
      </w:r>
    </w:p>
    <w:p w14:paraId="2C122DAE" w14:textId="3C62E8B4" w:rsidR="0049192E" w:rsidRPr="0049192E" w:rsidRDefault="0049192E" w:rsidP="0049192E">
      <w:pPr>
        <w:numPr>
          <w:ilvl w:val="0"/>
          <w:numId w:val="1"/>
        </w:numPr>
        <w:autoSpaceDE w:val="0"/>
        <w:autoSpaceDN w:val="0"/>
        <w:spacing w:after="0" w:line="240" w:lineRule="auto"/>
        <w:ind w:hanging="720"/>
        <w:jc w:val="both"/>
        <w:rPr>
          <w:rFonts w:ascii="Times New Roman" w:hAnsi="Times New Roman"/>
          <w:szCs w:val="20"/>
          <w:lang w:eastAsia="cs-CZ"/>
        </w:rPr>
      </w:pPr>
      <w:r w:rsidRPr="0049192E">
        <w:rPr>
          <w:rFonts w:ascii="Times New Roman" w:eastAsia="Times New Roman" w:hAnsi="Times New Roman"/>
          <w:szCs w:val="20"/>
          <w:lang w:eastAsia="cs-CZ"/>
        </w:rPr>
        <w:t xml:space="preserve">Cílem projektu je </w:t>
      </w:r>
      <w:r>
        <w:rPr>
          <w:rFonts w:ascii="Times New Roman" w:eastAsia="Times New Roman" w:hAnsi="Times New Roman"/>
          <w:szCs w:val="20"/>
          <w:lang w:eastAsia="cs-CZ"/>
        </w:rPr>
        <w:fldChar w:fldCharType="begin">
          <w:ffData>
            <w:name w:val=""/>
            <w:enabled/>
            <w:calcOnExit w:val="0"/>
            <w:textInput>
              <w:default w:val="zvýšit účinnost odstraňování mikropolutantů a snížit provozní náklady (OPEX) tzv. kvarterního stupně čištění odpadních vod, a to zejména v přímé reakci na návrh Směrnice EU o čištění městských odpadních vod (2022/0345 (COD); přepracované znění směrnice 91"/>
            </w:textInput>
          </w:ffData>
        </w:fldChar>
      </w:r>
      <w:r>
        <w:rPr>
          <w:rFonts w:ascii="Times New Roman" w:eastAsia="Times New Roman" w:hAnsi="Times New Roman"/>
          <w:szCs w:val="20"/>
          <w:lang w:eastAsia="cs-CZ"/>
        </w:rPr>
        <w:instrText xml:space="preserve"> FORMTEXT </w:instrText>
      </w:r>
      <w:r>
        <w:rPr>
          <w:rFonts w:ascii="Times New Roman" w:eastAsia="Times New Roman" w:hAnsi="Times New Roman"/>
          <w:szCs w:val="20"/>
          <w:lang w:eastAsia="cs-CZ"/>
        </w:rPr>
      </w:r>
      <w:r>
        <w:rPr>
          <w:rFonts w:ascii="Times New Roman" w:eastAsia="Times New Roman" w:hAnsi="Times New Roman"/>
          <w:szCs w:val="20"/>
          <w:lang w:eastAsia="cs-CZ"/>
        </w:rPr>
        <w:fldChar w:fldCharType="separate"/>
      </w:r>
      <w:r>
        <w:rPr>
          <w:rFonts w:ascii="Times New Roman" w:eastAsia="Times New Roman" w:hAnsi="Times New Roman"/>
          <w:noProof/>
          <w:szCs w:val="20"/>
          <w:lang w:eastAsia="cs-CZ"/>
        </w:rPr>
        <w:t>zvýšit účinnost odstraňování mikropolutantů a snížit provozní náklady (OPEX) tzv. kvarterního stupně čištění odpadních vod, a to zejména v přímé reakci na návrh Směrnice EU o čištění městských odpadních vod (2022/0345 (COD); přepracované znění směrnice 91</w:t>
      </w:r>
      <w:r>
        <w:rPr>
          <w:rFonts w:ascii="Times New Roman" w:eastAsia="Times New Roman" w:hAnsi="Times New Roman"/>
          <w:szCs w:val="20"/>
          <w:lang w:eastAsia="cs-CZ"/>
        </w:rPr>
        <w:fldChar w:fldCharType="end"/>
      </w:r>
      <w:r>
        <w:rPr>
          <w:rFonts w:ascii="Times New Roman" w:eastAsia="Times New Roman" w:hAnsi="Times New Roman"/>
          <w:szCs w:val="20"/>
          <w:lang w:eastAsia="cs-CZ"/>
        </w:rPr>
        <w:t>/271/EEC)</w:t>
      </w:r>
      <w:r w:rsidRPr="0049192E">
        <w:rPr>
          <w:rFonts w:ascii="Times New Roman" w:eastAsia="Times New Roman" w:hAnsi="Times New Roman"/>
          <w:szCs w:val="20"/>
          <w:lang w:eastAsia="cs-CZ"/>
        </w:rPr>
        <w:t>.</w:t>
      </w:r>
    </w:p>
    <w:p w14:paraId="506F2EE5" w14:textId="77777777" w:rsidR="0049192E" w:rsidRPr="0049192E" w:rsidRDefault="0049192E" w:rsidP="0049192E">
      <w:pPr>
        <w:numPr>
          <w:ilvl w:val="0"/>
          <w:numId w:val="1"/>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hAnsi="Times New Roman"/>
          <w:szCs w:val="20"/>
          <w:lang w:eastAsia="cs-CZ"/>
        </w:rPr>
        <w:t xml:space="preserve">Nedílnou součástí této smlouvy jsou schválený návrh projektu – </w:t>
      </w:r>
      <w:r w:rsidRPr="0049192E">
        <w:rPr>
          <w:rFonts w:ascii="Times New Roman" w:hAnsi="Times New Roman"/>
          <w:b/>
          <w:bCs/>
          <w:szCs w:val="20"/>
          <w:lang w:eastAsia="cs-CZ"/>
        </w:rPr>
        <w:t>Závazné</w:t>
      </w:r>
      <w:r w:rsidRPr="0049192E">
        <w:rPr>
          <w:rFonts w:ascii="Times New Roman" w:hAnsi="Times New Roman"/>
          <w:b/>
          <w:szCs w:val="20"/>
          <w:lang w:eastAsia="cs-CZ"/>
        </w:rPr>
        <w:t xml:space="preserve"> parametry řešení projektu</w:t>
      </w:r>
      <w:r w:rsidRPr="0049192E">
        <w:rPr>
          <w:rFonts w:ascii="Times New Roman" w:hAnsi="Times New Roman"/>
          <w:szCs w:val="20"/>
          <w:lang w:eastAsia="cs-CZ"/>
        </w:rPr>
        <w:t xml:space="preserve"> (</w:t>
      </w:r>
      <w:r w:rsidRPr="0049192E">
        <w:rPr>
          <w:rFonts w:ascii="Times New Roman" w:hAnsi="Times New Roman"/>
          <w:b/>
          <w:szCs w:val="20"/>
          <w:lang w:eastAsia="cs-CZ"/>
        </w:rPr>
        <w:t>Příloha č. 1</w:t>
      </w:r>
      <w:r w:rsidRPr="0049192E">
        <w:rPr>
          <w:rFonts w:ascii="Times New Roman" w:hAnsi="Times New Roman"/>
          <w:szCs w:val="20"/>
          <w:lang w:eastAsia="cs-CZ"/>
        </w:rPr>
        <w:t xml:space="preserve">), </w:t>
      </w:r>
      <w:r w:rsidRPr="0049192E">
        <w:rPr>
          <w:rFonts w:ascii="Times New Roman" w:hAnsi="Times New Roman"/>
          <w:b/>
          <w:szCs w:val="20"/>
          <w:lang w:eastAsia="cs-CZ"/>
        </w:rPr>
        <w:t>Všeobecné podmínky</w:t>
      </w:r>
      <w:r w:rsidRPr="0049192E">
        <w:rPr>
          <w:rFonts w:ascii="Times New Roman" w:hAnsi="Times New Roman"/>
          <w:szCs w:val="20"/>
          <w:lang w:eastAsia="cs-CZ"/>
        </w:rPr>
        <w:t xml:space="preserve"> (</w:t>
      </w:r>
      <w:r w:rsidRPr="0049192E">
        <w:rPr>
          <w:rFonts w:ascii="Times New Roman" w:hAnsi="Times New Roman"/>
          <w:b/>
          <w:szCs w:val="20"/>
          <w:lang w:eastAsia="cs-CZ"/>
        </w:rPr>
        <w:t>Příloha č. 2</w:t>
      </w:r>
      <w:r w:rsidRPr="0049192E">
        <w:rPr>
          <w:rFonts w:ascii="Times New Roman" w:hAnsi="Times New Roman"/>
          <w:szCs w:val="20"/>
          <w:lang w:eastAsia="cs-CZ"/>
        </w:rPr>
        <w:t xml:space="preserve">) a </w:t>
      </w:r>
      <w:r w:rsidRPr="0049192E">
        <w:rPr>
          <w:rFonts w:ascii="Times New Roman" w:hAnsi="Times New Roman"/>
          <w:b/>
          <w:szCs w:val="20"/>
          <w:lang w:eastAsia="cs-CZ"/>
        </w:rPr>
        <w:t>Poskytovatelská smlouva (Příloha č. 3</w:t>
      </w:r>
      <w:r w:rsidRPr="0049192E">
        <w:rPr>
          <w:rFonts w:ascii="Times New Roman" w:hAnsi="Times New Roman"/>
          <w:szCs w:val="20"/>
          <w:lang w:eastAsia="cs-CZ"/>
        </w:rPr>
        <w:t xml:space="preserve">). </w:t>
      </w:r>
    </w:p>
    <w:p w14:paraId="5466FA5B" w14:textId="77777777" w:rsidR="0049192E" w:rsidRPr="0049192E" w:rsidRDefault="0049192E" w:rsidP="0049192E">
      <w:pPr>
        <w:numPr>
          <w:ilvl w:val="0"/>
          <w:numId w:val="1"/>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hAnsi="Times New Roman"/>
          <w:szCs w:val="20"/>
          <w:lang w:eastAsia="cs-CZ"/>
        </w:rPr>
        <w:t xml:space="preserve">Rozdělení a využití výsledků vytvořených při řešení projektu na základě této smlouvy bude mezi smluvními stranami navzájem upraveno ve </w:t>
      </w:r>
      <w:r w:rsidRPr="0049192E">
        <w:rPr>
          <w:rFonts w:ascii="Times New Roman" w:hAnsi="Times New Roman"/>
          <w:b/>
          <w:szCs w:val="20"/>
          <w:lang w:eastAsia="cs-CZ"/>
        </w:rPr>
        <w:t>Smlouvě o využití výsledků</w:t>
      </w:r>
      <w:r w:rsidRPr="0049192E">
        <w:rPr>
          <w:rFonts w:ascii="Times New Roman" w:hAnsi="Times New Roman"/>
          <w:szCs w:val="20"/>
          <w:lang w:eastAsia="cs-CZ"/>
        </w:rPr>
        <w:t>, jejíž návrh se smluvní strany zavazují schválit nejméně třicet (30) dní před ukončením řešení projektu. Smlouva o využití výsledků bude mít náležitosti dle ustanovení čl. 14 Všeobecných podmínek a bude respektovat ustanovení o právech k hmotnému majetku dle čl. VIII. této smlouvy a o právech k duševnímu vlastnictví dle čl. IX. této smlouvy a ustanovení čl. 15 a 16 Všeobecných podmínek.</w:t>
      </w:r>
    </w:p>
    <w:p w14:paraId="0D9F55DF" w14:textId="77777777" w:rsidR="0049192E" w:rsidRPr="0049192E" w:rsidRDefault="0049192E" w:rsidP="0049192E">
      <w:pPr>
        <w:numPr>
          <w:ilvl w:val="0"/>
          <w:numId w:val="1"/>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hAnsi="Times New Roman"/>
          <w:szCs w:val="20"/>
          <w:lang w:eastAsia="cs-CZ"/>
        </w:rPr>
        <w:t>Smluvní strany se zavazují společně vytvořit implementační plán k výsledkům projektu a spolupracovat na jeho plnění a předkládat zprávy o implementaci.</w:t>
      </w:r>
    </w:p>
    <w:p w14:paraId="34ADF333" w14:textId="77777777" w:rsidR="0049192E" w:rsidRPr="0049192E" w:rsidRDefault="0049192E" w:rsidP="0049192E">
      <w:pPr>
        <w:numPr>
          <w:ilvl w:val="0"/>
          <w:numId w:val="1"/>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hAnsi="Times New Roman"/>
          <w:szCs w:val="20"/>
          <w:lang w:eastAsia="cs-CZ"/>
        </w:rPr>
        <w:t>Je-li ve smlouvě užit pojem další účastník, vztahují se tato ustanovení na všechny další účastníky, byť je užíván pojem v jednotném čísle, je-li v postavení dalšího účastníka více subjektů.</w:t>
      </w:r>
    </w:p>
    <w:p w14:paraId="1057C54B" w14:textId="6AC2EECF" w:rsidR="0049192E" w:rsidRPr="0049192E" w:rsidRDefault="0049192E" w:rsidP="0049192E">
      <w:pPr>
        <w:numPr>
          <w:ilvl w:val="0"/>
          <w:numId w:val="1"/>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hAnsi="Times New Roman"/>
          <w:szCs w:val="20"/>
          <w:lang w:eastAsia="cs-CZ"/>
        </w:rPr>
        <w:t xml:space="preserve">Povinnosti příjemce uvedené v přílohách smlouvy se přiměřeně vztahují i na dalšího účastníka. Jsou pro dalšího účastníka závazné a je povinen se jimi řídit. Obsahuje-li tato smlouva úpravu odlišnou od Závazných parametrů řešení projektu, Poskytovatelské smlouvy nebo Všeobecných podmínek, použijí se přednostně ustanovení smlouvy, nejsou-li v rozporu s účelem a cíli projektu. Další účastník se zavazuje dodržovat též pravidla a povinnosti stanovené v Zadávací dokumentaci pro </w:t>
      </w:r>
      <w:r w:rsidR="004F2534">
        <w:rPr>
          <w:rFonts w:ascii="Times New Roman" w:hAnsi="Times New Roman"/>
          <w:szCs w:val="20"/>
          <w:lang w:eastAsia="cs-CZ"/>
        </w:rPr>
        <w:t>7</w:t>
      </w:r>
      <w:r w:rsidRPr="0049192E">
        <w:rPr>
          <w:rFonts w:ascii="Times New Roman" w:hAnsi="Times New Roman"/>
          <w:szCs w:val="20"/>
          <w:lang w:eastAsia="cs-CZ"/>
        </w:rPr>
        <w:t xml:space="preserve">. veřejnou soutěž v Programu Prostředí pro život Podprogram 2 – </w:t>
      </w:r>
      <w:proofErr w:type="spellStart"/>
      <w:r w:rsidRPr="0049192E">
        <w:rPr>
          <w:rFonts w:ascii="Times New Roman" w:hAnsi="Times New Roman"/>
          <w:szCs w:val="20"/>
          <w:lang w:eastAsia="cs-CZ"/>
        </w:rPr>
        <w:t>Ekoinovace</w:t>
      </w:r>
      <w:proofErr w:type="spellEnd"/>
      <w:r w:rsidRPr="0049192E">
        <w:rPr>
          <w:rFonts w:ascii="Times New Roman" w:hAnsi="Times New Roman"/>
          <w:szCs w:val="20"/>
          <w:lang w:eastAsia="cs-CZ"/>
        </w:rPr>
        <w:t>, technologie a postupy pro ochranu životního prostředí, Program na podporu aplikovaného výzkumu, experimentálního vývoje a inovací, č.j. TACR/9-27/2022 (dále jen „</w:t>
      </w:r>
      <w:r w:rsidRPr="0049192E">
        <w:rPr>
          <w:rFonts w:ascii="Times New Roman" w:hAnsi="Times New Roman"/>
          <w:b/>
          <w:bCs/>
          <w:szCs w:val="20"/>
          <w:lang w:eastAsia="cs-CZ"/>
        </w:rPr>
        <w:t>Zadávací dokumentace</w:t>
      </w:r>
      <w:r w:rsidRPr="0049192E">
        <w:rPr>
          <w:rFonts w:ascii="Times New Roman" w:hAnsi="Times New Roman"/>
          <w:szCs w:val="20"/>
          <w:lang w:eastAsia="cs-CZ"/>
        </w:rPr>
        <w:t>“), jakož i vnitřní předpisy poskytovatele, které obsahují metodické a procesní aspekty a které jsou uveřejněny na jeho webových stránkách.</w:t>
      </w:r>
    </w:p>
    <w:p w14:paraId="123898F4" w14:textId="77777777" w:rsidR="0049192E" w:rsidRPr="0049192E" w:rsidRDefault="0049192E" w:rsidP="0049192E">
      <w:pPr>
        <w:numPr>
          <w:ilvl w:val="0"/>
          <w:numId w:val="1"/>
        </w:numPr>
        <w:autoSpaceDE w:val="0"/>
        <w:autoSpaceDN w:val="0"/>
        <w:spacing w:after="0" w:line="240" w:lineRule="auto"/>
        <w:ind w:hanging="720"/>
        <w:jc w:val="both"/>
        <w:rPr>
          <w:rFonts w:ascii="Times New Roman" w:hAnsi="Times New Roman"/>
          <w:szCs w:val="20"/>
          <w:lang w:eastAsia="cs-CZ"/>
        </w:rPr>
      </w:pPr>
      <w:r w:rsidRPr="0049192E">
        <w:rPr>
          <w:rFonts w:ascii="Times New Roman" w:hAnsi="Times New Roman"/>
          <w:szCs w:val="20"/>
          <w:lang w:eastAsia="cs-CZ"/>
        </w:rPr>
        <w:t xml:space="preserve">Další účastník prohlašuje a činí nesporným, že se před uzavřením této smlouvy s dokumenty uvedenými v přílohách této smlouvy, se Zadávací dokumentací a s vnitřními předpisy poskytovatele seznámil a zavazuje se jimi řídit, s výjimkou těch ustanovení, z jejichž podstaty vyplývá, že se na dalšího účastníka nemohou vztahovat.  </w:t>
      </w:r>
    </w:p>
    <w:p w14:paraId="20507FCA" w14:textId="77777777" w:rsidR="0049192E" w:rsidRPr="0049192E" w:rsidRDefault="0049192E" w:rsidP="0049192E">
      <w:pPr>
        <w:autoSpaceDE w:val="0"/>
        <w:autoSpaceDN w:val="0"/>
        <w:spacing w:after="0" w:line="240" w:lineRule="auto"/>
        <w:jc w:val="both"/>
        <w:rPr>
          <w:rFonts w:ascii="Times New Roman" w:eastAsia="Times New Roman" w:hAnsi="Times New Roman"/>
          <w:szCs w:val="20"/>
          <w:lang w:eastAsia="cs-CZ"/>
        </w:rPr>
      </w:pPr>
    </w:p>
    <w:p w14:paraId="4B43363C" w14:textId="77777777" w:rsidR="0049192E" w:rsidRPr="0049192E" w:rsidRDefault="0049192E" w:rsidP="0049192E">
      <w:pPr>
        <w:autoSpaceDE w:val="0"/>
        <w:autoSpaceDN w:val="0"/>
        <w:spacing w:after="0" w:line="240" w:lineRule="auto"/>
        <w:jc w:val="center"/>
        <w:rPr>
          <w:rFonts w:ascii="Times New Roman" w:eastAsia="Times New Roman" w:hAnsi="Times New Roman"/>
          <w:szCs w:val="20"/>
          <w:lang w:eastAsia="cs-CZ"/>
        </w:rPr>
      </w:pPr>
      <w:r w:rsidRPr="0049192E">
        <w:rPr>
          <w:rFonts w:ascii="Times New Roman" w:eastAsia="Times New Roman" w:hAnsi="Times New Roman"/>
          <w:szCs w:val="20"/>
          <w:lang w:eastAsia="cs-CZ"/>
        </w:rPr>
        <w:t>II.</w:t>
      </w:r>
    </w:p>
    <w:p w14:paraId="6C846B12" w14:textId="77777777" w:rsidR="0049192E" w:rsidRPr="0049192E" w:rsidRDefault="0049192E" w:rsidP="0049192E">
      <w:pPr>
        <w:autoSpaceDE w:val="0"/>
        <w:autoSpaceDN w:val="0"/>
        <w:spacing w:after="0" w:line="240" w:lineRule="auto"/>
        <w:jc w:val="center"/>
        <w:rPr>
          <w:rFonts w:ascii="Times New Roman" w:eastAsia="Times New Roman" w:hAnsi="Times New Roman"/>
          <w:b/>
          <w:szCs w:val="20"/>
          <w:lang w:eastAsia="cs-CZ"/>
        </w:rPr>
      </w:pPr>
      <w:r w:rsidRPr="0049192E">
        <w:rPr>
          <w:rFonts w:ascii="Times New Roman" w:eastAsia="Times New Roman" w:hAnsi="Times New Roman"/>
          <w:b/>
          <w:szCs w:val="20"/>
          <w:lang w:eastAsia="cs-CZ"/>
        </w:rPr>
        <w:t>Řízení a realizace spolupráce</w:t>
      </w:r>
    </w:p>
    <w:p w14:paraId="2F0C721F" w14:textId="77777777" w:rsidR="0049192E" w:rsidRPr="0049192E" w:rsidRDefault="0049192E" w:rsidP="0049192E">
      <w:pPr>
        <w:autoSpaceDE w:val="0"/>
        <w:autoSpaceDN w:val="0"/>
        <w:spacing w:after="0" w:line="240" w:lineRule="auto"/>
        <w:jc w:val="both"/>
        <w:rPr>
          <w:rFonts w:ascii="Times New Roman" w:eastAsia="Times New Roman" w:hAnsi="Times New Roman"/>
          <w:b/>
          <w:szCs w:val="20"/>
          <w:lang w:eastAsia="cs-CZ"/>
        </w:rPr>
      </w:pPr>
    </w:p>
    <w:p w14:paraId="78C7FDA0" w14:textId="798F97BB" w:rsidR="003D6092" w:rsidRDefault="0049192E" w:rsidP="0049192E">
      <w:pPr>
        <w:numPr>
          <w:ilvl w:val="0"/>
          <w:numId w:val="2"/>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Odpovědnost za řešení projektu ponese a celkovou koordinaci a řízení prací bude provádět hlavní řešitel projektu na straně příjemce – </w:t>
      </w:r>
      <w:proofErr w:type="spellStart"/>
      <w:r w:rsidR="003D6092">
        <w:rPr>
          <w:rFonts w:ascii="Times New Roman" w:eastAsia="Times New Roman" w:hAnsi="Times New Roman"/>
          <w:szCs w:val="20"/>
          <w:lang w:eastAsia="cs-CZ"/>
        </w:rPr>
        <w:t>xxx</w:t>
      </w:r>
      <w:proofErr w:type="spellEnd"/>
      <w:r w:rsidRPr="0049192E">
        <w:rPr>
          <w:rFonts w:ascii="Times New Roman" w:eastAsia="Times New Roman" w:hAnsi="Times New Roman"/>
          <w:szCs w:val="20"/>
          <w:lang w:eastAsia="cs-CZ"/>
        </w:rPr>
        <w:t xml:space="preserve"> (dále jen „</w:t>
      </w:r>
      <w:r w:rsidRPr="0049192E">
        <w:rPr>
          <w:rFonts w:ascii="Times New Roman" w:eastAsia="Times New Roman" w:hAnsi="Times New Roman"/>
          <w:b/>
          <w:szCs w:val="20"/>
          <w:lang w:eastAsia="cs-CZ"/>
        </w:rPr>
        <w:t>hlavní řešitel</w:t>
      </w:r>
      <w:r w:rsidRPr="0049192E">
        <w:rPr>
          <w:rFonts w:ascii="Times New Roman" w:eastAsia="Times New Roman" w:hAnsi="Times New Roman"/>
          <w:szCs w:val="20"/>
          <w:lang w:eastAsia="cs-CZ"/>
        </w:rPr>
        <w:t xml:space="preserve">“). Hlavnímu řešiteli projektu bude přímo podřízen řešitel na straně dalšího </w:t>
      </w:r>
      <w:r w:rsidR="00256B60" w:rsidRPr="0049192E">
        <w:rPr>
          <w:rFonts w:ascii="Times New Roman" w:eastAsia="Times New Roman" w:hAnsi="Times New Roman"/>
          <w:szCs w:val="20"/>
          <w:lang w:eastAsia="cs-CZ"/>
        </w:rPr>
        <w:t xml:space="preserve">účastníka </w:t>
      </w:r>
      <w:proofErr w:type="spellStart"/>
      <w:r w:rsidR="00256B60" w:rsidRPr="0049192E">
        <w:rPr>
          <w:rFonts w:ascii="Times New Roman" w:eastAsia="Times New Roman" w:hAnsi="Times New Roman"/>
          <w:szCs w:val="20"/>
          <w:lang w:eastAsia="cs-CZ"/>
        </w:rPr>
        <w:t>xxx</w:t>
      </w:r>
      <w:proofErr w:type="spellEnd"/>
    </w:p>
    <w:p w14:paraId="0B82EE59" w14:textId="30319258" w:rsidR="0049192E" w:rsidRPr="0049192E" w:rsidRDefault="0049192E" w:rsidP="0049192E">
      <w:pPr>
        <w:numPr>
          <w:ilvl w:val="0"/>
          <w:numId w:val="2"/>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 (dále jen „</w:t>
      </w:r>
      <w:r w:rsidRPr="0049192E">
        <w:rPr>
          <w:rFonts w:ascii="Times New Roman" w:eastAsia="Times New Roman" w:hAnsi="Times New Roman"/>
          <w:b/>
          <w:szCs w:val="20"/>
          <w:lang w:eastAsia="cs-CZ"/>
        </w:rPr>
        <w:t>další řešitel</w:t>
      </w:r>
      <w:r w:rsidRPr="0049192E">
        <w:rPr>
          <w:rFonts w:ascii="Times New Roman" w:eastAsia="Times New Roman" w:hAnsi="Times New Roman"/>
          <w:szCs w:val="20"/>
          <w:lang w:eastAsia="cs-CZ"/>
        </w:rPr>
        <w:t xml:space="preserve">“). </w:t>
      </w:r>
    </w:p>
    <w:p w14:paraId="38FE9311" w14:textId="77777777" w:rsidR="0049192E" w:rsidRPr="0049192E" w:rsidRDefault="0049192E" w:rsidP="0049192E">
      <w:pPr>
        <w:numPr>
          <w:ilvl w:val="0"/>
          <w:numId w:val="2"/>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lastRenderedPageBreak/>
        <w:t>Hlavní řešitel zajistí koordinaci projektu tak, aby plnění jednotlivých úkolů probíhalo v souladu se závaznými parametry řešení projektu</w:t>
      </w:r>
      <w:r w:rsidRPr="0049192E">
        <w:rPr>
          <w:rFonts w:ascii="Times New Roman" w:hAnsi="Times New Roman"/>
          <w:szCs w:val="20"/>
          <w:lang w:eastAsia="cs-CZ"/>
        </w:rPr>
        <w:t>.</w:t>
      </w:r>
    </w:p>
    <w:p w14:paraId="195CB8A3" w14:textId="77777777" w:rsidR="0049192E" w:rsidRPr="0049192E" w:rsidRDefault="0049192E" w:rsidP="0049192E">
      <w:pPr>
        <w:numPr>
          <w:ilvl w:val="0"/>
          <w:numId w:val="2"/>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Hlavní řešitel bude odpovědný za zpracování zpráv a za čerpání finančních prostředků celého projektu. Jeho úkolem bude také kontrola jednotlivých etap projektu a jejich výstupů a dodržování podmínek daných touto smlouvou.</w:t>
      </w:r>
    </w:p>
    <w:p w14:paraId="1524074E" w14:textId="77777777" w:rsidR="0049192E" w:rsidRPr="0049192E" w:rsidRDefault="0049192E" w:rsidP="0049192E">
      <w:pPr>
        <w:numPr>
          <w:ilvl w:val="0"/>
          <w:numId w:val="2"/>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iCs/>
          <w:szCs w:val="20"/>
          <w:lang w:eastAsia="cs-CZ"/>
        </w:rPr>
        <w:t>Smluvní strany jsou povinny vzájemně si oznamovat veškeré změny týkající se jejich osob, zejména o tom, že některá smluvní strana přestala splňovat podmínky kvalifikace, dále změny veškerých skutečností uvedených v závazných parametrech řešení projektu a jakékoliv další změny a skutečnosti, které by mohly mít vliv na řešení a cíle projektu nebo změnu údajů zveřejňovaných v Informačním systému výzkumu, vývoje a inovací. Smluvní strany se rovněž informují o jakékoliv skutečnosti, která má nebo by mohla mít vliv na dodržení povinností stanovených v poskytovatelské smlouvě.</w:t>
      </w:r>
    </w:p>
    <w:p w14:paraId="2238F6C2" w14:textId="77777777" w:rsidR="0049192E" w:rsidRPr="0049192E" w:rsidRDefault="0049192E" w:rsidP="0049192E">
      <w:pPr>
        <w:numPr>
          <w:ilvl w:val="0"/>
          <w:numId w:val="2"/>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iCs/>
          <w:szCs w:val="20"/>
          <w:lang w:eastAsia="cs-CZ"/>
        </w:rPr>
        <w:t xml:space="preserve">Smluvní strany se zavazují spolupracovat s poskytovatelem a s Ministerstvem průmyslu a obchodu ČR při vyhodnocení projektu, tzn. mj. poskytovat údaje pro sledování indikátorů.  </w:t>
      </w:r>
    </w:p>
    <w:p w14:paraId="7E5F2586" w14:textId="77777777" w:rsidR="0049192E" w:rsidRPr="0049192E" w:rsidRDefault="0049192E" w:rsidP="0049192E">
      <w:pPr>
        <w:autoSpaceDE w:val="0"/>
        <w:autoSpaceDN w:val="0"/>
        <w:spacing w:after="0" w:line="240" w:lineRule="auto"/>
        <w:ind w:left="720"/>
        <w:jc w:val="both"/>
        <w:rPr>
          <w:rFonts w:ascii="Times New Roman" w:eastAsia="Times New Roman" w:hAnsi="Times New Roman"/>
          <w:sz w:val="24"/>
          <w:szCs w:val="24"/>
          <w:lang w:eastAsia="cs-CZ"/>
        </w:rPr>
      </w:pPr>
    </w:p>
    <w:p w14:paraId="232F7699" w14:textId="77777777" w:rsidR="0049192E" w:rsidRPr="0049192E" w:rsidRDefault="0049192E" w:rsidP="0049192E">
      <w:pPr>
        <w:autoSpaceDE w:val="0"/>
        <w:autoSpaceDN w:val="0"/>
        <w:spacing w:after="0" w:line="240" w:lineRule="auto"/>
        <w:jc w:val="center"/>
        <w:rPr>
          <w:rFonts w:ascii="Times New Roman" w:eastAsia="Times New Roman" w:hAnsi="Times New Roman"/>
          <w:bCs/>
          <w:szCs w:val="20"/>
          <w:lang w:eastAsia="cs-CZ"/>
        </w:rPr>
      </w:pPr>
      <w:r w:rsidRPr="0049192E">
        <w:rPr>
          <w:rFonts w:ascii="Times New Roman" w:eastAsia="Times New Roman" w:hAnsi="Times New Roman"/>
          <w:bCs/>
          <w:szCs w:val="20"/>
          <w:lang w:eastAsia="cs-CZ"/>
        </w:rPr>
        <w:t>III.</w:t>
      </w:r>
    </w:p>
    <w:p w14:paraId="6EE59B3A" w14:textId="77777777" w:rsidR="0049192E" w:rsidRPr="0049192E" w:rsidRDefault="0049192E" w:rsidP="0049192E">
      <w:pPr>
        <w:autoSpaceDE w:val="0"/>
        <w:autoSpaceDN w:val="0"/>
        <w:spacing w:after="0" w:line="240" w:lineRule="auto"/>
        <w:jc w:val="center"/>
        <w:rPr>
          <w:rFonts w:ascii="Times New Roman" w:eastAsia="Times New Roman" w:hAnsi="Times New Roman"/>
          <w:b/>
          <w:bCs/>
          <w:szCs w:val="20"/>
          <w:lang w:eastAsia="cs-CZ"/>
        </w:rPr>
      </w:pPr>
      <w:r w:rsidRPr="0049192E">
        <w:rPr>
          <w:rFonts w:ascii="Times New Roman" w:eastAsia="Times New Roman" w:hAnsi="Times New Roman"/>
          <w:b/>
          <w:bCs/>
          <w:szCs w:val="20"/>
          <w:lang w:eastAsia="cs-CZ"/>
        </w:rPr>
        <w:t xml:space="preserve">Náklady na řešení projektu </w:t>
      </w:r>
    </w:p>
    <w:p w14:paraId="7981037E" w14:textId="77777777" w:rsidR="0049192E" w:rsidRPr="0049192E" w:rsidRDefault="0049192E" w:rsidP="0049192E">
      <w:pPr>
        <w:autoSpaceDE w:val="0"/>
        <w:autoSpaceDN w:val="0"/>
        <w:spacing w:after="0" w:line="240" w:lineRule="auto"/>
        <w:jc w:val="both"/>
        <w:rPr>
          <w:rFonts w:ascii="Times New Roman" w:eastAsia="Times New Roman" w:hAnsi="Times New Roman"/>
          <w:b/>
          <w:szCs w:val="20"/>
          <w:lang w:eastAsia="cs-CZ"/>
        </w:rPr>
      </w:pPr>
    </w:p>
    <w:p w14:paraId="656FE9B0" w14:textId="77777777" w:rsidR="0049192E" w:rsidRPr="0049192E" w:rsidRDefault="0049192E" w:rsidP="0049192E">
      <w:pPr>
        <w:numPr>
          <w:ilvl w:val="0"/>
          <w:numId w:val="3"/>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Projekt bude financován dle závazných parametrů řešení projektu z prostředků účelové podpory a vlastních zdrojů příjemce a dalšího účastníka. Za vlastní zdroje jsou považovány ty finanční prostředky, které se použijí k úhradě nezbytně nutných nákladů přímo souvisejících s řešením projektu (s výjimkou nákladů, uhrazených z veřejných zdrojů) vzniklých a zúčtovaných. Změny oproti závazným parametrům řešení projektu navrhuje příjemce a schvaluje poskytovatel. Na změnu není právní nárok. Změny lze provádět pouze v souladu s ustanoveními Poskytovatelské smlouvy a Všeobecných podmínek a provedou se dodatkem k této smlouvě.</w:t>
      </w:r>
    </w:p>
    <w:p w14:paraId="1164FAF4" w14:textId="77777777" w:rsidR="0049192E" w:rsidRPr="0049192E" w:rsidRDefault="0049192E" w:rsidP="0049192E">
      <w:pPr>
        <w:numPr>
          <w:ilvl w:val="0"/>
          <w:numId w:val="3"/>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49192E">
        <w:rPr>
          <w:rFonts w:ascii="Times New Roman" w:eastAsia="Times New Roman" w:hAnsi="Times New Roman"/>
          <w:b/>
          <w:szCs w:val="20"/>
          <w:lang w:eastAsia="cs-CZ"/>
        </w:rPr>
        <w:t>Příloze č. 1</w:t>
      </w:r>
      <w:r w:rsidRPr="0049192E">
        <w:rPr>
          <w:rFonts w:ascii="Times New Roman" w:eastAsia="Times New Roman" w:hAnsi="Times New Roman"/>
          <w:szCs w:val="20"/>
          <w:lang w:eastAsia="cs-CZ"/>
        </w:rPr>
        <w:t xml:space="preserve"> této smlouvy.</w:t>
      </w:r>
      <w:r w:rsidRPr="0049192E">
        <w:rPr>
          <w:rFonts w:ascii="Times New Roman" w:hAnsi="Times New Roman"/>
          <w:color w:val="000000"/>
          <w:szCs w:val="20"/>
        </w:rPr>
        <w:t xml:space="preserve"> </w:t>
      </w:r>
    </w:p>
    <w:p w14:paraId="69FC1956" w14:textId="77777777" w:rsidR="0049192E" w:rsidRPr="0049192E" w:rsidRDefault="0049192E" w:rsidP="0049192E">
      <w:pPr>
        <w:numPr>
          <w:ilvl w:val="0"/>
          <w:numId w:val="3"/>
        </w:numPr>
        <w:autoSpaceDE w:val="0"/>
        <w:autoSpaceDN w:val="0"/>
        <w:spacing w:after="0" w:line="240" w:lineRule="auto"/>
        <w:ind w:hanging="720"/>
        <w:contextualSpacing/>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Pokud dojde k nabytí účinnosti poskytovatelské smlouvy a této smlouvy ke dni pozdějšímu, než je den uvedený jako začátek řešení projektu v Závazných parametrech řešení projektu, bude na náklady spotřebované na řešení projektu mezi těmito dny pohlíženo, jako by se jednalo o náklady spotřebované po nabytí účinnosti těchto smluv.</w:t>
      </w:r>
    </w:p>
    <w:p w14:paraId="0764E903" w14:textId="77777777" w:rsidR="0049192E" w:rsidRPr="0049192E" w:rsidRDefault="0049192E" w:rsidP="0049192E">
      <w:pPr>
        <w:numPr>
          <w:ilvl w:val="0"/>
          <w:numId w:val="3"/>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Veškeré náklady musí prokazatelně souviset s předmětem projektu, dále musí být přiřazeny ke konkrétní činnosti v rámci projektu a také ke konkrétním kategoriím výzkumu a vývoje, tj. na aplikovaný výzkum nebo na experimentální vývoj, a další účastník se je zavazuje na vyžádání příjemce doložit.</w:t>
      </w:r>
    </w:p>
    <w:p w14:paraId="454BD9BA" w14:textId="77777777" w:rsidR="0049192E" w:rsidRPr="0049192E" w:rsidRDefault="0049192E" w:rsidP="0049192E">
      <w:pPr>
        <w:numPr>
          <w:ilvl w:val="0"/>
          <w:numId w:val="3"/>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Sníží-li se výše uznaných nákladů, sníží se úměrně i maximální výše podpory při zachování stanovené intenzity podpory. </w:t>
      </w:r>
    </w:p>
    <w:p w14:paraId="09EC92E9" w14:textId="77777777" w:rsidR="0049192E" w:rsidRPr="0049192E" w:rsidRDefault="0049192E" w:rsidP="0049192E">
      <w:pPr>
        <w:numPr>
          <w:ilvl w:val="0"/>
          <w:numId w:val="3"/>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Pro případ pořízení hmotného či nehmotného majetku nebo služby pro účely projektu jsou smluvní strany povinny postupovat podle příslušných ustanovení zákona č. 134/2016 Sb., o zadávání veřejných zakázek, ve znění pozdějších předpisů (dále jen „ZVZ“). </w:t>
      </w:r>
    </w:p>
    <w:p w14:paraId="53CC9C0E" w14:textId="77777777" w:rsidR="0049192E" w:rsidRPr="0049192E" w:rsidRDefault="0049192E" w:rsidP="0049192E">
      <w:pPr>
        <w:numPr>
          <w:ilvl w:val="0"/>
          <w:numId w:val="3"/>
        </w:numPr>
        <w:autoSpaceDE w:val="0"/>
        <w:autoSpaceDN w:val="0"/>
        <w:spacing w:after="0" w:line="240" w:lineRule="auto"/>
        <w:ind w:hanging="720"/>
        <w:contextualSpacing/>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Na každý náklad vynaložený dalším účastníkem se pohlíží tak, že bude plněn z poskytnuté podpory a vlastního zdroje v poměru podle míry poskytnuté podpory uvedené v Příloze č. 1 smlouvy. </w:t>
      </w:r>
    </w:p>
    <w:p w14:paraId="6B8BB3C1" w14:textId="77777777" w:rsidR="0049192E" w:rsidRPr="0049192E" w:rsidRDefault="0049192E" w:rsidP="0049192E">
      <w:pPr>
        <w:numPr>
          <w:ilvl w:val="0"/>
          <w:numId w:val="3"/>
        </w:numPr>
        <w:autoSpaceDE w:val="0"/>
        <w:autoSpaceDN w:val="0"/>
        <w:spacing w:after="0" w:line="240" w:lineRule="auto"/>
        <w:ind w:hanging="720"/>
        <w:contextualSpacing/>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Další účastník je povinen o všech vynaložených nákladech projektu vést oddělenou účetní evidenci v souladu se zákonem č. 563/1991 Sb., o účetnictví, v platném znění. Další účastník se je zavazuje uchovávat po dobu 10 let od ukončení řešení projektu.</w:t>
      </w:r>
    </w:p>
    <w:p w14:paraId="697BD7D1" w14:textId="77777777" w:rsidR="0049192E" w:rsidRPr="0049192E" w:rsidRDefault="0049192E" w:rsidP="0049192E">
      <w:pPr>
        <w:numPr>
          <w:ilvl w:val="0"/>
          <w:numId w:val="3"/>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Uznané náklady musí splňovat podmínky uvedené v čl. 17 odst. 2 Všeobecných podmínek.</w:t>
      </w:r>
    </w:p>
    <w:p w14:paraId="4F134B8F" w14:textId="62D77570" w:rsidR="0049192E" w:rsidRPr="0049192E" w:rsidRDefault="0049192E" w:rsidP="0049192E">
      <w:pPr>
        <w:numPr>
          <w:ilvl w:val="0"/>
          <w:numId w:val="3"/>
        </w:numPr>
        <w:autoSpaceDE w:val="0"/>
        <w:autoSpaceDN w:val="0"/>
        <w:spacing w:after="0" w:line="240" w:lineRule="auto"/>
        <w:ind w:hanging="720"/>
        <w:contextualSpacing/>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Za uznaný náklad projektu se nepovažují náklady uvedené v čl. 17 odst. 3 Všeobecných podmínek. </w:t>
      </w:r>
      <w:r w:rsidR="007B064D">
        <w:rPr>
          <w:rFonts w:ascii="Times New Roman" w:eastAsia="Times New Roman" w:hAnsi="Times New Roman"/>
          <w:szCs w:val="20"/>
          <w:lang w:eastAsia="cs-CZ"/>
        </w:rPr>
        <w:t>Daň z přidané hodnoty dle zákona č. 235/2004 S</w:t>
      </w:r>
      <w:r w:rsidR="001459CF">
        <w:rPr>
          <w:rFonts w:ascii="Times New Roman" w:eastAsia="Times New Roman" w:hAnsi="Times New Roman"/>
          <w:szCs w:val="20"/>
          <w:lang w:eastAsia="cs-CZ"/>
        </w:rPr>
        <w:t>b</w:t>
      </w:r>
      <w:r w:rsidR="007B064D">
        <w:rPr>
          <w:rFonts w:ascii="Times New Roman" w:eastAsia="Times New Roman" w:hAnsi="Times New Roman"/>
          <w:szCs w:val="20"/>
          <w:lang w:eastAsia="cs-CZ"/>
        </w:rPr>
        <w:t xml:space="preserve">., o dani z přidané hodnoty není v této veřejné soutěži uznaný náklad, ani pro neplátce DPH. </w:t>
      </w:r>
    </w:p>
    <w:p w14:paraId="32469699" w14:textId="77777777" w:rsidR="0049192E" w:rsidRPr="0049192E" w:rsidRDefault="0049192E" w:rsidP="0049192E">
      <w:pPr>
        <w:numPr>
          <w:ilvl w:val="0"/>
          <w:numId w:val="3"/>
        </w:numPr>
        <w:autoSpaceDE w:val="0"/>
        <w:autoSpaceDN w:val="0"/>
        <w:spacing w:after="0" w:line="240" w:lineRule="auto"/>
        <w:ind w:hanging="720"/>
        <w:contextualSpacing/>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lastRenderedPageBreak/>
        <w:t>Jednotlivé kategorie uznaných nákladů jsou blíže vymezeny v čl. 17 a 18 Všeobecných podmínek a jsou následující:</w:t>
      </w:r>
    </w:p>
    <w:p w14:paraId="4776CA68" w14:textId="445B0C91" w:rsidR="0049192E" w:rsidRDefault="0049192E" w:rsidP="00726EA2">
      <w:pPr>
        <w:numPr>
          <w:ilvl w:val="0"/>
          <w:numId w:val="14"/>
        </w:numPr>
        <w:autoSpaceDE w:val="0"/>
        <w:autoSpaceDN w:val="0"/>
        <w:spacing w:after="0" w:line="240" w:lineRule="auto"/>
        <w:contextualSpacing/>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osobní náklady,</w:t>
      </w:r>
    </w:p>
    <w:p w14:paraId="73FDE57F" w14:textId="5DA12FCC" w:rsidR="00B64C87" w:rsidRPr="0049192E" w:rsidRDefault="00B64C87" w:rsidP="00726EA2">
      <w:pPr>
        <w:numPr>
          <w:ilvl w:val="0"/>
          <w:numId w:val="14"/>
        </w:numPr>
        <w:autoSpaceDE w:val="0"/>
        <w:autoSpaceDN w:val="0"/>
        <w:spacing w:after="0" w:line="240" w:lineRule="auto"/>
        <w:contextualSpacing/>
        <w:jc w:val="both"/>
        <w:rPr>
          <w:rFonts w:ascii="Times New Roman" w:eastAsia="Times New Roman" w:hAnsi="Times New Roman"/>
          <w:szCs w:val="20"/>
          <w:lang w:eastAsia="cs-CZ"/>
        </w:rPr>
      </w:pPr>
      <w:r>
        <w:rPr>
          <w:rFonts w:ascii="Times New Roman" w:eastAsia="Times New Roman" w:hAnsi="Times New Roman"/>
          <w:szCs w:val="20"/>
          <w:lang w:eastAsia="cs-CZ"/>
        </w:rPr>
        <w:t>náklady na subdodávky</w:t>
      </w:r>
    </w:p>
    <w:p w14:paraId="333FC855" w14:textId="77777777" w:rsidR="0049192E" w:rsidRPr="0049192E" w:rsidRDefault="0049192E" w:rsidP="0049192E">
      <w:pPr>
        <w:numPr>
          <w:ilvl w:val="0"/>
          <w:numId w:val="14"/>
        </w:numPr>
        <w:autoSpaceDE w:val="0"/>
        <w:autoSpaceDN w:val="0"/>
        <w:spacing w:after="0" w:line="240" w:lineRule="auto"/>
        <w:contextualSpacing/>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ostatní přímé náklady,</w:t>
      </w:r>
    </w:p>
    <w:p w14:paraId="30F52279" w14:textId="77777777" w:rsidR="0049192E" w:rsidRPr="0049192E" w:rsidRDefault="0049192E" w:rsidP="0049192E">
      <w:pPr>
        <w:numPr>
          <w:ilvl w:val="0"/>
          <w:numId w:val="14"/>
        </w:numPr>
        <w:autoSpaceDE w:val="0"/>
        <w:autoSpaceDN w:val="0"/>
        <w:spacing w:after="0" w:line="240" w:lineRule="auto"/>
        <w:contextualSpacing/>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nepřímé náklady.</w:t>
      </w:r>
    </w:p>
    <w:p w14:paraId="47383B45" w14:textId="77777777" w:rsidR="0049192E" w:rsidRPr="0049192E" w:rsidRDefault="0049192E" w:rsidP="0049192E">
      <w:pPr>
        <w:spacing w:after="0" w:line="240" w:lineRule="auto"/>
        <w:ind w:left="720"/>
        <w:contextualSpacing/>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Z poskytnuté podpory nelze hradit investice a daň z přidané hodnoty.</w:t>
      </w:r>
    </w:p>
    <w:p w14:paraId="5346B290" w14:textId="77777777" w:rsidR="0049192E" w:rsidRPr="0049192E" w:rsidRDefault="0049192E" w:rsidP="0049192E">
      <w:pPr>
        <w:numPr>
          <w:ilvl w:val="0"/>
          <w:numId w:val="3"/>
        </w:numPr>
        <w:autoSpaceDE w:val="0"/>
        <w:autoSpaceDN w:val="0"/>
        <w:spacing w:after="0" w:line="240" w:lineRule="auto"/>
        <w:ind w:hanging="720"/>
        <w:contextualSpacing/>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Příjmy projektu se řídí čl. 9 Všeobecných podmínek.</w:t>
      </w:r>
    </w:p>
    <w:p w14:paraId="5A3D18C0" w14:textId="77777777" w:rsidR="0049192E" w:rsidRPr="0049192E" w:rsidRDefault="0049192E" w:rsidP="0049192E">
      <w:pPr>
        <w:spacing w:after="0" w:line="240" w:lineRule="auto"/>
        <w:ind w:left="720"/>
        <w:contextualSpacing/>
        <w:jc w:val="both"/>
        <w:rPr>
          <w:rFonts w:ascii="Times New Roman" w:eastAsia="Times New Roman" w:hAnsi="Times New Roman"/>
          <w:szCs w:val="20"/>
          <w:lang w:eastAsia="cs-CZ"/>
        </w:rPr>
      </w:pPr>
    </w:p>
    <w:p w14:paraId="74EB60CD" w14:textId="77777777" w:rsidR="0049192E" w:rsidRPr="0049192E" w:rsidRDefault="0049192E" w:rsidP="0049192E">
      <w:pPr>
        <w:autoSpaceDE w:val="0"/>
        <w:autoSpaceDN w:val="0"/>
        <w:adjustRightInd w:val="0"/>
        <w:spacing w:after="0" w:line="240" w:lineRule="auto"/>
        <w:jc w:val="center"/>
        <w:rPr>
          <w:rFonts w:ascii="Times New Roman" w:eastAsia="Times New Roman" w:hAnsi="Times New Roman"/>
          <w:bCs/>
          <w:color w:val="000000"/>
          <w:szCs w:val="20"/>
          <w:lang w:eastAsia="cs-CZ"/>
        </w:rPr>
      </w:pPr>
      <w:r w:rsidRPr="0049192E">
        <w:rPr>
          <w:rFonts w:ascii="Times New Roman" w:eastAsia="Times New Roman" w:hAnsi="Times New Roman"/>
          <w:bCs/>
          <w:color w:val="000000"/>
          <w:szCs w:val="20"/>
          <w:lang w:eastAsia="cs-CZ"/>
        </w:rPr>
        <w:t>IV.</w:t>
      </w:r>
    </w:p>
    <w:p w14:paraId="04ED9DA0" w14:textId="77777777" w:rsidR="0049192E" w:rsidRPr="0049192E" w:rsidRDefault="0049192E" w:rsidP="0049192E">
      <w:pPr>
        <w:autoSpaceDE w:val="0"/>
        <w:autoSpaceDN w:val="0"/>
        <w:adjustRightInd w:val="0"/>
        <w:spacing w:after="0" w:line="240" w:lineRule="auto"/>
        <w:jc w:val="center"/>
        <w:rPr>
          <w:rFonts w:ascii="Times New Roman" w:eastAsia="Times New Roman" w:hAnsi="Times New Roman"/>
          <w:b/>
          <w:bCs/>
          <w:color w:val="000000"/>
          <w:szCs w:val="20"/>
          <w:lang w:eastAsia="cs-CZ"/>
        </w:rPr>
      </w:pPr>
      <w:r w:rsidRPr="0049192E">
        <w:rPr>
          <w:rFonts w:ascii="Times New Roman" w:eastAsia="Times New Roman" w:hAnsi="Times New Roman"/>
          <w:b/>
          <w:bCs/>
          <w:color w:val="000000"/>
          <w:szCs w:val="20"/>
          <w:lang w:eastAsia="cs-CZ"/>
        </w:rPr>
        <w:t>Poskytování a čerpání účelové podpory</w:t>
      </w:r>
    </w:p>
    <w:p w14:paraId="2AC4AE0F" w14:textId="77777777" w:rsidR="0049192E" w:rsidRPr="0049192E" w:rsidRDefault="0049192E" w:rsidP="0049192E">
      <w:pPr>
        <w:autoSpaceDE w:val="0"/>
        <w:autoSpaceDN w:val="0"/>
        <w:adjustRightInd w:val="0"/>
        <w:spacing w:after="0" w:line="240" w:lineRule="auto"/>
        <w:jc w:val="both"/>
        <w:rPr>
          <w:rFonts w:ascii="Times New Roman" w:eastAsia="Times New Roman" w:hAnsi="Times New Roman"/>
          <w:b/>
          <w:bCs/>
          <w:color w:val="000000"/>
          <w:szCs w:val="20"/>
          <w:lang w:eastAsia="cs-CZ"/>
        </w:rPr>
      </w:pPr>
    </w:p>
    <w:p w14:paraId="5656525C" w14:textId="77777777" w:rsidR="0049192E" w:rsidRPr="0049192E" w:rsidRDefault="0049192E" w:rsidP="0049192E">
      <w:pPr>
        <w:numPr>
          <w:ilvl w:val="0"/>
          <w:numId w:val="4"/>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sidRPr="0049192E">
        <w:rPr>
          <w:rFonts w:ascii="Times New Roman" w:eastAsia="Times New Roman" w:hAnsi="Times New Roman"/>
          <w:color w:val="000000"/>
          <w:szCs w:val="20"/>
          <w:lang w:eastAsia="cs-CZ"/>
        </w:rPr>
        <w:t xml:space="preserve">Příjemce se zavazuje poskytnout dalšímu účastníkovi účelovou podporu pro 1. rok řešení projektu ve výši uvedené v </w:t>
      </w:r>
      <w:r w:rsidRPr="0049192E">
        <w:rPr>
          <w:rFonts w:ascii="Times New Roman" w:eastAsia="Times New Roman" w:hAnsi="Times New Roman"/>
          <w:b/>
          <w:color w:val="000000"/>
          <w:szCs w:val="20"/>
          <w:lang w:eastAsia="cs-CZ"/>
        </w:rPr>
        <w:t>Příloze č. 1</w:t>
      </w:r>
      <w:r w:rsidRPr="0049192E">
        <w:rPr>
          <w:rFonts w:ascii="Times New Roman" w:eastAsia="Times New Roman" w:hAnsi="Times New Roman"/>
          <w:color w:val="000000"/>
          <w:szCs w:val="20"/>
          <w:lang w:eastAsia="cs-CZ"/>
        </w:rPr>
        <w:t xml:space="preserve"> této smlouvy bezodkladně, nejpozději do třiceti (30) kalendářních dnů od jejího poskytnutí poskytovatelem příjemci.</w:t>
      </w:r>
    </w:p>
    <w:p w14:paraId="48A27641" w14:textId="77777777" w:rsidR="0049192E" w:rsidRPr="0049192E" w:rsidRDefault="0049192E" w:rsidP="0049192E">
      <w:pPr>
        <w:numPr>
          <w:ilvl w:val="0"/>
          <w:numId w:val="4"/>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sidRPr="0049192E">
        <w:rPr>
          <w:rFonts w:ascii="Times New Roman" w:eastAsia="Times New Roman" w:hAnsi="Times New Roman"/>
          <w:color w:val="000000"/>
          <w:szCs w:val="20"/>
          <w:lang w:eastAsia="cs-CZ"/>
        </w:rPr>
        <w:t xml:space="preserve">Příjemce se zavazuje u víceletých projektů ve druhém a dalších letech řešení začít poskytovat dalšímu účastníku účelovou podporu v částkách uvedených v </w:t>
      </w:r>
      <w:r w:rsidRPr="0049192E">
        <w:rPr>
          <w:rFonts w:ascii="Times New Roman" w:eastAsia="Times New Roman" w:hAnsi="Times New Roman"/>
          <w:b/>
          <w:color w:val="000000"/>
          <w:szCs w:val="20"/>
          <w:lang w:eastAsia="cs-CZ"/>
        </w:rPr>
        <w:t xml:space="preserve">Příloze č. 1 </w:t>
      </w:r>
      <w:r w:rsidRPr="0049192E">
        <w:rPr>
          <w:rFonts w:ascii="Times New Roman" w:eastAsia="Times New Roman" w:hAnsi="Times New Roman"/>
          <w:color w:val="000000"/>
          <w:szCs w:val="20"/>
          <w:lang w:eastAsia="cs-CZ"/>
        </w:rPr>
        <w:t xml:space="preserve">této smlouvy </w:t>
      </w:r>
      <w:r w:rsidRPr="0049192E">
        <w:rPr>
          <w:rFonts w:ascii="Times New Roman" w:eastAsia="Times New Roman" w:hAnsi="Times New Roman"/>
          <w:szCs w:val="20"/>
          <w:lang w:eastAsia="cs-CZ"/>
        </w:rPr>
        <w:t xml:space="preserve">bezodkladně, nejpozději do třiceti (30) </w:t>
      </w:r>
      <w:r w:rsidRPr="0049192E">
        <w:rPr>
          <w:rFonts w:ascii="Times New Roman" w:eastAsia="Times New Roman" w:hAnsi="Times New Roman"/>
          <w:color w:val="000000"/>
          <w:szCs w:val="20"/>
          <w:lang w:eastAsia="cs-CZ"/>
        </w:rPr>
        <w:t>kalendářních dnů od jejího poskytnutí poskytovatelem příjemci. Současně musí být splněny závazky dalšího účastníka vyplývající z této smlouvy.</w:t>
      </w:r>
    </w:p>
    <w:p w14:paraId="1B9F657F" w14:textId="77777777" w:rsidR="0049192E" w:rsidRPr="0049192E" w:rsidRDefault="0049192E" w:rsidP="0049192E">
      <w:pPr>
        <w:numPr>
          <w:ilvl w:val="0"/>
          <w:numId w:val="4"/>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sidRPr="0049192E">
        <w:rPr>
          <w:rFonts w:ascii="Times New Roman" w:eastAsia="Times New Roman" w:hAnsi="Times New Roman"/>
          <w:color w:val="000000"/>
          <w:szCs w:val="20"/>
          <w:lang w:eastAsia="cs-CZ"/>
        </w:rPr>
        <w:t>Převedení stanovené části účelové podpory se považuje pouze za převod finančních prostředků a nepovažuje se za úplatu za uskutečněné zdanitelné plnění.</w:t>
      </w:r>
    </w:p>
    <w:p w14:paraId="4D05705C" w14:textId="77777777" w:rsidR="0049192E" w:rsidRPr="0049192E" w:rsidRDefault="0049192E" w:rsidP="0049192E">
      <w:pPr>
        <w:numPr>
          <w:ilvl w:val="0"/>
          <w:numId w:val="4"/>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sidRPr="0049192E">
        <w:rPr>
          <w:rFonts w:ascii="Times New Roman" w:eastAsia="Times New Roman" w:hAnsi="Times New Roman"/>
          <w:iCs/>
          <w:color w:val="000000"/>
          <w:szCs w:val="20"/>
          <w:lang w:eastAsia="cs-CZ"/>
        </w:rPr>
        <w:t>Další účastník je povinen odvést zpět poskytovateli prostřednictvím příjemce za celý projekt nespotřebovanou část poskytnuté podpory, příjmy z projektů a další platby stanovené pravidly poskytnutí podpory, a to v dostatečném časovém předstihu tak, aby příjemce mohl dodržet příslušné termíny stanovené poskytovatelem. Pokud tak další účastník učiní a odvede uvedené přímo poskytovateli, neprodleně o tom hlavního příjemce vyrozumí.</w:t>
      </w:r>
    </w:p>
    <w:p w14:paraId="64B44E3D" w14:textId="77777777" w:rsidR="0049192E" w:rsidRPr="0049192E" w:rsidRDefault="0049192E" w:rsidP="0049192E">
      <w:pPr>
        <w:numPr>
          <w:ilvl w:val="0"/>
          <w:numId w:val="4"/>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sidRPr="0049192E">
        <w:rPr>
          <w:rFonts w:ascii="Times New Roman" w:eastAsia="Times New Roman" w:hAnsi="Times New Roman"/>
          <w:color w:val="000000"/>
          <w:szCs w:val="20"/>
          <w:lang w:eastAsia="cs-CZ"/>
        </w:rPr>
        <w:t xml:space="preserve">Případy nevyčerpání celé poskytnuté účelové podpory se řídí pravidly uvedené v poskytovatelské smlouvě, resp. všeobecných podmínkách.  </w:t>
      </w:r>
    </w:p>
    <w:p w14:paraId="742A6BAC" w14:textId="77777777" w:rsidR="0049192E" w:rsidRPr="0049192E" w:rsidRDefault="0049192E" w:rsidP="0049192E">
      <w:pPr>
        <w:autoSpaceDE w:val="0"/>
        <w:autoSpaceDN w:val="0"/>
        <w:spacing w:after="0" w:line="240" w:lineRule="auto"/>
        <w:rPr>
          <w:rFonts w:ascii="Times New Roman" w:eastAsia="Times New Roman" w:hAnsi="Times New Roman"/>
          <w:szCs w:val="20"/>
          <w:lang w:eastAsia="cs-CZ"/>
        </w:rPr>
      </w:pPr>
    </w:p>
    <w:p w14:paraId="1A71ACCF" w14:textId="77777777" w:rsidR="0049192E" w:rsidRPr="0049192E" w:rsidRDefault="0049192E" w:rsidP="0049192E">
      <w:pPr>
        <w:autoSpaceDE w:val="0"/>
        <w:autoSpaceDN w:val="0"/>
        <w:adjustRightInd w:val="0"/>
        <w:spacing w:after="0" w:line="240" w:lineRule="auto"/>
        <w:jc w:val="center"/>
        <w:rPr>
          <w:rFonts w:ascii="Times New Roman" w:eastAsia="Times New Roman" w:hAnsi="Times New Roman"/>
          <w:bCs/>
          <w:color w:val="000000"/>
          <w:szCs w:val="20"/>
          <w:lang w:eastAsia="cs-CZ"/>
        </w:rPr>
      </w:pPr>
      <w:r w:rsidRPr="0049192E">
        <w:rPr>
          <w:rFonts w:ascii="Times New Roman" w:eastAsia="Times New Roman" w:hAnsi="Times New Roman"/>
          <w:bCs/>
          <w:color w:val="000000"/>
          <w:szCs w:val="20"/>
          <w:lang w:eastAsia="cs-CZ"/>
        </w:rPr>
        <w:t>V.</w:t>
      </w:r>
    </w:p>
    <w:p w14:paraId="15FF367A" w14:textId="77777777" w:rsidR="0049192E" w:rsidRPr="0049192E" w:rsidRDefault="0049192E" w:rsidP="0049192E">
      <w:pPr>
        <w:autoSpaceDE w:val="0"/>
        <w:autoSpaceDN w:val="0"/>
        <w:adjustRightInd w:val="0"/>
        <w:spacing w:after="0" w:line="240" w:lineRule="auto"/>
        <w:jc w:val="center"/>
        <w:rPr>
          <w:rFonts w:ascii="Times New Roman" w:eastAsia="Times New Roman" w:hAnsi="Times New Roman"/>
          <w:b/>
          <w:bCs/>
          <w:color w:val="000000"/>
          <w:szCs w:val="20"/>
          <w:lang w:eastAsia="cs-CZ"/>
        </w:rPr>
      </w:pPr>
      <w:r w:rsidRPr="0049192E">
        <w:rPr>
          <w:rFonts w:ascii="Times New Roman" w:eastAsia="Times New Roman" w:hAnsi="Times New Roman"/>
          <w:b/>
          <w:bCs/>
          <w:color w:val="000000"/>
          <w:szCs w:val="20"/>
          <w:lang w:eastAsia="cs-CZ"/>
        </w:rPr>
        <w:t>Závazky dalšího účastníka</w:t>
      </w:r>
    </w:p>
    <w:p w14:paraId="7AD99F6A" w14:textId="77777777" w:rsidR="0049192E" w:rsidRPr="0049192E" w:rsidRDefault="0049192E" w:rsidP="0049192E">
      <w:pPr>
        <w:autoSpaceDE w:val="0"/>
        <w:autoSpaceDN w:val="0"/>
        <w:adjustRightInd w:val="0"/>
        <w:spacing w:after="0" w:line="240" w:lineRule="auto"/>
        <w:jc w:val="both"/>
        <w:rPr>
          <w:rFonts w:ascii="Times New Roman" w:eastAsia="Times New Roman" w:hAnsi="Times New Roman"/>
          <w:iCs/>
          <w:color w:val="000000"/>
          <w:szCs w:val="20"/>
          <w:lang w:eastAsia="cs-CZ"/>
        </w:rPr>
      </w:pPr>
    </w:p>
    <w:p w14:paraId="09C58F16" w14:textId="77777777" w:rsidR="0049192E" w:rsidRPr="0049192E" w:rsidRDefault="0049192E" w:rsidP="0049192E">
      <w:pPr>
        <w:numPr>
          <w:ilvl w:val="0"/>
          <w:numId w:val="15"/>
        </w:numPr>
        <w:autoSpaceDE w:val="0"/>
        <w:autoSpaceDN w:val="0"/>
        <w:adjustRightInd w:val="0"/>
        <w:spacing w:after="0" w:line="240" w:lineRule="auto"/>
        <w:ind w:hanging="720"/>
        <w:jc w:val="both"/>
        <w:rPr>
          <w:rFonts w:ascii="Times New Roman" w:eastAsia="Times New Roman" w:hAnsi="Times New Roman"/>
          <w:iCs/>
          <w:color w:val="000000"/>
          <w:szCs w:val="20"/>
          <w:lang w:eastAsia="cs-CZ"/>
        </w:rPr>
      </w:pPr>
      <w:r w:rsidRPr="0049192E">
        <w:rPr>
          <w:rFonts w:ascii="Times New Roman" w:eastAsia="Times New Roman" w:hAnsi="Times New Roman"/>
          <w:iCs/>
          <w:color w:val="000000"/>
          <w:szCs w:val="20"/>
          <w:lang w:eastAsia="cs-CZ"/>
        </w:rPr>
        <w:t>Další účastník se zavazuje k poskytování součinnosti příjemci tak, aby příjemce mohl plnit své povinnosti dané mu poskytovatelskou smlouvou, a zavazuje se jej informovat o všech podstatných skutečnostech, které mohou mít vliv na řešení projektu.</w:t>
      </w:r>
    </w:p>
    <w:p w14:paraId="7B0EEFEB" w14:textId="77777777" w:rsidR="0049192E" w:rsidRPr="0049192E" w:rsidRDefault="0049192E" w:rsidP="0049192E">
      <w:pPr>
        <w:numPr>
          <w:ilvl w:val="0"/>
          <w:numId w:val="15"/>
        </w:numPr>
        <w:autoSpaceDE w:val="0"/>
        <w:autoSpaceDN w:val="0"/>
        <w:adjustRightInd w:val="0"/>
        <w:spacing w:after="0" w:line="240" w:lineRule="auto"/>
        <w:ind w:hanging="720"/>
        <w:jc w:val="both"/>
        <w:rPr>
          <w:rFonts w:ascii="Times New Roman" w:eastAsia="Times New Roman" w:hAnsi="Times New Roman"/>
          <w:iCs/>
          <w:color w:val="000000"/>
          <w:szCs w:val="20"/>
          <w:lang w:eastAsia="cs-CZ"/>
        </w:rPr>
      </w:pPr>
      <w:r w:rsidRPr="0049192E">
        <w:rPr>
          <w:rFonts w:ascii="Times New Roman" w:eastAsia="Times New Roman" w:hAnsi="Times New Roman"/>
          <w:iCs/>
          <w:color w:val="000000"/>
          <w:szCs w:val="20"/>
          <w:lang w:eastAsia="cs-CZ"/>
        </w:rPr>
        <w:t>Další účastník je povinen přiměřeně dodržovat veškeré povinnosti dané příjemci stanovené v čl. 4 Všeobecných podmínek, resp. všechny povinnosti stanovené Závaznými parametry řešení projektu, Poskytovatelskou smlouvou a Všeobecnými podmínkami, a to v termínech a v rozsahu dle uvedených dokumentů, resp. s dostatečným časovým předstihem tak, aby příjemce byl schopen dostát svým povinnostem vůči poskytovateli, jinak odpovídá další účastník příjemci za škodu.</w:t>
      </w:r>
    </w:p>
    <w:p w14:paraId="0716FBAB" w14:textId="77777777" w:rsidR="0049192E" w:rsidRPr="0049192E" w:rsidRDefault="0049192E" w:rsidP="0049192E">
      <w:pPr>
        <w:numPr>
          <w:ilvl w:val="0"/>
          <w:numId w:val="15"/>
        </w:numPr>
        <w:autoSpaceDE w:val="0"/>
        <w:autoSpaceDN w:val="0"/>
        <w:adjustRightInd w:val="0"/>
        <w:spacing w:after="0" w:line="240" w:lineRule="auto"/>
        <w:ind w:hanging="720"/>
        <w:jc w:val="both"/>
        <w:rPr>
          <w:rFonts w:ascii="Times New Roman" w:eastAsia="Times New Roman" w:hAnsi="Times New Roman"/>
          <w:iCs/>
          <w:color w:val="000000"/>
          <w:szCs w:val="20"/>
          <w:lang w:eastAsia="cs-CZ"/>
        </w:rPr>
      </w:pPr>
      <w:r w:rsidRPr="0049192E">
        <w:rPr>
          <w:rFonts w:ascii="Times New Roman" w:eastAsia="Times New Roman" w:hAnsi="Times New Roman"/>
          <w:iCs/>
          <w:color w:val="000000"/>
          <w:szCs w:val="20"/>
          <w:lang w:eastAsia="cs-CZ"/>
        </w:rPr>
        <w:t>Další účastník je povinen poskytovat příjemci potřebnou součinnost při vyúčtování uznaných nákladů za předchozí rok, dále poskytovat podklady pro roční zprávy o průběhu řešení projektu a předávat aktualizované údaje o projektu, a to v souladu s pravidly projektu, resp. na základě požadavků příjemce.</w:t>
      </w:r>
    </w:p>
    <w:p w14:paraId="17C174D0" w14:textId="77777777" w:rsidR="0049192E" w:rsidRPr="0049192E" w:rsidRDefault="0049192E" w:rsidP="0049192E">
      <w:pPr>
        <w:numPr>
          <w:ilvl w:val="0"/>
          <w:numId w:val="15"/>
        </w:numPr>
        <w:autoSpaceDE w:val="0"/>
        <w:autoSpaceDN w:val="0"/>
        <w:adjustRightInd w:val="0"/>
        <w:spacing w:after="0" w:line="240" w:lineRule="auto"/>
        <w:ind w:hanging="720"/>
        <w:jc w:val="both"/>
        <w:rPr>
          <w:rFonts w:ascii="Times New Roman" w:eastAsia="Times New Roman" w:hAnsi="Times New Roman"/>
          <w:iCs/>
          <w:color w:val="000000"/>
          <w:szCs w:val="20"/>
          <w:lang w:eastAsia="cs-CZ"/>
        </w:rPr>
      </w:pPr>
      <w:r w:rsidRPr="0049192E">
        <w:rPr>
          <w:rFonts w:ascii="Times New Roman" w:eastAsia="Times New Roman" w:hAnsi="Times New Roman"/>
          <w:iCs/>
          <w:color w:val="000000"/>
          <w:szCs w:val="20"/>
          <w:lang w:eastAsia="cs-CZ"/>
        </w:rPr>
        <w:t xml:space="preserve">Další účastník je povinen poskytovat příjemci veškeré informace o výsledcích projektu a výzkumných datech, které se týkají jím řešené části projektu, a veškerou další nezbytnou součinnost tak, aby příjemce mohl řádně a včas plnit povinnost zajištění otevřeného přístupu k výsledkům projektu a výzkumným datům a povinnost předkládání plánu správy dat dle čl. 4 Poskytovatelské smlouvy a Zadávací dokumentace.  </w:t>
      </w:r>
    </w:p>
    <w:p w14:paraId="73AB110C" w14:textId="77777777" w:rsidR="0049192E" w:rsidRPr="0049192E" w:rsidRDefault="0049192E" w:rsidP="0049192E">
      <w:pPr>
        <w:numPr>
          <w:ilvl w:val="0"/>
          <w:numId w:val="15"/>
        </w:numPr>
        <w:autoSpaceDE w:val="0"/>
        <w:autoSpaceDN w:val="0"/>
        <w:adjustRightInd w:val="0"/>
        <w:spacing w:after="0" w:line="240" w:lineRule="auto"/>
        <w:ind w:hanging="720"/>
        <w:jc w:val="both"/>
        <w:rPr>
          <w:rFonts w:ascii="Times New Roman" w:eastAsia="Times New Roman" w:hAnsi="Times New Roman"/>
          <w:iCs/>
          <w:color w:val="000000"/>
          <w:szCs w:val="20"/>
          <w:lang w:eastAsia="cs-CZ"/>
        </w:rPr>
      </w:pPr>
      <w:r w:rsidRPr="0049192E">
        <w:rPr>
          <w:rFonts w:ascii="Times New Roman" w:eastAsia="Times New Roman" w:hAnsi="Times New Roman"/>
          <w:iCs/>
          <w:color w:val="000000"/>
          <w:szCs w:val="20"/>
          <w:lang w:eastAsia="cs-CZ"/>
        </w:rPr>
        <w:lastRenderedPageBreak/>
        <w:t xml:space="preserve">Poskytovatel, resp. příjemce nebo osoba pověřená je oprávněn provádět u dalšího účastníka po dobu </w:t>
      </w:r>
      <w:r w:rsidRPr="0049192E">
        <w:rPr>
          <w:rFonts w:ascii="Times New Roman" w:eastAsia="Times New Roman" w:hAnsi="Times New Roman"/>
          <w:iCs/>
          <w:color w:val="000000"/>
          <w:szCs w:val="20"/>
          <w:lang w:eastAsia="cs-CZ"/>
        </w:rPr>
        <w:br/>
        <w:t>10 let po ukončení řešení projektu kontrolu plnění cílů projektu, včetně kontroly čerpání a využívání podpory a účelnosti vynaložených nákladů projektu a dále finanční kontrolu. Bližší podmínky kontrol jsou uvedeny v čl. 20 Všeobecných podmínek.</w:t>
      </w:r>
    </w:p>
    <w:p w14:paraId="04B9F020" w14:textId="0AE6044C" w:rsidR="0049192E" w:rsidRPr="007D2FCD" w:rsidRDefault="0049192E" w:rsidP="0049192E">
      <w:pPr>
        <w:numPr>
          <w:ilvl w:val="0"/>
          <w:numId w:val="15"/>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sidRPr="0049192E">
        <w:rPr>
          <w:rFonts w:ascii="Times New Roman" w:eastAsia="Times New Roman" w:hAnsi="Times New Roman"/>
          <w:iCs/>
          <w:color w:val="000000"/>
          <w:szCs w:val="20"/>
          <w:lang w:eastAsia="cs-CZ"/>
        </w:rPr>
        <w:t>Příjemce v rámci svého práva kontroly dalšího účastníka je oprávněn kontrolovat i nakládání s výsledky projektu.</w:t>
      </w:r>
    </w:p>
    <w:p w14:paraId="353F7D99" w14:textId="67CE1B02" w:rsidR="007D2FCD" w:rsidRDefault="007D2FCD" w:rsidP="0049192E">
      <w:pPr>
        <w:numPr>
          <w:ilvl w:val="0"/>
          <w:numId w:val="15"/>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Pr>
          <w:rFonts w:ascii="Times New Roman" w:eastAsia="Times New Roman" w:hAnsi="Times New Roman"/>
          <w:color w:val="000000"/>
          <w:szCs w:val="20"/>
          <w:lang w:eastAsia="cs-CZ"/>
        </w:rPr>
        <w:t>Další účastník je povinen při prezentaci i</w:t>
      </w:r>
      <w:r w:rsidR="0020124B">
        <w:rPr>
          <w:rFonts w:ascii="Times New Roman" w:eastAsia="Times New Roman" w:hAnsi="Times New Roman"/>
          <w:color w:val="000000"/>
          <w:szCs w:val="20"/>
          <w:lang w:eastAsia="cs-CZ"/>
        </w:rPr>
        <w:t>nf</w:t>
      </w:r>
      <w:r>
        <w:rPr>
          <w:rFonts w:ascii="Times New Roman" w:eastAsia="Times New Roman" w:hAnsi="Times New Roman"/>
          <w:color w:val="000000"/>
          <w:szCs w:val="20"/>
          <w:lang w:eastAsia="cs-CZ"/>
        </w:rPr>
        <w:t>ormací o řešeném projektu s podporou TA</w:t>
      </w:r>
      <w:r w:rsidR="001C6D3E">
        <w:rPr>
          <w:rFonts w:ascii="Times New Roman" w:eastAsia="Times New Roman" w:hAnsi="Times New Roman"/>
          <w:color w:val="000000"/>
          <w:szCs w:val="20"/>
          <w:lang w:eastAsia="cs-CZ"/>
        </w:rPr>
        <w:t xml:space="preserve"> </w:t>
      </w:r>
      <w:r>
        <w:rPr>
          <w:rFonts w:ascii="Times New Roman" w:eastAsia="Times New Roman" w:hAnsi="Times New Roman"/>
          <w:color w:val="000000"/>
          <w:szCs w:val="20"/>
          <w:lang w:eastAsia="cs-CZ"/>
        </w:rPr>
        <w:t>ČR či o jeho výsledcích v hromadných sdělova</w:t>
      </w:r>
      <w:r w:rsidR="001C6D3E">
        <w:rPr>
          <w:rFonts w:ascii="Times New Roman" w:eastAsia="Times New Roman" w:hAnsi="Times New Roman"/>
          <w:color w:val="000000"/>
          <w:szCs w:val="20"/>
          <w:lang w:eastAsia="cs-CZ"/>
        </w:rPr>
        <w:t>cí</w:t>
      </w:r>
      <w:r>
        <w:rPr>
          <w:rFonts w:ascii="Times New Roman" w:eastAsia="Times New Roman" w:hAnsi="Times New Roman"/>
          <w:color w:val="000000"/>
          <w:szCs w:val="20"/>
          <w:lang w:eastAsia="cs-CZ"/>
        </w:rPr>
        <w:t>ch prostředcích či jiným způsobem, informovat přiměřeným způsobem o tom, že projekt byl realizován za finanční podpory TA CŘ, a to na všech propagačních materiálech i ve všech typech médií, které se k projektu či jeho výsledkům a výstupům vztahují, a to v souladu s podmínkami vizuální identity uveřejněnými na webových stránkách Poskytovatele, a též v souladu s podmínkami vizuální ide</w:t>
      </w:r>
      <w:r w:rsidR="001C6D3E">
        <w:rPr>
          <w:rFonts w:ascii="Times New Roman" w:eastAsia="Times New Roman" w:hAnsi="Times New Roman"/>
          <w:color w:val="000000"/>
          <w:szCs w:val="20"/>
          <w:lang w:eastAsia="cs-CZ"/>
        </w:rPr>
        <w:t>ntit</w:t>
      </w:r>
      <w:r>
        <w:rPr>
          <w:rFonts w:ascii="Times New Roman" w:eastAsia="Times New Roman" w:hAnsi="Times New Roman"/>
          <w:color w:val="000000"/>
          <w:szCs w:val="20"/>
          <w:lang w:eastAsia="cs-CZ"/>
        </w:rPr>
        <w:t>y stanovenými v Metodickém pokynu pro publicitu a komunikaci pro Národní plán obnovy na období 2021 – 2026.</w:t>
      </w:r>
    </w:p>
    <w:p w14:paraId="3D607F1E" w14:textId="59A7BD1A" w:rsidR="007D2FCD" w:rsidRDefault="007D2FCD" w:rsidP="0049192E">
      <w:pPr>
        <w:numPr>
          <w:ilvl w:val="0"/>
          <w:numId w:val="15"/>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Pr>
          <w:rFonts w:ascii="Times New Roman" w:eastAsia="Times New Roman" w:hAnsi="Times New Roman"/>
          <w:color w:val="000000"/>
          <w:szCs w:val="20"/>
          <w:lang w:eastAsia="cs-CZ"/>
        </w:rPr>
        <w:t xml:space="preserve">Další účastník je povinen dodržovat během realizace projektu zásadu „Významně nepoškozovat“, tzn. </w:t>
      </w:r>
      <w:r w:rsidR="000E19B1">
        <w:rPr>
          <w:rFonts w:ascii="Times New Roman" w:eastAsia="Times New Roman" w:hAnsi="Times New Roman"/>
          <w:color w:val="000000"/>
          <w:szCs w:val="20"/>
          <w:lang w:eastAsia="cs-CZ"/>
        </w:rPr>
        <w:t>nesmí</w:t>
      </w:r>
      <w:r>
        <w:rPr>
          <w:rFonts w:ascii="Times New Roman" w:eastAsia="Times New Roman" w:hAnsi="Times New Roman"/>
          <w:color w:val="000000"/>
          <w:szCs w:val="20"/>
          <w:lang w:eastAsia="cs-CZ"/>
        </w:rPr>
        <w:t xml:space="preserve"> dojít k porušení ani jednoho z šesti environmentálních cílů a výsledky projektu budou na úrovni uplatňování technologicky neutrální. </w:t>
      </w:r>
    </w:p>
    <w:p w14:paraId="02A5280A" w14:textId="5D8E18C1" w:rsidR="007D2FCD" w:rsidRPr="0049192E" w:rsidRDefault="007D2FCD" w:rsidP="0049192E">
      <w:pPr>
        <w:numPr>
          <w:ilvl w:val="0"/>
          <w:numId w:val="15"/>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Pr>
          <w:rFonts w:ascii="Times New Roman" w:eastAsia="Times New Roman" w:hAnsi="Times New Roman"/>
          <w:color w:val="000000"/>
          <w:szCs w:val="20"/>
          <w:lang w:eastAsia="cs-CZ"/>
        </w:rPr>
        <w:t xml:space="preserve">Další účastník je povinen učinit veškerá opatření, aby nevznikl střet zájmů ve smyslu čl. 61 Nařízení Evropského parlamentu a Rady EU 2018/1046 a pokud taková situace nastane je povinen tuto skutečnost neprodleně oznámit příjemci. </w:t>
      </w:r>
    </w:p>
    <w:p w14:paraId="14E39096" w14:textId="77777777" w:rsidR="0049192E" w:rsidRPr="0049192E" w:rsidRDefault="0049192E" w:rsidP="0049192E">
      <w:pPr>
        <w:autoSpaceDE w:val="0"/>
        <w:autoSpaceDN w:val="0"/>
        <w:adjustRightInd w:val="0"/>
        <w:spacing w:after="0" w:line="240" w:lineRule="auto"/>
        <w:ind w:left="709" w:hanging="425"/>
        <w:jc w:val="center"/>
        <w:rPr>
          <w:rFonts w:ascii="Times New Roman" w:hAnsi="Times New Roman"/>
          <w:szCs w:val="20"/>
        </w:rPr>
      </w:pPr>
      <w:r w:rsidRPr="0049192E">
        <w:rPr>
          <w:rFonts w:ascii="Times New Roman" w:hAnsi="Times New Roman"/>
          <w:szCs w:val="20"/>
        </w:rPr>
        <w:t>VI.</w:t>
      </w:r>
    </w:p>
    <w:p w14:paraId="792E8BC0" w14:textId="77777777" w:rsidR="0049192E" w:rsidRPr="0049192E" w:rsidRDefault="0049192E" w:rsidP="0049192E">
      <w:pPr>
        <w:autoSpaceDE w:val="0"/>
        <w:autoSpaceDN w:val="0"/>
        <w:adjustRightInd w:val="0"/>
        <w:spacing w:after="0" w:line="240" w:lineRule="auto"/>
        <w:ind w:left="709" w:hanging="425"/>
        <w:jc w:val="center"/>
        <w:rPr>
          <w:rFonts w:ascii="Times New Roman" w:hAnsi="Times New Roman"/>
          <w:b/>
          <w:szCs w:val="20"/>
        </w:rPr>
      </w:pPr>
      <w:r w:rsidRPr="0049192E">
        <w:rPr>
          <w:rFonts w:ascii="Times New Roman" w:hAnsi="Times New Roman"/>
          <w:b/>
          <w:szCs w:val="20"/>
        </w:rPr>
        <w:t>Odpovědnost smluvních stran, důsledky porušení podmínek poskytnutí podpory</w:t>
      </w:r>
    </w:p>
    <w:p w14:paraId="09B44CF9" w14:textId="77777777" w:rsidR="0049192E" w:rsidRPr="0049192E" w:rsidRDefault="0049192E" w:rsidP="0049192E">
      <w:pPr>
        <w:autoSpaceDE w:val="0"/>
        <w:autoSpaceDN w:val="0"/>
        <w:adjustRightInd w:val="0"/>
        <w:spacing w:after="0" w:line="240" w:lineRule="auto"/>
        <w:ind w:left="709" w:hanging="425"/>
        <w:jc w:val="both"/>
        <w:rPr>
          <w:rFonts w:ascii="Times New Roman" w:hAnsi="Times New Roman"/>
          <w:szCs w:val="20"/>
        </w:rPr>
      </w:pPr>
    </w:p>
    <w:p w14:paraId="64F9A89F" w14:textId="77777777" w:rsidR="0049192E" w:rsidRPr="0049192E" w:rsidRDefault="0049192E" w:rsidP="0049192E">
      <w:pPr>
        <w:numPr>
          <w:ilvl w:val="0"/>
          <w:numId w:val="8"/>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eastAsia="Times New Roman" w:hAnsi="Times New Roman"/>
          <w:szCs w:val="20"/>
          <w:lang w:eastAsia="cs-CZ"/>
        </w:rPr>
        <w:t>Každá smluvní strana odpovídá za jakékoliv jí provedené ztráty, škody a poškození třetích osob v souvislosti s řešením projektu a při činnostech v období po ukončení projektu. Každá smluvní strana zároveň odpovídá za řádné plnění svých činností na řešení projektu a za plnění od svých dodavatelů zboží či služeb potřebných k řešení projektu.</w:t>
      </w:r>
    </w:p>
    <w:p w14:paraId="58C6D67E" w14:textId="77777777" w:rsidR="0049192E" w:rsidRPr="0049192E" w:rsidRDefault="0049192E" w:rsidP="0049192E">
      <w:pPr>
        <w:numPr>
          <w:ilvl w:val="0"/>
          <w:numId w:val="8"/>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V případě jakéhokoliv porušení povinností dalším účastníkem je příjemce oprávněn pozastavit poskytování podpory a neposkytnout příslušnou část podpory ve sjednaných lhůtách.</w:t>
      </w:r>
    </w:p>
    <w:p w14:paraId="5F1F8DD7" w14:textId="77777777" w:rsidR="0049192E" w:rsidRPr="0049192E" w:rsidRDefault="0049192E" w:rsidP="0049192E">
      <w:pPr>
        <w:numPr>
          <w:ilvl w:val="0"/>
          <w:numId w:val="8"/>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Vznikne-li příjemci v souvislosti s porušením povinnosti dalšího účastníka dle této smlouvy škoda, zavazuje se další účastník takovouto škodu nahradit. Dále se další účastník zavazuje uhradit příjemci škodu, která příjemci vznikla tím, že musel hradit sankce dle právních předpisů nebo pravidel poskytnutí účelové podpory. Tím nejsou dotčena ustanovení tohoto článku smlouvy.</w:t>
      </w:r>
    </w:p>
    <w:p w14:paraId="58916ACA" w14:textId="77777777" w:rsidR="0049192E" w:rsidRPr="0049192E" w:rsidRDefault="0049192E" w:rsidP="0049192E">
      <w:pPr>
        <w:numPr>
          <w:ilvl w:val="0"/>
          <w:numId w:val="8"/>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Pokud další účastník porušil některou z povinností v této smlouvě, poskytovatelské smlouvě, Všeobecných podmínkách nebo Závazných parametrech řešení projektu, vyzve jej písemně příjemce k nápravě, pokud je tak s ohledem na pochybení možné, a stanoví mu k tomu přiměřenou lhůtu. Poskytovatel může rovněž písemně dalšímu účastníkovi prostřednictvím příjemce oznámit zahájení některého hodnotícího procesu nebo veřejnosprávní kontroly za účelem prokázání skutečného stavu věci, přičemž v případě domnělého porušení rozpočtové kázně zpravidla provede veřejnosprávní kontrolu. Tím není dotčeno právo příjemce na náhradu škody.</w:t>
      </w:r>
    </w:p>
    <w:p w14:paraId="5DBAA09F" w14:textId="77777777" w:rsidR="0049192E" w:rsidRPr="0049192E" w:rsidRDefault="0049192E" w:rsidP="0049192E">
      <w:pPr>
        <w:numPr>
          <w:ilvl w:val="0"/>
          <w:numId w:val="8"/>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V případě, že další účastník využije účelovou podporu v rozporu s pravidly poskytnutí podpory spočívající zejména v nevyužití podpory dalším účastníkem na uznané náklady v souladu s částí E Všeobecných podmínek a nepostupování v souladu s § 8 odst. 4 ZPVV podle ZVZ, zavazuje se takto využitou účelovou podporu vrátit v plné výši příjemci ve lhůtě jím stanovené.</w:t>
      </w:r>
    </w:p>
    <w:p w14:paraId="5BB0DA6A" w14:textId="77777777" w:rsidR="0049192E" w:rsidRPr="0049192E" w:rsidRDefault="0049192E" w:rsidP="0049192E">
      <w:pPr>
        <w:numPr>
          <w:ilvl w:val="0"/>
          <w:numId w:val="8"/>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 xml:space="preserve">V případě, že dojde k porušení povinnosti dalším účastníkem stanovené v této smlouvě, poskytovatelské smlouvě, Všeobecných podmínkách nebo Závazných parametrech řešení projektu, které bude mít za následek uplatnění příslušných ustanovení podle článku 5 odst. 2 a 3 Všeobecných podmínek vůči příjemci, včetně ustanovení o porušení rozpočtové kázně, je další účastník povinen uhradit příjemci takto poskytovatelem uplatněný odvod nebo smluvní pokutu a nahradit příjemci případnou škodu v plné výši. Tím není dotčeno </w:t>
      </w:r>
      <w:proofErr w:type="spellStart"/>
      <w:r w:rsidRPr="0049192E">
        <w:rPr>
          <w:rFonts w:ascii="Times New Roman" w:hAnsi="Times New Roman"/>
          <w:szCs w:val="20"/>
        </w:rPr>
        <w:t>ust</w:t>
      </w:r>
      <w:proofErr w:type="spellEnd"/>
      <w:r w:rsidRPr="0049192E">
        <w:rPr>
          <w:rFonts w:ascii="Times New Roman" w:hAnsi="Times New Roman"/>
          <w:szCs w:val="20"/>
        </w:rPr>
        <w:t>. násl. odst. 6.7. smlouvy.</w:t>
      </w:r>
    </w:p>
    <w:p w14:paraId="2AB7E881" w14:textId="1DB52098" w:rsidR="0049192E" w:rsidRPr="0049192E" w:rsidRDefault="0049192E" w:rsidP="0049192E">
      <w:pPr>
        <w:numPr>
          <w:ilvl w:val="0"/>
          <w:numId w:val="8"/>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lastRenderedPageBreak/>
        <w:t xml:space="preserve">V případě, že o to další účastník požádá, zavazuje se příjemce ve spolupráci s dalším účastníkem podat námitky či jiné právní prostředky obrany proti uložení sankce, smluvní pokuty nebo odvodu z důvodu domnělého porušení podmínek projektu dalším účastníkem. Pokud tento závazek příjemce </w:t>
      </w:r>
      <w:r w:rsidR="001C6D3E">
        <w:rPr>
          <w:rFonts w:ascii="Times New Roman" w:hAnsi="Times New Roman"/>
          <w:szCs w:val="20"/>
        </w:rPr>
        <w:t xml:space="preserve">bez zjevného </w:t>
      </w:r>
      <w:r w:rsidRPr="0049192E">
        <w:rPr>
          <w:rFonts w:ascii="Times New Roman" w:hAnsi="Times New Roman"/>
          <w:szCs w:val="20"/>
        </w:rPr>
        <w:t>nesplní a námitky či jiné prostředky obrany nepodá, není další účastník povinen hradit příslušnou sankci, smluvní pokutu nebo odvod příjemci ze svých prostředků.</w:t>
      </w:r>
    </w:p>
    <w:p w14:paraId="6C5F6817" w14:textId="77777777" w:rsidR="0049192E" w:rsidRPr="0049192E" w:rsidRDefault="0049192E" w:rsidP="0049192E">
      <w:pPr>
        <w:numPr>
          <w:ilvl w:val="0"/>
          <w:numId w:val="8"/>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 xml:space="preserve">Je-li porušena povinnost více smluvními stranami, jsou odpovědni v poměru dle míry jejich podílu na porušení povinnosti. Stejnou měrou se podílejí smluvní strany na odvodech, smluvních pokutách nebo škodě.  </w:t>
      </w:r>
    </w:p>
    <w:p w14:paraId="23292248" w14:textId="77777777" w:rsidR="0049192E" w:rsidRPr="0049192E" w:rsidRDefault="0049192E" w:rsidP="0049192E">
      <w:pPr>
        <w:numPr>
          <w:ilvl w:val="0"/>
          <w:numId w:val="8"/>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Jakýkoliv způsob ukončení této smlouvy nemá vliv na povinnost dalšího účastníka nahradit škodu.</w:t>
      </w:r>
    </w:p>
    <w:p w14:paraId="7C14FB98" w14:textId="77777777" w:rsidR="0049192E" w:rsidRPr="0049192E" w:rsidRDefault="0049192E" w:rsidP="0049192E">
      <w:pPr>
        <w:numPr>
          <w:ilvl w:val="0"/>
          <w:numId w:val="8"/>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V případě, že bude uložena sankce, smluvní pokuta nebo odvod kvůli porušení povinnosti, na kterém se podílela více než jedna smluvní strana, zavazují se smluvní strany pro případ obrany proti udělené sankci, smluvní pokutě nebo odvodu postupovat společně tak, aby bylo dosaženo zmírnění nebo aby vůbec nebyly uděleny a využít veškeré právní prostředky obrany. Příjemce nemůže neodůvodněně tento postup nedodržet, jinak není další účastník povinen hradit příslušnou sankci, smluvní pokutu nebo odvod příjemci.</w:t>
      </w:r>
    </w:p>
    <w:p w14:paraId="4C04F572" w14:textId="77777777" w:rsidR="0049192E" w:rsidRPr="0049192E" w:rsidRDefault="0049192E" w:rsidP="0049192E">
      <w:pPr>
        <w:autoSpaceDE w:val="0"/>
        <w:autoSpaceDN w:val="0"/>
        <w:adjustRightInd w:val="0"/>
        <w:spacing w:after="0" w:line="240" w:lineRule="auto"/>
        <w:rPr>
          <w:rFonts w:ascii="Times New Roman" w:hAnsi="Times New Roman"/>
          <w:szCs w:val="20"/>
        </w:rPr>
      </w:pPr>
    </w:p>
    <w:p w14:paraId="5E2914AE" w14:textId="77777777" w:rsidR="00726EA2" w:rsidRDefault="00726EA2" w:rsidP="0049192E">
      <w:pPr>
        <w:autoSpaceDE w:val="0"/>
        <w:autoSpaceDN w:val="0"/>
        <w:adjustRightInd w:val="0"/>
        <w:spacing w:after="0" w:line="240" w:lineRule="auto"/>
        <w:ind w:left="567" w:hanging="567"/>
        <w:jc w:val="center"/>
        <w:rPr>
          <w:rFonts w:ascii="Times New Roman" w:hAnsi="Times New Roman"/>
          <w:szCs w:val="20"/>
        </w:rPr>
      </w:pPr>
    </w:p>
    <w:p w14:paraId="6FFD9385" w14:textId="77777777" w:rsidR="00726EA2" w:rsidRDefault="00726EA2" w:rsidP="0049192E">
      <w:pPr>
        <w:autoSpaceDE w:val="0"/>
        <w:autoSpaceDN w:val="0"/>
        <w:adjustRightInd w:val="0"/>
        <w:spacing w:after="0" w:line="240" w:lineRule="auto"/>
        <w:ind w:left="567" w:hanging="567"/>
        <w:jc w:val="center"/>
        <w:rPr>
          <w:rFonts w:ascii="Times New Roman" w:hAnsi="Times New Roman"/>
          <w:szCs w:val="20"/>
        </w:rPr>
      </w:pPr>
    </w:p>
    <w:p w14:paraId="254AB7B2" w14:textId="77777777" w:rsidR="00726EA2" w:rsidRDefault="00726EA2" w:rsidP="0049192E">
      <w:pPr>
        <w:autoSpaceDE w:val="0"/>
        <w:autoSpaceDN w:val="0"/>
        <w:adjustRightInd w:val="0"/>
        <w:spacing w:after="0" w:line="240" w:lineRule="auto"/>
        <w:ind w:left="567" w:hanging="567"/>
        <w:jc w:val="center"/>
        <w:rPr>
          <w:rFonts w:ascii="Times New Roman" w:hAnsi="Times New Roman"/>
          <w:szCs w:val="20"/>
        </w:rPr>
      </w:pPr>
    </w:p>
    <w:p w14:paraId="754900BC" w14:textId="6E1135D2" w:rsidR="0049192E" w:rsidRPr="0049192E" w:rsidRDefault="0049192E" w:rsidP="0049192E">
      <w:pPr>
        <w:autoSpaceDE w:val="0"/>
        <w:autoSpaceDN w:val="0"/>
        <w:adjustRightInd w:val="0"/>
        <w:spacing w:after="0" w:line="240" w:lineRule="auto"/>
        <w:ind w:left="567" w:hanging="567"/>
        <w:jc w:val="center"/>
        <w:rPr>
          <w:rFonts w:ascii="Times New Roman" w:hAnsi="Times New Roman"/>
          <w:szCs w:val="20"/>
        </w:rPr>
      </w:pPr>
      <w:r w:rsidRPr="0049192E">
        <w:rPr>
          <w:rFonts w:ascii="Times New Roman" w:hAnsi="Times New Roman"/>
          <w:szCs w:val="20"/>
        </w:rPr>
        <w:t>VII.</w:t>
      </w:r>
    </w:p>
    <w:p w14:paraId="0CAE22D6" w14:textId="77777777" w:rsidR="0049192E" w:rsidRPr="0049192E" w:rsidRDefault="0049192E" w:rsidP="0049192E">
      <w:pPr>
        <w:autoSpaceDE w:val="0"/>
        <w:autoSpaceDN w:val="0"/>
        <w:adjustRightInd w:val="0"/>
        <w:spacing w:after="0" w:line="240" w:lineRule="auto"/>
        <w:ind w:left="567" w:hanging="567"/>
        <w:jc w:val="center"/>
        <w:rPr>
          <w:rFonts w:ascii="Times New Roman" w:hAnsi="Times New Roman"/>
          <w:b/>
          <w:szCs w:val="20"/>
        </w:rPr>
      </w:pPr>
      <w:r w:rsidRPr="0049192E">
        <w:rPr>
          <w:rFonts w:ascii="Times New Roman" w:hAnsi="Times New Roman"/>
          <w:b/>
          <w:szCs w:val="20"/>
        </w:rPr>
        <w:t>Výpověď a odstoupení od smlouvy</w:t>
      </w:r>
    </w:p>
    <w:p w14:paraId="0F7B2D02" w14:textId="77777777" w:rsidR="0049192E" w:rsidRPr="0049192E" w:rsidRDefault="0049192E" w:rsidP="0049192E">
      <w:pPr>
        <w:autoSpaceDE w:val="0"/>
        <w:autoSpaceDN w:val="0"/>
        <w:adjustRightInd w:val="0"/>
        <w:spacing w:after="0" w:line="240" w:lineRule="auto"/>
        <w:ind w:left="567" w:hanging="567"/>
        <w:jc w:val="both"/>
        <w:rPr>
          <w:rFonts w:ascii="Times New Roman" w:hAnsi="Times New Roman"/>
          <w:b/>
          <w:szCs w:val="20"/>
        </w:rPr>
      </w:pPr>
    </w:p>
    <w:p w14:paraId="037A6139" w14:textId="77777777" w:rsidR="0049192E" w:rsidRPr="0049192E" w:rsidRDefault="0049192E" w:rsidP="0049192E">
      <w:pPr>
        <w:numPr>
          <w:ilvl w:val="0"/>
          <w:numId w:val="9"/>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 xml:space="preserve">Smluvní strany jsou oprávněny vypovědět tuto smlouvu v případě, že poskytovatel vypověděl poskytovatelskou smlouvu dle čl. 7 odst. 1 Všeobecných podmínek. </w:t>
      </w:r>
    </w:p>
    <w:p w14:paraId="08F083BA" w14:textId="77777777" w:rsidR="0049192E" w:rsidRPr="0049192E" w:rsidRDefault="0049192E" w:rsidP="0049192E">
      <w:pPr>
        <w:numPr>
          <w:ilvl w:val="0"/>
          <w:numId w:val="9"/>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Smluvní strany jsou oprávněny odstoupit od této smlouvy v případě, že</w:t>
      </w:r>
    </w:p>
    <w:p w14:paraId="0DFA3D02" w14:textId="77777777" w:rsidR="0049192E" w:rsidRPr="0049192E" w:rsidRDefault="0049192E" w:rsidP="0049192E">
      <w:pPr>
        <w:numPr>
          <w:ilvl w:val="0"/>
          <w:numId w:val="17"/>
        </w:numPr>
        <w:autoSpaceDE w:val="0"/>
        <w:autoSpaceDN w:val="0"/>
        <w:adjustRightInd w:val="0"/>
        <w:spacing w:after="0" w:line="240" w:lineRule="auto"/>
        <w:contextualSpacing/>
        <w:jc w:val="both"/>
        <w:rPr>
          <w:rFonts w:ascii="Times New Roman" w:hAnsi="Times New Roman"/>
          <w:szCs w:val="20"/>
        </w:rPr>
      </w:pPr>
      <w:r w:rsidRPr="0049192E">
        <w:rPr>
          <w:rFonts w:ascii="Times New Roman" w:hAnsi="Times New Roman"/>
          <w:szCs w:val="20"/>
        </w:rPr>
        <w:t>druhá smluvní strana uvedla neúplné, nesprávné nebo nepravdivé údaje nebo jiné skutečnosti ve veřejné soutěži nebo ve veřejné zakázce ve výzkumu, vývoji a inovacích, při uzavření smlouvy nebo na základě informačních povinností během řešení projektu a po jeho ukončení s úmyslem získat podporu nebo jinou výhodu,</w:t>
      </w:r>
    </w:p>
    <w:p w14:paraId="54031F50" w14:textId="77777777" w:rsidR="0049192E" w:rsidRPr="0049192E" w:rsidRDefault="0049192E" w:rsidP="0049192E">
      <w:pPr>
        <w:numPr>
          <w:ilvl w:val="0"/>
          <w:numId w:val="17"/>
        </w:numPr>
        <w:autoSpaceDE w:val="0"/>
        <w:autoSpaceDN w:val="0"/>
        <w:adjustRightInd w:val="0"/>
        <w:spacing w:after="0" w:line="240" w:lineRule="auto"/>
        <w:contextualSpacing/>
        <w:jc w:val="both"/>
        <w:rPr>
          <w:rFonts w:ascii="Times New Roman" w:hAnsi="Times New Roman"/>
          <w:szCs w:val="20"/>
        </w:rPr>
      </w:pPr>
      <w:r w:rsidRPr="0049192E">
        <w:rPr>
          <w:rFonts w:ascii="Times New Roman" w:hAnsi="Times New Roman"/>
          <w:szCs w:val="20"/>
        </w:rPr>
        <w:t>druhá smluvní strana porušila některou z povinností podle článku 4 Všeobecných podmínek, přičemž pokud porušující smluvní strana byla vyzvána k nápravě, lze od smlouvy odstoupit až po marném uplynutí stanovené lhůty k nápravě,</w:t>
      </w:r>
    </w:p>
    <w:p w14:paraId="16D512A3" w14:textId="77777777" w:rsidR="0049192E" w:rsidRPr="0049192E" w:rsidRDefault="0049192E" w:rsidP="0049192E">
      <w:pPr>
        <w:numPr>
          <w:ilvl w:val="0"/>
          <w:numId w:val="17"/>
        </w:numPr>
        <w:autoSpaceDE w:val="0"/>
        <w:autoSpaceDN w:val="0"/>
        <w:adjustRightInd w:val="0"/>
        <w:spacing w:after="0" w:line="240" w:lineRule="auto"/>
        <w:contextualSpacing/>
        <w:jc w:val="both"/>
        <w:rPr>
          <w:rFonts w:ascii="Times New Roman" w:hAnsi="Times New Roman"/>
          <w:szCs w:val="20"/>
        </w:rPr>
      </w:pPr>
      <w:r w:rsidRPr="0049192E">
        <w:rPr>
          <w:rFonts w:ascii="Times New Roman" w:hAnsi="Times New Roman"/>
          <w:szCs w:val="20"/>
        </w:rPr>
        <w:t>druhá smluvní strana byla pravomocně odsouzena pro trestný čin týkající se splnění podmínek pro poskytnutí podpory,</w:t>
      </w:r>
    </w:p>
    <w:p w14:paraId="0738B123" w14:textId="77777777" w:rsidR="0049192E" w:rsidRPr="0049192E" w:rsidRDefault="0049192E" w:rsidP="0049192E">
      <w:pPr>
        <w:numPr>
          <w:ilvl w:val="0"/>
          <w:numId w:val="17"/>
        </w:numPr>
        <w:autoSpaceDE w:val="0"/>
        <w:autoSpaceDN w:val="0"/>
        <w:adjustRightInd w:val="0"/>
        <w:spacing w:after="0" w:line="240" w:lineRule="auto"/>
        <w:contextualSpacing/>
        <w:jc w:val="both"/>
        <w:rPr>
          <w:rFonts w:ascii="Times New Roman" w:hAnsi="Times New Roman"/>
          <w:szCs w:val="20"/>
        </w:rPr>
      </w:pPr>
      <w:r w:rsidRPr="0049192E">
        <w:rPr>
          <w:rFonts w:ascii="Times New Roman" w:hAnsi="Times New Roman"/>
          <w:szCs w:val="20"/>
        </w:rPr>
        <w:t>u druhé smluvní strany byly na základě provedení některého z kontrolních procesů zjištěny závažné finanční nesrovnalosti nebo podvod.</w:t>
      </w:r>
    </w:p>
    <w:p w14:paraId="24F04EDA" w14:textId="77777777" w:rsidR="0049192E" w:rsidRPr="0049192E" w:rsidRDefault="0049192E" w:rsidP="0049192E">
      <w:pPr>
        <w:numPr>
          <w:ilvl w:val="0"/>
          <w:numId w:val="9"/>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 xml:space="preserve">Další účastník je oprávněn odstoupit od této smlouvy v případě, kdy příjemce nesplní alespoň třikrát některou povinnost danou mu touto smlouvou. </w:t>
      </w:r>
    </w:p>
    <w:p w14:paraId="320DD172" w14:textId="77777777" w:rsidR="0049192E" w:rsidRPr="0049192E" w:rsidRDefault="0049192E" w:rsidP="0049192E">
      <w:pPr>
        <w:numPr>
          <w:ilvl w:val="0"/>
          <w:numId w:val="9"/>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Výpověď nebo odstoupení nabývá účinnosti doručením písemné výpovědi nebo odstoupení druhé smluvní straně.</w:t>
      </w:r>
    </w:p>
    <w:p w14:paraId="5728CA7E" w14:textId="77777777" w:rsidR="0049192E" w:rsidRPr="0049192E" w:rsidRDefault="0049192E" w:rsidP="0049192E">
      <w:pPr>
        <w:numPr>
          <w:ilvl w:val="0"/>
          <w:numId w:val="9"/>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Smluvní strany se zavazují, že v případě předčasného ukončení účasti na projektu a této smlouvy vypořádají písemně své vzájemné závazky, zejména k dosaženým výsledkům projektu, a dále splní své povinnosti spojené s předčasným ukončením projektu (např., pokud je tak účelné, předložení závěrečné zprávy, provedení závěrečného hodnocení, předkládání zpráv o implementaci apod.). Smluvní strany se zavazují, že budou postupovat zcela v souladu s pokyny poskytovatele ohledně předčasného ukončení smlouvy a vrátí účelovou podporu ve výši a způsobem, jak určí poskytovatel.</w:t>
      </w:r>
    </w:p>
    <w:p w14:paraId="52ED39EF" w14:textId="77777777" w:rsidR="0049192E" w:rsidRPr="0049192E" w:rsidRDefault="0049192E" w:rsidP="0049192E">
      <w:pPr>
        <w:numPr>
          <w:ilvl w:val="0"/>
          <w:numId w:val="9"/>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 xml:space="preserve">Smluvní strany si budou počínat tak, aby v zájmu zachování řešení projektu předešly předčasnému ukončení smlouvy výpovědí nebo odstoupením, pokud tak bude možné a s ohledem na povahu projektu </w:t>
      </w:r>
      <w:r w:rsidRPr="0049192E">
        <w:rPr>
          <w:rFonts w:ascii="Times New Roman" w:hAnsi="Times New Roman"/>
          <w:szCs w:val="20"/>
        </w:rPr>
        <w:lastRenderedPageBreak/>
        <w:t>a jeho řešení účelné. Smluvní strany však vyvinou snahu o ukončení účasti dalšího účastníka na řešení projektu, který porušuje své povinnosti, nebo je pravděpodobně poruší.</w:t>
      </w:r>
    </w:p>
    <w:p w14:paraId="71D470D2" w14:textId="77777777" w:rsidR="0049192E" w:rsidRPr="0049192E" w:rsidRDefault="0049192E" w:rsidP="0049192E">
      <w:pPr>
        <w:numPr>
          <w:ilvl w:val="0"/>
          <w:numId w:val="9"/>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 xml:space="preserve">Tímto čl. 7 není dotčeno ujednání dle čl. 6 této smlouvy o odpovědnosti smluvních stran. </w:t>
      </w:r>
    </w:p>
    <w:p w14:paraId="3E74884D" w14:textId="1211AD82" w:rsidR="0049192E" w:rsidRPr="0049192E" w:rsidRDefault="0049192E" w:rsidP="0049192E">
      <w:pPr>
        <w:autoSpaceDE w:val="0"/>
        <w:autoSpaceDN w:val="0"/>
        <w:spacing w:after="0" w:line="240" w:lineRule="auto"/>
        <w:ind w:left="567" w:hanging="567"/>
        <w:jc w:val="center"/>
        <w:rPr>
          <w:rFonts w:ascii="Times New Roman" w:eastAsia="Times New Roman" w:hAnsi="Times New Roman"/>
          <w:szCs w:val="20"/>
          <w:lang w:eastAsia="cs-CZ"/>
        </w:rPr>
      </w:pPr>
      <w:r w:rsidRPr="0049192E">
        <w:rPr>
          <w:rFonts w:ascii="Times New Roman" w:hAnsi="Times New Roman"/>
          <w:szCs w:val="20"/>
        </w:rPr>
        <w:t xml:space="preserve"> </w:t>
      </w:r>
      <w:r w:rsidRPr="0049192E">
        <w:rPr>
          <w:rFonts w:ascii="Times New Roman" w:eastAsia="Times New Roman" w:hAnsi="Times New Roman"/>
          <w:szCs w:val="20"/>
          <w:lang w:eastAsia="cs-CZ"/>
        </w:rPr>
        <w:t xml:space="preserve">VIII. </w:t>
      </w:r>
    </w:p>
    <w:p w14:paraId="179DBFC0" w14:textId="77777777" w:rsidR="0049192E" w:rsidRPr="0049192E" w:rsidRDefault="0049192E" w:rsidP="0049192E">
      <w:pPr>
        <w:autoSpaceDE w:val="0"/>
        <w:autoSpaceDN w:val="0"/>
        <w:spacing w:after="0" w:line="240" w:lineRule="auto"/>
        <w:ind w:left="567" w:hanging="567"/>
        <w:jc w:val="center"/>
        <w:rPr>
          <w:rFonts w:ascii="Times New Roman" w:eastAsia="Times New Roman" w:hAnsi="Times New Roman"/>
          <w:b/>
          <w:szCs w:val="20"/>
          <w:lang w:eastAsia="cs-CZ"/>
        </w:rPr>
      </w:pPr>
      <w:r w:rsidRPr="0049192E">
        <w:rPr>
          <w:rFonts w:ascii="Times New Roman" w:eastAsia="Times New Roman" w:hAnsi="Times New Roman"/>
          <w:b/>
          <w:szCs w:val="20"/>
          <w:lang w:eastAsia="cs-CZ"/>
        </w:rPr>
        <w:t>Práva k hmotnému majetku</w:t>
      </w:r>
    </w:p>
    <w:p w14:paraId="19D1F10F" w14:textId="77777777" w:rsidR="0049192E" w:rsidRPr="0049192E" w:rsidRDefault="0049192E" w:rsidP="0049192E">
      <w:pPr>
        <w:autoSpaceDE w:val="0"/>
        <w:autoSpaceDN w:val="0"/>
        <w:spacing w:after="0" w:line="240" w:lineRule="auto"/>
        <w:ind w:left="567" w:hanging="567"/>
        <w:jc w:val="center"/>
        <w:rPr>
          <w:rFonts w:ascii="Times New Roman" w:eastAsia="Times New Roman" w:hAnsi="Times New Roman"/>
          <w:szCs w:val="20"/>
          <w:lang w:eastAsia="cs-CZ"/>
        </w:rPr>
      </w:pPr>
    </w:p>
    <w:p w14:paraId="26198ACB" w14:textId="77777777" w:rsidR="0049192E" w:rsidRPr="0049192E" w:rsidRDefault="0049192E" w:rsidP="0049192E">
      <w:pPr>
        <w:numPr>
          <w:ilvl w:val="0"/>
          <w:numId w:val="5"/>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Vlastníkem hmotného majetku nutného k řešení projektu a pořízeného nebo vytvořeného z podpory je příjemce nebo další účastník, který si uvedený majetek pořídil nebo jej vytvořil. Došlo-li k vytvoření nebo pořízení majetku společným působením příjemce a dalšího účastníka,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14:paraId="3CEE4605" w14:textId="77777777" w:rsidR="0049192E" w:rsidRPr="0049192E" w:rsidRDefault="0049192E" w:rsidP="0049192E">
      <w:pPr>
        <w:numPr>
          <w:ilvl w:val="0"/>
          <w:numId w:val="5"/>
        </w:numPr>
        <w:autoSpaceDE w:val="0"/>
        <w:autoSpaceDN w:val="0"/>
        <w:spacing w:after="0" w:line="240" w:lineRule="auto"/>
        <w:ind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14:paraId="1C00F11B" w14:textId="77777777" w:rsidR="0049192E" w:rsidRPr="0049192E" w:rsidRDefault="0049192E" w:rsidP="0049192E">
      <w:pPr>
        <w:autoSpaceDE w:val="0"/>
        <w:autoSpaceDN w:val="0"/>
        <w:spacing w:after="0" w:line="240" w:lineRule="auto"/>
        <w:ind w:left="720"/>
        <w:jc w:val="center"/>
        <w:rPr>
          <w:rFonts w:ascii="Times New Roman" w:eastAsia="Times New Roman" w:hAnsi="Times New Roman"/>
          <w:szCs w:val="20"/>
          <w:lang w:eastAsia="cs-CZ"/>
        </w:rPr>
      </w:pPr>
    </w:p>
    <w:p w14:paraId="6B2E50A1" w14:textId="77777777" w:rsidR="0049192E" w:rsidRPr="0049192E" w:rsidRDefault="0049192E" w:rsidP="0049192E">
      <w:pPr>
        <w:autoSpaceDE w:val="0"/>
        <w:autoSpaceDN w:val="0"/>
        <w:spacing w:after="0" w:line="240" w:lineRule="auto"/>
        <w:ind w:left="720"/>
        <w:jc w:val="center"/>
        <w:rPr>
          <w:rFonts w:ascii="Times New Roman" w:eastAsia="Times New Roman" w:hAnsi="Times New Roman"/>
          <w:szCs w:val="20"/>
          <w:lang w:eastAsia="cs-CZ"/>
        </w:rPr>
      </w:pPr>
    </w:p>
    <w:p w14:paraId="4F50A2EC" w14:textId="77777777" w:rsidR="0049192E" w:rsidRPr="0049192E" w:rsidRDefault="0049192E" w:rsidP="0049192E">
      <w:pPr>
        <w:autoSpaceDE w:val="0"/>
        <w:autoSpaceDN w:val="0"/>
        <w:spacing w:after="0" w:line="240" w:lineRule="auto"/>
        <w:ind w:left="720"/>
        <w:jc w:val="center"/>
        <w:rPr>
          <w:rFonts w:ascii="Times New Roman" w:eastAsia="Times New Roman" w:hAnsi="Times New Roman"/>
          <w:szCs w:val="20"/>
          <w:lang w:eastAsia="cs-CZ"/>
        </w:rPr>
      </w:pPr>
      <w:r w:rsidRPr="0049192E">
        <w:rPr>
          <w:rFonts w:ascii="Times New Roman" w:eastAsia="Times New Roman" w:hAnsi="Times New Roman"/>
          <w:szCs w:val="20"/>
          <w:lang w:eastAsia="cs-CZ"/>
        </w:rPr>
        <w:t>IX.</w:t>
      </w:r>
    </w:p>
    <w:p w14:paraId="63870E6D" w14:textId="77777777" w:rsidR="0049192E" w:rsidRPr="0049192E" w:rsidRDefault="0049192E" w:rsidP="0049192E">
      <w:pPr>
        <w:autoSpaceDE w:val="0"/>
        <w:autoSpaceDN w:val="0"/>
        <w:spacing w:after="0" w:line="240" w:lineRule="auto"/>
        <w:ind w:left="720"/>
        <w:jc w:val="center"/>
        <w:rPr>
          <w:rFonts w:ascii="Times New Roman" w:eastAsia="Times New Roman" w:hAnsi="Times New Roman"/>
          <w:b/>
          <w:szCs w:val="20"/>
          <w:lang w:eastAsia="cs-CZ"/>
        </w:rPr>
      </w:pPr>
      <w:r w:rsidRPr="0049192E">
        <w:rPr>
          <w:rFonts w:ascii="Times New Roman" w:eastAsia="Times New Roman" w:hAnsi="Times New Roman"/>
          <w:b/>
          <w:szCs w:val="20"/>
          <w:lang w:eastAsia="cs-CZ"/>
        </w:rPr>
        <w:t>Práva k duševnímu vlastnictví</w:t>
      </w:r>
    </w:p>
    <w:p w14:paraId="4F414B81" w14:textId="77777777" w:rsidR="0049192E" w:rsidRPr="0049192E" w:rsidRDefault="0049192E" w:rsidP="0049192E">
      <w:pPr>
        <w:autoSpaceDE w:val="0"/>
        <w:autoSpaceDN w:val="0"/>
        <w:spacing w:after="0" w:line="240" w:lineRule="auto"/>
        <w:ind w:left="720"/>
        <w:jc w:val="both"/>
        <w:rPr>
          <w:rFonts w:ascii="Times New Roman" w:eastAsia="Times New Roman" w:hAnsi="Times New Roman"/>
          <w:b/>
          <w:szCs w:val="20"/>
          <w:lang w:eastAsia="cs-CZ"/>
        </w:rPr>
      </w:pPr>
    </w:p>
    <w:p w14:paraId="16FA80E3" w14:textId="77777777" w:rsidR="0049192E" w:rsidRPr="0049192E" w:rsidRDefault="0049192E" w:rsidP="0049192E">
      <w:pPr>
        <w:numPr>
          <w:ilvl w:val="0"/>
          <w:numId w:val="10"/>
        </w:numPr>
        <w:autoSpaceDE w:val="0"/>
        <w:autoSpaceDN w:val="0"/>
        <w:spacing w:after="0" w:line="240" w:lineRule="auto"/>
        <w:ind w:left="720"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Smluvní strany se zavazují, že právo duševního vlastnictví nepoužijí v rozporu s jeho účelem, s účelem vzájemné spolupráce určeným touto smlouvou,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právo duševního vlastnictví užít pouze pro účely řešení projektu. </w:t>
      </w:r>
    </w:p>
    <w:p w14:paraId="232F42F5" w14:textId="77777777" w:rsidR="0049192E" w:rsidRPr="0049192E" w:rsidRDefault="0049192E" w:rsidP="0049192E">
      <w:pPr>
        <w:numPr>
          <w:ilvl w:val="0"/>
          <w:numId w:val="10"/>
        </w:numPr>
        <w:autoSpaceDE w:val="0"/>
        <w:autoSpaceDN w:val="0"/>
        <w:spacing w:after="0" w:line="240" w:lineRule="auto"/>
        <w:ind w:left="720"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Právem duševního vlastnictví se rozumí zejména:</w:t>
      </w:r>
    </w:p>
    <w:p w14:paraId="67287736" w14:textId="77777777" w:rsidR="0049192E" w:rsidRPr="0049192E" w:rsidRDefault="0049192E" w:rsidP="0049192E">
      <w:pPr>
        <w:numPr>
          <w:ilvl w:val="0"/>
          <w:numId w:val="13"/>
        </w:numPr>
        <w:autoSpaceDE w:val="0"/>
        <w:autoSpaceDN w:val="0"/>
        <w:spacing w:after="0" w:line="240" w:lineRule="auto"/>
        <w:ind w:left="1134"/>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autorské právo, práva související s právem autorským, právo pořizovatele databáze a know-how,</w:t>
      </w:r>
    </w:p>
    <w:p w14:paraId="16723407" w14:textId="77777777" w:rsidR="0049192E" w:rsidRPr="0049192E" w:rsidRDefault="0049192E" w:rsidP="0049192E">
      <w:pPr>
        <w:numPr>
          <w:ilvl w:val="0"/>
          <w:numId w:val="13"/>
        </w:numPr>
        <w:autoSpaceDE w:val="0"/>
        <w:autoSpaceDN w:val="0"/>
        <w:spacing w:after="0" w:line="240" w:lineRule="auto"/>
        <w:ind w:left="1134"/>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3642A91D" w14:textId="77777777" w:rsidR="0049192E" w:rsidRPr="0049192E" w:rsidRDefault="0049192E" w:rsidP="0049192E">
      <w:pPr>
        <w:numPr>
          <w:ilvl w:val="0"/>
          <w:numId w:val="13"/>
        </w:numPr>
        <w:autoSpaceDE w:val="0"/>
        <w:autoSpaceDN w:val="0"/>
        <w:spacing w:after="0" w:line="240" w:lineRule="auto"/>
        <w:ind w:left="1134"/>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obchodní tajemství.</w:t>
      </w:r>
    </w:p>
    <w:p w14:paraId="365E9CB2" w14:textId="77777777" w:rsidR="0049192E" w:rsidRPr="0049192E" w:rsidRDefault="0049192E" w:rsidP="0049192E">
      <w:pPr>
        <w:numPr>
          <w:ilvl w:val="0"/>
          <w:numId w:val="10"/>
        </w:numPr>
        <w:autoSpaceDE w:val="0"/>
        <w:autoSpaceDN w:val="0"/>
        <w:spacing w:after="0" w:line="240" w:lineRule="auto"/>
        <w:ind w:left="720" w:hanging="720"/>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Smluvní strany vstupují do spolupráce s následujícím právem duševního vlastnictví:</w:t>
      </w:r>
    </w:p>
    <w:p w14:paraId="64EF6CDB" w14:textId="77777777" w:rsidR="008027FC" w:rsidRDefault="0049192E" w:rsidP="00B83F74">
      <w:pPr>
        <w:numPr>
          <w:ilvl w:val="1"/>
          <w:numId w:val="11"/>
        </w:numPr>
        <w:suppressAutoHyphens/>
        <w:autoSpaceDE w:val="0"/>
        <w:autoSpaceDN w:val="0"/>
        <w:spacing w:after="0" w:line="240" w:lineRule="auto"/>
        <w:contextualSpacing/>
        <w:jc w:val="both"/>
        <w:rPr>
          <w:rFonts w:ascii="Times New Roman" w:eastAsia="Times New Roman" w:hAnsi="Times New Roman"/>
          <w:szCs w:val="20"/>
          <w:lang w:eastAsia="cs-CZ"/>
        </w:rPr>
      </w:pPr>
      <w:r w:rsidRPr="00B83F74">
        <w:rPr>
          <w:rFonts w:ascii="Times New Roman" w:eastAsia="Times New Roman" w:hAnsi="Times New Roman"/>
          <w:szCs w:val="20"/>
          <w:lang w:eastAsia="cs-CZ"/>
        </w:rPr>
        <w:t>Příjemce:</w:t>
      </w:r>
    </w:p>
    <w:p w14:paraId="66AE265D" w14:textId="240E9B3A" w:rsidR="0049192E" w:rsidRPr="00354DDB" w:rsidRDefault="00B83F74" w:rsidP="00354DDB">
      <w:pPr>
        <w:pStyle w:val="Odstavecseseznamem"/>
        <w:numPr>
          <w:ilvl w:val="0"/>
          <w:numId w:val="21"/>
        </w:numPr>
        <w:suppressAutoHyphens/>
        <w:autoSpaceDE w:val="0"/>
        <w:autoSpaceDN w:val="0"/>
        <w:spacing w:after="0" w:line="240" w:lineRule="auto"/>
        <w:jc w:val="both"/>
        <w:rPr>
          <w:rFonts w:ascii="Times New Roman" w:eastAsia="Times New Roman" w:hAnsi="Times New Roman"/>
          <w:szCs w:val="20"/>
          <w:lang w:eastAsia="cs-CZ"/>
        </w:rPr>
      </w:pPr>
      <w:r w:rsidRPr="00354DDB">
        <w:rPr>
          <w:rFonts w:ascii="Times New Roman" w:eastAsia="Times New Roman" w:hAnsi="Times New Roman"/>
          <w:szCs w:val="20"/>
          <w:lang w:eastAsia="cs-CZ"/>
        </w:rPr>
        <w:t xml:space="preserve">Výsledky projektu </w:t>
      </w:r>
      <w:r w:rsidR="008027FC">
        <w:rPr>
          <w:rFonts w:ascii="Times New Roman" w:eastAsia="Times New Roman" w:hAnsi="Times New Roman"/>
          <w:szCs w:val="20"/>
          <w:lang w:eastAsia="cs-CZ"/>
        </w:rPr>
        <w:t>„</w:t>
      </w:r>
      <w:r w:rsidRPr="00354DDB">
        <w:rPr>
          <w:rFonts w:ascii="Times New Roman" w:eastAsia="Times New Roman" w:hAnsi="Times New Roman"/>
          <w:szCs w:val="20"/>
          <w:lang w:eastAsia="cs-CZ"/>
        </w:rPr>
        <w:t>Snížení znečištění povrchových vod farmaceutickými látkami v</w:t>
      </w:r>
      <w:r w:rsidR="008027FC" w:rsidRPr="00354DDB">
        <w:rPr>
          <w:rFonts w:ascii="Times New Roman" w:eastAsia="Times New Roman" w:hAnsi="Times New Roman"/>
          <w:szCs w:val="20"/>
          <w:lang w:eastAsia="cs-CZ"/>
        </w:rPr>
        <w:t xml:space="preserve"> </w:t>
      </w:r>
      <w:r w:rsidRPr="00354DDB">
        <w:rPr>
          <w:rFonts w:ascii="Times New Roman" w:eastAsia="Times New Roman" w:hAnsi="Times New Roman"/>
          <w:szCs w:val="20"/>
          <w:lang w:eastAsia="cs-CZ"/>
        </w:rPr>
        <w:t>biologicky vyčištěných odpadních vodách</w:t>
      </w:r>
      <w:r w:rsidR="008027FC">
        <w:rPr>
          <w:rFonts w:ascii="Times New Roman" w:eastAsia="Times New Roman" w:hAnsi="Times New Roman"/>
          <w:szCs w:val="20"/>
          <w:lang w:eastAsia="cs-CZ"/>
        </w:rPr>
        <w:t>“</w:t>
      </w:r>
      <w:r w:rsidRPr="00354DDB">
        <w:rPr>
          <w:rFonts w:ascii="Times New Roman" w:eastAsia="Times New Roman" w:hAnsi="Times New Roman"/>
          <w:szCs w:val="20"/>
          <w:lang w:eastAsia="cs-CZ"/>
        </w:rPr>
        <w:t xml:space="preserve">, </w:t>
      </w:r>
      <w:proofErr w:type="spellStart"/>
      <w:r w:rsidRPr="00354DDB">
        <w:rPr>
          <w:rFonts w:ascii="Times New Roman" w:eastAsia="Times New Roman" w:hAnsi="Times New Roman"/>
          <w:szCs w:val="20"/>
          <w:lang w:eastAsia="cs-CZ"/>
        </w:rPr>
        <w:t>reg</w:t>
      </w:r>
      <w:proofErr w:type="spellEnd"/>
      <w:r w:rsidRPr="00354DDB">
        <w:rPr>
          <w:rFonts w:ascii="Times New Roman" w:eastAsia="Times New Roman" w:hAnsi="Times New Roman"/>
          <w:szCs w:val="20"/>
          <w:lang w:eastAsia="cs-CZ"/>
        </w:rPr>
        <w:t>. č.: 3213200013</w:t>
      </w:r>
      <w:r w:rsidR="008027FC" w:rsidRPr="00354DDB">
        <w:rPr>
          <w:rFonts w:ascii="Times New Roman" w:eastAsia="Times New Roman" w:hAnsi="Times New Roman"/>
          <w:szCs w:val="20"/>
          <w:lang w:eastAsia="cs-CZ"/>
        </w:rPr>
        <w:t>;</w:t>
      </w:r>
    </w:p>
    <w:p w14:paraId="3FCAC242" w14:textId="53BD0D8B" w:rsidR="008027FC" w:rsidRDefault="008027FC">
      <w:pPr>
        <w:pStyle w:val="Odstavecseseznamem"/>
        <w:numPr>
          <w:ilvl w:val="0"/>
          <w:numId w:val="21"/>
        </w:numPr>
        <w:suppressAutoHyphens/>
        <w:autoSpaceDE w:val="0"/>
        <w:autoSpaceDN w:val="0"/>
        <w:spacing w:after="0" w:line="240" w:lineRule="auto"/>
        <w:jc w:val="both"/>
        <w:rPr>
          <w:rFonts w:ascii="Times New Roman" w:eastAsia="Times New Roman" w:hAnsi="Times New Roman"/>
          <w:szCs w:val="20"/>
          <w:lang w:eastAsia="cs-CZ"/>
        </w:rPr>
      </w:pPr>
      <w:r w:rsidRPr="00354DDB">
        <w:rPr>
          <w:rFonts w:ascii="Times New Roman" w:eastAsia="Times New Roman" w:hAnsi="Times New Roman"/>
          <w:szCs w:val="20"/>
          <w:lang w:eastAsia="cs-CZ"/>
        </w:rPr>
        <w:t>Textilní nosič biomasy [užitný vzor]</w:t>
      </w:r>
      <w:r w:rsidR="00F7686E">
        <w:rPr>
          <w:rFonts w:ascii="Times New Roman" w:eastAsia="Times New Roman" w:hAnsi="Times New Roman"/>
          <w:szCs w:val="20"/>
          <w:lang w:eastAsia="cs-CZ"/>
        </w:rPr>
        <w:t>, z</w:t>
      </w:r>
      <w:r w:rsidRPr="00354DDB">
        <w:rPr>
          <w:rFonts w:ascii="Times New Roman" w:eastAsia="Times New Roman" w:hAnsi="Times New Roman"/>
          <w:szCs w:val="20"/>
          <w:lang w:eastAsia="cs-CZ"/>
        </w:rPr>
        <w:t>apsán dne 15. 2. 2022 pod číslem 35793.</w:t>
      </w:r>
    </w:p>
    <w:p w14:paraId="48BAF9F1" w14:textId="07D32827" w:rsidR="00444654" w:rsidRPr="00354DDB" w:rsidRDefault="00444654" w:rsidP="00354DDB">
      <w:pPr>
        <w:pStyle w:val="Odstavecseseznamem"/>
        <w:numPr>
          <w:ilvl w:val="0"/>
          <w:numId w:val="21"/>
        </w:numPr>
        <w:suppressAutoHyphens/>
        <w:autoSpaceDE w:val="0"/>
        <w:autoSpaceDN w:val="0"/>
        <w:spacing w:after="0" w:line="240" w:lineRule="auto"/>
        <w:jc w:val="both"/>
        <w:rPr>
          <w:rFonts w:ascii="Times New Roman" w:eastAsia="Times New Roman" w:hAnsi="Times New Roman"/>
          <w:szCs w:val="20"/>
          <w:lang w:eastAsia="cs-CZ"/>
        </w:rPr>
      </w:pPr>
      <w:r w:rsidRPr="00444654">
        <w:rPr>
          <w:rFonts w:ascii="Times New Roman" w:eastAsia="Times New Roman" w:hAnsi="Times New Roman"/>
          <w:szCs w:val="20"/>
          <w:lang w:eastAsia="cs-CZ"/>
        </w:rPr>
        <w:t>Nosič biomasy pro bioreaktor [patent]</w:t>
      </w:r>
      <w:r w:rsidR="00F7686E">
        <w:rPr>
          <w:rFonts w:ascii="Times New Roman" w:eastAsia="Times New Roman" w:hAnsi="Times New Roman"/>
          <w:szCs w:val="20"/>
          <w:lang w:eastAsia="cs-CZ"/>
        </w:rPr>
        <w:t>, u</w:t>
      </w:r>
      <w:r w:rsidRPr="00444654">
        <w:rPr>
          <w:rFonts w:ascii="Times New Roman" w:eastAsia="Times New Roman" w:hAnsi="Times New Roman"/>
          <w:szCs w:val="20"/>
          <w:lang w:eastAsia="cs-CZ"/>
        </w:rPr>
        <w:t>dělen dne 30. 12. 2015 pod číslem 305698.</w:t>
      </w:r>
    </w:p>
    <w:p w14:paraId="13092E7C" w14:textId="77777777" w:rsidR="00354DDB" w:rsidRDefault="0049192E" w:rsidP="0049192E">
      <w:pPr>
        <w:numPr>
          <w:ilvl w:val="1"/>
          <w:numId w:val="11"/>
        </w:numPr>
        <w:suppressAutoHyphens/>
        <w:autoSpaceDE w:val="0"/>
        <w:autoSpaceDN w:val="0"/>
        <w:spacing w:after="0" w:line="240" w:lineRule="auto"/>
        <w:contextualSpacing/>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Další účastník: </w:t>
      </w:r>
      <w:r w:rsidR="004B26ED" w:rsidRPr="004B26ED">
        <w:rPr>
          <w:rFonts w:ascii="Times New Roman" w:eastAsia="Times New Roman" w:hAnsi="Times New Roman"/>
          <w:szCs w:val="20"/>
          <w:lang w:eastAsia="cs-CZ"/>
        </w:rPr>
        <w:t xml:space="preserve">- </w:t>
      </w:r>
    </w:p>
    <w:p w14:paraId="5D9CDCE6" w14:textId="3A3CEF50" w:rsidR="00354DDB" w:rsidRDefault="004B26ED" w:rsidP="00354DDB">
      <w:pPr>
        <w:pStyle w:val="Odstavecseseznamem"/>
        <w:numPr>
          <w:ilvl w:val="0"/>
          <w:numId w:val="21"/>
        </w:numPr>
        <w:suppressAutoHyphens/>
        <w:autoSpaceDE w:val="0"/>
        <w:autoSpaceDN w:val="0"/>
        <w:spacing w:after="0" w:line="240" w:lineRule="auto"/>
        <w:jc w:val="both"/>
        <w:rPr>
          <w:rFonts w:ascii="Times New Roman" w:eastAsia="Times New Roman" w:hAnsi="Times New Roman"/>
          <w:szCs w:val="20"/>
          <w:lang w:eastAsia="cs-CZ"/>
        </w:rPr>
      </w:pPr>
      <w:r w:rsidRPr="004B26ED">
        <w:rPr>
          <w:rFonts w:ascii="Times New Roman" w:eastAsia="Times New Roman" w:hAnsi="Times New Roman"/>
          <w:szCs w:val="20"/>
          <w:lang w:eastAsia="cs-CZ"/>
        </w:rPr>
        <w:t>Funkční vzorek ke dni 31.5.2021 a zapsán do RIV pod identifikačním kódem RIV/60461373:22320/</w:t>
      </w:r>
      <w:r w:rsidR="00256B60" w:rsidRPr="004B26ED">
        <w:rPr>
          <w:rFonts w:ascii="Times New Roman" w:eastAsia="Times New Roman" w:hAnsi="Times New Roman"/>
          <w:szCs w:val="20"/>
          <w:lang w:eastAsia="cs-CZ"/>
        </w:rPr>
        <w:t>21: N</w:t>
      </w:r>
      <w:r w:rsidRPr="004B26ED">
        <w:rPr>
          <w:rFonts w:ascii="Times New Roman" w:eastAsia="Times New Roman" w:hAnsi="Times New Roman"/>
          <w:szCs w:val="20"/>
          <w:lang w:eastAsia="cs-CZ"/>
        </w:rPr>
        <w:t>0000001</w:t>
      </w:r>
      <w:r>
        <w:rPr>
          <w:rFonts w:ascii="Times New Roman" w:eastAsia="Times New Roman" w:hAnsi="Times New Roman"/>
          <w:szCs w:val="20"/>
          <w:lang w:eastAsia="cs-CZ"/>
        </w:rPr>
        <w:t xml:space="preserve">; </w:t>
      </w:r>
    </w:p>
    <w:p w14:paraId="4202A57C" w14:textId="5F65C0A8" w:rsidR="0049192E" w:rsidRPr="0049192E" w:rsidRDefault="004B26ED" w:rsidP="00354DDB">
      <w:pPr>
        <w:pStyle w:val="Odstavecseseznamem"/>
        <w:numPr>
          <w:ilvl w:val="0"/>
          <w:numId w:val="21"/>
        </w:numPr>
        <w:suppressAutoHyphens/>
        <w:autoSpaceDE w:val="0"/>
        <w:autoSpaceDN w:val="0"/>
        <w:spacing w:after="0" w:line="240" w:lineRule="auto"/>
        <w:jc w:val="both"/>
        <w:rPr>
          <w:rFonts w:ascii="Times New Roman" w:eastAsia="Times New Roman" w:hAnsi="Times New Roman"/>
          <w:szCs w:val="20"/>
          <w:lang w:eastAsia="cs-CZ"/>
        </w:rPr>
      </w:pPr>
      <w:r>
        <w:rPr>
          <w:rFonts w:ascii="Times New Roman" w:eastAsia="Times New Roman" w:hAnsi="Times New Roman"/>
          <w:szCs w:val="20"/>
          <w:lang w:eastAsia="cs-CZ"/>
        </w:rPr>
        <w:t xml:space="preserve">Užitný vzor č. 35305 „Zařízení pro separaci </w:t>
      </w:r>
      <w:proofErr w:type="spellStart"/>
      <w:r>
        <w:rPr>
          <w:rFonts w:ascii="Times New Roman" w:eastAsia="Times New Roman" w:hAnsi="Times New Roman"/>
          <w:szCs w:val="20"/>
          <w:lang w:eastAsia="cs-CZ"/>
        </w:rPr>
        <w:t>mikroplastů</w:t>
      </w:r>
      <w:proofErr w:type="spellEnd"/>
      <w:r>
        <w:rPr>
          <w:rFonts w:ascii="Times New Roman" w:eastAsia="Times New Roman" w:hAnsi="Times New Roman"/>
          <w:szCs w:val="20"/>
          <w:lang w:eastAsia="cs-CZ"/>
        </w:rPr>
        <w:t xml:space="preserve"> z vod“</w:t>
      </w:r>
      <w:r w:rsidR="0049192E" w:rsidRPr="0049192E">
        <w:rPr>
          <w:rFonts w:ascii="Times New Roman" w:eastAsia="Times New Roman" w:hAnsi="Times New Roman"/>
          <w:szCs w:val="20"/>
          <w:lang w:eastAsia="cs-CZ"/>
        </w:rPr>
        <w:fldChar w:fldCharType="begin">
          <w:ffData>
            <w:name w:val="Text52"/>
            <w:enabled/>
            <w:calcOnExit w:val="0"/>
            <w:textInput/>
          </w:ffData>
        </w:fldChar>
      </w:r>
      <w:r w:rsidR="0049192E" w:rsidRPr="0049192E">
        <w:rPr>
          <w:rFonts w:ascii="Times New Roman" w:eastAsia="Times New Roman" w:hAnsi="Times New Roman"/>
          <w:szCs w:val="20"/>
          <w:lang w:eastAsia="cs-CZ"/>
        </w:rPr>
        <w:instrText xml:space="preserve"> FORMTEXT </w:instrText>
      </w:r>
      <w:r w:rsidR="0049192E" w:rsidRPr="0049192E">
        <w:rPr>
          <w:rFonts w:ascii="Times New Roman" w:eastAsia="Times New Roman" w:hAnsi="Times New Roman"/>
          <w:szCs w:val="20"/>
          <w:lang w:eastAsia="cs-CZ"/>
        </w:rPr>
      </w:r>
      <w:r w:rsidR="0049192E" w:rsidRPr="0049192E">
        <w:rPr>
          <w:rFonts w:ascii="Times New Roman" w:eastAsia="Times New Roman" w:hAnsi="Times New Roman"/>
          <w:szCs w:val="20"/>
          <w:lang w:eastAsia="cs-CZ"/>
        </w:rPr>
        <w:fldChar w:fldCharType="separate"/>
      </w:r>
      <w:r w:rsidR="0049192E" w:rsidRPr="0049192E">
        <w:rPr>
          <w:rFonts w:ascii="Times New Roman" w:eastAsia="Times New Roman" w:hAnsi="Times New Roman"/>
          <w:szCs w:val="20"/>
          <w:lang w:eastAsia="cs-CZ"/>
        </w:rPr>
        <w:t> </w:t>
      </w:r>
      <w:r w:rsidR="0049192E" w:rsidRPr="0049192E">
        <w:rPr>
          <w:rFonts w:ascii="Times New Roman" w:eastAsia="Times New Roman" w:hAnsi="Times New Roman"/>
          <w:szCs w:val="20"/>
          <w:lang w:eastAsia="cs-CZ"/>
        </w:rPr>
        <w:t> </w:t>
      </w:r>
      <w:r w:rsidR="0049192E" w:rsidRPr="0049192E">
        <w:rPr>
          <w:rFonts w:ascii="Times New Roman" w:eastAsia="Times New Roman" w:hAnsi="Times New Roman"/>
          <w:szCs w:val="20"/>
          <w:lang w:eastAsia="cs-CZ"/>
        </w:rPr>
        <w:t> </w:t>
      </w:r>
      <w:r w:rsidR="0049192E" w:rsidRPr="0049192E">
        <w:rPr>
          <w:rFonts w:ascii="Times New Roman" w:eastAsia="Times New Roman" w:hAnsi="Times New Roman"/>
          <w:szCs w:val="20"/>
          <w:lang w:eastAsia="cs-CZ"/>
        </w:rPr>
        <w:t> </w:t>
      </w:r>
      <w:r w:rsidR="0049192E" w:rsidRPr="0049192E">
        <w:rPr>
          <w:rFonts w:ascii="Times New Roman" w:eastAsia="Times New Roman" w:hAnsi="Times New Roman"/>
          <w:szCs w:val="20"/>
          <w:lang w:eastAsia="cs-CZ"/>
        </w:rPr>
        <w:t> </w:t>
      </w:r>
      <w:r w:rsidR="0049192E" w:rsidRPr="0049192E">
        <w:rPr>
          <w:rFonts w:ascii="Times New Roman" w:eastAsia="Times New Roman" w:hAnsi="Times New Roman"/>
          <w:szCs w:val="20"/>
          <w:lang w:eastAsia="cs-CZ"/>
        </w:rPr>
        <w:fldChar w:fldCharType="end"/>
      </w:r>
    </w:p>
    <w:p w14:paraId="7A936EDE" w14:textId="77777777" w:rsidR="0049192E" w:rsidRPr="0049192E" w:rsidRDefault="0049192E" w:rsidP="0049192E">
      <w:pPr>
        <w:numPr>
          <w:ilvl w:val="0"/>
          <w:numId w:val="10"/>
        </w:numPr>
        <w:autoSpaceDE w:val="0"/>
        <w:autoSpaceDN w:val="0"/>
        <w:spacing w:after="0" w:line="240" w:lineRule="auto"/>
        <w:ind w:left="720" w:hanging="720"/>
        <w:jc w:val="both"/>
        <w:rPr>
          <w:rFonts w:ascii="Tms Rmn" w:hAnsi="Tms Rmn" w:cs="Tms Rmn"/>
          <w:szCs w:val="20"/>
        </w:rPr>
      </w:pPr>
      <w:r w:rsidRPr="0049192E">
        <w:rPr>
          <w:rFonts w:ascii="Tms Rmn" w:hAnsi="Tms Rmn" w:cs="Tms Rmn"/>
          <w:szCs w:val="20"/>
        </w:rPr>
        <w:t xml:space="preserve">Všechna práva k výsledkům projektu, který není veřejnou zakázkou ve výzkumu, vývoji a inovacích, patří příjemci a dalšímu účastníkovi. Každému z těchto subjektů patří příslušná část výsledku dle níže uvedených pravidel, které respektují zákaz nepřímé státní podpory. </w:t>
      </w:r>
    </w:p>
    <w:p w14:paraId="05113F47" w14:textId="77777777" w:rsidR="0049192E" w:rsidRPr="0049192E" w:rsidRDefault="0049192E" w:rsidP="0049192E">
      <w:pPr>
        <w:numPr>
          <w:ilvl w:val="0"/>
          <w:numId w:val="10"/>
        </w:numPr>
        <w:autoSpaceDE w:val="0"/>
        <w:autoSpaceDN w:val="0"/>
        <w:spacing w:after="0" w:line="240" w:lineRule="auto"/>
        <w:ind w:left="720" w:hanging="720"/>
        <w:jc w:val="both"/>
        <w:rPr>
          <w:rFonts w:ascii="Tms Rmn" w:hAnsi="Tms Rmn" w:cs="Tms Rmn"/>
          <w:szCs w:val="20"/>
        </w:rPr>
      </w:pPr>
      <w:r w:rsidRPr="0049192E">
        <w:rPr>
          <w:rFonts w:ascii="Tms Rmn" w:hAnsi="Tms Rmn" w:cs="Tms Rmn"/>
          <w:bCs/>
          <w:szCs w:val="20"/>
        </w:rPr>
        <w:t xml:space="preserve">Příjemce a </w:t>
      </w:r>
      <w:r w:rsidRPr="0049192E">
        <w:rPr>
          <w:rFonts w:ascii="Tms Rmn" w:hAnsi="Tms Rmn" w:cs="Tms Rmn"/>
          <w:szCs w:val="20"/>
        </w:rPr>
        <w:t xml:space="preserve">další účastník ručí za právní nezávadnost projektu, tj. ručí za to, že výsledky projektu, na kterých se podíleli, nezasahují do práv duševního vlastnictví nebo jiných práv třetích osob, a to pro jakékoliv využití výsledků projektu v České republice i v zahraničí. </w:t>
      </w:r>
    </w:p>
    <w:p w14:paraId="01B52764" w14:textId="77777777" w:rsidR="0049192E" w:rsidRPr="0049192E" w:rsidRDefault="0049192E" w:rsidP="0049192E">
      <w:pPr>
        <w:numPr>
          <w:ilvl w:val="0"/>
          <w:numId w:val="10"/>
        </w:numPr>
        <w:autoSpaceDE w:val="0"/>
        <w:autoSpaceDN w:val="0"/>
        <w:spacing w:after="0" w:line="240" w:lineRule="auto"/>
        <w:ind w:left="720" w:hanging="720"/>
        <w:jc w:val="both"/>
        <w:rPr>
          <w:rFonts w:ascii="Tms Rmn" w:hAnsi="Tms Rmn" w:cs="Tms Rmn"/>
          <w:szCs w:val="20"/>
        </w:rPr>
      </w:pPr>
      <w:r w:rsidRPr="0049192E">
        <w:rPr>
          <w:rFonts w:ascii="Tms Rmn" w:hAnsi="Tms Rmn" w:cs="Tms Rmn"/>
          <w:bCs/>
          <w:szCs w:val="20"/>
        </w:rPr>
        <w:lastRenderedPageBreak/>
        <w:t xml:space="preserve">Příjemce a </w:t>
      </w:r>
      <w:r w:rsidRPr="0049192E">
        <w:rPr>
          <w:rFonts w:ascii="Tms Rmn" w:hAnsi="Tms Rmn" w:cs="Tms Rmn"/>
          <w:szCs w:val="20"/>
        </w:rPr>
        <w:t xml:space="preserve">další účastník můžou zveřejnit informace o výsledcích projektu, pokud jejich zveřejněním není dotčena jejich ochrana, </w:t>
      </w:r>
      <w:r w:rsidRPr="0049192E">
        <w:rPr>
          <w:rFonts w:ascii="Tms Rmn" w:hAnsi="Tms Rmn" w:cs="Tms Rmn"/>
          <w:bCs/>
          <w:szCs w:val="20"/>
        </w:rPr>
        <w:t>přičemž</w:t>
      </w:r>
      <w:r w:rsidRPr="0049192E">
        <w:rPr>
          <w:rFonts w:ascii="Tms Rmn" w:hAnsi="Tms Rmn" w:cs="Tms Rmn"/>
          <w:b/>
          <w:bCs/>
          <w:szCs w:val="20"/>
        </w:rPr>
        <w:t xml:space="preserve"> </w:t>
      </w:r>
      <w:r w:rsidRPr="0049192E">
        <w:rPr>
          <w:rFonts w:ascii="Tms Rmn" w:hAnsi="Tms Rmn" w:cs="Tms Rmn"/>
          <w:szCs w:val="20"/>
        </w:rPr>
        <w:t xml:space="preserve">další účastník je k tomuto oprávněn až po předchozím písemném souhlasu příjemce. </w:t>
      </w:r>
    </w:p>
    <w:p w14:paraId="1DB4DB55" w14:textId="77777777" w:rsidR="0049192E" w:rsidRPr="0049192E" w:rsidRDefault="0049192E" w:rsidP="0049192E">
      <w:pPr>
        <w:numPr>
          <w:ilvl w:val="0"/>
          <w:numId w:val="10"/>
        </w:numPr>
        <w:autoSpaceDE w:val="0"/>
        <w:autoSpaceDN w:val="0"/>
        <w:spacing w:after="0" w:line="240" w:lineRule="auto"/>
        <w:ind w:left="720" w:hanging="720"/>
        <w:jc w:val="both"/>
        <w:rPr>
          <w:rFonts w:ascii="Tms Rmn" w:hAnsi="Tms Rmn" w:cs="Tms Rmn"/>
          <w:szCs w:val="20"/>
        </w:rPr>
      </w:pPr>
      <w:r w:rsidRPr="0049192E">
        <w:rPr>
          <w:rFonts w:ascii="Tms Rmn" w:hAnsi="Tms Rmn" w:cs="Tms Rmn"/>
          <w:noProof/>
          <w:szCs w:val="20"/>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pro účely této smlouvy za vlastní finanční vklad.</w:t>
      </w:r>
    </w:p>
    <w:p w14:paraId="3E4F019B" w14:textId="77777777" w:rsidR="0049192E" w:rsidRPr="0049192E" w:rsidRDefault="0049192E" w:rsidP="0049192E">
      <w:pPr>
        <w:numPr>
          <w:ilvl w:val="0"/>
          <w:numId w:val="10"/>
        </w:numPr>
        <w:autoSpaceDE w:val="0"/>
        <w:autoSpaceDN w:val="0"/>
        <w:spacing w:after="0" w:line="240" w:lineRule="auto"/>
        <w:ind w:left="720" w:hanging="720"/>
        <w:jc w:val="both"/>
        <w:rPr>
          <w:rFonts w:ascii="Tms Rmn" w:hAnsi="Tms Rmn" w:cs="Tms Rmn"/>
          <w:szCs w:val="20"/>
        </w:rPr>
      </w:pPr>
      <w:r w:rsidRPr="0049192E">
        <w:rPr>
          <w:rFonts w:ascii="Tms Rmn" w:hAnsi="Tms Rmn" w:cs="Tms Rmn"/>
          <w:noProof/>
          <w:szCs w:val="20"/>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smluvních stran, resp. jejich zaměstnanců na vytvoření práva duševního vlastnictví, kdy lze přihlížet k materiálním, finančním nebo personálním vkladům smluvních stran na vytvoření nového duševního spoluvlastnictví.</w:t>
      </w:r>
    </w:p>
    <w:p w14:paraId="77FD6ADA" w14:textId="77777777" w:rsidR="0049192E" w:rsidRPr="0049192E" w:rsidRDefault="0049192E" w:rsidP="0049192E">
      <w:pPr>
        <w:numPr>
          <w:ilvl w:val="0"/>
          <w:numId w:val="10"/>
        </w:numPr>
        <w:autoSpaceDE w:val="0"/>
        <w:autoSpaceDN w:val="0"/>
        <w:spacing w:after="0" w:line="240" w:lineRule="auto"/>
        <w:ind w:left="720" w:hanging="720"/>
        <w:jc w:val="both"/>
        <w:rPr>
          <w:rFonts w:ascii="Tms Rmn" w:hAnsi="Tms Rmn" w:cs="Tms Rmn"/>
          <w:noProof/>
          <w:szCs w:val="20"/>
        </w:rPr>
      </w:pPr>
      <w:r w:rsidRPr="0049192E">
        <w:rPr>
          <w:rFonts w:ascii="Tms Rmn" w:hAnsi="Tms Rmn" w:cs="Tms Rmn"/>
          <w:noProof/>
          <w:szCs w:val="20"/>
        </w:rPr>
        <w:t>Smluvní strany jsou povinny chránit právo duševního (spolu)vlastnictví způsobem, který je pro ochranu každého druhu duševního vlastnictví nejvýhodnější. Vlastník nebo spoluvlastník nese náklady spojené s vedením příslušných řízení za účelem dosažení nejvýhodnější ochrany.</w:t>
      </w:r>
    </w:p>
    <w:p w14:paraId="4FF91B57" w14:textId="77777777" w:rsidR="0049192E" w:rsidRPr="0049192E" w:rsidRDefault="0049192E" w:rsidP="0049192E">
      <w:pPr>
        <w:numPr>
          <w:ilvl w:val="0"/>
          <w:numId w:val="10"/>
        </w:numPr>
        <w:autoSpaceDE w:val="0"/>
        <w:autoSpaceDN w:val="0"/>
        <w:spacing w:after="0" w:line="240" w:lineRule="auto"/>
        <w:ind w:left="720" w:hanging="720"/>
        <w:jc w:val="both"/>
        <w:rPr>
          <w:rFonts w:ascii="Tms Rmn" w:hAnsi="Tms Rmn" w:cs="Tms Rmn"/>
          <w:noProof/>
          <w:szCs w:val="20"/>
        </w:rPr>
      </w:pPr>
      <w:r w:rsidRPr="0049192E">
        <w:rPr>
          <w:rFonts w:ascii="Tms Rmn" w:hAnsi="Tms Rmn" w:cs="Tms Rmn"/>
          <w:noProof/>
          <w:szCs w:val="20"/>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w:t>
      </w:r>
    </w:p>
    <w:p w14:paraId="229AB30C" w14:textId="77777777" w:rsidR="0049192E" w:rsidRPr="0049192E" w:rsidRDefault="0049192E" w:rsidP="0049192E">
      <w:pPr>
        <w:numPr>
          <w:ilvl w:val="0"/>
          <w:numId w:val="10"/>
        </w:numPr>
        <w:autoSpaceDE w:val="0"/>
        <w:autoSpaceDN w:val="0"/>
        <w:spacing w:after="0" w:line="240" w:lineRule="auto"/>
        <w:ind w:left="720" w:hanging="720"/>
        <w:jc w:val="both"/>
        <w:rPr>
          <w:rFonts w:ascii="Tms Rmn" w:hAnsi="Tms Rmn" w:cs="Tms Rmn"/>
          <w:noProof/>
          <w:szCs w:val="20"/>
        </w:rPr>
      </w:pPr>
      <w:r w:rsidRPr="0049192E">
        <w:rPr>
          <w:rFonts w:ascii="Tms Rmn" w:hAnsi="Tms Rmn" w:cs="Tms Rmn"/>
          <w:noProof/>
          <w:szCs w:val="20"/>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a druhé smluvní strany vyplývající z této smlouvy.</w:t>
      </w:r>
    </w:p>
    <w:p w14:paraId="23D3900E" w14:textId="77777777" w:rsidR="0049192E" w:rsidRPr="0049192E" w:rsidRDefault="0049192E" w:rsidP="0049192E">
      <w:pPr>
        <w:numPr>
          <w:ilvl w:val="0"/>
          <w:numId w:val="10"/>
        </w:numPr>
        <w:autoSpaceDE w:val="0"/>
        <w:autoSpaceDN w:val="0"/>
        <w:spacing w:after="0" w:line="240" w:lineRule="auto"/>
        <w:ind w:left="720" w:hanging="720"/>
        <w:jc w:val="both"/>
        <w:rPr>
          <w:rFonts w:ascii="Tms Rmn" w:hAnsi="Tms Rmn" w:cs="Tms Rmn"/>
          <w:noProof/>
          <w:szCs w:val="20"/>
        </w:rPr>
      </w:pPr>
      <w:r w:rsidRPr="0049192E">
        <w:rPr>
          <w:rFonts w:ascii="Tms Rmn" w:hAnsi="Tms Rmn" w:cs="Tms Rmn"/>
          <w:noProof/>
          <w:szCs w:val="20"/>
        </w:rPr>
        <w:t>Smluvní strany se výslovně dohodly, že chráněné nové duševní vlastnictví nebo spoluvlastnictví může být smluvní stranou využito pro výzkumné a vzdělávací účely bezúplatně způsobem, který neohrozí jeho ochranu.</w:t>
      </w:r>
    </w:p>
    <w:p w14:paraId="064A2183" w14:textId="07E4AEBE" w:rsidR="0049192E" w:rsidRPr="0049192E" w:rsidRDefault="0049192E" w:rsidP="0049192E">
      <w:pPr>
        <w:numPr>
          <w:ilvl w:val="0"/>
          <w:numId w:val="10"/>
        </w:numPr>
        <w:autoSpaceDE w:val="0"/>
        <w:autoSpaceDN w:val="0"/>
        <w:spacing w:after="0" w:line="240" w:lineRule="auto"/>
        <w:ind w:left="720" w:hanging="720"/>
        <w:jc w:val="both"/>
        <w:rPr>
          <w:rFonts w:ascii="Tms Rmn" w:hAnsi="Tms Rmn" w:cs="Tms Rmn"/>
          <w:noProof/>
          <w:szCs w:val="20"/>
        </w:rPr>
      </w:pPr>
      <w:r w:rsidRPr="0049192E">
        <w:rPr>
          <w:rFonts w:ascii="Tms Rmn" w:hAnsi="Tms Rmn" w:cs="Tms Rmn"/>
          <w:noProof/>
          <w:szCs w:val="20"/>
        </w:rPr>
        <w:t xml:space="preserve">Smluvní strany se zavazují upravit zvláštní smlouvou (Smlouvou o využití výsledků) způsob nakládání s výsledky projektu. Tato smlouva bude obsahovat především název a identifikační údaje projektu, vymezení dosažených výsledků a jejich srovnání s cíli projektu, způsob právní ochrany výsledků projektu, rozdělení vlastnických a užívacích práv k výsledkům, způsob jakým budou výsledky projektu využity a případně jak bude dělen dosažený zisk, doba, ve které budou výsledky využity, nejdéle však do 5 let od ukončení řešení projektu, rozsah stupně důvěrnosti údajů a způsob nakládání s nimi, pravidla pro propagaci a publicitu výsledků a sankce za porušení smlouvy. </w:t>
      </w:r>
      <w:r w:rsidRPr="0049192E">
        <w:rPr>
          <w:rFonts w:ascii="Tms Rmn" w:eastAsia="Times New Roman" w:hAnsi="Tms Rmn" w:cs="Tms Rmn"/>
          <w:szCs w:val="20"/>
          <w:lang w:eastAsia="cs-CZ"/>
        </w:rPr>
        <w:t>Podmínky využití výsledků projektu musí být v souladu s § 16 odst. 4 zákona o podpoře výzkumu a vývoje a musí respektovat principy a pravidla pro využívání výsledků dle Rámce pro státní podporu výzkumu, vývoje a inovací (2014/C 198/01) tak, aby nedocházelo k poskytnutí nepřímé státní podpory</w:t>
      </w:r>
      <w:r w:rsidRPr="0049192E">
        <w:rPr>
          <w:rFonts w:ascii="Tms Rmn" w:hAnsi="Tms Rmn" w:cs="Tms Rmn"/>
          <w:noProof/>
          <w:szCs w:val="20"/>
        </w:rPr>
        <w:t>.</w:t>
      </w:r>
    </w:p>
    <w:p w14:paraId="64F44972" w14:textId="77777777" w:rsidR="0049192E" w:rsidRPr="0049192E" w:rsidRDefault="0049192E" w:rsidP="0049192E">
      <w:pPr>
        <w:numPr>
          <w:ilvl w:val="0"/>
          <w:numId w:val="10"/>
        </w:numPr>
        <w:autoSpaceDE w:val="0"/>
        <w:autoSpaceDN w:val="0"/>
        <w:spacing w:after="0" w:line="240" w:lineRule="auto"/>
        <w:ind w:left="720" w:hanging="720"/>
        <w:jc w:val="both"/>
        <w:rPr>
          <w:rFonts w:ascii="Tms Rmn" w:hAnsi="Tms Rmn" w:cs="Tms Rmn"/>
          <w:noProof/>
          <w:szCs w:val="20"/>
        </w:rPr>
      </w:pPr>
      <w:r w:rsidRPr="0049192E">
        <w:rPr>
          <w:rFonts w:ascii="Tms Rmn" w:hAnsi="Tms Rmn" w:cs="Tms Rmn"/>
          <w:noProof/>
          <w:szCs w:val="20"/>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může být výše úplaty za poskytnutí výsledků snížena o výši neveřejné podpory poskytnuté tímto subjektem.</w:t>
      </w:r>
    </w:p>
    <w:p w14:paraId="0AB296B9" w14:textId="77777777" w:rsidR="0049192E" w:rsidRPr="0049192E" w:rsidRDefault="0049192E" w:rsidP="0049192E">
      <w:pPr>
        <w:numPr>
          <w:ilvl w:val="0"/>
          <w:numId w:val="10"/>
        </w:numPr>
        <w:autoSpaceDE w:val="0"/>
        <w:autoSpaceDN w:val="0"/>
        <w:spacing w:after="0" w:line="240" w:lineRule="auto"/>
        <w:ind w:left="720" w:hanging="720"/>
        <w:jc w:val="both"/>
        <w:rPr>
          <w:rFonts w:ascii="Tms Rmn" w:hAnsi="Tms Rmn" w:cs="Tms Rmn"/>
          <w:noProof/>
          <w:szCs w:val="20"/>
        </w:rPr>
      </w:pPr>
      <w:r w:rsidRPr="0049192E">
        <w:rPr>
          <w:rFonts w:ascii="Tms Rmn" w:hAnsi="Tms Rmn" w:cs="Tms Rmn"/>
          <w:noProof/>
          <w:szCs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 této smlouvy.</w:t>
      </w:r>
    </w:p>
    <w:p w14:paraId="004CF7CD" w14:textId="77777777" w:rsidR="0049192E" w:rsidRPr="0049192E" w:rsidRDefault="0049192E" w:rsidP="0049192E">
      <w:pPr>
        <w:numPr>
          <w:ilvl w:val="0"/>
          <w:numId w:val="10"/>
        </w:numPr>
        <w:autoSpaceDE w:val="0"/>
        <w:autoSpaceDN w:val="0"/>
        <w:spacing w:after="0" w:line="240" w:lineRule="auto"/>
        <w:ind w:left="720" w:hanging="720"/>
        <w:jc w:val="both"/>
        <w:rPr>
          <w:rFonts w:ascii="Tms Rmn" w:hAnsi="Tms Rmn" w:cs="Tms Rmn"/>
          <w:noProof/>
          <w:szCs w:val="20"/>
        </w:rPr>
      </w:pPr>
      <w:r w:rsidRPr="0049192E">
        <w:rPr>
          <w:rFonts w:ascii="Tms Rmn" w:hAnsi="Tms Rmn" w:cs="Tms Rmn"/>
          <w:noProof/>
          <w:szCs w:val="20"/>
        </w:rPr>
        <w:lastRenderedPageBreak/>
        <w:t>Smluvní strany mají v případě převodu práv předkupní právo. Má-li smluvní strana v úmyslu převést své vlastnické právo k novému duševnímu vlastnictví nebo svůj spoluvlastnický podíl k novému 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novému duševnímu vlastnictví/spoluvlastnický podíl na třetí osobu, je povinna zajistit prostřednictvím odpovídajících opatření nebo smluv, aby povinnosti vyplývající z této smlouvy přešly na nového vlastníka práv tak, aby byly zajištěny zájmy poskytovatele a druhé smluvní strany vyplývající z této smlouvy, zejména předkupní právo. K převodu spoluvlastnického podílu k duševnímu spoluvlastnictví na třetí osobu je zapotřebí předchozího písemného souhlasu všech spoluvlastníků.</w:t>
      </w:r>
    </w:p>
    <w:p w14:paraId="23CB169E" w14:textId="6F1B349C" w:rsidR="0049192E" w:rsidRPr="0049192E" w:rsidRDefault="007D2FCD" w:rsidP="0049192E">
      <w:pPr>
        <w:numPr>
          <w:ilvl w:val="0"/>
          <w:numId w:val="10"/>
        </w:numPr>
        <w:autoSpaceDE w:val="0"/>
        <w:autoSpaceDN w:val="0"/>
        <w:spacing w:after="0" w:line="240" w:lineRule="auto"/>
        <w:ind w:left="720" w:hanging="720"/>
        <w:jc w:val="both"/>
        <w:rPr>
          <w:rFonts w:ascii="Times New Roman" w:eastAsia="Times New Roman" w:hAnsi="Times New Roman"/>
          <w:szCs w:val="20"/>
          <w:lang w:eastAsia="cs-CZ"/>
        </w:rPr>
      </w:pPr>
      <w:r>
        <w:rPr>
          <w:rFonts w:ascii="Tms Rmn" w:hAnsi="Tms Rmn" w:cs="Tms Rmn"/>
          <w:noProof/>
          <w:szCs w:val="20"/>
        </w:rPr>
        <w:t>V sou</w:t>
      </w:r>
      <w:r w:rsidR="00E904A6">
        <w:rPr>
          <w:rFonts w:ascii="Tms Rmn" w:hAnsi="Tms Rmn" w:cs="Tms Rmn"/>
          <w:noProof/>
          <w:szCs w:val="20"/>
        </w:rPr>
        <w:t>l</w:t>
      </w:r>
      <w:r>
        <w:rPr>
          <w:rFonts w:ascii="Tms Rmn" w:hAnsi="Tms Rmn" w:cs="Tms Rmn"/>
          <w:noProof/>
          <w:szCs w:val="20"/>
        </w:rPr>
        <w:t>adu s čl. 4 odst. 9 poskytovatelské smlouvy jsou smluvní strany povinny zajistit naplnění požadavků týkajících se otevřeného přístupu u uvedených výsled</w:t>
      </w:r>
      <w:r w:rsidR="006B7BF8">
        <w:rPr>
          <w:rFonts w:ascii="Tms Rmn" w:hAnsi="Tms Rmn" w:cs="Tms Rmn"/>
          <w:noProof/>
          <w:szCs w:val="20"/>
        </w:rPr>
        <w:t>k</w:t>
      </w:r>
      <w:r>
        <w:rPr>
          <w:rFonts w:ascii="Tms Rmn" w:hAnsi="Tms Rmn" w:cs="Tms Rmn"/>
          <w:noProof/>
          <w:szCs w:val="20"/>
        </w:rPr>
        <w:t>ů</w:t>
      </w:r>
      <w:r w:rsidR="001C6D3E">
        <w:rPr>
          <w:rFonts w:ascii="Tms Rmn" w:hAnsi="Tms Rmn" w:cs="Tms Rmn"/>
          <w:noProof/>
          <w:szCs w:val="20"/>
        </w:rPr>
        <w:t xml:space="preserve"> a z</w:t>
      </w:r>
      <w:r w:rsidR="006B7BF8">
        <w:rPr>
          <w:rFonts w:ascii="Tms Rmn" w:hAnsi="Tms Rmn" w:cs="Tms Rmn"/>
          <w:noProof/>
          <w:szCs w:val="20"/>
        </w:rPr>
        <w:t>a</w:t>
      </w:r>
      <w:r w:rsidR="001C6D3E">
        <w:rPr>
          <w:rFonts w:ascii="Tms Rmn" w:hAnsi="Tms Rmn" w:cs="Tms Rmn"/>
          <w:noProof/>
          <w:szCs w:val="20"/>
        </w:rPr>
        <w:t>jistit u těchto výsledků dlouhodobý bezplatný on-line přístup pro jakéhokoliv uživatele</w:t>
      </w:r>
      <w:r>
        <w:rPr>
          <w:rFonts w:ascii="Tms Rmn" w:hAnsi="Tms Rmn" w:cs="Tms Rmn"/>
          <w:noProof/>
          <w:szCs w:val="20"/>
        </w:rPr>
        <w:t xml:space="preserve">. </w:t>
      </w:r>
      <w:r w:rsidR="0049192E" w:rsidRPr="0049192E">
        <w:rPr>
          <w:rFonts w:ascii="Tms Rmn" w:hAnsi="Tms Rmn" w:cs="Tms Rmn"/>
          <w:noProof/>
          <w:szCs w:val="20"/>
        </w:rPr>
        <w:t>Výsledky, které nemají za následek vznik práv k duševnímu vlastnictví, mohou být obecně šířeny po souhlasu</w:t>
      </w:r>
      <w:r w:rsidR="0049192E" w:rsidRPr="0049192E">
        <w:rPr>
          <w:rFonts w:ascii="Times New Roman" w:eastAsia="Times New Roman" w:hAnsi="Times New Roman"/>
          <w:szCs w:val="20"/>
          <w:lang w:eastAsia="cs-CZ"/>
        </w:rPr>
        <w:t xml:space="preserve"> druhé smluvní strany.</w:t>
      </w:r>
    </w:p>
    <w:p w14:paraId="412F6625" w14:textId="77777777" w:rsidR="0049192E" w:rsidRPr="0049192E" w:rsidRDefault="0049192E" w:rsidP="0049192E">
      <w:pPr>
        <w:spacing w:after="0" w:line="240" w:lineRule="auto"/>
        <w:jc w:val="both"/>
        <w:rPr>
          <w:rFonts w:ascii="Tms Rmn" w:hAnsi="Tms Rmn" w:cs="Tms Rmn"/>
          <w:noProof/>
          <w:szCs w:val="20"/>
        </w:rPr>
      </w:pPr>
    </w:p>
    <w:p w14:paraId="526E6AE3" w14:textId="77777777" w:rsidR="0049192E" w:rsidRPr="0049192E" w:rsidRDefault="0049192E" w:rsidP="0049192E">
      <w:pPr>
        <w:autoSpaceDE w:val="0"/>
        <w:autoSpaceDN w:val="0"/>
        <w:spacing w:after="0" w:line="240" w:lineRule="auto"/>
        <w:ind w:left="709" w:hanging="709"/>
        <w:jc w:val="center"/>
        <w:rPr>
          <w:rFonts w:ascii="Times New Roman" w:eastAsia="Times New Roman" w:hAnsi="Times New Roman"/>
          <w:szCs w:val="20"/>
          <w:lang w:eastAsia="cs-CZ"/>
        </w:rPr>
      </w:pPr>
    </w:p>
    <w:p w14:paraId="7107714F" w14:textId="77777777" w:rsidR="0049192E" w:rsidRPr="0049192E" w:rsidRDefault="0049192E" w:rsidP="0049192E">
      <w:pPr>
        <w:autoSpaceDE w:val="0"/>
        <w:autoSpaceDN w:val="0"/>
        <w:spacing w:after="0" w:line="240" w:lineRule="auto"/>
        <w:jc w:val="center"/>
        <w:rPr>
          <w:rFonts w:ascii="Times New Roman" w:eastAsia="Times New Roman" w:hAnsi="Times New Roman"/>
          <w:szCs w:val="20"/>
          <w:lang w:eastAsia="cs-CZ"/>
        </w:rPr>
      </w:pPr>
      <w:r w:rsidRPr="0049192E">
        <w:rPr>
          <w:rFonts w:ascii="Times New Roman" w:eastAsia="Times New Roman" w:hAnsi="Times New Roman"/>
          <w:szCs w:val="20"/>
          <w:lang w:eastAsia="cs-CZ"/>
        </w:rPr>
        <w:t>X.</w:t>
      </w:r>
    </w:p>
    <w:p w14:paraId="4592E4A7" w14:textId="77777777" w:rsidR="0049192E" w:rsidRPr="0049192E" w:rsidRDefault="0049192E" w:rsidP="0049192E">
      <w:pPr>
        <w:autoSpaceDE w:val="0"/>
        <w:autoSpaceDN w:val="0"/>
        <w:spacing w:after="0" w:line="240" w:lineRule="auto"/>
        <w:jc w:val="center"/>
        <w:rPr>
          <w:rFonts w:ascii="Times New Roman" w:eastAsia="Times New Roman" w:hAnsi="Times New Roman"/>
          <w:b/>
          <w:szCs w:val="20"/>
          <w:lang w:eastAsia="cs-CZ"/>
        </w:rPr>
      </w:pPr>
      <w:r w:rsidRPr="0049192E">
        <w:rPr>
          <w:rFonts w:ascii="Times New Roman" w:eastAsia="Times New Roman" w:hAnsi="Times New Roman"/>
          <w:b/>
          <w:szCs w:val="20"/>
          <w:lang w:eastAsia="cs-CZ"/>
        </w:rPr>
        <w:t>Poskytování informací a mlčenlivost</w:t>
      </w:r>
    </w:p>
    <w:p w14:paraId="2F5AA55F" w14:textId="77777777" w:rsidR="0049192E" w:rsidRPr="0049192E" w:rsidRDefault="0049192E" w:rsidP="0049192E">
      <w:pPr>
        <w:autoSpaceDE w:val="0"/>
        <w:autoSpaceDN w:val="0"/>
        <w:spacing w:after="0" w:line="240" w:lineRule="auto"/>
        <w:jc w:val="center"/>
        <w:rPr>
          <w:rFonts w:ascii="Times New Roman" w:eastAsia="Times New Roman" w:hAnsi="Times New Roman"/>
          <w:szCs w:val="20"/>
          <w:lang w:eastAsia="cs-CZ"/>
        </w:rPr>
      </w:pPr>
    </w:p>
    <w:p w14:paraId="43870B06" w14:textId="77777777" w:rsidR="0049192E" w:rsidRPr="0049192E" w:rsidRDefault="0049192E" w:rsidP="0049192E">
      <w:pPr>
        <w:numPr>
          <w:ilvl w:val="0"/>
          <w:numId w:val="12"/>
        </w:numPr>
        <w:autoSpaceDE w:val="0"/>
        <w:autoSpaceDN w:val="0"/>
        <w:adjustRightInd w:val="0"/>
        <w:spacing w:after="0" w:line="240" w:lineRule="auto"/>
        <w:ind w:hanging="720"/>
        <w:contextualSpacing/>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Smluvní strany se zavazují dodržovat mlčenlivost </w:t>
      </w:r>
    </w:p>
    <w:p w14:paraId="2EBEB308" w14:textId="77777777" w:rsidR="0049192E" w:rsidRPr="0049192E" w:rsidRDefault="0049192E" w:rsidP="0049192E">
      <w:pPr>
        <w:numPr>
          <w:ilvl w:val="0"/>
          <w:numId w:val="13"/>
        </w:numPr>
        <w:autoSpaceDE w:val="0"/>
        <w:autoSpaceDN w:val="0"/>
        <w:spacing w:after="0" w:line="240" w:lineRule="auto"/>
        <w:ind w:left="1134"/>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o skutečnostech, které se týkají obchodního tajemství druhé smluvní strany, </w:t>
      </w:r>
    </w:p>
    <w:p w14:paraId="64E7092E" w14:textId="77777777" w:rsidR="0049192E" w:rsidRPr="0049192E" w:rsidRDefault="0049192E" w:rsidP="0049192E">
      <w:pPr>
        <w:numPr>
          <w:ilvl w:val="0"/>
          <w:numId w:val="13"/>
        </w:numPr>
        <w:autoSpaceDE w:val="0"/>
        <w:autoSpaceDN w:val="0"/>
        <w:spacing w:after="0" w:line="240" w:lineRule="auto"/>
        <w:ind w:left="1134"/>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o důvěrných informacích (takové informace, které druhá strana za důvěrné označí), </w:t>
      </w:r>
    </w:p>
    <w:p w14:paraId="0E580A4C" w14:textId="77777777" w:rsidR="0049192E" w:rsidRPr="0049192E" w:rsidRDefault="0049192E" w:rsidP="0049192E">
      <w:pPr>
        <w:numPr>
          <w:ilvl w:val="0"/>
          <w:numId w:val="13"/>
        </w:numPr>
        <w:autoSpaceDE w:val="0"/>
        <w:autoSpaceDN w:val="0"/>
        <w:spacing w:after="0" w:line="240" w:lineRule="auto"/>
        <w:ind w:left="1134"/>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o dalších informacích, o kterých se v rámci této spolupráce dozví, zvláště pak týkajících se duševního vlastnictví a </w:t>
      </w:r>
    </w:p>
    <w:p w14:paraId="628FBE41" w14:textId="77777777" w:rsidR="0049192E" w:rsidRPr="0049192E" w:rsidRDefault="0049192E" w:rsidP="0049192E">
      <w:pPr>
        <w:numPr>
          <w:ilvl w:val="0"/>
          <w:numId w:val="13"/>
        </w:numPr>
        <w:autoSpaceDE w:val="0"/>
        <w:autoSpaceDN w:val="0"/>
        <w:spacing w:after="0" w:line="240" w:lineRule="auto"/>
        <w:ind w:left="1134"/>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o veškerých informacích vztahujících se k řešení projektu včetně jeho návrhu tak, aby nebyly ohroženy výsledky a cíle jeho řešení,</w:t>
      </w:r>
    </w:p>
    <w:p w14:paraId="3F82A9BE" w14:textId="77777777" w:rsidR="0049192E" w:rsidRPr="0049192E" w:rsidRDefault="0049192E" w:rsidP="0049192E">
      <w:pPr>
        <w:spacing w:after="0" w:line="240" w:lineRule="auto"/>
        <w:ind w:left="709"/>
        <w:jc w:val="both"/>
        <w:rPr>
          <w:rFonts w:ascii="Times New Roman" w:eastAsia="Times New Roman" w:hAnsi="Times New Roman"/>
          <w:szCs w:val="20"/>
          <w:lang w:eastAsia="cs-CZ"/>
        </w:rPr>
      </w:pPr>
      <w:r w:rsidRPr="0049192E">
        <w:rPr>
          <w:rFonts w:ascii="Times New Roman" w:eastAsia="Times New Roman" w:hAnsi="Times New Roman"/>
          <w:szCs w:val="20"/>
          <w:lang w:eastAsia="cs-CZ"/>
        </w:rPr>
        <w:t xml:space="preserve">bez ohledu na formu a způsob jejich sdělení či zachycení, a to až do doby jejich oprávněného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w:t>
      </w:r>
    </w:p>
    <w:p w14:paraId="12B6A79B" w14:textId="77777777" w:rsidR="0049192E" w:rsidRPr="0049192E" w:rsidRDefault="0049192E" w:rsidP="0049192E">
      <w:pPr>
        <w:numPr>
          <w:ilvl w:val="0"/>
          <w:numId w:val="12"/>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 xml:space="preserve">Povinnost mlčenlivosti se nevztahuje na výsledky projektu v rozsahu, který příjemci umožní zveřejňovat úplné, pravdivé a včasné informace o projektu a jeho výsledcích ve formě, rozsahu a způsobem stanoveným poskytovatelem. </w:t>
      </w:r>
    </w:p>
    <w:p w14:paraId="0448A706" w14:textId="77777777" w:rsidR="0049192E" w:rsidRPr="0049192E" w:rsidRDefault="0049192E" w:rsidP="0049192E">
      <w:pPr>
        <w:numPr>
          <w:ilvl w:val="0"/>
          <w:numId w:val="12"/>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 xml:space="preserve">Další účastník je povinen poskytnout relevantní informace pro účely IS </w:t>
      </w:r>
      <w:proofErr w:type="spellStart"/>
      <w:r w:rsidRPr="0049192E">
        <w:rPr>
          <w:rFonts w:ascii="Times New Roman" w:hAnsi="Times New Roman"/>
          <w:szCs w:val="20"/>
        </w:rPr>
        <w:t>VaVaI</w:t>
      </w:r>
      <w:proofErr w:type="spellEnd"/>
      <w:r w:rsidRPr="0049192E">
        <w:rPr>
          <w:rFonts w:ascii="Times New Roman" w:hAnsi="Times New Roman"/>
          <w:szCs w:val="20"/>
        </w:rPr>
        <w:t xml:space="preserve"> v souladu s hlavou VII. ZPVV a nařízením vlády č. 397/2009 Sb., o informačním systému výzkumu, experimentálního vývoje a inovací. Za tímto účelem si příjemce od dalšího účastníka dle potřeby takové informace vyžádá, pokud je již neobdržel na základě jiných skutečností.</w:t>
      </w:r>
    </w:p>
    <w:p w14:paraId="723C501E" w14:textId="77777777" w:rsidR="0049192E" w:rsidRPr="0049192E" w:rsidRDefault="0049192E" w:rsidP="0049192E">
      <w:pPr>
        <w:numPr>
          <w:ilvl w:val="0"/>
          <w:numId w:val="12"/>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 xml:space="preserve">Všechny informace vztahující se k řešení projektu, k výsledkům projektu a k výzkumným datům jsou považovány za důvěrné s výjimkou informací poskytovaných do IS </w:t>
      </w:r>
      <w:proofErr w:type="spellStart"/>
      <w:r w:rsidRPr="0049192E">
        <w:rPr>
          <w:rFonts w:ascii="Times New Roman" w:hAnsi="Times New Roman"/>
          <w:szCs w:val="20"/>
        </w:rPr>
        <w:t>VaVaI</w:t>
      </w:r>
      <w:proofErr w:type="spellEnd"/>
      <w:r w:rsidRPr="0049192E">
        <w:rPr>
          <w:rFonts w:ascii="Times New Roman" w:hAnsi="Times New Roman"/>
          <w:szCs w:val="20"/>
        </w:rPr>
        <w:t xml:space="preserve"> nebo informací, které je příjemce/poskytovatel povinen poskytnout jiným orgánům státní správy, soudním orgánům nebo orgánům činným v trestním řízení, a dále s výjimkou výsledků a výzkumných dat, ohledně nichž má příjemce povinnost zajistit otevřený přístup v souladu s poskytovatelskou smlouvou a zadávací dokumentací, a s výjimkou výzkumných dat, které je příjemce povinen poskytnout dle § 12a ZPVV. Poskytovatel má právo poskytnout relevantní informace jiným poskytovatelům nebo jiným orgánům </w:t>
      </w:r>
      <w:r w:rsidRPr="0049192E">
        <w:rPr>
          <w:rFonts w:ascii="Times New Roman" w:hAnsi="Times New Roman"/>
          <w:szCs w:val="20"/>
        </w:rPr>
        <w:lastRenderedPageBreak/>
        <w:t>státní správy za účelem efektivního výkonu činností v souvislosti s poskytováním podpory ve výzkumu, vývoji a inovacích a smluvní strany se zavazují uvedené strpět.</w:t>
      </w:r>
    </w:p>
    <w:p w14:paraId="0EDA7EEB" w14:textId="77777777" w:rsidR="0049192E" w:rsidRPr="0049192E" w:rsidRDefault="0049192E" w:rsidP="0049192E">
      <w:pPr>
        <w:numPr>
          <w:ilvl w:val="0"/>
          <w:numId w:val="12"/>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iCs/>
          <w:szCs w:val="20"/>
        </w:rPr>
        <w:t>Pokud byly informace ve smyslu tohoto článku smlouvy postoupeny třetí straně, zajistí poskytující smluvní strana, aby tyto třetí strany zachovávaly mlčenlivost o těchto informacích, které jim byly poskytnuty jako důvěrné, a používaly je jen k účelům, k nimž jim byly předány.</w:t>
      </w:r>
    </w:p>
    <w:p w14:paraId="6F43C620" w14:textId="77777777" w:rsidR="0049192E" w:rsidRPr="0049192E" w:rsidRDefault="0049192E" w:rsidP="0049192E">
      <w:pPr>
        <w:numPr>
          <w:ilvl w:val="0"/>
          <w:numId w:val="12"/>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iCs/>
          <w:szCs w:val="20"/>
        </w:rPr>
        <w:t>Smluvní strany budou přistupovat k informacím jako důvěrným a takto je chránit alespoň po dobu 3 let po ukončení řešení projektu, ledaže tyto informace přestanou být důvěrnými z jiného důvodu.</w:t>
      </w:r>
    </w:p>
    <w:p w14:paraId="1614A1C7" w14:textId="77777777" w:rsidR="0049192E" w:rsidRPr="0049192E" w:rsidRDefault="0049192E" w:rsidP="0049192E">
      <w:pPr>
        <w:numPr>
          <w:ilvl w:val="0"/>
          <w:numId w:val="12"/>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Povinnost mlčenlivosti se nevztahuje na informování veřejnosti o tom, že projekt, resp. jeho výstupy a výsledky byl nebo je spolufinancován z prostředků poskytovatele a příjemce zároveň postupuje v souladu s p</w:t>
      </w:r>
      <w:r w:rsidRPr="0049192E">
        <w:rPr>
          <w:rFonts w:ascii="Times New Roman" w:hAnsi="Times New Roman"/>
          <w:bCs/>
          <w:szCs w:val="20"/>
        </w:rPr>
        <w:t>ravidly pro publicitu</w:t>
      </w:r>
      <w:r w:rsidRPr="0049192E">
        <w:rPr>
          <w:rFonts w:ascii="Times New Roman" w:hAnsi="Times New Roman"/>
          <w:szCs w:val="20"/>
        </w:rPr>
        <w:t xml:space="preserve">. </w:t>
      </w:r>
    </w:p>
    <w:p w14:paraId="308F155A" w14:textId="77777777" w:rsidR="0049192E" w:rsidRPr="0049192E" w:rsidRDefault="0049192E" w:rsidP="0049192E">
      <w:pPr>
        <w:numPr>
          <w:ilvl w:val="0"/>
          <w:numId w:val="12"/>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Poskytovatel má právo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14:paraId="7C32F129" w14:textId="77777777" w:rsidR="0049192E" w:rsidRPr="0049192E" w:rsidRDefault="0049192E" w:rsidP="0049192E">
      <w:pPr>
        <w:numPr>
          <w:ilvl w:val="0"/>
          <w:numId w:val="12"/>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495ABF6F" w14:textId="77777777" w:rsidR="0049192E" w:rsidRPr="0049192E" w:rsidRDefault="0049192E" w:rsidP="0049192E">
      <w:pPr>
        <w:numPr>
          <w:ilvl w:val="0"/>
          <w:numId w:val="12"/>
        </w:numPr>
        <w:autoSpaceDE w:val="0"/>
        <w:autoSpaceDN w:val="0"/>
        <w:adjustRightInd w:val="0"/>
        <w:spacing w:after="0" w:line="240" w:lineRule="auto"/>
        <w:ind w:hanging="720"/>
        <w:contextualSpacing/>
        <w:jc w:val="both"/>
        <w:rPr>
          <w:rFonts w:ascii="Times New Roman" w:hAnsi="Times New Roman"/>
          <w:szCs w:val="20"/>
        </w:rPr>
      </w:pPr>
      <w:r w:rsidRPr="0049192E">
        <w:rPr>
          <w:rFonts w:ascii="Times New Roman" w:hAnsi="Times New Roman"/>
          <w:szCs w:val="20"/>
        </w:rPr>
        <w:t>Smluvní strany jsou povinnosti zachovávat mlčenlivost zproštěny,</w:t>
      </w:r>
    </w:p>
    <w:p w14:paraId="396EE3CF" w14:textId="77777777" w:rsidR="0049192E" w:rsidRPr="0049192E" w:rsidRDefault="0049192E" w:rsidP="0049192E">
      <w:pPr>
        <w:numPr>
          <w:ilvl w:val="0"/>
          <w:numId w:val="16"/>
        </w:numPr>
        <w:autoSpaceDE w:val="0"/>
        <w:autoSpaceDN w:val="0"/>
        <w:adjustRightInd w:val="0"/>
        <w:spacing w:after="0" w:line="240" w:lineRule="auto"/>
        <w:contextualSpacing/>
        <w:jc w:val="both"/>
        <w:rPr>
          <w:rFonts w:ascii="Times New Roman" w:hAnsi="Times New Roman"/>
          <w:szCs w:val="20"/>
        </w:rPr>
      </w:pPr>
      <w:r w:rsidRPr="0049192E">
        <w:rPr>
          <w:rFonts w:ascii="Times New Roman" w:hAnsi="Times New Roman"/>
          <w:szCs w:val="20"/>
        </w:rPr>
        <w:t>pokud se obsah informací, které jim byly poskytnuty jako důvěrné, stane veřejně přístupným, a to na základě jiných činností prováděných mimo rámec smlouvy nebo na základě opatření, která nesouvisí s řešením projektu, nebo</w:t>
      </w:r>
    </w:p>
    <w:p w14:paraId="6E2657E9" w14:textId="77777777" w:rsidR="0049192E" w:rsidRPr="0049192E" w:rsidRDefault="0049192E" w:rsidP="0049192E">
      <w:pPr>
        <w:numPr>
          <w:ilvl w:val="0"/>
          <w:numId w:val="16"/>
        </w:numPr>
        <w:autoSpaceDE w:val="0"/>
        <w:autoSpaceDN w:val="0"/>
        <w:adjustRightInd w:val="0"/>
        <w:spacing w:after="0" w:line="240" w:lineRule="auto"/>
        <w:contextualSpacing/>
        <w:jc w:val="both"/>
        <w:rPr>
          <w:rFonts w:ascii="Times New Roman" w:hAnsi="Times New Roman"/>
          <w:szCs w:val="20"/>
        </w:rPr>
      </w:pPr>
      <w:r w:rsidRPr="0049192E">
        <w:rPr>
          <w:rFonts w:ascii="Times New Roman" w:hAnsi="Times New Roman"/>
          <w:szCs w:val="20"/>
        </w:rPr>
        <w:t>pokud byl požadavek zachovávat mlčenlivost odvolán těmi, v jejichž prospěch byla tato povinnost stanovena.</w:t>
      </w:r>
    </w:p>
    <w:p w14:paraId="50076C12" w14:textId="77777777" w:rsidR="0049192E" w:rsidRPr="0049192E" w:rsidRDefault="0049192E" w:rsidP="0049192E">
      <w:pPr>
        <w:autoSpaceDE w:val="0"/>
        <w:autoSpaceDN w:val="0"/>
        <w:adjustRightInd w:val="0"/>
        <w:spacing w:after="0" w:line="240" w:lineRule="auto"/>
        <w:rPr>
          <w:rFonts w:ascii="Times New Roman" w:eastAsia="Times New Roman" w:hAnsi="Times New Roman"/>
          <w:b/>
          <w:bCs/>
          <w:color w:val="000000"/>
          <w:szCs w:val="20"/>
          <w:lang w:eastAsia="cs-CZ"/>
        </w:rPr>
      </w:pPr>
    </w:p>
    <w:p w14:paraId="47C9D411" w14:textId="77777777" w:rsidR="0049192E" w:rsidRPr="0049192E" w:rsidRDefault="0049192E" w:rsidP="0049192E">
      <w:pPr>
        <w:autoSpaceDE w:val="0"/>
        <w:autoSpaceDN w:val="0"/>
        <w:adjustRightInd w:val="0"/>
        <w:spacing w:after="0" w:line="240" w:lineRule="auto"/>
        <w:jc w:val="center"/>
        <w:rPr>
          <w:rFonts w:ascii="Times New Roman" w:eastAsia="Times New Roman" w:hAnsi="Times New Roman"/>
          <w:bCs/>
          <w:color w:val="000000"/>
          <w:szCs w:val="20"/>
          <w:lang w:eastAsia="cs-CZ"/>
        </w:rPr>
      </w:pPr>
    </w:p>
    <w:p w14:paraId="24D96EBD" w14:textId="77777777" w:rsidR="0049192E" w:rsidRPr="0049192E" w:rsidRDefault="0049192E" w:rsidP="0049192E">
      <w:pPr>
        <w:autoSpaceDE w:val="0"/>
        <w:autoSpaceDN w:val="0"/>
        <w:adjustRightInd w:val="0"/>
        <w:spacing w:after="0" w:line="240" w:lineRule="auto"/>
        <w:jc w:val="center"/>
        <w:rPr>
          <w:rFonts w:ascii="Times New Roman" w:eastAsia="Times New Roman" w:hAnsi="Times New Roman"/>
          <w:bCs/>
          <w:color w:val="000000"/>
          <w:szCs w:val="20"/>
          <w:lang w:eastAsia="cs-CZ"/>
        </w:rPr>
      </w:pPr>
    </w:p>
    <w:p w14:paraId="447A04FA" w14:textId="77777777" w:rsidR="0049192E" w:rsidRPr="0049192E" w:rsidRDefault="0049192E" w:rsidP="0049192E">
      <w:pPr>
        <w:autoSpaceDE w:val="0"/>
        <w:autoSpaceDN w:val="0"/>
        <w:adjustRightInd w:val="0"/>
        <w:spacing w:after="0" w:line="240" w:lineRule="auto"/>
        <w:jc w:val="center"/>
        <w:rPr>
          <w:rFonts w:ascii="Times New Roman" w:eastAsia="Times New Roman" w:hAnsi="Times New Roman"/>
          <w:bCs/>
          <w:color w:val="000000"/>
          <w:szCs w:val="20"/>
          <w:lang w:eastAsia="cs-CZ"/>
        </w:rPr>
      </w:pPr>
    </w:p>
    <w:p w14:paraId="4CDD294C" w14:textId="77777777" w:rsidR="00726EA2" w:rsidRDefault="00726EA2" w:rsidP="0049192E">
      <w:pPr>
        <w:autoSpaceDE w:val="0"/>
        <w:autoSpaceDN w:val="0"/>
        <w:adjustRightInd w:val="0"/>
        <w:spacing w:after="0" w:line="240" w:lineRule="auto"/>
        <w:jc w:val="center"/>
        <w:rPr>
          <w:rFonts w:ascii="Times New Roman" w:eastAsia="Times New Roman" w:hAnsi="Times New Roman"/>
          <w:bCs/>
          <w:color w:val="000000"/>
          <w:szCs w:val="20"/>
          <w:lang w:eastAsia="cs-CZ"/>
        </w:rPr>
      </w:pPr>
    </w:p>
    <w:p w14:paraId="181DCD21" w14:textId="3E75EBA0" w:rsidR="0049192E" w:rsidRPr="0049192E" w:rsidRDefault="0049192E" w:rsidP="0049192E">
      <w:pPr>
        <w:autoSpaceDE w:val="0"/>
        <w:autoSpaceDN w:val="0"/>
        <w:adjustRightInd w:val="0"/>
        <w:spacing w:after="0" w:line="240" w:lineRule="auto"/>
        <w:jc w:val="center"/>
        <w:rPr>
          <w:rFonts w:ascii="Times New Roman" w:eastAsia="Times New Roman" w:hAnsi="Times New Roman"/>
          <w:bCs/>
          <w:color w:val="000000"/>
          <w:szCs w:val="20"/>
          <w:lang w:eastAsia="cs-CZ"/>
        </w:rPr>
      </w:pPr>
      <w:r w:rsidRPr="0049192E">
        <w:rPr>
          <w:rFonts w:ascii="Times New Roman" w:eastAsia="Times New Roman" w:hAnsi="Times New Roman"/>
          <w:bCs/>
          <w:color w:val="000000"/>
          <w:szCs w:val="20"/>
          <w:lang w:eastAsia="cs-CZ"/>
        </w:rPr>
        <w:t>XI.</w:t>
      </w:r>
    </w:p>
    <w:p w14:paraId="4A532A74" w14:textId="77777777" w:rsidR="0049192E" w:rsidRPr="0049192E" w:rsidRDefault="0049192E" w:rsidP="0049192E">
      <w:pPr>
        <w:autoSpaceDE w:val="0"/>
        <w:autoSpaceDN w:val="0"/>
        <w:adjustRightInd w:val="0"/>
        <w:spacing w:after="0" w:line="240" w:lineRule="auto"/>
        <w:jc w:val="center"/>
        <w:rPr>
          <w:rFonts w:ascii="Times New Roman" w:eastAsia="Times New Roman" w:hAnsi="Times New Roman"/>
          <w:b/>
          <w:bCs/>
          <w:color w:val="000000"/>
          <w:szCs w:val="20"/>
          <w:lang w:eastAsia="cs-CZ"/>
        </w:rPr>
      </w:pPr>
      <w:r w:rsidRPr="0049192E">
        <w:rPr>
          <w:rFonts w:ascii="Times New Roman" w:eastAsia="Times New Roman" w:hAnsi="Times New Roman"/>
          <w:b/>
          <w:bCs/>
          <w:color w:val="000000"/>
          <w:szCs w:val="20"/>
          <w:lang w:eastAsia="cs-CZ"/>
        </w:rPr>
        <w:t>Řešení sporů</w:t>
      </w:r>
    </w:p>
    <w:p w14:paraId="73907835" w14:textId="77777777" w:rsidR="0049192E" w:rsidRPr="0049192E" w:rsidRDefault="0049192E" w:rsidP="0049192E">
      <w:pPr>
        <w:autoSpaceDE w:val="0"/>
        <w:autoSpaceDN w:val="0"/>
        <w:adjustRightInd w:val="0"/>
        <w:spacing w:after="0" w:line="240" w:lineRule="auto"/>
        <w:rPr>
          <w:rFonts w:ascii="Times New Roman" w:eastAsia="Times New Roman" w:hAnsi="Times New Roman"/>
          <w:b/>
          <w:bCs/>
          <w:color w:val="000000"/>
          <w:szCs w:val="20"/>
          <w:lang w:eastAsia="cs-CZ"/>
        </w:rPr>
      </w:pPr>
    </w:p>
    <w:p w14:paraId="086081D1" w14:textId="77777777" w:rsidR="0049192E" w:rsidRPr="0049192E" w:rsidRDefault="0049192E" w:rsidP="0049192E">
      <w:pPr>
        <w:numPr>
          <w:ilvl w:val="0"/>
          <w:numId w:val="6"/>
        </w:numPr>
        <w:autoSpaceDE w:val="0"/>
        <w:autoSpaceDN w:val="0"/>
        <w:adjustRightInd w:val="0"/>
        <w:spacing w:after="0" w:line="240" w:lineRule="auto"/>
        <w:ind w:hanging="720"/>
        <w:jc w:val="both"/>
        <w:rPr>
          <w:rFonts w:ascii="Times New Roman" w:eastAsia="Times New Roman" w:hAnsi="Times New Roman"/>
          <w:b/>
          <w:bCs/>
          <w:color w:val="000000"/>
          <w:szCs w:val="20"/>
          <w:lang w:eastAsia="cs-CZ"/>
        </w:rPr>
      </w:pPr>
      <w:r w:rsidRPr="0049192E">
        <w:rPr>
          <w:rFonts w:ascii="Times New Roman" w:eastAsia="Times New Roman" w:hAnsi="Times New Roman"/>
          <w:color w:val="000000"/>
          <w:szCs w:val="20"/>
          <w:lang w:eastAsia="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7960EC70" w14:textId="77777777" w:rsidR="0049192E" w:rsidRPr="0049192E" w:rsidRDefault="0049192E" w:rsidP="0049192E">
      <w:pPr>
        <w:autoSpaceDE w:val="0"/>
        <w:autoSpaceDN w:val="0"/>
        <w:adjustRightInd w:val="0"/>
        <w:spacing w:after="0" w:line="240" w:lineRule="auto"/>
        <w:rPr>
          <w:rFonts w:ascii="Times New Roman" w:eastAsia="Times New Roman" w:hAnsi="Times New Roman"/>
          <w:b/>
          <w:bCs/>
          <w:color w:val="000000"/>
          <w:szCs w:val="20"/>
          <w:lang w:eastAsia="cs-CZ"/>
        </w:rPr>
      </w:pPr>
    </w:p>
    <w:p w14:paraId="165B89C3" w14:textId="77777777" w:rsidR="0049192E" w:rsidRPr="0049192E" w:rsidRDefault="0049192E" w:rsidP="0049192E">
      <w:pPr>
        <w:autoSpaceDE w:val="0"/>
        <w:autoSpaceDN w:val="0"/>
        <w:adjustRightInd w:val="0"/>
        <w:spacing w:after="0" w:line="240" w:lineRule="auto"/>
        <w:jc w:val="center"/>
        <w:rPr>
          <w:rFonts w:ascii="Times New Roman" w:eastAsia="Times New Roman" w:hAnsi="Times New Roman"/>
          <w:bCs/>
          <w:color w:val="000000"/>
          <w:szCs w:val="20"/>
          <w:lang w:eastAsia="cs-CZ"/>
        </w:rPr>
      </w:pPr>
      <w:r w:rsidRPr="0049192E">
        <w:rPr>
          <w:rFonts w:ascii="Times New Roman" w:eastAsia="Times New Roman" w:hAnsi="Times New Roman"/>
          <w:bCs/>
          <w:color w:val="000000"/>
          <w:szCs w:val="20"/>
          <w:lang w:eastAsia="cs-CZ"/>
        </w:rPr>
        <w:t>XII.</w:t>
      </w:r>
    </w:p>
    <w:p w14:paraId="50C0C818" w14:textId="77777777" w:rsidR="0049192E" w:rsidRPr="0049192E" w:rsidRDefault="0049192E" w:rsidP="0049192E">
      <w:pPr>
        <w:autoSpaceDE w:val="0"/>
        <w:autoSpaceDN w:val="0"/>
        <w:adjustRightInd w:val="0"/>
        <w:spacing w:after="0" w:line="240" w:lineRule="auto"/>
        <w:jc w:val="center"/>
        <w:rPr>
          <w:rFonts w:ascii="Times New Roman" w:eastAsia="Times New Roman" w:hAnsi="Times New Roman"/>
          <w:b/>
          <w:bCs/>
          <w:color w:val="000000"/>
          <w:szCs w:val="20"/>
          <w:lang w:eastAsia="cs-CZ"/>
        </w:rPr>
      </w:pPr>
      <w:r w:rsidRPr="0049192E">
        <w:rPr>
          <w:rFonts w:ascii="Times New Roman" w:eastAsia="Times New Roman" w:hAnsi="Times New Roman"/>
          <w:b/>
          <w:bCs/>
          <w:color w:val="000000"/>
          <w:szCs w:val="20"/>
          <w:lang w:eastAsia="cs-CZ"/>
        </w:rPr>
        <w:t>Závěrečná ustanovení</w:t>
      </w:r>
    </w:p>
    <w:p w14:paraId="0EC91AC9" w14:textId="77777777" w:rsidR="0049192E" w:rsidRPr="0049192E" w:rsidRDefault="0049192E" w:rsidP="0049192E">
      <w:pPr>
        <w:autoSpaceDE w:val="0"/>
        <w:autoSpaceDN w:val="0"/>
        <w:adjustRightInd w:val="0"/>
        <w:spacing w:after="0" w:line="240" w:lineRule="auto"/>
        <w:rPr>
          <w:rFonts w:ascii="Times New Roman" w:eastAsia="Times New Roman" w:hAnsi="Times New Roman"/>
          <w:b/>
          <w:bCs/>
          <w:color w:val="000000"/>
          <w:szCs w:val="20"/>
          <w:lang w:eastAsia="cs-CZ"/>
        </w:rPr>
      </w:pPr>
    </w:p>
    <w:p w14:paraId="5415513B" w14:textId="77777777" w:rsidR="0049192E" w:rsidRPr="0049192E" w:rsidRDefault="0049192E" w:rsidP="0049192E">
      <w:pPr>
        <w:numPr>
          <w:ilvl w:val="0"/>
          <w:numId w:val="7"/>
        </w:numPr>
        <w:autoSpaceDE w:val="0"/>
        <w:autoSpaceDN w:val="0"/>
        <w:adjustRightInd w:val="0"/>
        <w:spacing w:after="0" w:line="240" w:lineRule="auto"/>
        <w:ind w:hanging="720"/>
        <w:jc w:val="both"/>
        <w:rPr>
          <w:rFonts w:ascii="Times New Roman" w:hAnsi="Times New Roman"/>
          <w:szCs w:val="20"/>
          <w:lang w:eastAsia="cs-CZ"/>
        </w:rPr>
      </w:pPr>
      <w:r w:rsidRPr="0049192E">
        <w:rPr>
          <w:rFonts w:ascii="Times New Roman" w:hAnsi="Times New Roman"/>
          <w:szCs w:val="20"/>
          <w:lang w:eastAsia="cs-CZ"/>
        </w:rPr>
        <w:t>Další účastník prohlašuje, že se se závaznými parametry řešení projektu, podmínkami projektu, poskytovatelskou smlouvou a jejími přílohami, které jsou nedílnou součástí poskytovatelské smlouvy, seznámil. Ustanovení této smlouvy budou vždy vykládána v souladu se zněním, účelem a cíli závazných parametrů řešení projektu a poskytovatelské smlouvy.</w:t>
      </w:r>
    </w:p>
    <w:p w14:paraId="50DA37D3" w14:textId="77777777" w:rsidR="0049192E" w:rsidRPr="0049192E" w:rsidRDefault="0049192E" w:rsidP="0049192E">
      <w:pPr>
        <w:numPr>
          <w:ilvl w:val="0"/>
          <w:numId w:val="7"/>
        </w:numPr>
        <w:autoSpaceDE w:val="0"/>
        <w:autoSpaceDN w:val="0"/>
        <w:adjustRightInd w:val="0"/>
        <w:spacing w:after="0" w:line="240" w:lineRule="auto"/>
        <w:ind w:hanging="720"/>
        <w:jc w:val="both"/>
        <w:rPr>
          <w:rFonts w:ascii="Times New Roman" w:hAnsi="Times New Roman"/>
          <w:szCs w:val="20"/>
          <w:lang w:eastAsia="cs-CZ"/>
        </w:rPr>
      </w:pPr>
      <w:r w:rsidRPr="0049192E">
        <w:rPr>
          <w:rFonts w:ascii="Times New Roman" w:hAnsi="Times New Roman"/>
          <w:szCs w:val="20"/>
          <w:lang w:eastAsia="cs-CZ"/>
        </w:rPr>
        <w:t>Smluvní strany uzavírají tuto smlouvu ve smyslu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14:paraId="5E9C6900" w14:textId="77777777" w:rsidR="0049192E" w:rsidRPr="0049192E" w:rsidRDefault="0049192E" w:rsidP="0049192E">
      <w:pPr>
        <w:numPr>
          <w:ilvl w:val="0"/>
          <w:numId w:val="7"/>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sidRPr="0049192E">
        <w:rPr>
          <w:rFonts w:ascii="Times New Roman" w:eastAsia="Times New Roman" w:hAnsi="Times New Roman"/>
          <w:color w:val="000000"/>
          <w:szCs w:val="20"/>
          <w:lang w:eastAsia="cs-CZ"/>
        </w:rPr>
        <w:t xml:space="preserve">Tato smlouva nabývá platnosti dnem oboustranného podpisu oprávněných zástupců smluvních stran a je uzavřena na dobu určitou. Smlouva nabývá účinnosti dnem uveřejnění v registru smluv. Účinnost smlouvy je ukončena po 3 letech ode dne ukončení řešení projektu, pokud se strany nedohodnou na jejím </w:t>
      </w:r>
      <w:r w:rsidRPr="0049192E">
        <w:rPr>
          <w:rFonts w:ascii="Times New Roman" w:eastAsia="Times New Roman" w:hAnsi="Times New Roman"/>
          <w:color w:val="000000"/>
          <w:szCs w:val="20"/>
          <w:lang w:eastAsia="cs-CZ"/>
        </w:rPr>
        <w:lastRenderedPageBreak/>
        <w:t>prodloužení. Omezení doby účinnosti se netýká ustanovení upravujících kontrolu a řešení sporů, odpovědnosti smluvních stran, vrácení podpory, sankcí, náhrady škody, poskytování informací, dodržování mlčenlivosti a ochrany práv duševního vlastnictví. Uvedená ustanovení zůstávají v platnosti i v případě ukončení smlouvy.</w:t>
      </w:r>
    </w:p>
    <w:p w14:paraId="31750C8D" w14:textId="77BAA342" w:rsidR="0049192E" w:rsidRPr="0049192E" w:rsidRDefault="0049192E" w:rsidP="0049192E">
      <w:pPr>
        <w:numPr>
          <w:ilvl w:val="0"/>
          <w:numId w:val="7"/>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sidRPr="0049192E">
        <w:rPr>
          <w:rFonts w:ascii="Times New Roman" w:eastAsia="Times New Roman" w:hAnsi="Times New Roman"/>
          <w:szCs w:val="20"/>
          <w:lang w:eastAsia="cs-CZ"/>
        </w:rPr>
        <w:t>Smlouva bude uveřejněna Technickou univerzitou v Liberci v Registru smluv dle zákona č. 340/2015 Sb. (o registru smluv) v Registru smluv, s čímž smluvní strany výslovně souhlasí. Smluvní strany jsou v této souvislosti povinny označit ve smlouvě údaje, které jsou předmětem anonymizace a nebudou ve smyslu zákona o registru smluv zveřejněny. Příjemce nenese žádnou odpovědnost za zveřejnění takto neoznačených údajů.</w:t>
      </w:r>
    </w:p>
    <w:p w14:paraId="726F581C" w14:textId="77777777" w:rsidR="0049192E" w:rsidRPr="0049192E" w:rsidRDefault="0049192E" w:rsidP="0049192E">
      <w:pPr>
        <w:numPr>
          <w:ilvl w:val="0"/>
          <w:numId w:val="7"/>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sidRPr="0049192E">
        <w:rPr>
          <w:rFonts w:ascii="Times New Roman" w:eastAsia="Times New Roman" w:hAnsi="Times New Roman"/>
          <w:iCs/>
          <w:color w:val="000000"/>
          <w:szCs w:val="20"/>
          <w:lang w:eastAsia="cs-CZ"/>
        </w:rPr>
        <w:t>Žádná smluvní strana nesmí bez písemného souhlasu všech ostatních smluvních stran a bez předchozího souhlasu poskytovatele závazky vyplývající z této smlouvy převést na třetí osobu.</w:t>
      </w:r>
    </w:p>
    <w:p w14:paraId="349410AD" w14:textId="77777777" w:rsidR="0049192E" w:rsidRPr="0049192E" w:rsidRDefault="0049192E" w:rsidP="0049192E">
      <w:pPr>
        <w:numPr>
          <w:ilvl w:val="0"/>
          <w:numId w:val="7"/>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sidRPr="0049192E">
        <w:rPr>
          <w:rFonts w:ascii="Times New Roman" w:eastAsia="Times New Roman" w:hAnsi="Times New Roman"/>
          <w:iCs/>
          <w:color w:val="000000"/>
          <w:szCs w:val="20"/>
          <w:lang w:eastAsia="cs-CZ"/>
        </w:rPr>
        <w:t>Smluvní strany prohlašují, že tato smlouva je smlouvou související s poskytovatelskou smlouvou uzavřenou mezi poskytovatelem a příjemcem.</w:t>
      </w:r>
    </w:p>
    <w:p w14:paraId="2F5082E8" w14:textId="77777777" w:rsidR="0049192E" w:rsidRPr="0049192E" w:rsidRDefault="0049192E" w:rsidP="0049192E">
      <w:pPr>
        <w:numPr>
          <w:ilvl w:val="0"/>
          <w:numId w:val="7"/>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sidRPr="0049192E">
        <w:rPr>
          <w:rFonts w:ascii="Times New Roman" w:eastAsia="Times New Roman" w:hAnsi="Times New Roman"/>
          <w:color w:val="000000"/>
          <w:szCs w:val="20"/>
          <w:lang w:eastAsia="cs-CZ"/>
        </w:rPr>
        <w:t xml:space="preserve">Další účastník souhlasí s tím, že údaje o projektu, příjemci, dalším účastníku a řešitelích budou uloženy v Informačním systému výzkumu a vývoje. </w:t>
      </w:r>
    </w:p>
    <w:p w14:paraId="3EBAD1C0" w14:textId="77777777" w:rsidR="0049192E" w:rsidRPr="0049192E" w:rsidRDefault="0049192E" w:rsidP="0049192E">
      <w:pPr>
        <w:numPr>
          <w:ilvl w:val="0"/>
          <w:numId w:val="7"/>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sidRPr="0049192E">
        <w:rPr>
          <w:rFonts w:ascii="Times New Roman" w:eastAsia="Times New Roman" w:hAnsi="Times New Roman"/>
          <w:color w:val="000000"/>
          <w:szCs w:val="20"/>
          <w:lang w:eastAsia="cs-CZ"/>
        </w:rPr>
        <w:t xml:space="preserve">Veškeré změny nebo doplňky této smlouvy mohou být uzavřeny pouze formou písemného dodatku k této smlouvě podepsaného zástupci smluvních stran. </w:t>
      </w:r>
    </w:p>
    <w:p w14:paraId="200D99EE" w14:textId="77777777" w:rsidR="0049192E" w:rsidRPr="0049192E" w:rsidRDefault="0049192E" w:rsidP="0049192E">
      <w:pPr>
        <w:numPr>
          <w:ilvl w:val="0"/>
          <w:numId w:val="7"/>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sidRPr="0049192E">
        <w:rPr>
          <w:rFonts w:ascii="Times New Roman" w:eastAsia="Times New Roman" w:hAnsi="Times New Roman"/>
          <w:color w:val="000000"/>
          <w:szCs w:val="20"/>
          <w:lang w:eastAsia="cs-CZ"/>
        </w:rPr>
        <w:t>Součástí této smlouvy jsou:</w:t>
      </w:r>
    </w:p>
    <w:p w14:paraId="44D6F782" w14:textId="77777777" w:rsidR="0049192E" w:rsidRPr="0049192E" w:rsidRDefault="0049192E" w:rsidP="0049192E">
      <w:pPr>
        <w:autoSpaceDE w:val="0"/>
        <w:autoSpaceDN w:val="0"/>
        <w:adjustRightInd w:val="0"/>
        <w:spacing w:after="0" w:line="240" w:lineRule="auto"/>
        <w:ind w:left="720"/>
        <w:jc w:val="both"/>
        <w:rPr>
          <w:rFonts w:ascii="Times New Roman" w:eastAsia="Times New Roman" w:hAnsi="Times New Roman"/>
          <w:color w:val="000000"/>
          <w:szCs w:val="20"/>
          <w:lang w:eastAsia="cs-CZ"/>
        </w:rPr>
      </w:pPr>
      <w:r w:rsidRPr="0049192E">
        <w:rPr>
          <w:rFonts w:ascii="Times New Roman" w:eastAsia="Times New Roman" w:hAnsi="Times New Roman"/>
          <w:color w:val="000000"/>
          <w:szCs w:val="20"/>
          <w:lang w:eastAsia="cs-CZ"/>
        </w:rPr>
        <w:t>Příloha č. 1 – Závazné parametry řešení projektu.</w:t>
      </w:r>
    </w:p>
    <w:p w14:paraId="05E20AF9" w14:textId="77777777" w:rsidR="0049192E" w:rsidRPr="0049192E" w:rsidRDefault="0049192E" w:rsidP="0049192E">
      <w:pPr>
        <w:autoSpaceDE w:val="0"/>
        <w:autoSpaceDN w:val="0"/>
        <w:adjustRightInd w:val="0"/>
        <w:spacing w:after="0" w:line="240" w:lineRule="auto"/>
        <w:ind w:left="720"/>
        <w:jc w:val="both"/>
        <w:rPr>
          <w:rFonts w:ascii="Times New Roman" w:eastAsia="Times New Roman" w:hAnsi="Times New Roman"/>
          <w:color w:val="000000"/>
          <w:szCs w:val="20"/>
          <w:lang w:eastAsia="cs-CZ"/>
        </w:rPr>
      </w:pPr>
      <w:r w:rsidRPr="0049192E">
        <w:rPr>
          <w:rFonts w:ascii="Times New Roman" w:eastAsia="Times New Roman" w:hAnsi="Times New Roman"/>
          <w:color w:val="000000"/>
          <w:szCs w:val="20"/>
          <w:lang w:eastAsia="cs-CZ"/>
        </w:rPr>
        <w:t>Příloha č. 2 – Všeobecné podmínky</w:t>
      </w:r>
    </w:p>
    <w:p w14:paraId="4BCBB6A4" w14:textId="77777777" w:rsidR="0049192E" w:rsidRPr="0049192E" w:rsidRDefault="0049192E" w:rsidP="0049192E">
      <w:pPr>
        <w:autoSpaceDE w:val="0"/>
        <w:autoSpaceDN w:val="0"/>
        <w:adjustRightInd w:val="0"/>
        <w:spacing w:after="0" w:line="240" w:lineRule="auto"/>
        <w:ind w:left="720"/>
        <w:jc w:val="both"/>
        <w:rPr>
          <w:rFonts w:ascii="Times New Roman" w:eastAsia="Times New Roman" w:hAnsi="Times New Roman"/>
          <w:color w:val="000000"/>
          <w:szCs w:val="20"/>
          <w:lang w:eastAsia="cs-CZ"/>
        </w:rPr>
      </w:pPr>
      <w:r w:rsidRPr="0049192E">
        <w:rPr>
          <w:rFonts w:ascii="Times New Roman" w:eastAsia="Times New Roman" w:hAnsi="Times New Roman"/>
          <w:color w:val="000000"/>
          <w:szCs w:val="20"/>
          <w:lang w:eastAsia="cs-CZ"/>
        </w:rPr>
        <w:t>Příloha č. 3 – Poskytovatelská smlouva</w:t>
      </w:r>
    </w:p>
    <w:p w14:paraId="612A96A8" w14:textId="77777777" w:rsidR="0049192E" w:rsidRPr="0049192E" w:rsidRDefault="0049192E" w:rsidP="0049192E">
      <w:pPr>
        <w:numPr>
          <w:ilvl w:val="0"/>
          <w:numId w:val="7"/>
        </w:numPr>
        <w:autoSpaceDE w:val="0"/>
        <w:autoSpaceDN w:val="0"/>
        <w:adjustRightInd w:val="0"/>
        <w:spacing w:after="0" w:line="240" w:lineRule="auto"/>
        <w:ind w:hanging="720"/>
        <w:jc w:val="both"/>
        <w:rPr>
          <w:rFonts w:ascii="Times New Roman" w:eastAsia="Times New Roman" w:hAnsi="Times New Roman"/>
          <w:color w:val="000000"/>
          <w:szCs w:val="20"/>
          <w:lang w:eastAsia="cs-CZ"/>
        </w:rPr>
      </w:pPr>
      <w:r w:rsidRPr="0049192E">
        <w:rPr>
          <w:rFonts w:ascii="Times New Roman" w:eastAsia="Times New Roman" w:hAnsi="Times New Roman"/>
          <w:color w:val="000000"/>
          <w:szCs w:val="20"/>
          <w:lang w:eastAsia="cs-CZ"/>
        </w:rPr>
        <w:t>Tato smlouva je vyhotovena v třech stejnopisech,</w:t>
      </w:r>
      <w:r w:rsidRPr="0049192E">
        <w:rPr>
          <w:rFonts w:ascii="Times New Roman" w:eastAsia="Times New Roman" w:hAnsi="Times New Roman"/>
          <w:szCs w:val="20"/>
          <w:lang w:eastAsia="cs-CZ"/>
        </w:rPr>
        <w:t xml:space="preserve"> z nichž každé má platnost originálu. Jedno vyhotovení je určeno pro poskytovatele a každá smluvní strana obdrží po jednom vyhotovení.</w:t>
      </w:r>
    </w:p>
    <w:p w14:paraId="39E28625" w14:textId="77777777" w:rsidR="0049192E" w:rsidRPr="0049192E" w:rsidRDefault="0049192E" w:rsidP="0049192E">
      <w:pPr>
        <w:autoSpaceDE w:val="0"/>
        <w:autoSpaceDN w:val="0"/>
        <w:adjustRightInd w:val="0"/>
        <w:spacing w:after="0" w:line="240" w:lineRule="auto"/>
        <w:ind w:left="720"/>
        <w:jc w:val="both"/>
        <w:rPr>
          <w:rFonts w:ascii="Times New Roman" w:eastAsia="Times New Roman" w:hAnsi="Times New Roman"/>
          <w:szCs w:val="20"/>
          <w:lang w:eastAsia="cs-CZ"/>
        </w:rPr>
      </w:pPr>
    </w:p>
    <w:p w14:paraId="42410E7C" w14:textId="4CC1B816" w:rsidR="0049192E" w:rsidRPr="00056FDA" w:rsidRDefault="0049192E" w:rsidP="0049192E">
      <w:pPr>
        <w:autoSpaceDE w:val="0"/>
        <w:autoSpaceDN w:val="0"/>
        <w:adjustRightInd w:val="0"/>
        <w:spacing w:after="0" w:line="240" w:lineRule="auto"/>
        <w:ind w:left="720"/>
        <w:jc w:val="both"/>
        <w:rPr>
          <w:rFonts w:ascii="Times New Roman" w:eastAsia="Times New Roman" w:hAnsi="Times New Roman"/>
          <w:b/>
          <w:color w:val="000000"/>
          <w:szCs w:val="20"/>
          <w:lang w:eastAsia="cs-CZ"/>
        </w:rPr>
      </w:pPr>
    </w:p>
    <w:p w14:paraId="2EAE4A5F" w14:textId="77777777" w:rsidR="007E14DC" w:rsidRPr="00056FDA" w:rsidRDefault="00E37D6A" w:rsidP="00056FDA">
      <w:pPr>
        <w:autoSpaceDE w:val="0"/>
        <w:autoSpaceDN w:val="0"/>
        <w:adjustRightInd w:val="0"/>
        <w:spacing w:after="0" w:line="240" w:lineRule="auto"/>
        <w:jc w:val="center"/>
        <w:rPr>
          <w:rFonts w:ascii="Times New Roman" w:eastAsia="Times New Roman" w:hAnsi="Times New Roman"/>
          <w:b/>
          <w:bCs/>
          <w:color w:val="000000"/>
          <w:szCs w:val="20"/>
          <w:lang w:eastAsia="cs-CZ"/>
        </w:rPr>
      </w:pPr>
      <w:r w:rsidRPr="00056FDA">
        <w:rPr>
          <w:rFonts w:ascii="Times New Roman" w:eastAsia="Times New Roman" w:hAnsi="Times New Roman"/>
          <w:b/>
          <w:bCs/>
          <w:color w:val="000000"/>
          <w:szCs w:val="20"/>
          <w:lang w:eastAsia="cs-CZ"/>
        </w:rPr>
        <w:t xml:space="preserve">               </w:t>
      </w:r>
      <w:r w:rsidR="007E14DC" w:rsidRPr="00056FDA">
        <w:rPr>
          <w:rFonts w:ascii="Times New Roman" w:eastAsia="Times New Roman" w:hAnsi="Times New Roman"/>
          <w:b/>
          <w:bCs/>
          <w:color w:val="000000"/>
          <w:szCs w:val="20"/>
          <w:lang w:eastAsia="cs-CZ"/>
        </w:rPr>
        <w:t xml:space="preserve">   XIII.</w:t>
      </w:r>
    </w:p>
    <w:p w14:paraId="6F67E8D7" w14:textId="39A1A9CF" w:rsidR="007E14DC" w:rsidRDefault="007E14DC" w:rsidP="00056FDA">
      <w:pPr>
        <w:autoSpaceDE w:val="0"/>
        <w:autoSpaceDN w:val="0"/>
        <w:adjustRightInd w:val="0"/>
        <w:spacing w:after="0" w:line="240" w:lineRule="auto"/>
        <w:jc w:val="center"/>
        <w:rPr>
          <w:rFonts w:ascii="Times New Roman" w:eastAsia="Times New Roman" w:hAnsi="Times New Roman"/>
          <w:b/>
          <w:bCs/>
          <w:color w:val="000000"/>
          <w:szCs w:val="20"/>
          <w:lang w:eastAsia="cs-CZ"/>
        </w:rPr>
      </w:pPr>
      <w:r w:rsidRPr="00056FDA">
        <w:rPr>
          <w:rFonts w:ascii="Times New Roman" w:eastAsia="Times New Roman" w:hAnsi="Times New Roman"/>
          <w:b/>
          <w:bCs/>
          <w:color w:val="000000"/>
          <w:szCs w:val="20"/>
          <w:lang w:eastAsia="cs-CZ"/>
        </w:rPr>
        <w:t xml:space="preserve">              Protikorupční doložka</w:t>
      </w:r>
    </w:p>
    <w:p w14:paraId="09FC4E3B" w14:textId="77777777" w:rsidR="00056FDA" w:rsidRPr="00056FDA" w:rsidRDefault="00056FDA" w:rsidP="00056FDA">
      <w:pPr>
        <w:autoSpaceDE w:val="0"/>
        <w:autoSpaceDN w:val="0"/>
        <w:adjustRightInd w:val="0"/>
        <w:spacing w:after="0" w:line="240" w:lineRule="auto"/>
        <w:jc w:val="center"/>
        <w:rPr>
          <w:rFonts w:ascii="Times New Roman" w:eastAsia="Times New Roman" w:hAnsi="Times New Roman"/>
          <w:b/>
          <w:bCs/>
          <w:color w:val="000000"/>
          <w:szCs w:val="20"/>
          <w:lang w:eastAsia="cs-CZ"/>
        </w:rPr>
      </w:pPr>
    </w:p>
    <w:p w14:paraId="005C6124" w14:textId="77777777" w:rsidR="007E14DC" w:rsidRPr="00056FDA" w:rsidRDefault="007E14DC" w:rsidP="00DA12AE">
      <w:pPr>
        <w:adjustRightInd w:val="0"/>
        <w:spacing w:after="0" w:line="240" w:lineRule="auto"/>
        <w:ind w:left="709" w:hanging="709"/>
        <w:jc w:val="both"/>
        <w:rPr>
          <w:rFonts w:ascii="Times New Roman" w:hAnsi="Times New Roman"/>
          <w:iCs/>
          <w:color w:val="000000"/>
          <w:szCs w:val="20"/>
        </w:rPr>
      </w:pPr>
      <w:r w:rsidRPr="00056FDA">
        <w:rPr>
          <w:rFonts w:ascii="Times New Roman" w:hAnsi="Times New Roman"/>
          <w:iCs/>
          <w:color w:val="000000"/>
          <w:szCs w:val="20"/>
        </w:rPr>
        <w:t xml:space="preserve">13.1 </w:t>
      </w:r>
      <w:r w:rsidRPr="00056FDA">
        <w:rPr>
          <w:rFonts w:ascii="Times New Roman" w:hAnsi="Times New Roman"/>
          <w:iCs/>
          <w:color w:val="000000"/>
          <w:szCs w:val="20"/>
        </w:rPr>
        <w:tab/>
        <w:t>Při plnění této Smlouvy se smluvní strany zavazují striktně dodržovat všechny aplikovatelné a platné právní předpisy týkající se etiky podnikání, včetně předpisů zakazujících uplácení veřejných činitelů a soukromých osob, protiprávní ovlivňování a praní špinavých peněz, a to zejména:</w:t>
      </w:r>
    </w:p>
    <w:p w14:paraId="73075E3E" w14:textId="17A58BCC" w:rsidR="007E14DC" w:rsidRPr="00056FDA" w:rsidRDefault="00056FDA" w:rsidP="00DA12AE">
      <w:pPr>
        <w:adjustRightInd w:val="0"/>
        <w:spacing w:after="0" w:line="240" w:lineRule="auto"/>
        <w:ind w:left="709" w:hanging="709"/>
        <w:jc w:val="both"/>
        <w:rPr>
          <w:rFonts w:ascii="Times New Roman" w:hAnsi="Times New Roman"/>
          <w:iCs/>
          <w:color w:val="000000"/>
          <w:szCs w:val="20"/>
        </w:rPr>
      </w:pPr>
      <w:r>
        <w:rPr>
          <w:rFonts w:ascii="Times New Roman" w:hAnsi="Times New Roman"/>
          <w:iCs/>
          <w:color w:val="000000"/>
          <w:szCs w:val="20"/>
        </w:rPr>
        <w:t xml:space="preserve">              </w:t>
      </w:r>
      <w:r w:rsidR="007E14DC" w:rsidRPr="00056FDA">
        <w:rPr>
          <w:rFonts w:ascii="Times New Roman" w:hAnsi="Times New Roman"/>
          <w:iCs/>
          <w:color w:val="000000"/>
          <w:szCs w:val="20"/>
        </w:rPr>
        <w:t>zákon ČR č. 418/2011 Sb., o trestní odpovědnosti právnických osob a řízení proti nim, ve znění pozdějších předpisů.</w:t>
      </w:r>
    </w:p>
    <w:p w14:paraId="7CB76B41" w14:textId="77777777" w:rsidR="007E14DC" w:rsidRPr="00056FDA" w:rsidRDefault="007E14DC" w:rsidP="00056FDA">
      <w:pPr>
        <w:numPr>
          <w:ilvl w:val="1"/>
          <w:numId w:val="18"/>
        </w:numPr>
        <w:autoSpaceDE w:val="0"/>
        <w:autoSpaceDN w:val="0"/>
        <w:adjustRightInd w:val="0"/>
        <w:spacing w:after="0" w:line="240" w:lineRule="auto"/>
        <w:ind w:left="709" w:hanging="709"/>
        <w:jc w:val="both"/>
        <w:rPr>
          <w:rFonts w:ascii="Times New Roman" w:hAnsi="Times New Roman"/>
          <w:iCs/>
          <w:color w:val="000000"/>
          <w:szCs w:val="20"/>
        </w:rPr>
      </w:pPr>
      <w:r w:rsidRPr="00056FDA">
        <w:rPr>
          <w:rFonts w:ascii="Times New Roman" w:hAnsi="Times New Roman"/>
          <w:iCs/>
          <w:color w:val="000000"/>
          <w:szCs w:val="20"/>
        </w:rPr>
        <w:t>Smluvní strany se zavazují zavést a provádět všechna nezbytná a přiměřená opatření k zabránění korupce.</w:t>
      </w:r>
    </w:p>
    <w:p w14:paraId="239A9912" w14:textId="77777777" w:rsidR="007E14DC" w:rsidRPr="00056FDA" w:rsidRDefault="007E14DC" w:rsidP="00056FDA">
      <w:pPr>
        <w:numPr>
          <w:ilvl w:val="1"/>
          <w:numId w:val="18"/>
        </w:numPr>
        <w:autoSpaceDE w:val="0"/>
        <w:autoSpaceDN w:val="0"/>
        <w:adjustRightInd w:val="0"/>
        <w:spacing w:after="0" w:line="240" w:lineRule="auto"/>
        <w:ind w:left="709" w:hanging="709"/>
        <w:jc w:val="both"/>
        <w:rPr>
          <w:rFonts w:ascii="Times New Roman" w:hAnsi="Times New Roman"/>
          <w:iCs/>
          <w:color w:val="000000"/>
          <w:szCs w:val="20"/>
        </w:rPr>
      </w:pPr>
      <w:r w:rsidRPr="00056FDA">
        <w:rPr>
          <w:rFonts w:ascii="Times New Roman" w:hAnsi="Times New Roman"/>
          <w:iCs/>
          <w:color w:val="000000"/>
          <w:szCs w:val="20"/>
        </w:rPr>
        <w:t>Smluvní strany se zavazují, že částky zaplacené v rámci plnění této Smlouvy budou určeny výhradně jako úhrada za dodání dohodnutých dodávek a/nebo služeb.  Smluvní strany prohlašují, že podle jejich vědomí, žádný z jejich zástupců ani osob, které se podílejí na plnění podle této smlouvy, nenabízí, nedává, nevyžaduje od veřejné nebo soukromé právnické nebo fyzické osoby (včetně veřejných činitelů) jakoukoli výhodu s úmyslem dopustit se některého z porušení uvedeného v prvním odstavci výše ani výhodu od takových osob se stejným úmyslem nepřijímá.</w:t>
      </w:r>
    </w:p>
    <w:p w14:paraId="7CEF1623" w14:textId="204937AA" w:rsidR="007E14DC" w:rsidRPr="00056FDA" w:rsidRDefault="007E14DC" w:rsidP="00056FDA">
      <w:pPr>
        <w:numPr>
          <w:ilvl w:val="1"/>
          <w:numId w:val="18"/>
        </w:numPr>
        <w:autoSpaceDE w:val="0"/>
        <w:autoSpaceDN w:val="0"/>
        <w:adjustRightInd w:val="0"/>
        <w:spacing w:after="0" w:line="240" w:lineRule="auto"/>
        <w:ind w:left="709" w:hanging="709"/>
        <w:jc w:val="both"/>
        <w:rPr>
          <w:rFonts w:ascii="Times New Roman" w:hAnsi="Times New Roman"/>
          <w:iCs/>
          <w:color w:val="000000"/>
          <w:szCs w:val="20"/>
        </w:rPr>
      </w:pPr>
      <w:r w:rsidRPr="00056FDA">
        <w:rPr>
          <w:rFonts w:ascii="Times New Roman" w:hAnsi="Times New Roman"/>
          <w:iCs/>
          <w:color w:val="000000"/>
          <w:szCs w:val="20"/>
        </w:rPr>
        <w:t xml:space="preserve"> Pokud kterákoli smluvní strana má oprávněné důvody domnívat se, že  druhá smluvní strana</w:t>
      </w:r>
      <w:r w:rsidRPr="00056FDA" w:rsidDel="00CF6107">
        <w:rPr>
          <w:rFonts w:ascii="Times New Roman" w:hAnsi="Times New Roman"/>
          <w:iCs/>
          <w:color w:val="000000"/>
          <w:szCs w:val="20"/>
        </w:rPr>
        <w:t xml:space="preserve"> </w:t>
      </w:r>
      <w:r w:rsidRPr="00056FDA">
        <w:rPr>
          <w:rFonts w:ascii="Times New Roman" w:hAnsi="Times New Roman"/>
          <w:iCs/>
          <w:color w:val="000000"/>
          <w:szCs w:val="20"/>
        </w:rPr>
        <w:t>porušila jakékoliv ustanovení této doložky, a toto porušení je jednoznačně prokázané,  je tato smluvní strana oprávněna pozastavit plnění této Smlouvy po předchozím upozornění a to na tak dlouho, jak je dle mínění dané smluvní strany nezbytné k vyšetření předmětného jednání Smluvní strany se zavazují spolupracovat v dobré víře na potřebném ověření a vyšetření předmětného jednání, tak by nedošlo k narušení řádného plnění podmínek projektu.</w:t>
      </w:r>
    </w:p>
    <w:p w14:paraId="7B312B4E" w14:textId="3EB07BF5" w:rsidR="007E14DC" w:rsidRPr="00056FDA" w:rsidRDefault="007E14DC" w:rsidP="00056FDA">
      <w:pPr>
        <w:numPr>
          <w:ilvl w:val="1"/>
          <w:numId w:val="18"/>
        </w:numPr>
        <w:autoSpaceDE w:val="0"/>
        <w:autoSpaceDN w:val="0"/>
        <w:adjustRightInd w:val="0"/>
        <w:spacing w:after="0" w:line="240" w:lineRule="auto"/>
        <w:ind w:left="709" w:hanging="709"/>
        <w:jc w:val="both"/>
        <w:rPr>
          <w:rFonts w:ascii="Times New Roman" w:hAnsi="Times New Roman"/>
          <w:iCs/>
          <w:color w:val="000000"/>
          <w:szCs w:val="20"/>
        </w:rPr>
      </w:pPr>
      <w:r w:rsidRPr="00056FDA">
        <w:rPr>
          <w:rFonts w:ascii="Times New Roman" w:hAnsi="Times New Roman"/>
          <w:iCs/>
          <w:color w:val="000000"/>
          <w:szCs w:val="20"/>
        </w:rPr>
        <w:t xml:space="preserve">Pokud jedna smluvní strana prokazatelně poruší jakoukoli povinnost uvedenou výše v této doložce a bude pravomocně pro takový trestný čin </w:t>
      </w:r>
      <w:r w:rsidR="00256B60" w:rsidRPr="00056FDA">
        <w:rPr>
          <w:rFonts w:ascii="Times New Roman" w:hAnsi="Times New Roman"/>
          <w:iCs/>
          <w:color w:val="000000"/>
          <w:szCs w:val="20"/>
        </w:rPr>
        <w:t>odsouzena</w:t>
      </w:r>
      <w:r w:rsidR="00256B60">
        <w:rPr>
          <w:rFonts w:ascii="Times New Roman" w:hAnsi="Times New Roman"/>
          <w:iCs/>
          <w:color w:val="000000"/>
          <w:szCs w:val="20"/>
        </w:rPr>
        <w:t>,</w:t>
      </w:r>
      <w:r w:rsidR="00256B60" w:rsidRPr="00056FDA">
        <w:rPr>
          <w:rFonts w:ascii="Times New Roman" w:hAnsi="Times New Roman"/>
          <w:iCs/>
          <w:color w:val="000000"/>
          <w:szCs w:val="20"/>
        </w:rPr>
        <w:t xml:space="preserve"> může</w:t>
      </w:r>
      <w:r w:rsidRPr="00056FDA">
        <w:rPr>
          <w:rFonts w:ascii="Times New Roman" w:hAnsi="Times New Roman"/>
          <w:iCs/>
          <w:color w:val="000000"/>
          <w:szCs w:val="20"/>
        </w:rPr>
        <w:t xml:space="preserve"> druhá smluvní strana okamžitě ukončit tuto Smlouvu odstoupením v souladu s čl. VII odst. 7.2 písm. d) této smlouvy. </w:t>
      </w:r>
    </w:p>
    <w:p w14:paraId="28575370" w14:textId="22760339" w:rsidR="007E14DC" w:rsidRDefault="007E14DC" w:rsidP="00056FDA">
      <w:pPr>
        <w:numPr>
          <w:ilvl w:val="1"/>
          <w:numId w:val="18"/>
        </w:numPr>
        <w:autoSpaceDE w:val="0"/>
        <w:autoSpaceDN w:val="0"/>
        <w:adjustRightInd w:val="0"/>
        <w:spacing w:after="0" w:line="240" w:lineRule="auto"/>
        <w:ind w:left="709" w:hanging="709"/>
        <w:jc w:val="both"/>
        <w:rPr>
          <w:rFonts w:ascii="Times New Roman" w:hAnsi="Times New Roman"/>
          <w:iCs/>
          <w:color w:val="000000"/>
          <w:szCs w:val="20"/>
        </w:rPr>
      </w:pPr>
      <w:r w:rsidRPr="00056FDA">
        <w:rPr>
          <w:rFonts w:ascii="Times New Roman" w:hAnsi="Times New Roman"/>
          <w:iCs/>
          <w:color w:val="000000"/>
          <w:szCs w:val="20"/>
        </w:rPr>
        <w:lastRenderedPageBreak/>
        <w:t>Dodržování této doložky je jednou ze základních povinností této Smlouvy.</w:t>
      </w:r>
    </w:p>
    <w:p w14:paraId="24665735" w14:textId="6A2C91F8" w:rsidR="00C03952" w:rsidRDefault="00C03952" w:rsidP="00056FDA">
      <w:pPr>
        <w:numPr>
          <w:ilvl w:val="1"/>
          <w:numId w:val="18"/>
        </w:numPr>
        <w:autoSpaceDE w:val="0"/>
        <w:autoSpaceDN w:val="0"/>
        <w:adjustRightInd w:val="0"/>
        <w:spacing w:after="0" w:line="240" w:lineRule="auto"/>
        <w:ind w:left="709" w:hanging="709"/>
        <w:jc w:val="both"/>
        <w:rPr>
          <w:rFonts w:ascii="Times New Roman" w:hAnsi="Times New Roman"/>
          <w:iCs/>
          <w:color w:val="000000"/>
          <w:szCs w:val="20"/>
        </w:rPr>
      </w:pPr>
      <w:r>
        <w:rPr>
          <w:rFonts w:ascii="Times New Roman" w:hAnsi="Times New Roman"/>
          <w:iCs/>
          <w:color w:val="000000"/>
          <w:szCs w:val="20"/>
        </w:rPr>
        <w:t>Příjemce podpisem smlouvy prohlašuje, že se seznámil s:</w:t>
      </w:r>
    </w:p>
    <w:p w14:paraId="4AE8C503" w14:textId="666E425D" w:rsidR="00C03952" w:rsidRPr="00DA12AE" w:rsidRDefault="00C03952" w:rsidP="00C03952">
      <w:pPr>
        <w:pStyle w:val="Odstavecseseznamem"/>
        <w:numPr>
          <w:ilvl w:val="0"/>
          <w:numId w:val="19"/>
        </w:numPr>
        <w:autoSpaceDE w:val="0"/>
        <w:autoSpaceDN w:val="0"/>
        <w:adjustRightInd w:val="0"/>
        <w:spacing w:after="0" w:line="240" w:lineRule="auto"/>
        <w:jc w:val="both"/>
        <w:rPr>
          <w:rFonts w:ascii="Times New Roman" w:hAnsi="Times New Roman"/>
          <w:iCs/>
          <w:color w:val="000000"/>
          <w:szCs w:val="20"/>
        </w:rPr>
      </w:pPr>
      <w:r w:rsidRPr="00C03952">
        <w:rPr>
          <w:rFonts w:ascii="Times New Roman" w:hAnsi="Times New Roman"/>
          <w:iCs/>
          <w:color w:val="000000"/>
          <w:szCs w:val="20"/>
        </w:rPr>
        <w:t xml:space="preserve">Pravidly </w:t>
      </w:r>
      <w:r w:rsidRPr="00DA12AE">
        <w:rPr>
          <w:rFonts w:ascii="Times New Roman" w:hAnsi="Times New Roman"/>
          <w:szCs w:val="20"/>
        </w:rPr>
        <w:t xml:space="preserve">chování 3. stran na pracovištích skupiny </w:t>
      </w:r>
      <w:proofErr w:type="spellStart"/>
      <w:r w:rsidRPr="00DA12AE">
        <w:rPr>
          <w:rFonts w:ascii="Times New Roman" w:hAnsi="Times New Roman"/>
          <w:szCs w:val="20"/>
        </w:rPr>
        <w:t>Veolia</w:t>
      </w:r>
      <w:proofErr w:type="spellEnd"/>
      <w:r w:rsidRPr="00DA12AE">
        <w:rPr>
          <w:rFonts w:ascii="Times New Roman" w:hAnsi="Times New Roman"/>
          <w:szCs w:val="20"/>
        </w:rPr>
        <w:t xml:space="preserve"> ve vztahu k BOZP, PO a OŽP a ve vztahu k IT bezpečnosti (dále jen „Pravidla“) a že je bude při realizaci předmětu plnění dodržovat. Aktuální znění Pravidel je uvedeno na internetové stránce: </w:t>
      </w:r>
      <w:hyperlink r:id="rId11" w:history="1">
        <w:r w:rsidRPr="00DA12AE">
          <w:rPr>
            <w:rStyle w:val="Hypertextovodkaz"/>
            <w:rFonts w:ascii="Times New Roman" w:hAnsi="Times New Roman"/>
            <w:szCs w:val="20"/>
          </w:rPr>
          <w:t>http://www.veolia.cz/cs/pravidla-chovani-tretich-stran</w:t>
        </w:r>
      </w:hyperlink>
      <w:r w:rsidRPr="00DA12AE">
        <w:rPr>
          <w:rFonts w:ascii="Times New Roman" w:hAnsi="Times New Roman"/>
          <w:color w:val="000000"/>
          <w:szCs w:val="20"/>
        </w:rPr>
        <w:t>.</w:t>
      </w:r>
    </w:p>
    <w:p w14:paraId="0A22EF6C" w14:textId="7D3376A8" w:rsidR="00C03952" w:rsidRPr="00DA12AE" w:rsidRDefault="00C03952" w:rsidP="00C03952">
      <w:pPr>
        <w:pStyle w:val="Odstavecseseznamem"/>
        <w:numPr>
          <w:ilvl w:val="0"/>
          <w:numId w:val="19"/>
        </w:numPr>
        <w:autoSpaceDE w:val="0"/>
        <w:autoSpaceDN w:val="0"/>
        <w:adjustRightInd w:val="0"/>
        <w:spacing w:after="0" w:line="240" w:lineRule="auto"/>
        <w:jc w:val="both"/>
        <w:rPr>
          <w:rFonts w:ascii="Times New Roman" w:hAnsi="Times New Roman"/>
          <w:iCs/>
          <w:color w:val="000000"/>
          <w:szCs w:val="20"/>
        </w:rPr>
      </w:pPr>
      <w:r w:rsidRPr="00C03952">
        <w:rPr>
          <w:rFonts w:ascii="Times New Roman" w:hAnsi="Times New Roman"/>
          <w:iCs/>
          <w:color w:val="000000"/>
          <w:szCs w:val="20"/>
        </w:rPr>
        <w:t xml:space="preserve">Ustanovením </w:t>
      </w:r>
      <w:r w:rsidRPr="00DA12AE">
        <w:rPr>
          <w:rFonts w:ascii="Times New Roman" w:hAnsi="Times New Roman"/>
          <w:szCs w:val="20"/>
        </w:rPr>
        <w:t xml:space="preserve">o udržitelném rozvoji (dále jen „Ustanovení“) a že jej bude dodržovat a s Brožurou Smysl naší činnosti (dále jen „Brožura. Aktuální znění Ustanovení a Brožury je uvedeno na internetové stránce: </w:t>
      </w:r>
      <w:hyperlink r:id="rId12" w:history="1">
        <w:r w:rsidRPr="00DA12AE">
          <w:rPr>
            <w:rStyle w:val="Hypertextovodkaz"/>
            <w:rFonts w:ascii="Times New Roman" w:hAnsi="Times New Roman"/>
            <w:szCs w:val="20"/>
          </w:rPr>
          <w:t>http://www.veolia.cz/cs/pravidla-chovani-tretich-stran</w:t>
        </w:r>
      </w:hyperlink>
      <w:r w:rsidRPr="00DA12AE">
        <w:rPr>
          <w:rFonts w:ascii="Times New Roman" w:hAnsi="Times New Roman"/>
          <w:color w:val="000000"/>
          <w:szCs w:val="20"/>
        </w:rPr>
        <w:t>.</w:t>
      </w:r>
    </w:p>
    <w:p w14:paraId="205BCDCF" w14:textId="18B4BCDD" w:rsidR="00C03952" w:rsidRPr="00DA12AE" w:rsidRDefault="00C03952" w:rsidP="00DA12AE">
      <w:pPr>
        <w:pStyle w:val="Odstavecseseznamem"/>
        <w:numPr>
          <w:ilvl w:val="0"/>
          <w:numId w:val="19"/>
        </w:numPr>
        <w:autoSpaceDE w:val="0"/>
        <w:autoSpaceDN w:val="0"/>
        <w:adjustRightInd w:val="0"/>
        <w:spacing w:after="0" w:line="240" w:lineRule="auto"/>
        <w:jc w:val="both"/>
        <w:rPr>
          <w:rFonts w:ascii="Times New Roman" w:hAnsi="Times New Roman"/>
          <w:iCs/>
          <w:color w:val="000000"/>
          <w:szCs w:val="20"/>
        </w:rPr>
      </w:pPr>
      <w:r w:rsidRPr="00C03952">
        <w:rPr>
          <w:rFonts w:ascii="Times New Roman" w:hAnsi="Times New Roman"/>
          <w:iCs/>
          <w:color w:val="000000"/>
          <w:szCs w:val="20"/>
        </w:rPr>
        <w:t xml:space="preserve">s Chartou </w:t>
      </w:r>
      <w:r w:rsidRPr="00DA12AE">
        <w:rPr>
          <w:rFonts w:ascii="Times New Roman" w:hAnsi="Times New Roman"/>
          <w:szCs w:val="20"/>
        </w:rPr>
        <w:t>nákupu (dále jen „Charta“) a že ji bude dodržovat. Aktuální znění Charty je uvedeno na internetové stránce:</w:t>
      </w:r>
      <w:r w:rsidRPr="00DA12AE">
        <w:rPr>
          <w:rFonts w:ascii="Times New Roman" w:hAnsi="Times New Roman"/>
          <w:color w:val="000000"/>
          <w:szCs w:val="20"/>
        </w:rPr>
        <w:t xml:space="preserve"> http://www.veolia.cz/cs/pravidla-chovani-tretich-stran.</w:t>
      </w:r>
    </w:p>
    <w:p w14:paraId="64656706" w14:textId="686C9EE4" w:rsidR="00C03952" w:rsidRPr="00DA12AE" w:rsidRDefault="00C03952" w:rsidP="00DA12AE">
      <w:pPr>
        <w:pStyle w:val="Odstavecseseznamem"/>
        <w:numPr>
          <w:ilvl w:val="1"/>
          <w:numId w:val="18"/>
        </w:numPr>
        <w:adjustRightInd w:val="0"/>
        <w:spacing w:after="0" w:line="240" w:lineRule="auto"/>
        <w:ind w:left="709" w:hanging="709"/>
        <w:jc w:val="both"/>
        <w:rPr>
          <w:rFonts w:ascii="Times New Roman" w:hAnsi="Times New Roman"/>
          <w:szCs w:val="20"/>
        </w:rPr>
      </w:pPr>
      <w:r w:rsidRPr="00DA12AE">
        <w:rPr>
          <w:rFonts w:ascii="Times New Roman" w:hAnsi="Times New Roman"/>
          <w:szCs w:val="20"/>
        </w:rPr>
        <w:t xml:space="preserve">Příjemce </w:t>
      </w:r>
      <w:r w:rsidRPr="00DA12AE">
        <w:rPr>
          <w:rFonts w:ascii="Times New Roman" w:hAnsi="Times New Roman"/>
          <w:color w:val="000000"/>
          <w:szCs w:val="20"/>
        </w:rPr>
        <w:t xml:space="preserve">se zavazuje informovat všechny kontaktní osoby a jiné fyzické osoby (dále jen </w:t>
      </w:r>
      <w:r w:rsidRPr="00DA12AE">
        <w:rPr>
          <w:rFonts w:ascii="Times New Roman" w:hAnsi="Times New Roman"/>
          <w:b/>
          <w:bCs/>
          <w:color w:val="000000"/>
          <w:szCs w:val="20"/>
        </w:rPr>
        <w:t>„subjekty údajů“</w:t>
      </w:r>
      <w:r w:rsidRPr="00DA12AE">
        <w:rPr>
          <w:rFonts w:ascii="Times New Roman" w:hAnsi="Times New Roman"/>
          <w:color w:val="000000"/>
          <w:szCs w:val="20"/>
        </w:rPr>
        <w:t>), jejichž osobní údaje příjemce na základě této Smlouvy předává dalšímu účastníkovi, o zpracování jejich osobních údajů dalším účastníkem, a to alespoň v rozsahu odpovídajícím této Smlouvě a vyžadovaným článkem 14 nařízení Evropského parlamentu a Rady (EU) 2016/679, obecného nařízení o ochraně osobních údajů.</w:t>
      </w:r>
    </w:p>
    <w:p w14:paraId="63BE0F35" w14:textId="43001A7A" w:rsidR="00C03952" w:rsidRPr="00DA12AE" w:rsidRDefault="00C03952" w:rsidP="00DA12AE">
      <w:pPr>
        <w:pStyle w:val="Odstavecseseznamem"/>
        <w:numPr>
          <w:ilvl w:val="1"/>
          <w:numId w:val="18"/>
        </w:numPr>
        <w:adjustRightInd w:val="0"/>
        <w:spacing w:after="0" w:line="240" w:lineRule="auto"/>
        <w:ind w:left="709" w:hanging="709"/>
        <w:rPr>
          <w:rFonts w:ascii="Times New Roman" w:hAnsi="Times New Roman"/>
          <w:szCs w:val="20"/>
        </w:rPr>
      </w:pPr>
      <w:r w:rsidRPr="00DA12AE">
        <w:rPr>
          <w:rFonts w:ascii="Times New Roman" w:hAnsi="Times New Roman"/>
          <w:szCs w:val="20"/>
        </w:rPr>
        <w:t>Příjemce se zavazuje:</w:t>
      </w:r>
    </w:p>
    <w:p w14:paraId="760481A6" w14:textId="79A529EC" w:rsidR="00C03952" w:rsidRPr="00DA12AE" w:rsidRDefault="00C03952" w:rsidP="00DA12AE">
      <w:pPr>
        <w:pStyle w:val="Odstavecseseznamem"/>
        <w:numPr>
          <w:ilvl w:val="0"/>
          <w:numId w:val="20"/>
        </w:numPr>
        <w:adjustRightInd w:val="0"/>
        <w:spacing w:after="0" w:line="240" w:lineRule="auto"/>
        <w:jc w:val="both"/>
        <w:rPr>
          <w:rFonts w:ascii="Times New Roman" w:hAnsi="Times New Roman"/>
          <w:szCs w:val="20"/>
        </w:rPr>
      </w:pPr>
      <w:r w:rsidRPr="00DA12AE">
        <w:rPr>
          <w:rFonts w:ascii="Times New Roman" w:hAnsi="Times New Roman"/>
          <w:szCs w:val="20"/>
        </w:rPr>
        <w:t xml:space="preserve">Bez </w:t>
      </w:r>
      <w:r w:rsidRPr="00DA12AE">
        <w:rPr>
          <w:rFonts w:ascii="Times New Roman" w:eastAsia="Times New Roman" w:hAnsi="Times New Roman"/>
          <w:color w:val="000000"/>
          <w:szCs w:val="20"/>
          <w:lang w:eastAsia="cs-CZ"/>
        </w:rPr>
        <w:t>předchozího písemného souhlasu dalšího účastníka nepoužívat přímo ani nepřímo generativní umělou inteligenci při plnění závazků vyplývajících z této smlouvy. Další účastník je oprávněn písemný souhlas dle předchozí věty podle svého uvážení neposkytnout nebo podmínit souhlas splněním dalších podmínek zejména týkajících se bezpečnosti, důvěrnosti nebo architektury předmětu plnění a</w:t>
      </w:r>
    </w:p>
    <w:p w14:paraId="50463FCA" w14:textId="1B694BAA" w:rsidR="00C03952" w:rsidRPr="00DA12AE" w:rsidRDefault="00C03952" w:rsidP="00DA12AE">
      <w:pPr>
        <w:pStyle w:val="Odstavecseseznamem"/>
        <w:numPr>
          <w:ilvl w:val="0"/>
          <w:numId w:val="20"/>
        </w:numPr>
        <w:adjustRightInd w:val="0"/>
        <w:spacing w:after="0" w:line="240" w:lineRule="auto"/>
        <w:jc w:val="both"/>
        <w:rPr>
          <w:rFonts w:ascii="Times New Roman" w:hAnsi="Times New Roman"/>
          <w:szCs w:val="20"/>
        </w:rPr>
      </w:pPr>
      <w:r w:rsidRPr="00DA12AE">
        <w:rPr>
          <w:rFonts w:ascii="Times New Roman" w:eastAsia="Times New Roman" w:hAnsi="Times New Roman"/>
          <w:color w:val="000000"/>
          <w:szCs w:val="20"/>
          <w:lang w:eastAsia="cs-CZ"/>
        </w:rPr>
        <w:t>dodržovat platné právní předpisy týkající se používání algoritmů v rámci plnění předmětu smlouvy zejména pak článek 22 GDPR o automatizovaném zpracování osobních údajů, a neposkytovat algoritmům neobjektivní údaje. Příjemce je povinen předložit na požádání dalšího účastníka důkaz o dodržování této povinnosti.</w:t>
      </w:r>
    </w:p>
    <w:p w14:paraId="5FE655CA" w14:textId="4D0C7192" w:rsidR="00C03952" w:rsidRDefault="00C03952" w:rsidP="00DA12AE">
      <w:pPr>
        <w:adjustRightInd w:val="0"/>
        <w:jc w:val="both"/>
        <w:rPr>
          <w:rFonts w:ascii="Times New Roman" w:hAnsi="Times New Roman"/>
          <w:sz w:val="24"/>
          <w:szCs w:val="24"/>
        </w:rPr>
      </w:pPr>
    </w:p>
    <w:p w14:paraId="716DBA63" w14:textId="77777777" w:rsidR="00354DDB" w:rsidRDefault="00354DDB" w:rsidP="00DA12AE">
      <w:pPr>
        <w:adjustRightInd w:val="0"/>
        <w:jc w:val="both"/>
        <w:rPr>
          <w:rFonts w:ascii="Times New Roman" w:hAnsi="Times New Roman"/>
          <w:sz w:val="24"/>
          <w:szCs w:val="24"/>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69432C" w:rsidRPr="00E91BE5" w14:paraId="4BADD314" w14:textId="77777777" w:rsidTr="00B24348">
        <w:trPr>
          <w:trHeight w:val="1640"/>
        </w:trPr>
        <w:tc>
          <w:tcPr>
            <w:tcW w:w="4846" w:type="dxa"/>
            <w:tcBorders>
              <w:top w:val="single" w:sz="18" w:space="0" w:color="000000"/>
              <w:left w:val="single" w:sz="18" w:space="0" w:color="000000"/>
              <w:bottom w:val="single" w:sz="18" w:space="0" w:color="000000"/>
            </w:tcBorders>
          </w:tcPr>
          <w:p w14:paraId="33F01355" w14:textId="77777777" w:rsidR="0069432C" w:rsidRPr="00E91BE5" w:rsidRDefault="0069432C" w:rsidP="00B24348">
            <w:pPr>
              <w:spacing w:after="60"/>
              <w:jc w:val="center"/>
              <w:rPr>
                <w:rFonts w:ascii="Times New Roman" w:hAnsi="Times New Roman"/>
                <w:sz w:val="24"/>
                <w:szCs w:val="24"/>
              </w:rPr>
            </w:pPr>
            <w:r w:rsidRPr="00E91BE5">
              <w:rPr>
                <w:rFonts w:ascii="Times New Roman" w:hAnsi="Times New Roman"/>
                <w:sz w:val="24"/>
                <w:szCs w:val="24"/>
              </w:rPr>
              <w:t> Razítko a podpis příjemce</w:t>
            </w:r>
          </w:p>
          <w:p w14:paraId="1C22781A" w14:textId="77777777" w:rsidR="0069432C" w:rsidRPr="00E91BE5" w:rsidRDefault="0069432C" w:rsidP="00B24348">
            <w:pPr>
              <w:spacing w:after="60"/>
              <w:jc w:val="center"/>
              <w:rPr>
                <w:rFonts w:ascii="Times New Roman" w:hAnsi="Times New Roman"/>
                <w:sz w:val="24"/>
                <w:szCs w:val="24"/>
              </w:rPr>
            </w:pPr>
          </w:p>
          <w:p w14:paraId="71663736" w14:textId="77777777" w:rsidR="0069432C" w:rsidRPr="00E91BE5" w:rsidRDefault="0069432C" w:rsidP="00B24348">
            <w:pPr>
              <w:spacing w:after="60"/>
              <w:jc w:val="center"/>
              <w:rPr>
                <w:rFonts w:ascii="Times New Roman" w:hAnsi="Times New Roman"/>
                <w:sz w:val="24"/>
                <w:szCs w:val="24"/>
              </w:rPr>
            </w:pPr>
            <w:r w:rsidRPr="00E91BE5">
              <w:rPr>
                <w:rFonts w:ascii="Times New Roman" w:hAnsi="Times New Roman"/>
                <w:sz w:val="24"/>
                <w:szCs w:val="24"/>
              </w:rPr>
              <w:t>………………………………………….</w:t>
            </w:r>
          </w:p>
          <w:p w14:paraId="2F95EFB5" w14:textId="77777777" w:rsidR="00E66197" w:rsidRDefault="0069432C" w:rsidP="00E66197">
            <w:pPr>
              <w:spacing w:after="60"/>
              <w:rPr>
                <w:rFonts w:ascii="Times New Roman" w:hAnsi="Times New Roman"/>
                <w:sz w:val="24"/>
                <w:szCs w:val="24"/>
              </w:rPr>
            </w:pPr>
            <w:r w:rsidRPr="00D65984">
              <w:rPr>
                <w:rFonts w:ascii="Times New Roman" w:hAnsi="Times New Roman"/>
                <w:sz w:val="24"/>
                <w:szCs w:val="24"/>
              </w:rPr>
              <w:t xml:space="preserve">doc. RNDr. Miroslav </w:t>
            </w:r>
            <w:proofErr w:type="spellStart"/>
            <w:r w:rsidRPr="00D65984">
              <w:rPr>
                <w:rFonts w:ascii="Times New Roman" w:hAnsi="Times New Roman"/>
                <w:sz w:val="24"/>
                <w:szCs w:val="24"/>
              </w:rPr>
              <w:t>Brzezina</w:t>
            </w:r>
            <w:proofErr w:type="spellEnd"/>
            <w:r w:rsidRPr="00D65984">
              <w:rPr>
                <w:rFonts w:ascii="Times New Roman" w:hAnsi="Times New Roman"/>
                <w:sz w:val="24"/>
                <w:szCs w:val="24"/>
              </w:rPr>
              <w:t xml:space="preserve">, CSc., </w:t>
            </w:r>
            <w:proofErr w:type="spellStart"/>
            <w:r w:rsidR="00E66197">
              <w:rPr>
                <w:rFonts w:ascii="Times New Roman" w:hAnsi="Times New Roman"/>
                <w:sz w:val="24"/>
                <w:szCs w:val="24"/>
              </w:rPr>
              <w:t>dr.h.c</w:t>
            </w:r>
            <w:proofErr w:type="spellEnd"/>
            <w:r w:rsidR="00E66197">
              <w:rPr>
                <w:rFonts w:ascii="Times New Roman" w:hAnsi="Times New Roman"/>
                <w:sz w:val="24"/>
                <w:szCs w:val="24"/>
              </w:rPr>
              <w:t xml:space="preserve">., </w:t>
            </w:r>
            <w:r w:rsidRPr="00D65984">
              <w:rPr>
                <w:rFonts w:ascii="Times New Roman" w:hAnsi="Times New Roman"/>
                <w:sz w:val="24"/>
                <w:szCs w:val="24"/>
              </w:rPr>
              <w:t>rektor</w:t>
            </w:r>
            <w:r w:rsidR="00E66197">
              <w:rPr>
                <w:rFonts w:ascii="Times New Roman" w:hAnsi="Times New Roman"/>
                <w:sz w:val="24"/>
                <w:szCs w:val="24"/>
              </w:rPr>
              <w:t xml:space="preserve"> </w:t>
            </w:r>
          </w:p>
          <w:p w14:paraId="1C5DF124" w14:textId="280AC8B7" w:rsidR="0069432C" w:rsidRPr="00E91BE5" w:rsidRDefault="00E66197" w:rsidP="00E66197">
            <w:pPr>
              <w:spacing w:after="60"/>
              <w:rPr>
                <w:rFonts w:ascii="Times New Roman" w:hAnsi="Times New Roman"/>
                <w:sz w:val="24"/>
                <w:szCs w:val="24"/>
              </w:rPr>
            </w:pPr>
            <w:r>
              <w:rPr>
                <w:rFonts w:ascii="Times New Roman" w:hAnsi="Times New Roman"/>
                <w:sz w:val="24"/>
                <w:szCs w:val="24"/>
              </w:rPr>
              <w:t xml:space="preserve">                                  </w:t>
            </w:r>
            <w:r w:rsidR="0069432C" w:rsidRPr="00E91BE5">
              <w:rPr>
                <w:rFonts w:ascii="Times New Roman" w:hAnsi="Times New Roman"/>
                <w:sz w:val="24"/>
                <w:szCs w:val="24"/>
              </w:rPr>
              <w:t xml:space="preserve">V </w:t>
            </w:r>
            <w:r w:rsidR="0069432C">
              <w:rPr>
                <w:rFonts w:ascii="Times New Roman" w:hAnsi="Times New Roman"/>
                <w:sz w:val="24"/>
                <w:szCs w:val="24"/>
              </w:rPr>
              <w:t>Liberci</w:t>
            </w:r>
            <w:r w:rsidR="0069432C" w:rsidRPr="00E91BE5">
              <w:rPr>
                <w:rFonts w:ascii="Times New Roman" w:hAnsi="Times New Roman"/>
                <w:sz w:val="24"/>
                <w:szCs w:val="24"/>
              </w:rPr>
              <w:t xml:space="preserve"> dne </w:t>
            </w:r>
            <w:r>
              <w:rPr>
                <w:rFonts w:ascii="Times New Roman" w:hAnsi="Times New Roman"/>
                <w:sz w:val="24"/>
                <w:szCs w:val="24"/>
              </w:rPr>
              <w:t>24.5.2024</w:t>
            </w:r>
            <w:r w:rsidR="0069432C" w:rsidRPr="00E91BE5">
              <w:rPr>
                <w:rFonts w:ascii="Times New Roman" w:hAnsi="Times New Roman"/>
                <w:sz w:val="24"/>
                <w:szCs w:val="24"/>
              </w:rPr>
              <w:t>     </w:t>
            </w:r>
          </w:p>
        </w:tc>
        <w:tc>
          <w:tcPr>
            <w:tcW w:w="5301" w:type="dxa"/>
            <w:tcBorders>
              <w:top w:val="single" w:sz="18" w:space="0" w:color="000000"/>
              <w:left w:val="single" w:sz="12" w:space="0" w:color="000000"/>
              <w:bottom w:val="single" w:sz="18" w:space="0" w:color="000000"/>
              <w:right w:val="single" w:sz="18" w:space="0" w:color="000000"/>
            </w:tcBorders>
          </w:tcPr>
          <w:p w14:paraId="5AF8A10F" w14:textId="77777777" w:rsidR="0069432C" w:rsidRPr="00E91BE5" w:rsidRDefault="0069432C" w:rsidP="00B24348">
            <w:pPr>
              <w:spacing w:after="60"/>
              <w:jc w:val="center"/>
              <w:rPr>
                <w:rFonts w:ascii="Times New Roman" w:hAnsi="Times New Roman"/>
                <w:sz w:val="24"/>
                <w:szCs w:val="24"/>
              </w:rPr>
            </w:pPr>
            <w:r w:rsidRPr="00E91BE5">
              <w:rPr>
                <w:rFonts w:ascii="Times New Roman" w:hAnsi="Times New Roman"/>
                <w:sz w:val="24"/>
                <w:szCs w:val="24"/>
              </w:rPr>
              <w:t xml:space="preserve"> Razítko a podpis dalšího účastníka </w:t>
            </w:r>
          </w:p>
          <w:p w14:paraId="0F479205" w14:textId="77777777" w:rsidR="0069432C" w:rsidRPr="00E91BE5" w:rsidRDefault="0069432C" w:rsidP="00B24348">
            <w:pPr>
              <w:spacing w:after="60"/>
              <w:jc w:val="center"/>
              <w:rPr>
                <w:rFonts w:ascii="Times New Roman" w:hAnsi="Times New Roman"/>
                <w:sz w:val="24"/>
                <w:szCs w:val="24"/>
              </w:rPr>
            </w:pPr>
          </w:p>
          <w:p w14:paraId="47B98DED" w14:textId="77777777" w:rsidR="0069432C" w:rsidRPr="00E91BE5" w:rsidRDefault="0069432C" w:rsidP="00B24348">
            <w:pPr>
              <w:spacing w:after="60"/>
              <w:jc w:val="center"/>
              <w:rPr>
                <w:rFonts w:ascii="Times New Roman" w:hAnsi="Times New Roman"/>
                <w:sz w:val="24"/>
                <w:szCs w:val="24"/>
              </w:rPr>
            </w:pPr>
            <w:r w:rsidRPr="00E91BE5">
              <w:rPr>
                <w:rFonts w:ascii="Times New Roman" w:hAnsi="Times New Roman"/>
                <w:sz w:val="24"/>
                <w:szCs w:val="24"/>
              </w:rPr>
              <w:t>……………………………………………</w:t>
            </w:r>
          </w:p>
          <w:p w14:paraId="34869B35" w14:textId="01BE2CC0" w:rsidR="0069432C" w:rsidRPr="00E91BE5" w:rsidRDefault="0069432C" w:rsidP="00B24348">
            <w:pPr>
              <w:jc w:val="center"/>
              <w:rPr>
                <w:rFonts w:ascii="Times New Roman" w:hAnsi="Times New Roman"/>
                <w:sz w:val="24"/>
                <w:szCs w:val="24"/>
              </w:rPr>
            </w:pPr>
            <w:r w:rsidRPr="00D65984">
              <w:rPr>
                <w:rFonts w:ascii="Times New Roman" w:hAnsi="Times New Roman"/>
                <w:sz w:val="24"/>
                <w:szCs w:val="24"/>
              </w:rPr>
              <w:t>Ing. Petr Mrkos (</w:t>
            </w:r>
            <w:r w:rsidR="00C03952" w:rsidRPr="00EA1019">
              <w:rPr>
                <w:rFonts w:ascii="Times New Roman" w:hAnsi="Times New Roman"/>
                <w:sz w:val="24"/>
                <w:szCs w:val="24"/>
              </w:rPr>
              <w:t>místopředsed</w:t>
            </w:r>
            <w:r w:rsidR="00C03952">
              <w:rPr>
                <w:rFonts w:ascii="Times New Roman" w:hAnsi="Times New Roman"/>
                <w:sz w:val="24"/>
                <w:szCs w:val="24"/>
              </w:rPr>
              <w:t>a</w:t>
            </w:r>
            <w:r w:rsidR="00C03952" w:rsidRPr="00EA1019">
              <w:rPr>
                <w:rFonts w:ascii="Times New Roman" w:hAnsi="Times New Roman"/>
                <w:sz w:val="24"/>
                <w:szCs w:val="24"/>
              </w:rPr>
              <w:t xml:space="preserve"> </w:t>
            </w:r>
            <w:r w:rsidRPr="00EA1019">
              <w:rPr>
                <w:rFonts w:ascii="Times New Roman" w:hAnsi="Times New Roman"/>
                <w:sz w:val="24"/>
                <w:szCs w:val="24"/>
              </w:rPr>
              <w:t>představenstva</w:t>
            </w:r>
            <w:r w:rsidRPr="00D65984">
              <w:rPr>
                <w:rFonts w:ascii="Times New Roman" w:hAnsi="Times New Roman"/>
                <w:sz w:val="24"/>
                <w:szCs w:val="24"/>
              </w:rPr>
              <w:t>)</w:t>
            </w:r>
          </w:p>
          <w:p w14:paraId="2AFD1F7D" w14:textId="7D6D8C6F" w:rsidR="0069432C" w:rsidRPr="00E91BE5" w:rsidRDefault="0069432C" w:rsidP="00B24348">
            <w:pPr>
              <w:jc w:val="center"/>
              <w:rPr>
                <w:rFonts w:ascii="Times New Roman" w:hAnsi="Times New Roman"/>
                <w:sz w:val="24"/>
                <w:szCs w:val="24"/>
              </w:rPr>
            </w:pPr>
            <w:r w:rsidRPr="00E91BE5">
              <w:rPr>
                <w:rFonts w:ascii="Times New Roman" w:hAnsi="Times New Roman"/>
                <w:sz w:val="24"/>
                <w:szCs w:val="24"/>
              </w:rPr>
              <w:t xml:space="preserve">V </w:t>
            </w:r>
            <w:r>
              <w:rPr>
                <w:rFonts w:ascii="Times New Roman" w:hAnsi="Times New Roman"/>
                <w:sz w:val="24"/>
                <w:szCs w:val="24"/>
              </w:rPr>
              <w:t>Praze</w:t>
            </w:r>
            <w:r w:rsidRPr="00E91BE5">
              <w:rPr>
                <w:rFonts w:ascii="Times New Roman" w:hAnsi="Times New Roman"/>
                <w:sz w:val="24"/>
                <w:szCs w:val="24"/>
              </w:rPr>
              <w:t xml:space="preserve"> dne </w:t>
            </w:r>
            <w:r w:rsidR="00E66197">
              <w:rPr>
                <w:rFonts w:ascii="Times New Roman" w:hAnsi="Times New Roman"/>
                <w:sz w:val="24"/>
                <w:szCs w:val="24"/>
              </w:rPr>
              <w:t>17.5.2024</w:t>
            </w:r>
            <w:r w:rsidRPr="00E91BE5">
              <w:rPr>
                <w:rFonts w:ascii="Times New Roman" w:hAnsi="Times New Roman"/>
                <w:sz w:val="24"/>
                <w:szCs w:val="24"/>
              </w:rPr>
              <w:t>     </w:t>
            </w:r>
          </w:p>
        </w:tc>
      </w:tr>
      <w:tr w:rsidR="0069432C" w:rsidRPr="00E91BE5" w14:paraId="4B47C90E" w14:textId="77777777" w:rsidTr="00B24348">
        <w:trPr>
          <w:trHeight w:val="1640"/>
        </w:trPr>
        <w:tc>
          <w:tcPr>
            <w:tcW w:w="4846" w:type="dxa"/>
            <w:tcBorders>
              <w:top w:val="single" w:sz="18" w:space="0" w:color="000000"/>
              <w:left w:val="single" w:sz="18" w:space="0" w:color="000000"/>
              <w:bottom w:val="single" w:sz="18" w:space="0" w:color="000000"/>
            </w:tcBorders>
          </w:tcPr>
          <w:p w14:paraId="668789D8" w14:textId="77777777" w:rsidR="0069432C" w:rsidRPr="00E91BE5" w:rsidRDefault="0069432C" w:rsidP="00B24348">
            <w:pPr>
              <w:spacing w:after="60"/>
              <w:jc w:val="center"/>
              <w:rPr>
                <w:rFonts w:ascii="Times New Roman" w:hAnsi="Times New Roman"/>
                <w:sz w:val="24"/>
                <w:szCs w:val="24"/>
              </w:rPr>
            </w:pPr>
          </w:p>
        </w:tc>
        <w:tc>
          <w:tcPr>
            <w:tcW w:w="5301" w:type="dxa"/>
            <w:tcBorders>
              <w:top w:val="single" w:sz="18" w:space="0" w:color="000000"/>
              <w:left w:val="single" w:sz="12" w:space="0" w:color="000000"/>
              <w:bottom w:val="single" w:sz="18" w:space="0" w:color="000000"/>
              <w:right w:val="single" w:sz="18" w:space="0" w:color="000000"/>
            </w:tcBorders>
          </w:tcPr>
          <w:p w14:paraId="78C00CAA" w14:textId="77777777" w:rsidR="0069432C" w:rsidRPr="00E91BE5" w:rsidRDefault="0069432C" w:rsidP="00B24348">
            <w:pPr>
              <w:spacing w:after="60"/>
              <w:jc w:val="center"/>
              <w:rPr>
                <w:rFonts w:ascii="Times New Roman" w:hAnsi="Times New Roman"/>
                <w:sz w:val="24"/>
                <w:szCs w:val="24"/>
              </w:rPr>
            </w:pPr>
            <w:r w:rsidRPr="00E91BE5">
              <w:rPr>
                <w:rFonts w:ascii="Times New Roman" w:hAnsi="Times New Roman"/>
                <w:sz w:val="24"/>
                <w:szCs w:val="24"/>
              </w:rPr>
              <w:t xml:space="preserve">Razítko a podpis dalšího účastníka </w:t>
            </w:r>
          </w:p>
          <w:p w14:paraId="7AB2D6DB" w14:textId="77777777" w:rsidR="0069432C" w:rsidRPr="00E91BE5" w:rsidRDefault="0069432C" w:rsidP="00B24348">
            <w:pPr>
              <w:spacing w:after="60"/>
              <w:jc w:val="center"/>
              <w:rPr>
                <w:rFonts w:ascii="Times New Roman" w:hAnsi="Times New Roman"/>
                <w:sz w:val="24"/>
                <w:szCs w:val="24"/>
              </w:rPr>
            </w:pPr>
          </w:p>
          <w:p w14:paraId="39E98E90" w14:textId="77777777" w:rsidR="0069432C" w:rsidRPr="00E91BE5" w:rsidRDefault="0069432C" w:rsidP="00B24348">
            <w:pPr>
              <w:spacing w:after="60"/>
              <w:jc w:val="center"/>
              <w:rPr>
                <w:rFonts w:ascii="Times New Roman" w:hAnsi="Times New Roman"/>
                <w:sz w:val="24"/>
                <w:szCs w:val="24"/>
              </w:rPr>
            </w:pPr>
            <w:r w:rsidRPr="00E91BE5">
              <w:rPr>
                <w:rFonts w:ascii="Times New Roman" w:hAnsi="Times New Roman"/>
                <w:sz w:val="24"/>
                <w:szCs w:val="24"/>
              </w:rPr>
              <w:t>……………………………………………</w:t>
            </w:r>
          </w:p>
          <w:p w14:paraId="500EFFA8" w14:textId="77777777" w:rsidR="0069432C" w:rsidRPr="00E91BE5" w:rsidRDefault="0069432C" w:rsidP="00B24348">
            <w:pPr>
              <w:jc w:val="center"/>
              <w:rPr>
                <w:rFonts w:ascii="Times New Roman" w:hAnsi="Times New Roman"/>
                <w:sz w:val="24"/>
                <w:szCs w:val="24"/>
              </w:rPr>
            </w:pPr>
            <w:r w:rsidRPr="00EA1019">
              <w:rPr>
                <w:rFonts w:ascii="Times New Roman" w:hAnsi="Times New Roman"/>
                <w:sz w:val="24"/>
                <w:szCs w:val="24"/>
              </w:rPr>
              <w:t xml:space="preserve">Ing. Miluše Poláková </w:t>
            </w:r>
            <w:r w:rsidRPr="00D65984">
              <w:rPr>
                <w:rFonts w:ascii="Times New Roman" w:hAnsi="Times New Roman"/>
                <w:sz w:val="24"/>
                <w:szCs w:val="24"/>
              </w:rPr>
              <w:t>(</w:t>
            </w:r>
            <w:r w:rsidRPr="00EA1019">
              <w:rPr>
                <w:rFonts w:ascii="Times New Roman" w:hAnsi="Times New Roman"/>
                <w:sz w:val="24"/>
                <w:szCs w:val="24"/>
              </w:rPr>
              <w:t>členka představenstva</w:t>
            </w:r>
            <w:r w:rsidRPr="00D65984">
              <w:rPr>
                <w:rFonts w:ascii="Times New Roman" w:hAnsi="Times New Roman"/>
                <w:sz w:val="24"/>
                <w:szCs w:val="24"/>
              </w:rPr>
              <w:t>)</w:t>
            </w:r>
          </w:p>
          <w:p w14:paraId="6A72A599" w14:textId="5AA449C0" w:rsidR="0069432C" w:rsidRPr="00E91BE5" w:rsidRDefault="0069432C" w:rsidP="00B24348">
            <w:pPr>
              <w:spacing w:after="60"/>
              <w:jc w:val="center"/>
              <w:rPr>
                <w:rFonts w:ascii="Times New Roman" w:hAnsi="Times New Roman"/>
                <w:sz w:val="24"/>
                <w:szCs w:val="24"/>
              </w:rPr>
            </w:pPr>
            <w:r w:rsidRPr="00E91BE5">
              <w:rPr>
                <w:rFonts w:ascii="Times New Roman" w:hAnsi="Times New Roman"/>
                <w:sz w:val="24"/>
                <w:szCs w:val="24"/>
              </w:rPr>
              <w:t xml:space="preserve">V </w:t>
            </w:r>
            <w:r>
              <w:rPr>
                <w:rFonts w:ascii="Times New Roman" w:hAnsi="Times New Roman"/>
                <w:sz w:val="24"/>
                <w:szCs w:val="24"/>
              </w:rPr>
              <w:t>Praze</w:t>
            </w:r>
            <w:r w:rsidRPr="00E91BE5">
              <w:rPr>
                <w:rFonts w:ascii="Times New Roman" w:hAnsi="Times New Roman"/>
                <w:sz w:val="24"/>
                <w:szCs w:val="24"/>
              </w:rPr>
              <w:t xml:space="preserve"> dne</w:t>
            </w:r>
            <w:r w:rsidR="003D6092">
              <w:rPr>
                <w:rFonts w:ascii="Times New Roman" w:hAnsi="Times New Roman"/>
                <w:sz w:val="24"/>
                <w:szCs w:val="24"/>
              </w:rPr>
              <w:t xml:space="preserve"> 21.5.2024</w:t>
            </w:r>
            <w:r w:rsidRPr="00E91BE5">
              <w:rPr>
                <w:rFonts w:ascii="Times New Roman" w:hAnsi="Times New Roman"/>
                <w:sz w:val="24"/>
                <w:szCs w:val="24"/>
              </w:rPr>
              <w:t xml:space="preserve">      </w:t>
            </w:r>
          </w:p>
        </w:tc>
      </w:tr>
    </w:tbl>
    <w:p w14:paraId="3EBFEF12" w14:textId="64435F87" w:rsidR="00E37D6A" w:rsidRDefault="00E37D6A" w:rsidP="0049192E">
      <w:pPr>
        <w:autoSpaceDE w:val="0"/>
        <w:autoSpaceDN w:val="0"/>
        <w:adjustRightInd w:val="0"/>
        <w:spacing w:after="0" w:line="240" w:lineRule="auto"/>
        <w:ind w:left="720"/>
        <w:jc w:val="both"/>
        <w:rPr>
          <w:rFonts w:ascii="Times New Roman" w:eastAsia="Times New Roman" w:hAnsi="Times New Roman"/>
          <w:color w:val="000000"/>
          <w:szCs w:val="20"/>
          <w:lang w:eastAsia="cs-CZ"/>
        </w:rPr>
      </w:pPr>
    </w:p>
    <w:p w14:paraId="3691CE7E" w14:textId="77777777" w:rsidR="0049192E" w:rsidRPr="0049192E" w:rsidRDefault="0049192E" w:rsidP="0049192E">
      <w:pPr>
        <w:autoSpaceDE w:val="0"/>
        <w:autoSpaceDN w:val="0"/>
        <w:spacing w:after="0" w:line="240" w:lineRule="auto"/>
        <w:jc w:val="both"/>
        <w:rPr>
          <w:rFonts w:ascii="Times New Roman" w:eastAsia="Times New Roman" w:hAnsi="Times New Roman"/>
          <w:szCs w:val="20"/>
          <w:lang w:eastAsia="cs-CZ"/>
        </w:rPr>
      </w:pPr>
    </w:p>
    <w:p w14:paraId="12AB9523" w14:textId="77777777" w:rsidR="0049192E" w:rsidRPr="0049192E" w:rsidRDefault="0049192E" w:rsidP="0049192E">
      <w:pPr>
        <w:autoSpaceDE w:val="0"/>
        <w:autoSpaceDN w:val="0"/>
        <w:spacing w:after="0" w:line="240" w:lineRule="auto"/>
        <w:jc w:val="both"/>
        <w:rPr>
          <w:rFonts w:ascii="Times New Roman" w:eastAsia="Times New Roman" w:hAnsi="Times New Roman"/>
          <w:szCs w:val="20"/>
          <w:lang w:eastAsia="cs-CZ"/>
        </w:rPr>
      </w:pPr>
    </w:p>
    <w:p w14:paraId="25AB3831" w14:textId="5B851FA1" w:rsidR="0053563A" w:rsidRPr="00D51EAF" w:rsidRDefault="0053563A" w:rsidP="00AD4C59">
      <w:pPr>
        <w:tabs>
          <w:tab w:val="center" w:pos="4513"/>
        </w:tabs>
      </w:pPr>
    </w:p>
    <w:sectPr w:rsidR="0053563A" w:rsidRPr="00D51EAF" w:rsidSect="00BC00DF">
      <w:headerReference w:type="default" r:id="rId13"/>
      <w:footerReference w:type="even" r:id="rId14"/>
      <w:footerReference w:type="default" r:id="rId15"/>
      <w:pgSz w:w="11906" w:h="16838"/>
      <w:pgMar w:top="340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933C1" w14:textId="77777777" w:rsidR="00545DC1" w:rsidRDefault="00545DC1" w:rsidP="008F253F">
      <w:r>
        <w:separator/>
      </w:r>
    </w:p>
  </w:endnote>
  <w:endnote w:type="continuationSeparator" w:id="0">
    <w:p w14:paraId="1E6084FC" w14:textId="77777777" w:rsidR="00545DC1" w:rsidRDefault="00545DC1"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671867491"/>
      <w:docPartObj>
        <w:docPartGallery w:val="Page Numbers (Bottom of Page)"/>
        <w:docPartUnique/>
      </w:docPartObj>
    </w:sdtPr>
    <w:sdtEndPr>
      <w:rPr>
        <w:rStyle w:val="slostrnky"/>
      </w:rPr>
    </w:sdtEnd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09672" w14:textId="64CBA6B5" w:rsidR="00E35826" w:rsidRPr="006040E5" w:rsidRDefault="00256B60" w:rsidP="00E35826">
    <w:pPr>
      <w:pStyle w:val="Zpat"/>
      <w:framePr w:wrap="none" w:vAnchor="text" w:hAnchor="margin" w:xAlign="right" w:y="1"/>
      <w:rPr>
        <w:rStyle w:val="slostrnky"/>
        <w:rFonts w:ascii="Arial" w:hAnsi="Arial" w:cs="Arial"/>
        <w:color w:val="000000" w:themeColor="text1"/>
        <w:sz w:val="18"/>
        <w:szCs w:val="18"/>
      </w:rPr>
    </w:pPr>
    <w:sdt>
      <w:sdtPr>
        <w:rPr>
          <w:rStyle w:val="slostrnky"/>
          <w:rFonts w:ascii="Arial" w:hAnsi="Arial" w:cs="Arial"/>
          <w:color w:val="000000" w:themeColor="text1"/>
          <w:sz w:val="18"/>
          <w:szCs w:val="18"/>
        </w:rPr>
        <w:id w:val="226801988"/>
        <w:docPartObj>
          <w:docPartGallery w:val="Page Numbers (Bottom of Page)"/>
          <w:docPartUnique/>
        </w:docPartObj>
      </w:sdtPr>
      <w:sdtEndPr>
        <w:rPr>
          <w:rStyle w:val="slostrnky"/>
        </w:rPr>
      </w:sdtEndPr>
      <w:sdtContent>
        <w:r w:rsidR="00E35826" w:rsidRPr="006040E5">
          <w:rPr>
            <w:rStyle w:val="slostrnky"/>
            <w:rFonts w:ascii="Arial" w:hAnsi="Arial" w:cs="Arial"/>
            <w:color w:val="000000" w:themeColor="text1"/>
            <w:sz w:val="18"/>
            <w:szCs w:val="18"/>
          </w:rPr>
          <w:fldChar w:fldCharType="begin"/>
        </w:r>
        <w:r w:rsidR="00E35826" w:rsidRPr="006040E5">
          <w:rPr>
            <w:rStyle w:val="slostrnky"/>
            <w:rFonts w:ascii="Arial" w:hAnsi="Arial" w:cs="Arial"/>
            <w:color w:val="000000" w:themeColor="text1"/>
            <w:sz w:val="18"/>
            <w:szCs w:val="18"/>
          </w:rPr>
          <w:instrText xml:space="preserve"> PAGE </w:instrText>
        </w:r>
        <w:r w:rsidR="00E35826" w:rsidRPr="006040E5">
          <w:rPr>
            <w:rStyle w:val="slostrnky"/>
            <w:rFonts w:ascii="Arial" w:hAnsi="Arial" w:cs="Arial"/>
            <w:color w:val="000000" w:themeColor="text1"/>
            <w:sz w:val="18"/>
            <w:szCs w:val="18"/>
          </w:rPr>
          <w:fldChar w:fldCharType="separate"/>
        </w:r>
        <w:r w:rsidR="00DD0A2C">
          <w:rPr>
            <w:rStyle w:val="slostrnky"/>
            <w:rFonts w:ascii="Arial" w:hAnsi="Arial" w:cs="Arial"/>
            <w:noProof/>
            <w:color w:val="000000" w:themeColor="text1"/>
            <w:sz w:val="18"/>
            <w:szCs w:val="18"/>
          </w:rPr>
          <w:t>13</w:t>
        </w:r>
        <w:r w:rsidR="00E35826" w:rsidRPr="006040E5">
          <w:rPr>
            <w:rStyle w:val="slostrnky"/>
            <w:rFonts w:ascii="Arial" w:hAnsi="Arial" w:cs="Arial"/>
            <w:color w:val="000000" w:themeColor="text1"/>
            <w:sz w:val="18"/>
            <w:szCs w:val="18"/>
          </w:rPr>
          <w:fldChar w:fldCharType="end"/>
        </w:r>
      </w:sdtContent>
    </w:sdt>
    <w:r w:rsidR="00E35826" w:rsidRPr="006040E5">
      <w:rPr>
        <w:rStyle w:val="slostrnky"/>
        <w:rFonts w:ascii="Arial" w:hAnsi="Arial" w:cs="Arial"/>
        <w:color w:val="000000" w:themeColor="text1"/>
        <w:sz w:val="18"/>
        <w:szCs w:val="18"/>
      </w:rPr>
      <w:t xml:space="preserve"> / </w:t>
    </w:r>
    <w:r w:rsidR="00E35826" w:rsidRPr="006040E5">
      <w:rPr>
        <w:rFonts w:ascii="Arial" w:hAnsi="Arial" w:cs="Arial"/>
        <w:color w:val="000000" w:themeColor="text1"/>
        <w:sz w:val="18"/>
        <w:szCs w:val="18"/>
      </w:rPr>
      <w:fldChar w:fldCharType="begin"/>
    </w:r>
    <w:r w:rsidR="00E35826" w:rsidRPr="006040E5">
      <w:rPr>
        <w:rFonts w:ascii="Arial" w:hAnsi="Arial" w:cs="Arial"/>
        <w:color w:val="000000" w:themeColor="text1"/>
        <w:sz w:val="18"/>
        <w:szCs w:val="18"/>
      </w:rPr>
      <w:instrText>NUMPAGES  \* Arabic  \* MERGEFORMAT</w:instrText>
    </w:r>
    <w:r w:rsidR="00E35826" w:rsidRPr="006040E5">
      <w:rPr>
        <w:rFonts w:ascii="Arial" w:hAnsi="Arial" w:cs="Arial"/>
        <w:color w:val="000000" w:themeColor="text1"/>
        <w:sz w:val="18"/>
        <w:szCs w:val="18"/>
      </w:rPr>
      <w:fldChar w:fldCharType="separate"/>
    </w:r>
    <w:r w:rsidR="00DD0A2C">
      <w:rPr>
        <w:rFonts w:ascii="Arial" w:hAnsi="Arial" w:cs="Arial"/>
        <w:noProof/>
        <w:color w:val="000000" w:themeColor="text1"/>
        <w:sz w:val="18"/>
        <w:szCs w:val="18"/>
      </w:rPr>
      <w:t>13</w:t>
    </w:r>
    <w:r w:rsidR="00E35826" w:rsidRPr="006040E5">
      <w:rPr>
        <w:rFonts w:ascii="Arial" w:hAnsi="Arial" w:cs="Arial"/>
        <w:color w:val="000000" w:themeColor="text1"/>
        <w:sz w:val="18"/>
        <w:szCs w:val="18"/>
      </w:rPr>
      <w:fldChar w:fldCharType="end"/>
    </w:r>
  </w:p>
  <w:p w14:paraId="59E86349" w14:textId="0C232850" w:rsidR="00E35826" w:rsidRPr="00F47166" w:rsidRDefault="00E35826" w:rsidP="00E35826">
    <w:pPr>
      <w:pStyle w:val="Zpat"/>
      <w:ind w:right="360"/>
      <w:rPr>
        <w:rFonts w:ascii="Arial" w:hAnsi="Arial" w:cs="Arial"/>
        <w:color w:val="C20019"/>
        <w:sz w:val="18"/>
        <w:szCs w:val="18"/>
      </w:rPr>
    </w:pPr>
    <w:r w:rsidRPr="00F47166">
      <w:rPr>
        <w:rFonts w:ascii="Arial" w:hAnsi="Arial" w:cs="Arial"/>
        <w:color w:val="C20019"/>
        <w:sz w:val="18"/>
        <w:szCs w:val="18"/>
      </w:rPr>
      <w:br/>
      <w:t>Technická univerzita v Liberci |</w:t>
    </w:r>
    <w:r w:rsidR="00F47166" w:rsidRPr="00F47166">
      <w:rPr>
        <w:rFonts w:ascii="Arial" w:hAnsi="Arial" w:cs="Arial"/>
        <w:color w:val="C20019"/>
        <w:sz w:val="18"/>
        <w:szCs w:val="18"/>
      </w:rPr>
      <w:t xml:space="preserve"> Ústav pro nanomateriály, pokročilé technologie a inovace</w:t>
    </w:r>
  </w:p>
  <w:p w14:paraId="7F427EEA" w14:textId="47B2F73D" w:rsidR="008359C7" w:rsidRPr="00F47166" w:rsidRDefault="00E35826" w:rsidP="00E35826">
    <w:pPr>
      <w:pStyle w:val="Zpat"/>
      <w:rPr>
        <w:rFonts w:ascii="Arial" w:hAnsi="Arial" w:cs="Arial"/>
        <w:color w:val="C20019"/>
        <w:sz w:val="18"/>
        <w:szCs w:val="18"/>
      </w:rPr>
    </w:pPr>
    <w:r w:rsidRPr="00F47166">
      <w:rPr>
        <w:rFonts w:ascii="Arial" w:hAnsi="Arial" w:cs="Arial"/>
        <w:color w:val="C20019"/>
        <w:sz w:val="18"/>
        <w:szCs w:val="18"/>
      </w:rPr>
      <w:t xml:space="preserve">Studentská 1402/2, 461 </w:t>
    </w:r>
    <w:proofErr w:type="gramStart"/>
    <w:r w:rsidRPr="00F47166">
      <w:rPr>
        <w:rFonts w:ascii="Arial" w:hAnsi="Arial" w:cs="Arial"/>
        <w:color w:val="C20019"/>
        <w:sz w:val="18"/>
        <w:szCs w:val="18"/>
      </w:rPr>
      <w:t>17  Liberec</w:t>
    </w:r>
    <w:proofErr w:type="gramEnd"/>
    <w:r w:rsidRPr="00F47166">
      <w:rPr>
        <w:rFonts w:ascii="Arial" w:hAnsi="Arial" w:cs="Arial"/>
        <w:color w:val="C20019"/>
        <w:sz w:val="18"/>
        <w:szCs w:val="18"/>
      </w:rPr>
      <w:t xml:space="preserve"> 1 | www.</w:t>
    </w:r>
    <w:r w:rsidR="00F47166" w:rsidRPr="00F47166">
      <w:rPr>
        <w:rFonts w:ascii="Arial" w:hAnsi="Arial" w:cs="Arial"/>
        <w:color w:val="C20019"/>
        <w:sz w:val="18"/>
        <w:szCs w:val="18"/>
      </w:rPr>
      <w:t>cxi</w:t>
    </w:r>
    <w:r w:rsidR="000176C5" w:rsidRPr="00F47166">
      <w:rPr>
        <w:rFonts w:ascii="Arial" w:hAnsi="Arial" w:cs="Arial"/>
        <w:color w:val="C20019"/>
        <w:sz w:val="18"/>
        <w:szCs w:val="18"/>
      </w:rPr>
      <w:t>.</w:t>
    </w:r>
    <w:r w:rsidRPr="00F47166">
      <w:rPr>
        <w:rFonts w:ascii="Arial" w:hAnsi="Arial" w:cs="Arial"/>
        <w:color w:val="C20019"/>
        <w:sz w:val="18"/>
        <w:szCs w:val="18"/>
      </w:rPr>
      <w:t>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8191A" w14:textId="77777777" w:rsidR="00545DC1" w:rsidRDefault="00545DC1" w:rsidP="008F253F">
      <w:r>
        <w:separator/>
      </w:r>
    </w:p>
  </w:footnote>
  <w:footnote w:type="continuationSeparator" w:id="0">
    <w:p w14:paraId="7588CB40" w14:textId="77777777" w:rsidR="00545DC1" w:rsidRDefault="00545DC1"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8ABB" w14:textId="2D52DB8D" w:rsidR="00D7069D" w:rsidRDefault="00F47166">
    <w:pPr>
      <w:pStyle w:val="Zhlav"/>
    </w:pPr>
    <w:r>
      <w:rPr>
        <w:noProof/>
        <w:lang w:eastAsia="cs-CZ"/>
      </w:rPr>
      <w:drawing>
        <wp:anchor distT="0" distB="0" distL="114300" distR="114300" simplePos="0" relativeHeight="251658240" behindDoc="0" locked="1" layoutInCell="1" allowOverlap="1" wp14:anchorId="5EBD6BA4" wp14:editId="55032127">
          <wp:simplePos x="0" y="0"/>
          <wp:positionH relativeFrom="page">
            <wp:posOffset>450215</wp:posOffset>
          </wp:positionH>
          <wp:positionV relativeFrom="page">
            <wp:posOffset>450215</wp:posOffset>
          </wp:positionV>
          <wp:extent cx="6602400" cy="860400"/>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00B96"/>
    <w:multiLevelType w:val="hybridMultilevel"/>
    <w:tmpl w:val="57A4A510"/>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 w15:restartNumberingAfterBreak="0">
    <w:nsid w:val="10EE3E12"/>
    <w:multiLevelType w:val="hybridMultilevel"/>
    <w:tmpl w:val="D89C839C"/>
    <w:lvl w:ilvl="0" w:tplc="859C10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B276D7"/>
    <w:multiLevelType w:val="hybridMultilevel"/>
    <w:tmpl w:val="10EA63AE"/>
    <w:lvl w:ilvl="0" w:tplc="CFE0395C">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372203"/>
    <w:multiLevelType w:val="multilevel"/>
    <w:tmpl w:val="F67A3C18"/>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BC7A33"/>
    <w:multiLevelType w:val="hybridMultilevel"/>
    <w:tmpl w:val="7688A120"/>
    <w:lvl w:ilvl="0" w:tplc="02BE92DE">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FA0E93"/>
    <w:multiLevelType w:val="hybridMultilevel"/>
    <w:tmpl w:val="B7829D82"/>
    <w:lvl w:ilvl="0" w:tplc="70D4E18C">
      <w:start w:val="1"/>
      <w:numFmt w:val="decimal"/>
      <w:lvlText w:val="9.%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1B70CB"/>
    <w:multiLevelType w:val="hybridMultilevel"/>
    <w:tmpl w:val="CDF48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D95FC6"/>
    <w:multiLevelType w:val="hybridMultilevel"/>
    <w:tmpl w:val="E416C8CE"/>
    <w:lvl w:ilvl="0" w:tplc="35D2431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202B9F"/>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6BED1FDF"/>
    <w:multiLevelType w:val="hybridMultilevel"/>
    <w:tmpl w:val="425A06D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73CE76A1"/>
    <w:multiLevelType w:val="hybridMultilevel"/>
    <w:tmpl w:val="ABA454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9"/>
  </w:num>
  <w:num w:numId="3">
    <w:abstractNumId w:val="6"/>
  </w:num>
  <w:num w:numId="4">
    <w:abstractNumId w:val="12"/>
  </w:num>
  <w:num w:numId="5">
    <w:abstractNumId w:val="0"/>
  </w:num>
  <w:num w:numId="6">
    <w:abstractNumId w:val="15"/>
  </w:num>
  <w:num w:numId="7">
    <w:abstractNumId w:val="20"/>
  </w:num>
  <w:num w:numId="8">
    <w:abstractNumId w:val="8"/>
  </w:num>
  <w:num w:numId="9">
    <w:abstractNumId w:val="10"/>
  </w:num>
  <w:num w:numId="10">
    <w:abstractNumId w:val="9"/>
  </w:num>
  <w:num w:numId="11">
    <w:abstractNumId w:val="3"/>
  </w:num>
  <w:num w:numId="12">
    <w:abstractNumId w:val="14"/>
  </w:num>
  <w:num w:numId="13">
    <w:abstractNumId w:val="11"/>
  </w:num>
  <w:num w:numId="14">
    <w:abstractNumId w:val="2"/>
  </w:num>
  <w:num w:numId="15">
    <w:abstractNumId w:val="4"/>
  </w:num>
  <w:num w:numId="16">
    <w:abstractNumId w:val="7"/>
  </w:num>
  <w:num w:numId="17">
    <w:abstractNumId w:val="16"/>
  </w:num>
  <w:num w:numId="18">
    <w:abstractNumId w:val="5"/>
  </w:num>
  <w:num w:numId="19">
    <w:abstractNumId w:val="17"/>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5F"/>
    <w:rsid w:val="000176C5"/>
    <w:rsid w:val="00056FDA"/>
    <w:rsid w:val="00065583"/>
    <w:rsid w:val="000712B2"/>
    <w:rsid w:val="000A180A"/>
    <w:rsid w:val="000D1FE1"/>
    <w:rsid w:val="000E19B1"/>
    <w:rsid w:val="00111672"/>
    <w:rsid w:val="001459CF"/>
    <w:rsid w:val="00174B8F"/>
    <w:rsid w:val="0019414C"/>
    <w:rsid w:val="001C3713"/>
    <w:rsid w:val="001C5625"/>
    <w:rsid w:val="001C6D3E"/>
    <w:rsid w:val="001F30A3"/>
    <w:rsid w:val="0020124B"/>
    <w:rsid w:val="00205192"/>
    <w:rsid w:val="00237FF3"/>
    <w:rsid w:val="00256B60"/>
    <w:rsid w:val="00340AAF"/>
    <w:rsid w:val="00354DDB"/>
    <w:rsid w:val="003A1E8C"/>
    <w:rsid w:val="003B5452"/>
    <w:rsid w:val="003B62EA"/>
    <w:rsid w:val="003C7838"/>
    <w:rsid w:val="003D6092"/>
    <w:rsid w:val="00430A2A"/>
    <w:rsid w:val="00444654"/>
    <w:rsid w:val="004557FB"/>
    <w:rsid w:val="0046125D"/>
    <w:rsid w:val="0047417F"/>
    <w:rsid w:val="00483458"/>
    <w:rsid w:val="0049192E"/>
    <w:rsid w:val="004B26ED"/>
    <w:rsid w:val="004F2534"/>
    <w:rsid w:val="0053080E"/>
    <w:rsid w:val="0053563A"/>
    <w:rsid w:val="005419A3"/>
    <w:rsid w:val="00545DC1"/>
    <w:rsid w:val="00574D70"/>
    <w:rsid w:val="005A4B60"/>
    <w:rsid w:val="005B6F62"/>
    <w:rsid w:val="005D1D09"/>
    <w:rsid w:val="006040E5"/>
    <w:rsid w:val="00674EDD"/>
    <w:rsid w:val="0069432C"/>
    <w:rsid w:val="006B7BF8"/>
    <w:rsid w:val="00715782"/>
    <w:rsid w:val="00726EA2"/>
    <w:rsid w:val="00757058"/>
    <w:rsid w:val="00765585"/>
    <w:rsid w:val="007805A9"/>
    <w:rsid w:val="007B064D"/>
    <w:rsid w:val="007D2FCD"/>
    <w:rsid w:val="007E14DC"/>
    <w:rsid w:val="008027FC"/>
    <w:rsid w:val="00826DF1"/>
    <w:rsid w:val="008359C7"/>
    <w:rsid w:val="008E09E6"/>
    <w:rsid w:val="008F1102"/>
    <w:rsid w:val="008F253F"/>
    <w:rsid w:val="0090488F"/>
    <w:rsid w:val="00930F3F"/>
    <w:rsid w:val="009441E4"/>
    <w:rsid w:val="009713ED"/>
    <w:rsid w:val="00972CFC"/>
    <w:rsid w:val="00992849"/>
    <w:rsid w:val="00996CB2"/>
    <w:rsid w:val="009C202B"/>
    <w:rsid w:val="00A15FF8"/>
    <w:rsid w:val="00AA3D5E"/>
    <w:rsid w:val="00AD4C59"/>
    <w:rsid w:val="00B07FC8"/>
    <w:rsid w:val="00B638A6"/>
    <w:rsid w:val="00B64C87"/>
    <w:rsid w:val="00B71BEB"/>
    <w:rsid w:val="00B83F74"/>
    <w:rsid w:val="00B93D19"/>
    <w:rsid w:val="00BC00DF"/>
    <w:rsid w:val="00BF3AA8"/>
    <w:rsid w:val="00C03952"/>
    <w:rsid w:val="00C134B3"/>
    <w:rsid w:val="00C73C96"/>
    <w:rsid w:val="00C911C5"/>
    <w:rsid w:val="00C92A95"/>
    <w:rsid w:val="00D22CA2"/>
    <w:rsid w:val="00D51EAF"/>
    <w:rsid w:val="00D7069D"/>
    <w:rsid w:val="00D92E21"/>
    <w:rsid w:val="00DA12AE"/>
    <w:rsid w:val="00DA4AE4"/>
    <w:rsid w:val="00DD0A2C"/>
    <w:rsid w:val="00E2345F"/>
    <w:rsid w:val="00E35826"/>
    <w:rsid w:val="00E37D6A"/>
    <w:rsid w:val="00E44A1B"/>
    <w:rsid w:val="00E66197"/>
    <w:rsid w:val="00E904A6"/>
    <w:rsid w:val="00E969C6"/>
    <w:rsid w:val="00ED22F0"/>
    <w:rsid w:val="00F47166"/>
    <w:rsid w:val="00F54AE1"/>
    <w:rsid w:val="00F7686E"/>
    <w:rsid w:val="00F83EC6"/>
    <w:rsid w:val="00FC61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rPr>
  </w:style>
  <w:style w:type="paragraph" w:styleId="Nadpis1">
    <w:name w:val="heading 1"/>
    <w:basedOn w:val="Normln"/>
    <w:next w:val="Normln"/>
    <w:link w:val="Nadpis1Char"/>
    <w:uiPriority w:val="9"/>
    <w:qFormat/>
    <w:rsid w:val="0090488F"/>
    <w:pPr>
      <w:keepNext/>
      <w:keepLines/>
      <w:spacing w:before="240" w:after="0" w:line="240" w:lineRule="auto"/>
      <w:outlineLvl w:val="0"/>
    </w:pPr>
    <w:rPr>
      <w:rFonts w:eastAsiaTheme="majorEastAsia" w:cstheme="majorBidi"/>
      <w:color w:val="C20019"/>
      <w:sz w:val="32"/>
      <w:szCs w:val="32"/>
    </w:rPr>
  </w:style>
  <w:style w:type="paragraph" w:styleId="Nadpis2">
    <w:name w:val="heading 2"/>
    <w:basedOn w:val="Normln"/>
    <w:next w:val="Normln"/>
    <w:link w:val="Nadpis2Char"/>
    <w:uiPriority w:val="9"/>
    <w:semiHidden/>
    <w:unhideWhenUsed/>
    <w:qFormat/>
    <w:rsid w:val="0090488F"/>
    <w:pPr>
      <w:keepNext/>
      <w:keepLines/>
      <w:spacing w:before="40" w:after="0"/>
      <w:outlineLvl w:val="1"/>
    </w:pPr>
    <w:rPr>
      <w:rFonts w:eastAsiaTheme="majorEastAsia" w:cstheme="majorBidi"/>
      <w:color w:val="C20019"/>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90488F"/>
    <w:rPr>
      <w:rFonts w:ascii="Arial" w:eastAsiaTheme="majorEastAsia" w:hAnsi="Arial" w:cstheme="majorBidi"/>
      <w:color w:val="C20019"/>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90488F"/>
    <w:rPr>
      <w:rFonts w:ascii="Arial" w:eastAsiaTheme="majorEastAsia" w:hAnsi="Arial" w:cstheme="majorBidi"/>
      <w:color w:val="C20019"/>
      <w:sz w:val="26"/>
      <w:szCs w:val="26"/>
      <w:lang w:val="cs-CZ"/>
    </w:rPr>
  </w:style>
  <w:style w:type="character" w:styleId="Zdraznnintenzivn">
    <w:name w:val="Intense Emphasis"/>
    <w:basedOn w:val="Standardnpsmoodstavce"/>
    <w:uiPriority w:val="21"/>
    <w:qFormat/>
    <w:rsid w:val="0090488F"/>
    <w:rPr>
      <w:rFonts w:ascii="Arial" w:hAnsi="Arial"/>
      <w:i/>
      <w:iCs/>
      <w:color w:val="C20019"/>
    </w:rPr>
  </w:style>
  <w:style w:type="paragraph" w:styleId="Bezmezer">
    <w:name w:val="No Spacing"/>
    <w:uiPriority w:val="1"/>
    <w:qFormat/>
    <w:rsid w:val="00AD4C59"/>
    <w:rPr>
      <w:rFonts w:ascii="Arial" w:eastAsia="Calibri" w:hAnsi="Arial" w:cs="Times New Roman"/>
      <w:sz w:val="20"/>
      <w:szCs w:val="22"/>
    </w:rPr>
  </w:style>
  <w:style w:type="paragraph" w:styleId="Nzev">
    <w:name w:val="Title"/>
    <w:basedOn w:val="Normln"/>
    <w:next w:val="Normln"/>
    <w:link w:val="NzevChar"/>
    <w:uiPriority w:val="10"/>
    <w:qFormat/>
    <w:rsid w:val="00AD4C59"/>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AD4C59"/>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AD4C59"/>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AD4C59"/>
    <w:rPr>
      <w:rFonts w:ascii="Arial" w:eastAsiaTheme="minorEastAsia" w:hAnsi="Arial"/>
      <w:color w:val="5A5A5A" w:themeColor="text1" w:themeTint="A5"/>
      <w:spacing w:val="15"/>
      <w:sz w:val="22"/>
      <w:szCs w:val="22"/>
      <w:lang w:val="cs-CZ"/>
    </w:rPr>
  </w:style>
  <w:style w:type="character" w:styleId="Zdraznn">
    <w:name w:val="Emphasis"/>
    <w:basedOn w:val="Standardnpsmoodstavce"/>
    <w:uiPriority w:val="20"/>
    <w:qFormat/>
    <w:rsid w:val="00AD4C59"/>
    <w:rPr>
      <w:rFonts w:ascii="Arial" w:hAnsi="Arial"/>
      <w:i/>
      <w:iCs/>
    </w:rPr>
  </w:style>
  <w:style w:type="character" w:styleId="Siln">
    <w:name w:val="Strong"/>
    <w:basedOn w:val="Standardnpsmoodstavce"/>
    <w:uiPriority w:val="22"/>
    <w:qFormat/>
    <w:rsid w:val="00AD4C59"/>
    <w:rPr>
      <w:rFonts w:ascii="Arial" w:hAnsi="Arial"/>
      <w:b/>
      <w:bCs/>
    </w:rPr>
  </w:style>
  <w:style w:type="paragraph" w:styleId="Textbubliny">
    <w:name w:val="Balloon Text"/>
    <w:basedOn w:val="Normln"/>
    <w:link w:val="TextbublinyChar"/>
    <w:uiPriority w:val="99"/>
    <w:semiHidden/>
    <w:unhideWhenUsed/>
    <w:rsid w:val="007D2FC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2FCD"/>
    <w:rPr>
      <w:rFonts w:ascii="Segoe UI" w:eastAsia="Calibri" w:hAnsi="Segoe UI" w:cs="Segoe UI"/>
      <w:sz w:val="18"/>
      <w:szCs w:val="18"/>
    </w:rPr>
  </w:style>
  <w:style w:type="paragraph" w:styleId="Odstavecseseznamem">
    <w:name w:val="List Paragraph"/>
    <w:basedOn w:val="Normln"/>
    <w:uiPriority w:val="34"/>
    <w:qFormat/>
    <w:rsid w:val="00C03952"/>
    <w:pPr>
      <w:ind w:left="720"/>
      <w:contextualSpacing/>
    </w:pPr>
  </w:style>
  <w:style w:type="character" w:customStyle="1" w:styleId="Nevyeenzmnka2">
    <w:name w:val="Nevyřešená zmínka2"/>
    <w:basedOn w:val="Standardnpsmoodstavce"/>
    <w:uiPriority w:val="99"/>
    <w:semiHidden/>
    <w:unhideWhenUsed/>
    <w:rsid w:val="00C03952"/>
    <w:rPr>
      <w:color w:val="605E5C"/>
      <w:shd w:val="clear" w:color="auto" w:fill="E1DFDD"/>
    </w:rPr>
  </w:style>
  <w:style w:type="paragraph" w:styleId="Revize">
    <w:name w:val="Revision"/>
    <w:hidden/>
    <w:uiPriority w:val="99"/>
    <w:semiHidden/>
    <w:rsid w:val="00757058"/>
    <w:rPr>
      <w:rFonts w:ascii="Arial" w:eastAsia="Calibri" w:hAnsi="Arial" w:cs="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olia.cz/cs/pravidla-chovani-tretich-str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olia.cz/cs/pravidla-chovani-tretich-stra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45c7ef3dc66316577ac311789961d6f4">
  <xsd:schema xmlns:xsd="http://www.w3.org/2001/XMLSchema" xmlns:xs="http://www.w3.org/2001/XMLSchema" xmlns:p="http://schemas.microsoft.com/office/2006/metadata/properties" xmlns:ns3="6e0fb9b0-b993-473a-b020-0e26f7bcde7a" targetNamespace="http://schemas.microsoft.com/office/2006/metadata/properties" ma:root="true" ma:fieldsID="f28a44854323a38911ec6b48aae3b1c9"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5E188-DABF-4151-8C00-72480AD386F4}">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6e0fb9b0-b993-473a-b020-0e26f7bcde7a"/>
    <ds:schemaRef ds:uri="http://schemas.microsoft.com/office/2006/metadata/properties"/>
  </ds:schemaRefs>
</ds:datastoreItem>
</file>

<file path=customXml/itemProps2.xml><?xml version="1.0" encoding="utf-8"?>
<ds:datastoreItem xmlns:ds="http://schemas.openxmlformats.org/officeDocument/2006/customXml" ds:itemID="{713F0D87-11B9-42A8-BB75-7A892EEB5269}">
  <ds:schemaRefs>
    <ds:schemaRef ds:uri="http://schemas.microsoft.com/sharepoint/v3/contenttype/forms"/>
  </ds:schemaRefs>
</ds:datastoreItem>
</file>

<file path=customXml/itemProps3.xml><?xml version="1.0" encoding="utf-8"?>
<ds:datastoreItem xmlns:ds="http://schemas.openxmlformats.org/officeDocument/2006/customXml" ds:itemID="{945CFB9A-3B75-4D5D-B6FF-37240DDC5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51519-760D-47A8-9596-A4518980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5957</Words>
  <Characters>35153</Characters>
  <Application>Microsoft Office Word</Application>
  <DocSecurity>4</DocSecurity>
  <Lines>292</Lines>
  <Paragraphs>82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Petra Halířová</cp:lastModifiedBy>
  <cp:revision>2</cp:revision>
  <cp:lastPrinted>2024-05-15T15:35:00Z</cp:lastPrinted>
  <dcterms:created xsi:type="dcterms:W3CDTF">2024-06-11T08:25:00Z</dcterms:created>
  <dcterms:modified xsi:type="dcterms:W3CDTF">2024-06-11T08:25:00Z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y fmtid="{D5CDD505-2E9C-101B-9397-08002B2CF9AE}" pid="3" name="_dlc_DocIdItemGuid">
    <vt:lpwstr>ae56c811-592b-4bb1-acc3-2ef79080ad8c</vt:lpwstr>
  </property>
</Properties>
</file>