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C4A908F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ED674C">
        <w:rPr>
          <w:rFonts w:eastAsia="Times New Roman"/>
          <w:lang w:eastAsia="cs-CZ"/>
        </w:rPr>
        <w:t>KK01664/2024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6B202FF4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ED674C">
        <w:rPr>
          <w:rFonts w:eastAsia="Times New Roman"/>
          <w:b/>
          <w:bCs/>
          <w:lang w:eastAsia="cs-CZ"/>
        </w:rPr>
        <w:t>Obec Dolní Žandov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355AD16D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ED674C">
        <w:rPr>
          <w:rFonts w:eastAsia="Times New Roman"/>
          <w:bCs/>
          <w:lang w:eastAsia="cs-CZ"/>
        </w:rPr>
        <w:t>č.p. 36, 35493 Dolní Žandov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1C41FF71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ED674C">
        <w:rPr>
          <w:rFonts w:eastAsia="Times New Roman"/>
          <w:bCs/>
          <w:lang w:eastAsia="cs-CZ"/>
        </w:rPr>
        <w:t>253910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329365CD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ED674C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0B91079A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D674C">
        <w:rPr>
          <w:rFonts w:eastAsia="Times New Roman"/>
          <w:lang w:eastAsia="cs-CZ"/>
        </w:rPr>
        <w:t>Ing. Eliška Stránská, starostka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47C9FC8B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D674C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391B4E8F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D674C">
        <w:rPr>
          <w:rFonts w:eastAsia="Times New Roman"/>
          <w:lang w:eastAsia="cs-CZ"/>
        </w:rPr>
        <w:t>2427331/0100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3228DDA3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40BA2E8E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D674C">
        <w:rPr>
          <w:rFonts w:eastAsia="Times New Roman"/>
          <w:lang w:eastAsia="cs-CZ"/>
        </w:rPr>
        <w:t>sembep7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70F54288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D674C">
        <w:rPr>
          <w:sz w:val="22"/>
          <w:szCs w:val="22"/>
        </w:rPr>
        <w:t>250 000,00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5AC8802A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D674C">
        <w:rPr>
          <w:sz w:val="22"/>
          <w:szCs w:val="22"/>
        </w:rPr>
        <w:t xml:space="preserve"> dvě stě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01AEAAF9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D674C">
        <w:rPr>
          <w:sz w:val="22"/>
          <w:szCs w:val="22"/>
        </w:rPr>
        <w:t>Podprogram 1 - Zatraktivnění budovy obecního úřadu Dolní Žandov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7C2FB2E5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D674C">
        <w:rPr>
          <w:sz w:val="22"/>
          <w:szCs w:val="22"/>
        </w:rPr>
        <w:t>2490695048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02ED349C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ED674C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45D96A50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ED674C">
        <w:rPr>
          <w:rFonts w:eastAsia="Times New Roman"/>
          <w:bCs/>
          <w:lang w:eastAsia="cs-CZ"/>
        </w:rPr>
        <w:t>a) Vstupní dveře 2 ks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11A832B3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ED674C">
        <w:rPr>
          <w:rFonts w:eastAsia="Times New Roman"/>
          <w:bCs/>
          <w:lang w:eastAsia="cs-CZ"/>
        </w:rPr>
        <w:t>b) Kuchyňka 1 ks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5AC99DCC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ED674C">
        <w:rPr>
          <w:rFonts w:eastAsia="Times New Roman"/>
          <w:bCs/>
          <w:lang w:eastAsia="cs-CZ"/>
        </w:rPr>
        <w:t>c) Okna 2 ks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4C3F48B2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</w:t>
      </w:r>
      <w:r w:rsidR="00F01F36">
        <w:rPr>
          <w:rFonts w:eastAsia="Times New Roman"/>
          <w:lang w:eastAsia="cs-CZ"/>
        </w:rPr>
        <w:t>č</w:t>
      </w:r>
      <w:r w:rsidRPr="002B67D8">
        <w:rPr>
          <w:rFonts w:eastAsia="Times New Roman"/>
          <w:lang w:eastAsia="cs-CZ"/>
        </w:rPr>
        <w:t xml:space="preserve">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ED674C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ED674C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2924A30F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ED674C">
              <w:rPr>
                <w:rFonts w:eastAsia="Times New Roman"/>
                <w:lang w:eastAsia="cs-CZ"/>
              </w:rPr>
              <w:t>Ing. Eliška Stránská, starostka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0D4F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C5C4F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D674C"/>
    <w:rsid w:val="00EE5502"/>
    <w:rsid w:val="00EF4C48"/>
    <w:rsid w:val="00EF57A1"/>
    <w:rsid w:val="00F01F36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6B67-7E4E-4706-8556-F50E42B2655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442543-2405-47FF-B224-9E407FE8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2190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2024-05-21T12:03:00Z</dcterms:created>
  <dcterms:modified xsi:type="dcterms:W3CDTF">2024-06-06T09:20:00Z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