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90F9" w14:textId="77777777" w:rsidR="006070ED" w:rsidRDefault="006070E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</w:p>
    <w:p w14:paraId="3D13E021" w14:textId="3443C0E3" w:rsidR="00C21D3D" w:rsidRPr="00284128" w:rsidRDefault="00C21D3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>TRINITY BANK a.s.</w:t>
      </w:r>
    </w:p>
    <w:p w14:paraId="786645CC" w14:textId="56F936C1" w:rsidR="00B02CF2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="00B02CF2" w:rsidRPr="00B02CF2">
        <w:rPr>
          <w:rFonts w:ascii="Tahoma" w:hAnsi="Tahoma" w:cs="Tahoma"/>
          <w:bCs/>
          <w:sz w:val="22"/>
          <w:szCs w:val="22"/>
        </w:rPr>
        <w:t>Celetná 969/40</w:t>
      </w:r>
    </w:p>
    <w:p w14:paraId="3E8A14C0" w14:textId="67FC6FDB" w:rsidR="00C21D3D" w:rsidRPr="00284128" w:rsidRDefault="00B02CF2" w:rsidP="00B02CF2">
      <w:pPr>
        <w:spacing w:before="60" w:after="60"/>
        <w:ind w:left="5040" w:firstLine="720"/>
        <w:rPr>
          <w:rFonts w:ascii="Tahoma" w:hAnsi="Tahoma" w:cs="Tahoma"/>
          <w:bCs/>
          <w:sz w:val="22"/>
          <w:szCs w:val="22"/>
        </w:rPr>
      </w:pPr>
      <w:r w:rsidRPr="00B02CF2">
        <w:rPr>
          <w:rFonts w:ascii="Tahoma" w:hAnsi="Tahoma" w:cs="Tahoma"/>
          <w:bCs/>
          <w:sz w:val="22"/>
          <w:szCs w:val="22"/>
        </w:rPr>
        <w:t>110 00 Praha 1</w:t>
      </w:r>
      <w:r>
        <w:rPr>
          <w:rFonts w:ascii="Tahoma" w:hAnsi="Tahoma" w:cs="Tahoma"/>
          <w:bCs/>
          <w:sz w:val="22"/>
          <w:szCs w:val="22"/>
        </w:rPr>
        <w:t xml:space="preserve"> - </w:t>
      </w:r>
      <w:r w:rsidRPr="00B02CF2">
        <w:rPr>
          <w:rFonts w:ascii="Tahoma" w:hAnsi="Tahoma" w:cs="Tahoma"/>
          <w:bCs/>
          <w:sz w:val="22"/>
          <w:szCs w:val="22"/>
        </w:rPr>
        <w:t>Staré Město</w:t>
      </w:r>
    </w:p>
    <w:p w14:paraId="524ADD85" w14:textId="79D008D8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</w:p>
    <w:p w14:paraId="1D211401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</w:p>
    <w:p w14:paraId="1909384B" w14:textId="101558E2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>V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(e)</w:t>
      </w:r>
      <w:r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A72D94">
        <w:rPr>
          <w:rFonts w:ascii="Tahoma" w:hAnsi="Tahoma" w:cs="Tahoma"/>
          <w:bCs/>
          <w:sz w:val="22"/>
          <w:szCs w:val="22"/>
        </w:rPr>
        <w:t>Zlín</w:t>
      </w:r>
      <w:r w:rsidRPr="00284128">
        <w:rPr>
          <w:rFonts w:ascii="Tahoma" w:hAnsi="Tahoma" w:cs="Tahoma"/>
          <w:bCs/>
          <w:sz w:val="22"/>
          <w:szCs w:val="22"/>
        </w:rPr>
        <w:t xml:space="preserve"> dne …………</w:t>
      </w:r>
      <w:r w:rsidR="00284128">
        <w:rPr>
          <w:rFonts w:ascii="Tahoma" w:hAnsi="Tahoma" w:cs="Tahoma"/>
          <w:bCs/>
          <w:sz w:val="22"/>
          <w:szCs w:val="22"/>
        </w:rPr>
        <w:t>…………….</w:t>
      </w:r>
    </w:p>
    <w:p w14:paraId="11C14521" w14:textId="77777777" w:rsidR="00C21D3D" w:rsidRPr="00284128" w:rsidRDefault="00C21D3D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3E85B916" w14:textId="52EA2C83" w:rsidR="00780DD8" w:rsidRPr="00284128" w:rsidRDefault="00780DD8" w:rsidP="009F09E8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Žádost klienta o </w:t>
      </w:r>
      <w:r w:rsidR="00920689" w:rsidRPr="00284128">
        <w:rPr>
          <w:rFonts w:ascii="Tahoma" w:hAnsi="Tahoma" w:cs="Tahoma"/>
          <w:b/>
          <w:sz w:val="22"/>
          <w:szCs w:val="22"/>
        </w:rPr>
        <w:t>úpravu parametrů zajištění</w:t>
      </w:r>
    </w:p>
    <w:p w14:paraId="2DF0257B" w14:textId="77777777" w:rsidR="00780DD8" w:rsidRPr="00284128" w:rsidRDefault="00780DD8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491DF85E" w14:textId="0FB99572" w:rsidR="004169E6" w:rsidRPr="00284128" w:rsidRDefault="00C21D3D" w:rsidP="00C21D3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Klient: </w:t>
      </w:r>
      <w:r w:rsidR="00727578">
        <w:rPr>
          <w:rFonts w:ascii="Tahoma" w:hAnsi="Tahoma" w:cs="Tahoma"/>
          <w:b/>
          <w:sz w:val="22"/>
          <w:szCs w:val="22"/>
        </w:rPr>
        <w:t>Zlínský kraj</w:t>
      </w:r>
    </w:p>
    <w:p w14:paraId="634A56E6" w14:textId="77777777" w:rsidR="00727578" w:rsidRDefault="00061AFE" w:rsidP="00A72D94">
      <w:pPr>
        <w:spacing w:before="60" w:after="60"/>
        <w:jc w:val="both"/>
        <w:rPr>
          <w:rStyle w:val="platne1"/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se sídlem</w:t>
      </w:r>
      <w:r w:rsidR="00284128">
        <w:rPr>
          <w:rFonts w:ascii="Tahoma" w:hAnsi="Tahoma" w:cs="Tahoma"/>
          <w:sz w:val="22"/>
          <w:szCs w:val="22"/>
        </w:rPr>
        <w:t xml:space="preserve"> </w:t>
      </w:r>
      <w:r w:rsidR="00727578" w:rsidRPr="00727578">
        <w:rPr>
          <w:rStyle w:val="platne1"/>
          <w:rFonts w:ascii="Tahoma" w:hAnsi="Tahoma" w:cs="Tahoma"/>
          <w:sz w:val="22"/>
          <w:szCs w:val="22"/>
        </w:rPr>
        <w:t>třída Tomáše Bati</w:t>
      </w:r>
      <w:r w:rsidR="00727578">
        <w:rPr>
          <w:rStyle w:val="platne1"/>
          <w:rFonts w:ascii="Tahoma" w:hAnsi="Tahoma" w:cs="Tahoma"/>
          <w:sz w:val="22"/>
          <w:szCs w:val="22"/>
        </w:rPr>
        <w:t xml:space="preserve"> 21, 760 01 Zlín,</w:t>
      </w:r>
    </w:p>
    <w:p w14:paraId="124598C5" w14:textId="2F0F33BE" w:rsidR="00D36676" w:rsidRPr="00A72D94" w:rsidRDefault="009E2E3E" w:rsidP="00A72D94">
      <w:pPr>
        <w:spacing w:before="60"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 xml:space="preserve">IČO </w:t>
      </w:r>
      <w:r w:rsidR="00727578" w:rsidRPr="00727578">
        <w:rPr>
          <w:rStyle w:val="platne1"/>
          <w:rFonts w:ascii="Tahoma" w:hAnsi="Tahoma" w:cs="Tahoma"/>
          <w:sz w:val="22"/>
          <w:szCs w:val="22"/>
        </w:rPr>
        <w:t>70891320</w:t>
      </w:r>
      <w:r w:rsidR="00727578">
        <w:rPr>
          <w:rStyle w:val="platne1"/>
          <w:rFonts w:ascii="Tahoma" w:hAnsi="Tahoma" w:cs="Tahoma"/>
          <w:sz w:val="22"/>
          <w:szCs w:val="22"/>
        </w:rPr>
        <w:t xml:space="preserve">, </w:t>
      </w:r>
      <w:r w:rsidR="00713B57" w:rsidRPr="00A72D94">
        <w:rPr>
          <w:rFonts w:ascii="Tahoma" w:hAnsi="Tahoma" w:cs="Tahoma"/>
          <w:b/>
          <w:bCs/>
          <w:sz w:val="22"/>
          <w:szCs w:val="22"/>
        </w:rPr>
        <w:t>zastoupen</w:t>
      </w:r>
      <w:r w:rsidR="00727578">
        <w:rPr>
          <w:rFonts w:ascii="Tahoma" w:hAnsi="Tahoma" w:cs="Tahoma"/>
          <w:b/>
          <w:bCs/>
          <w:sz w:val="22"/>
          <w:szCs w:val="22"/>
        </w:rPr>
        <w:t>ý: Ing. Radim Holiš, hejtman</w:t>
      </w:r>
    </w:p>
    <w:p w14:paraId="13026B0D" w14:textId="324EEB1B" w:rsidR="007D1979" w:rsidRPr="00284128" w:rsidRDefault="00C21D3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tímto, s odkazem na předmětná ustanovení Rámcové smlouvy o zajištění depozita státními cennými papíry ze dne </w:t>
      </w:r>
      <w:r w:rsidR="00727578">
        <w:rPr>
          <w:rStyle w:val="platne1"/>
          <w:rFonts w:ascii="Tahoma" w:hAnsi="Tahoma" w:cs="Tahoma"/>
          <w:sz w:val="22"/>
          <w:szCs w:val="22"/>
        </w:rPr>
        <w:t>28.6.2022,</w:t>
      </w:r>
      <w:r w:rsidRPr="00284128">
        <w:rPr>
          <w:rFonts w:ascii="Tahoma" w:hAnsi="Tahoma" w:cs="Tahoma"/>
          <w:bCs/>
          <w:sz w:val="22"/>
          <w:szCs w:val="22"/>
        </w:rPr>
        <w:t xml:space="preserve"> </w:t>
      </w:r>
    </w:p>
    <w:p w14:paraId="25BEFE55" w14:textId="758044C4" w:rsidR="00920689" w:rsidRPr="00284128" w:rsidRDefault="00920689" w:rsidP="00920689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45C1F898" w14:textId="4C7C4D89" w:rsidR="007D1979" w:rsidRPr="00284128" w:rsidRDefault="00000000" w:rsidP="004169E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15241346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27578">
            <w:rPr>
              <w:rFonts w:ascii="MS Gothic" w:eastAsia="MS Gothic" w:hAnsi="MS Gothic" w:cs="Tahoma" w:hint="eastAsia"/>
              <w:bCs/>
              <w:sz w:val="22"/>
              <w:szCs w:val="22"/>
            </w:rPr>
            <w:t>☒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645BF3" w:rsidRPr="00284128">
        <w:rPr>
          <w:rFonts w:ascii="Tahoma" w:hAnsi="Tahoma" w:cs="Tahoma"/>
          <w:bCs/>
          <w:sz w:val="22"/>
          <w:szCs w:val="22"/>
        </w:rPr>
        <w:tab/>
      </w:r>
      <w:r w:rsidR="00C21D3D" w:rsidRPr="00284128">
        <w:rPr>
          <w:rFonts w:ascii="Tahoma" w:hAnsi="Tahoma" w:cs="Tahoma"/>
          <w:bCs/>
          <w:sz w:val="22"/>
          <w:szCs w:val="22"/>
        </w:rPr>
        <w:t xml:space="preserve">žádá </w:t>
      </w:r>
      <w:r w:rsidR="00B16B44" w:rsidRPr="00727578">
        <w:rPr>
          <w:rFonts w:ascii="Tahoma" w:hAnsi="Tahoma" w:cs="Tahoma"/>
          <w:b/>
          <w:sz w:val="22"/>
          <w:szCs w:val="22"/>
        </w:rPr>
        <w:t xml:space="preserve">o </w:t>
      </w:r>
      <w:r w:rsidR="006E579E" w:rsidRPr="00727578">
        <w:rPr>
          <w:rFonts w:ascii="Tahoma" w:hAnsi="Tahoma" w:cs="Tahoma"/>
          <w:b/>
          <w:sz w:val="22"/>
          <w:szCs w:val="22"/>
        </w:rPr>
        <w:t>prodloužení</w:t>
      </w:r>
      <w:r w:rsidR="00645BF3" w:rsidRPr="00727578">
        <w:rPr>
          <w:rFonts w:ascii="Tahoma" w:hAnsi="Tahoma" w:cs="Tahoma"/>
          <w:b/>
          <w:sz w:val="22"/>
          <w:szCs w:val="22"/>
        </w:rPr>
        <w:t xml:space="preserve"> zajištění</w:t>
      </w:r>
      <w:r w:rsidR="00645BF3" w:rsidRPr="007B754E">
        <w:rPr>
          <w:rFonts w:ascii="Tahoma" w:hAnsi="Tahoma" w:cs="Tahoma"/>
          <w:bCs/>
          <w:sz w:val="22"/>
          <w:szCs w:val="22"/>
        </w:rPr>
        <w:t xml:space="preserve"> </w:t>
      </w:r>
      <w:r w:rsidR="007B754E" w:rsidRPr="007B754E">
        <w:rPr>
          <w:rFonts w:ascii="Tahoma" w:hAnsi="Tahoma" w:cs="Tahoma"/>
          <w:bCs/>
          <w:sz w:val="22"/>
          <w:szCs w:val="22"/>
        </w:rPr>
        <w:t>za</w:t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TRINITY BANK 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a.s. </w:t>
      </w:r>
      <w:r w:rsidR="00B16B44" w:rsidRPr="00284128">
        <w:rPr>
          <w:rFonts w:ascii="Tahoma" w:hAnsi="Tahoma" w:cs="Tahoma"/>
          <w:bCs/>
          <w:sz w:val="22"/>
          <w:szCs w:val="22"/>
        </w:rPr>
        <w:t>z vkladového účtu č.</w:t>
      </w:r>
      <w:r w:rsidR="00BF4A0C">
        <w:rPr>
          <w:rFonts w:ascii="Tahoma" w:hAnsi="Tahoma" w:cs="Tahoma"/>
          <w:bCs/>
          <w:sz w:val="22"/>
          <w:szCs w:val="22"/>
        </w:rPr>
        <w:t xml:space="preserve"> </w:t>
      </w:r>
      <w:r w:rsidR="00727578" w:rsidRPr="00727578">
        <w:rPr>
          <w:rFonts w:ascii="Tahoma" w:hAnsi="Tahoma" w:cs="Tahoma"/>
          <w:bCs/>
          <w:sz w:val="22"/>
          <w:szCs w:val="22"/>
        </w:rPr>
        <w:t>0050530763</w:t>
      </w:r>
      <w:r w:rsidR="00727578">
        <w:rPr>
          <w:rFonts w:ascii="Tahoma" w:hAnsi="Tahoma" w:cs="Tahoma"/>
          <w:bCs/>
          <w:sz w:val="22"/>
          <w:szCs w:val="22"/>
        </w:rPr>
        <w:t xml:space="preserve">, </w:t>
      </w:r>
      <w:r w:rsidR="00DC2C17" w:rsidRPr="00284128">
        <w:rPr>
          <w:rFonts w:ascii="Tahoma" w:hAnsi="Tahoma" w:cs="Tahoma"/>
          <w:bCs/>
          <w:sz w:val="22"/>
          <w:szCs w:val="22"/>
        </w:rPr>
        <w:t xml:space="preserve">přičemž zástavní právo bylo v Systému krátkodobých dluhopisů zapsáno dne </w:t>
      </w:r>
      <w:r w:rsidR="00727578">
        <w:rPr>
          <w:rStyle w:val="platne1"/>
          <w:rFonts w:ascii="Tahoma" w:hAnsi="Tahoma" w:cs="Tahoma"/>
          <w:sz w:val="22"/>
          <w:szCs w:val="22"/>
        </w:rPr>
        <w:t>29.6.2022,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1F2894" w:rsidRPr="001F2894">
        <w:rPr>
          <w:rFonts w:ascii="Tahoma" w:hAnsi="Tahoma" w:cs="Tahoma"/>
          <w:b/>
          <w:sz w:val="22"/>
          <w:szCs w:val="22"/>
        </w:rPr>
        <w:t xml:space="preserve">nově </w:t>
      </w:r>
      <w:r w:rsidR="007D1979" w:rsidRPr="002061E0">
        <w:rPr>
          <w:rFonts w:ascii="Tahoma" w:hAnsi="Tahoma" w:cs="Tahoma"/>
          <w:b/>
          <w:sz w:val="22"/>
          <w:szCs w:val="22"/>
        </w:rPr>
        <w:t xml:space="preserve">s délkou trvání zajištění </w:t>
      </w:r>
      <w:r w:rsidR="00DC0BBE" w:rsidRPr="00FC2A70">
        <w:rPr>
          <w:rFonts w:ascii="Tahoma" w:hAnsi="Tahoma" w:cs="Tahoma"/>
          <w:b/>
          <w:sz w:val="22"/>
          <w:szCs w:val="22"/>
        </w:rPr>
        <w:t xml:space="preserve">od </w:t>
      </w:r>
      <w:r w:rsidR="004F7A0C">
        <w:rPr>
          <w:rStyle w:val="platne1"/>
          <w:rFonts w:ascii="Tahoma" w:hAnsi="Tahoma" w:cs="Tahoma"/>
          <w:b/>
          <w:sz w:val="22"/>
          <w:szCs w:val="22"/>
        </w:rPr>
        <w:t>12</w:t>
      </w:r>
      <w:r w:rsidR="00FC2A70" w:rsidRPr="00FC2A70">
        <w:rPr>
          <w:rStyle w:val="platne1"/>
          <w:rFonts w:ascii="Tahoma" w:hAnsi="Tahoma" w:cs="Tahoma"/>
          <w:b/>
          <w:sz w:val="22"/>
          <w:szCs w:val="22"/>
        </w:rPr>
        <w:t>.</w:t>
      </w:r>
      <w:r w:rsidR="004F7A0C">
        <w:rPr>
          <w:rStyle w:val="platne1"/>
          <w:rFonts w:ascii="Tahoma" w:hAnsi="Tahoma" w:cs="Tahoma"/>
          <w:b/>
          <w:sz w:val="22"/>
          <w:szCs w:val="22"/>
        </w:rPr>
        <w:t>6</w:t>
      </w:r>
      <w:r w:rsidR="00FC2A70" w:rsidRPr="00FC2A70">
        <w:rPr>
          <w:rStyle w:val="platne1"/>
          <w:rFonts w:ascii="Tahoma" w:hAnsi="Tahoma" w:cs="Tahoma"/>
          <w:b/>
          <w:sz w:val="22"/>
          <w:szCs w:val="22"/>
        </w:rPr>
        <w:t>.202</w:t>
      </w:r>
      <w:r w:rsidR="001F2894">
        <w:rPr>
          <w:rStyle w:val="platne1"/>
          <w:rFonts w:ascii="Tahoma" w:hAnsi="Tahoma" w:cs="Tahoma"/>
          <w:b/>
          <w:sz w:val="22"/>
          <w:szCs w:val="22"/>
        </w:rPr>
        <w:t>4</w:t>
      </w:r>
      <w:r w:rsidR="00A72D94" w:rsidRPr="00FC2A70">
        <w:rPr>
          <w:rFonts w:ascii="Tahoma" w:hAnsi="Tahoma" w:cs="Tahoma"/>
          <w:b/>
          <w:sz w:val="22"/>
          <w:szCs w:val="22"/>
        </w:rPr>
        <w:t xml:space="preserve"> </w:t>
      </w:r>
      <w:r w:rsidR="007D1979" w:rsidRPr="00FC2A70">
        <w:rPr>
          <w:rFonts w:ascii="Tahoma" w:hAnsi="Tahoma" w:cs="Tahoma"/>
          <w:b/>
          <w:sz w:val="22"/>
          <w:szCs w:val="22"/>
        </w:rPr>
        <w:t xml:space="preserve">do </w:t>
      </w:r>
      <w:r w:rsidR="004F7A0C">
        <w:rPr>
          <w:rStyle w:val="platne1"/>
          <w:rFonts w:ascii="Tahoma" w:hAnsi="Tahoma" w:cs="Tahoma"/>
          <w:b/>
          <w:sz w:val="22"/>
          <w:szCs w:val="22"/>
        </w:rPr>
        <w:t>12</w:t>
      </w:r>
      <w:r w:rsidR="00FC2A70" w:rsidRPr="00FC2A70">
        <w:rPr>
          <w:rStyle w:val="platne1"/>
          <w:rFonts w:ascii="Tahoma" w:hAnsi="Tahoma" w:cs="Tahoma"/>
          <w:b/>
          <w:sz w:val="22"/>
          <w:szCs w:val="22"/>
        </w:rPr>
        <w:t>.</w:t>
      </w:r>
      <w:r w:rsidR="004F7A0C">
        <w:rPr>
          <w:rStyle w:val="platne1"/>
          <w:rFonts w:ascii="Tahoma" w:hAnsi="Tahoma" w:cs="Tahoma"/>
          <w:b/>
          <w:sz w:val="22"/>
          <w:szCs w:val="22"/>
        </w:rPr>
        <w:t>6</w:t>
      </w:r>
      <w:r w:rsidR="00FC2A70" w:rsidRPr="00FC2A70">
        <w:rPr>
          <w:rStyle w:val="platne1"/>
          <w:rFonts w:ascii="Tahoma" w:hAnsi="Tahoma" w:cs="Tahoma"/>
          <w:b/>
          <w:sz w:val="22"/>
          <w:szCs w:val="22"/>
        </w:rPr>
        <w:t>.202</w:t>
      </w:r>
      <w:r w:rsidR="001F2894">
        <w:rPr>
          <w:rStyle w:val="platne1"/>
          <w:rFonts w:ascii="Tahoma" w:hAnsi="Tahoma" w:cs="Tahoma"/>
          <w:b/>
          <w:sz w:val="22"/>
          <w:szCs w:val="22"/>
        </w:rPr>
        <w:t>5</w:t>
      </w:r>
      <w:r w:rsidR="00FC2A70" w:rsidRPr="00FC2A70">
        <w:rPr>
          <w:rStyle w:val="platne1"/>
          <w:rFonts w:ascii="Tahoma" w:hAnsi="Tahoma" w:cs="Tahoma"/>
          <w:b/>
          <w:sz w:val="22"/>
          <w:szCs w:val="22"/>
        </w:rPr>
        <w:t>.</w:t>
      </w:r>
    </w:p>
    <w:p w14:paraId="78DAF22D" w14:textId="0289A435" w:rsidR="00920689" w:rsidRPr="00284128" w:rsidRDefault="00920689" w:rsidP="00DC2C17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245E6048" w14:textId="72074C93" w:rsidR="00284128" w:rsidRDefault="00000000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-1474366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27578">
            <w:rPr>
              <w:rFonts w:ascii="MS Gothic" w:eastAsia="MS Gothic" w:hAnsi="MS Gothic" w:cs="Tahoma" w:hint="eastAsia"/>
              <w:bCs/>
              <w:sz w:val="22"/>
              <w:szCs w:val="22"/>
            </w:rPr>
            <w:t>☒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žádá o </w:t>
      </w:r>
      <w:r w:rsidR="00920689" w:rsidRPr="00727578">
        <w:rPr>
          <w:rFonts w:ascii="Tahoma" w:hAnsi="Tahoma" w:cs="Tahoma"/>
          <w:b/>
          <w:sz w:val="22"/>
          <w:szCs w:val="22"/>
        </w:rPr>
        <w:t>navýšení zajištění</w:t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2"/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za TRINITY BANK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a.s.</w:t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 vkladového účtu</w:t>
      </w:r>
      <w:r w:rsidR="00284128">
        <w:rPr>
          <w:rFonts w:ascii="Tahoma" w:hAnsi="Tahoma" w:cs="Tahoma"/>
          <w:bCs/>
          <w:sz w:val="22"/>
          <w:szCs w:val="22"/>
        </w:rPr>
        <w:t> </w:t>
      </w:r>
    </w:p>
    <w:p w14:paraId="6850E511" w14:textId="74F05901" w:rsidR="00920689" w:rsidRPr="00284128" w:rsidRDefault="00284128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č. </w:t>
      </w:r>
      <w:r w:rsidR="00727578" w:rsidRPr="00727578">
        <w:rPr>
          <w:rFonts w:ascii="Tahoma" w:hAnsi="Tahoma" w:cs="Tahoma"/>
          <w:bCs/>
          <w:sz w:val="22"/>
          <w:szCs w:val="22"/>
        </w:rPr>
        <w:t>0050530763</w:t>
      </w:r>
      <w:r w:rsidR="00727578">
        <w:rPr>
          <w:rFonts w:ascii="Tahoma" w:hAnsi="Tahoma" w:cs="Tahoma"/>
          <w:bCs/>
          <w:sz w:val="22"/>
          <w:szCs w:val="22"/>
        </w:rPr>
        <w:t xml:space="preserve">, </w:t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a to nově do výše </w:t>
      </w:r>
      <w:r w:rsidR="00727578" w:rsidRPr="00727578">
        <w:rPr>
          <w:rFonts w:ascii="Tahoma" w:hAnsi="Tahoma" w:cs="Tahoma"/>
          <w:b/>
          <w:sz w:val="22"/>
          <w:szCs w:val="22"/>
        </w:rPr>
        <w:t>400.000.000</w:t>
      </w:r>
      <w:r w:rsidR="00920689" w:rsidRPr="00727578">
        <w:rPr>
          <w:rFonts w:ascii="Tahoma" w:hAnsi="Tahoma" w:cs="Tahoma"/>
          <w:b/>
          <w:sz w:val="22"/>
          <w:szCs w:val="22"/>
        </w:rPr>
        <w:t xml:space="preserve"> Kč.</w:t>
      </w:r>
    </w:p>
    <w:p w14:paraId="24E6AB02" w14:textId="27FF8822" w:rsidR="00920689" w:rsidRPr="00284128" w:rsidRDefault="00920689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11164045" w14:textId="41988F8E" w:rsidR="0076435D" w:rsidRPr="00284128" w:rsidRDefault="0076435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Klient se zavazuje nejpozději do pěti pracovních dnů od okamžiku, kdy </w:t>
      </w:r>
      <w:r w:rsidR="003449F9" w:rsidRPr="00284128">
        <w:rPr>
          <w:rFonts w:ascii="Tahoma" w:hAnsi="Tahoma" w:cs="Tahoma"/>
          <w:bCs/>
          <w:sz w:val="22"/>
          <w:szCs w:val="22"/>
        </w:rPr>
        <w:t xml:space="preserve">mu </w:t>
      </w:r>
      <w:r w:rsidRPr="00284128">
        <w:rPr>
          <w:rFonts w:ascii="Tahoma" w:hAnsi="Tahoma" w:cs="Tahoma"/>
          <w:sz w:val="22"/>
          <w:szCs w:val="22"/>
        </w:rPr>
        <w:t>bude ze strany TRINITY BANK</w:t>
      </w:r>
      <w:r w:rsidR="004169E6" w:rsidRPr="00284128">
        <w:rPr>
          <w:rFonts w:ascii="Tahoma" w:hAnsi="Tahoma" w:cs="Tahoma"/>
          <w:sz w:val="22"/>
          <w:szCs w:val="22"/>
        </w:rPr>
        <w:t xml:space="preserve"> a.s.</w:t>
      </w:r>
      <w:r w:rsidRPr="00284128">
        <w:rPr>
          <w:rFonts w:ascii="Tahoma" w:hAnsi="Tahoma" w:cs="Tahoma"/>
          <w:sz w:val="22"/>
          <w:szCs w:val="22"/>
        </w:rPr>
        <w:t xml:space="preserve">  </w:t>
      </w:r>
      <w:r w:rsidR="003449F9" w:rsidRPr="00284128">
        <w:rPr>
          <w:rFonts w:ascii="Tahoma" w:hAnsi="Tahoma" w:cs="Tahoma"/>
          <w:sz w:val="22"/>
          <w:szCs w:val="22"/>
        </w:rPr>
        <w:t>doručen</w:t>
      </w:r>
      <w:r w:rsidR="00E9727E" w:rsidRPr="00284128">
        <w:rPr>
          <w:rFonts w:ascii="Tahoma" w:hAnsi="Tahoma" w:cs="Tahoma"/>
          <w:sz w:val="22"/>
          <w:szCs w:val="22"/>
        </w:rPr>
        <w:t xml:space="preserve">o oznámení </w:t>
      </w:r>
      <w:r w:rsidRPr="00284128">
        <w:rPr>
          <w:rFonts w:ascii="Tahoma" w:hAnsi="Tahoma" w:cs="Tahoma"/>
          <w:sz w:val="22"/>
          <w:szCs w:val="22"/>
        </w:rPr>
        <w:t xml:space="preserve">o </w:t>
      </w:r>
      <w:r w:rsidR="00E9727E" w:rsidRPr="00284128">
        <w:rPr>
          <w:rFonts w:ascii="Tahoma" w:hAnsi="Tahoma" w:cs="Tahoma"/>
          <w:sz w:val="22"/>
          <w:szCs w:val="22"/>
        </w:rPr>
        <w:t>provedení zápisu</w:t>
      </w:r>
      <w:r w:rsidR="003449F9" w:rsidRPr="00284128">
        <w:rPr>
          <w:rFonts w:ascii="Tahoma" w:hAnsi="Tahoma" w:cs="Tahoma"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zástavního práva, resp. navýšení zajištění pohledávky, zajistit na vkladovém účtu minimální zůstatek ve výši sjednaného zajištění. Klient současně souhlasí s tím, že zůstatek na vkladovém účtu bude za podmínek stanovených rámcovou smlouvou bloko</w:t>
      </w:r>
      <w:r w:rsidR="006546D5" w:rsidRPr="00284128">
        <w:rPr>
          <w:rFonts w:ascii="Tahoma" w:hAnsi="Tahoma" w:cs="Tahoma"/>
          <w:sz w:val="22"/>
          <w:szCs w:val="22"/>
        </w:rPr>
        <w:t>v</w:t>
      </w:r>
      <w:r w:rsidRPr="00284128">
        <w:rPr>
          <w:rFonts w:ascii="Tahoma" w:hAnsi="Tahoma" w:cs="Tahoma"/>
          <w:sz w:val="22"/>
          <w:szCs w:val="22"/>
        </w:rPr>
        <w:t>án.</w:t>
      </w:r>
    </w:p>
    <w:p w14:paraId="4F57A413" w14:textId="77777777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</w:pPr>
    </w:p>
    <w:p w14:paraId="4B772917" w14:textId="25F1FBDA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  <w:sectPr w:rsidR="006546D5" w:rsidRPr="00284128" w:rsidSect="00644192">
          <w:footerReference w:type="default" r:id="rId11"/>
          <w:headerReference w:type="first" r:id="rId12"/>
          <w:pgSz w:w="11907" w:h="16840"/>
          <w:pgMar w:top="1702" w:right="1418" w:bottom="1418" w:left="1418" w:header="1020" w:footer="709" w:gutter="0"/>
          <w:cols w:space="708"/>
          <w:docGrid w:linePitch="272"/>
        </w:sectPr>
      </w:pPr>
    </w:p>
    <w:p w14:paraId="357028CE" w14:textId="77777777" w:rsidR="00D36676" w:rsidRPr="00284128" w:rsidRDefault="00D36676" w:rsidP="004E000D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rPr>
          <w:rFonts w:ascii="Tahoma" w:hAnsi="Tahoma" w:cs="Tahoma"/>
          <w:sz w:val="22"/>
          <w:szCs w:val="22"/>
        </w:rPr>
      </w:pPr>
    </w:p>
    <w:p w14:paraId="2ADA2B52" w14:textId="77777777" w:rsidR="00780DD8" w:rsidRPr="00284128" w:rsidRDefault="00780DD8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14:paraId="0EBCC361" w14:textId="77777777" w:rsidR="00D36676" w:rsidRPr="00284128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……………………………..</w:t>
      </w:r>
    </w:p>
    <w:p w14:paraId="6D995D30" w14:textId="69767AF1" w:rsidR="00D36676" w:rsidRPr="00284128" w:rsidRDefault="00780DD8" w:rsidP="006546D5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  <w:sectPr w:rsidR="00D36676" w:rsidRPr="00284128" w:rsidSect="00D36676">
          <w:type w:val="continuous"/>
          <w:pgSz w:w="11907" w:h="16840"/>
          <w:pgMar w:top="1702" w:right="1418" w:bottom="1418" w:left="1418" w:header="1020" w:footer="709" w:gutter="0"/>
          <w:cols w:num="2" w:space="708"/>
          <w:docGrid w:linePitch="272"/>
        </w:sectPr>
      </w:pPr>
      <w:r w:rsidRPr="00284128">
        <w:rPr>
          <w:rFonts w:ascii="Tahoma" w:hAnsi="Tahoma" w:cs="Tahoma"/>
          <w:sz w:val="22"/>
          <w:szCs w:val="22"/>
        </w:rPr>
        <w:t>Kli</w:t>
      </w:r>
      <w:r w:rsidR="006546D5" w:rsidRPr="00284128">
        <w:rPr>
          <w:rFonts w:ascii="Tahoma" w:hAnsi="Tahoma" w:cs="Tahoma"/>
          <w:sz w:val="22"/>
          <w:szCs w:val="22"/>
        </w:rPr>
        <w:t>en</w:t>
      </w:r>
      <w:r w:rsidR="006070ED">
        <w:rPr>
          <w:rFonts w:ascii="Tahoma" w:hAnsi="Tahoma" w:cs="Tahoma"/>
          <w:sz w:val="22"/>
          <w:szCs w:val="22"/>
        </w:rPr>
        <w:t>t</w:t>
      </w:r>
    </w:p>
    <w:p w14:paraId="77E4BC5C" w14:textId="339DA6ED" w:rsidR="006070ED" w:rsidRPr="006070ED" w:rsidRDefault="006070ED" w:rsidP="006070ED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sectPr w:rsidR="006070ED" w:rsidRPr="006070ED" w:rsidSect="00D36676">
      <w:type w:val="continuous"/>
      <w:pgSz w:w="11907" w:h="16840"/>
      <w:pgMar w:top="1702" w:right="1418" w:bottom="1418" w:left="1418" w:header="10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D419" w14:textId="77777777" w:rsidR="00E1113A" w:rsidRDefault="00E1113A">
      <w:r>
        <w:separator/>
      </w:r>
    </w:p>
  </w:endnote>
  <w:endnote w:type="continuationSeparator" w:id="0">
    <w:p w14:paraId="2E0DA350" w14:textId="77777777" w:rsidR="00E1113A" w:rsidRDefault="00E1113A">
      <w:r>
        <w:continuationSeparator/>
      </w:r>
    </w:p>
  </w:endnote>
  <w:endnote w:type="continuationNotice" w:id="1">
    <w:p w14:paraId="78617B78" w14:textId="77777777" w:rsidR="00E1113A" w:rsidRDefault="00E11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E17A" w14:textId="353166E0" w:rsidR="003E7A79" w:rsidRPr="0092750D" w:rsidRDefault="00000000" w:rsidP="0092750D">
    <w:pPr>
      <w:pStyle w:val="Zpat"/>
      <w:jc w:val="right"/>
      <w:rPr>
        <w:rFonts w:ascii="Myriad Pro" w:hAnsi="Myriad Pro"/>
        <w:sz w:val="22"/>
        <w:szCs w:val="22"/>
      </w:rPr>
    </w:pPr>
    <w:sdt>
      <w:sdtPr>
        <w:rPr>
          <w:rFonts w:ascii="Myriad Pro" w:hAnsi="Myriad Pro"/>
          <w:sz w:val="22"/>
          <w:szCs w:val="22"/>
        </w:rPr>
        <w:id w:val="2008011754"/>
        <w:docPartObj>
          <w:docPartGallery w:val="Page Numbers (Bottom of Page)"/>
          <w:docPartUnique/>
        </w:docPartObj>
      </w:sdtPr>
      <w:sdtContent>
        <w:sdt>
          <w:sdtPr>
            <w:rPr>
              <w:rFonts w:ascii="Myriad Pro" w:hAnsi="Myriad Pro"/>
              <w:sz w:val="22"/>
              <w:szCs w:val="22"/>
            </w:rPr>
            <w:id w:val="783694668"/>
            <w:docPartObj>
              <w:docPartGallery w:val="Page Numbers (Top of Page)"/>
              <w:docPartUnique/>
            </w:docPartObj>
          </w:sdtPr>
          <w:sdtContent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Stránka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PAGE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 z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NUMPAGES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1F26" w14:textId="77777777" w:rsidR="00E1113A" w:rsidRDefault="00E1113A">
      <w:r>
        <w:separator/>
      </w:r>
    </w:p>
  </w:footnote>
  <w:footnote w:type="continuationSeparator" w:id="0">
    <w:p w14:paraId="089AE732" w14:textId="77777777" w:rsidR="00E1113A" w:rsidRDefault="00E1113A">
      <w:r>
        <w:continuationSeparator/>
      </w:r>
    </w:p>
  </w:footnote>
  <w:footnote w:type="continuationNotice" w:id="1">
    <w:p w14:paraId="66A99FBC" w14:textId="77777777" w:rsidR="00E1113A" w:rsidRDefault="00E1113A"/>
  </w:footnote>
  <w:footnote w:id="2">
    <w:p w14:paraId="6616EC27" w14:textId="3C055608" w:rsidR="004E000D" w:rsidRPr="00284128" w:rsidRDefault="004E000D" w:rsidP="0028412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>V případě žádosti o navýšení zajištění pohledávky se délka zajištění pohledávky nemění. Klient je srozuměn s tím, že mu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 případě kladného posouzení této žádosti zašle nabídku na zajištění spolu s označením cenných papírů, jimiž bude pohledávka do požadované (či jiné,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výslovně uvedené) výše dozajištěna. Tato změna bude mezi smluvními stranami účinná okamžikem její akceptace ze strany klienta. Věcně právní účinky nastanou okamžikem </w:t>
      </w:r>
      <w:r w:rsidR="00E9727E" w:rsidRPr="00284128">
        <w:rPr>
          <w:rFonts w:ascii="Tahoma" w:hAnsi="Tahoma" w:cs="Tahoma"/>
          <w:bCs/>
        </w:rPr>
        <w:t xml:space="preserve">doručení oznámení o provedení zápisu </w:t>
      </w:r>
      <w:r w:rsidRPr="00284128">
        <w:rPr>
          <w:rFonts w:ascii="Tahoma" w:hAnsi="Tahoma" w:cs="Tahoma"/>
          <w:bCs/>
        </w:rPr>
        <w:t>této změny v Systému krátkodobých dluhopisů. Bližší podmínky jsou upraveny rámcovou smlouvou.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0F5A" w14:textId="77777777" w:rsidR="00651534" w:rsidRPr="0092750D" w:rsidRDefault="00DD28FB" w:rsidP="0092750D">
    <w:pPr>
      <w:pStyle w:val="Zhlav"/>
      <w:tabs>
        <w:tab w:val="clear" w:pos="4536"/>
      </w:tabs>
      <w:jc w:val="right"/>
      <w:rPr>
        <w:rFonts w:ascii="Myriad Pro" w:hAnsi="Myriad Pro"/>
        <w:sz w:val="22"/>
        <w:szCs w:val="22"/>
      </w:rPr>
    </w:pPr>
    <w:r w:rsidRPr="0092750D">
      <w:rPr>
        <w:rFonts w:ascii="Myriad Pro" w:hAnsi="Myriad Pro" w:cs="Calibri"/>
        <w:iCs/>
        <w:sz w:val="22"/>
        <w:szCs w:val="22"/>
      </w:rPr>
      <w:t xml:space="preserve">Reg. číslo </w:t>
    </w:r>
    <w:r w:rsidRPr="0092750D">
      <w:rPr>
        <w:rFonts w:ascii="Myriad Pro" w:hAnsi="Myriad Pro" w:cs="Calibri"/>
        <w:iCs/>
        <w:sz w:val="22"/>
        <w:szCs w:val="22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55D"/>
    <w:multiLevelType w:val="hybridMultilevel"/>
    <w:tmpl w:val="C166078A"/>
    <w:lvl w:ilvl="0" w:tplc="B8C00F9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E934626"/>
    <w:multiLevelType w:val="hybridMultilevel"/>
    <w:tmpl w:val="CA6883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A8731F"/>
    <w:multiLevelType w:val="hybridMultilevel"/>
    <w:tmpl w:val="58A403D0"/>
    <w:lvl w:ilvl="0" w:tplc="F41A3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E51"/>
    <w:multiLevelType w:val="singleLevel"/>
    <w:tmpl w:val="7C38E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4" w15:restartNumberingAfterBreak="0">
    <w:nsid w:val="138C1F2E"/>
    <w:multiLevelType w:val="hybridMultilevel"/>
    <w:tmpl w:val="87569342"/>
    <w:lvl w:ilvl="0" w:tplc="8DF0955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84179"/>
    <w:multiLevelType w:val="singleLevel"/>
    <w:tmpl w:val="C74C364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0F92C60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22083A08"/>
    <w:multiLevelType w:val="hybridMultilevel"/>
    <w:tmpl w:val="24C2A2B0"/>
    <w:lvl w:ilvl="0" w:tplc="D37016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0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9DF1846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2A6B0241"/>
    <w:multiLevelType w:val="singleLevel"/>
    <w:tmpl w:val="F556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12F2396"/>
    <w:multiLevelType w:val="singleLevel"/>
    <w:tmpl w:val="CE46D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4363A76"/>
    <w:multiLevelType w:val="hybridMultilevel"/>
    <w:tmpl w:val="887C6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D00E8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AFA47F6"/>
    <w:multiLevelType w:val="singleLevel"/>
    <w:tmpl w:val="DEACF9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676C16"/>
    <w:multiLevelType w:val="hybridMultilevel"/>
    <w:tmpl w:val="E9842946"/>
    <w:lvl w:ilvl="0" w:tplc="02166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24"/>
    <w:multiLevelType w:val="singleLevel"/>
    <w:tmpl w:val="7152B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7" w15:restartNumberingAfterBreak="0">
    <w:nsid w:val="443D0BA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5BF6310"/>
    <w:multiLevelType w:val="singleLevel"/>
    <w:tmpl w:val="31E69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5F34740"/>
    <w:multiLevelType w:val="hybridMultilevel"/>
    <w:tmpl w:val="3E129C40"/>
    <w:lvl w:ilvl="0" w:tplc="C7DE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356E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5B2329DE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E22E75"/>
    <w:multiLevelType w:val="singleLevel"/>
    <w:tmpl w:val="E71A9694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3" w15:restartNumberingAfterBreak="0">
    <w:nsid w:val="60613784"/>
    <w:multiLevelType w:val="singleLevel"/>
    <w:tmpl w:val="134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13157C4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37F583E"/>
    <w:multiLevelType w:val="multilevel"/>
    <w:tmpl w:val="887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929A4"/>
    <w:multiLevelType w:val="hybridMultilevel"/>
    <w:tmpl w:val="B11A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709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6D20437E"/>
    <w:multiLevelType w:val="hybridMultilevel"/>
    <w:tmpl w:val="28B2A754"/>
    <w:lvl w:ilvl="0" w:tplc="FCD07AD8">
      <w:start w:val="1"/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DA344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22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122785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E6342E"/>
    <w:multiLevelType w:val="hybridMultilevel"/>
    <w:tmpl w:val="30E64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719B"/>
    <w:multiLevelType w:val="multilevel"/>
    <w:tmpl w:val="423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050191">
    <w:abstractNumId w:val="6"/>
  </w:num>
  <w:num w:numId="2" w16cid:durableId="662589421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 w16cid:durableId="451437840">
    <w:abstractNumId w:val="9"/>
  </w:num>
  <w:num w:numId="4" w16cid:durableId="365372078">
    <w:abstractNumId w:val="27"/>
  </w:num>
  <w:num w:numId="5" w16cid:durableId="924915874">
    <w:abstractNumId w:val="22"/>
  </w:num>
  <w:num w:numId="6" w16cid:durableId="1318460821">
    <w:abstractNumId w:val="20"/>
  </w:num>
  <w:num w:numId="7" w16cid:durableId="1483620799">
    <w:abstractNumId w:val="5"/>
  </w:num>
  <w:num w:numId="8" w16cid:durableId="1147940262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 w16cid:durableId="438767875">
    <w:abstractNumId w:val="8"/>
  </w:num>
  <w:num w:numId="10" w16cid:durableId="1239051456">
    <w:abstractNumId w:val="18"/>
  </w:num>
  <w:num w:numId="11" w16cid:durableId="943734749">
    <w:abstractNumId w:val="23"/>
  </w:num>
  <w:num w:numId="12" w16cid:durableId="407532147">
    <w:abstractNumId w:val="14"/>
  </w:num>
  <w:num w:numId="13" w16cid:durableId="1047146320">
    <w:abstractNumId w:val="21"/>
  </w:num>
  <w:num w:numId="14" w16cid:durableId="1962106610">
    <w:abstractNumId w:val="31"/>
  </w:num>
  <w:num w:numId="15" w16cid:durableId="358044983">
    <w:abstractNumId w:val="17"/>
  </w:num>
  <w:num w:numId="16" w16cid:durableId="1437367200">
    <w:abstractNumId w:val="24"/>
  </w:num>
  <w:num w:numId="17" w16cid:durableId="1040789624">
    <w:abstractNumId w:val="13"/>
  </w:num>
  <w:num w:numId="18" w16cid:durableId="1635405507">
    <w:abstractNumId w:val="10"/>
  </w:num>
  <w:num w:numId="19" w16cid:durableId="1743790643">
    <w:abstractNumId w:val="16"/>
  </w:num>
  <w:num w:numId="20" w16cid:durableId="1286930881">
    <w:abstractNumId w:val="3"/>
  </w:num>
  <w:num w:numId="21" w16cid:durableId="649485003">
    <w:abstractNumId w:val="11"/>
  </w:num>
  <w:num w:numId="22" w16cid:durableId="422073079">
    <w:abstractNumId w:val="12"/>
  </w:num>
  <w:num w:numId="23" w16cid:durableId="1463500824">
    <w:abstractNumId w:val="29"/>
  </w:num>
  <w:num w:numId="24" w16cid:durableId="1380470157">
    <w:abstractNumId w:val="28"/>
  </w:num>
  <w:num w:numId="25" w16cid:durableId="1708137670">
    <w:abstractNumId w:val="33"/>
  </w:num>
  <w:num w:numId="26" w16cid:durableId="33312417">
    <w:abstractNumId w:val="4"/>
  </w:num>
  <w:num w:numId="27" w16cid:durableId="808785005">
    <w:abstractNumId w:val="15"/>
  </w:num>
  <w:num w:numId="28" w16cid:durableId="1614051724">
    <w:abstractNumId w:val="2"/>
  </w:num>
  <w:num w:numId="29" w16cid:durableId="301079690">
    <w:abstractNumId w:val="1"/>
  </w:num>
  <w:num w:numId="30" w16cid:durableId="441344950">
    <w:abstractNumId w:val="7"/>
  </w:num>
  <w:num w:numId="31" w16cid:durableId="186022539">
    <w:abstractNumId w:val="25"/>
  </w:num>
  <w:num w:numId="32" w16cid:durableId="2077631228">
    <w:abstractNumId w:val="19"/>
  </w:num>
  <w:num w:numId="33" w16cid:durableId="748775327">
    <w:abstractNumId w:val="30"/>
  </w:num>
  <w:num w:numId="34" w16cid:durableId="442264124">
    <w:abstractNumId w:val="32"/>
  </w:num>
  <w:num w:numId="35" w16cid:durableId="897743212">
    <w:abstractNumId w:val="0"/>
  </w:num>
  <w:num w:numId="36" w16cid:durableId="7049819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hyphenationZone w:val="425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B"/>
    <w:rsid w:val="0000583D"/>
    <w:rsid w:val="00006119"/>
    <w:rsid w:val="00023107"/>
    <w:rsid w:val="00026F85"/>
    <w:rsid w:val="00035612"/>
    <w:rsid w:val="000434F7"/>
    <w:rsid w:val="000440CB"/>
    <w:rsid w:val="0005781D"/>
    <w:rsid w:val="00061AFE"/>
    <w:rsid w:val="00077D03"/>
    <w:rsid w:val="00085CDF"/>
    <w:rsid w:val="000860EE"/>
    <w:rsid w:val="00090328"/>
    <w:rsid w:val="000B1B46"/>
    <w:rsid w:val="000B23AF"/>
    <w:rsid w:val="000E55C1"/>
    <w:rsid w:val="00100E73"/>
    <w:rsid w:val="00102093"/>
    <w:rsid w:val="00111C41"/>
    <w:rsid w:val="001168FA"/>
    <w:rsid w:val="0012466D"/>
    <w:rsid w:val="0012535B"/>
    <w:rsid w:val="0014750D"/>
    <w:rsid w:val="00150B0D"/>
    <w:rsid w:val="0015376E"/>
    <w:rsid w:val="00163617"/>
    <w:rsid w:val="00164A7E"/>
    <w:rsid w:val="00180CD5"/>
    <w:rsid w:val="00186D12"/>
    <w:rsid w:val="0019339E"/>
    <w:rsid w:val="001945E5"/>
    <w:rsid w:val="001A5DF7"/>
    <w:rsid w:val="001A7081"/>
    <w:rsid w:val="001B4CBE"/>
    <w:rsid w:val="001C09CF"/>
    <w:rsid w:val="001C6F7A"/>
    <w:rsid w:val="001F1CD0"/>
    <w:rsid w:val="001F2894"/>
    <w:rsid w:val="002061E0"/>
    <w:rsid w:val="00232D5A"/>
    <w:rsid w:val="00243384"/>
    <w:rsid w:val="00246D96"/>
    <w:rsid w:val="00261790"/>
    <w:rsid w:val="00267B70"/>
    <w:rsid w:val="002751BD"/>
    <w:rsid w:val="00277746"/>
    <w:rsid w:val="002818F4"/>
    <w:rsid w:val="00284128"/>
    <w:rsid w:val="002900EC"/>
    <w:rsid w:val="00290A0B"/>
    <w:rsid w:val="00294E36"/>
    <w:rsid w:val="002952F0"/>
    <w:rsid w:val="002B2732"/>
    <w:rsid w:val="002D0468"/>
    <w:rsid w:val="002D7328"/>
    <w:rsid w:val="002D7737"/>
    <w:rsid w:val="002E0925"/>
    <w:rsid w:val="002F2204"/>
    <w:rsid w:val="002F75E9"/>
    <w:rsid w:val="002F774A"/>
    <w:rsid w:val="00304169"/>
    <w:rsid w:val="00307C6F"/>
    <w:rsid w:val="00314846"/>
    <w:rsid w:val="00316B2F"/>
    <w:rsid w:val="00331C4C"/>
    <w:rsid w:val="003449F9"/>
    <w:rsid w:val="00363687"/>
    <w:rsid w:val="0036557D"/>
    <w:rsid w:val="003753C4"/>
    <w:rsid w:val="00381B6C"/>
    <w:rsid w:val="003855DC"/>
    <w:rsid w:val="0039043C"/>
    <w:rsid w:val="003926FC"/>
    <w:rsid w:val="003A0EB0"/>
    <w:rsid w:val="003B3250"/>
    <w:rsid w:val="003C750D"/>
    <w:rsid w:val="003C76AC"/>
    <w:rsid w:val="003E6884"/>
    <w:rsid w:val="003E7A79"/>
    <w:rsid w:val="003F3A98"/>
    <w:rsid w:val="004169E6"/>
    <w:rsid w:val="0042247B"/>
    <w:rsid w:val="00437295"/>
    <w:rsid w:val="004564B9"/>
    <w:rsid w:val="00456E23"/>
    <w:rsid w:val="00460F87"/>
    <w:rsid w:val="00462537"/>
    <w:rsid w:val="00466E6B"/>
    <w:rsid w:val="00467D20"/>
    <w:rsid w:val="00476B5B"/>
    <w:rsid w:val="004871E6"/>
    <w:rsid w:val="004A25B5"/>
    <w:rsid w:val="004B6243"/>
    <w:rsid w:val="004C266A"/>
    <w:rsid w:val="004C2AAF"/>
    <w:rsid w:val="004E000D"/>
    <w:rsid w:val="004F14E7"/>
    <w:rsid w:val="004F46DC"/>
    <w:rsid w:val="004F7A0C"/>
    <w:rsid w:val="00506F82"/>
    <w:rsid w:val="005174C8"/>
    <w:rsid w:val="00533396"/>
    <w:rsid w:val="00540ABC"/>
    <w:rsid w:val="00546A97"/>
    <w:rsid w:val="005549A2"/>
    <w:rsid w:val="00554BDB"/>
    <w:rsid w:val="005670D0"/>
    <w:rsid w:val="005C116C"/>
    <w:rsid w:val="005C2CBE"/>
    <w:rsid w:val="005C4128"/>
    <w:rsid w:val="005E3CF3"/>
    <w:rsid w:val="005E4ED2"/>
    <w:rsid w:val="005E6439"/>
    <w:rsid w:val="006070ED"/>
    <w:rsid w:val="0061064D"/>
    <w:rsid w:val="0061235C"/>
    <w:rsid w:val="00623A30"/>
    <w:rsid w:val="00625FDB"/>
    <w:rsid w:val="00636453"/>
    <w:rsid w:val="00641306"/>
    <w:rsid w:val="00644192"/>
    <w:rsid w:val="00645BF3"/>
    <w:rsid w:val="006461EF"/>
    <w:rsid w:val="00651534"/>
    <w:rsid w:val="006531EA"/>
    <w:rsid w:val="006546D5"/>
    <w:rsid w:val="0068048C"/>
    <w:rsid w:val="00685F54"/>
    <w:rsid w:val="00695245"/>
    <w:rsid w:val="006C4040"/>
    <w:rsid w:val="006E579E"/>
    <w:rsid w:val="006E7F37"/>
    <w:rsid w:val="006F199F"/>
    <w:rsid w:val="006F3E26"/>
    <w:rsid w:val="007040F2"/>
    <w:rsid w:val="00713B57"/>
    <w:rsid w:val="00722F98"/>
    <w:rsid w:val="00727578"/>
    <w:rsid w:val="00754276"/>
    <w:rsid w:val="007627D6"/>
    <w:rsid w:val="0076435D"/>
    <w:rsid w:val="00765F65"/>
    <w:rsid w:val="00767C34"/>
    <w:rsid w:val="0077046A"/>
    <w:rsid w:val="00775A0C"/>
    <w:rsid w:val="00780DD8"/>
    <w:rsid w:val="007822DA"/>
    <w:rsid w:val="007A1A3B"/>
    <w:rsid w:val="007B20C5"/>
    <w:rsid w:val="007B6AF9"/>
    <w:rsid w:val="007B754E"/>
    <w:rsid w:val="007D1979"/>
    <w:rsid w:val="007F5BE9"/>
    <w:rsid w:val="00801A12"/>
    <w:rsid w:val="00807FAE"/>
    <w:rsid w:val="00815AED"/>
    <w:rsid w:val="008213B4"/>
    <w:rsid w:val="008277D1"/>
    <w:rsid w:val="00845AC4"/>
    <w:rsid w:val="00860831"/>
    <w:rsid w:val="00865FB7"/>
    <w:rsid w:val="00876EEE"/>
    <w:rsid w:val="008866CC"/>
    <w:rsid w:val="00895CB5"/>
    <w:rsid w:val="008960B2"/>
    <w:rsid w:val="008A0453"/>
    <w:rsid w:val="008B1AA5"/>
    <w:rsid w:val="008C02B1"/>
    <w:rsid w:val="008D0440"/>
    <w:rsid w:val="008D2DDE"/>
    <w:rsid w:val="008D59A5"/>
    <w:rsid w:val="008E3B86"/>
    <w:rsid w:val="00903E81"/>
    <w:rsid w:val="00906BB1"/>
    <w:rsid w:val="0090724C"/>
    <w:rsid w:val="009102E7"/>
    <w:rsid w:val="009105C2"/>
    <w:rsid w:val="00914E0B"/>
    <w:rsid w:val="00916ADC"/>
    <w:rsid w:val="00920689"/>
    <w:rsid w:val="00924532"/>
    <w:rsid w:val="0092750D"/>
    <w:rsid w:val="00934367"/>
    <w:rsid w:val="00945266"/>
    <w:rsid w:val="00947E40"/>
    <w:rsid w:val="009720A4"/>
    <w:rsid w:val="00972F84"/>
    <w:rsid w:val="00981DA1"/>
    <w:rsid w:val="00984AF0"/>
    <w:rsid w:val="009A3D63"/>
    <w:rsid w:val="009A48F6"/>
    <w:rsid w:val="009A647F"/>
    <w:rsid w:val="009B3940"/>
    <w:rsid w:val="009C21BF"/>
    <w:rsid w:val="009C26EA"/>
    <w:rsid w:val="009C7287"/>
    <w:rsid w:val="009D7A72"/>
    <w:rsid w:val="009E2E3E"/>
    <w:rsid w:val="009E5ED8"/>
    <w:rsid w:val="009F09E8"/>
    <w:rsid w:val="009F29F7"/>
    <w:rsid w:val="00A10932"/>
    <w:rsid w:val="00A11C9F"/>
    <w:rsid w:val="00A27FC0"/>
    <w:rsid w:val="00A5732F"/>
    <w:rsid w:val="00A57380"/>
    <w:rsid w:val="00A6287F"/>
    <w:rsid w:val="00A72D94"/>
    <w:rsid w:val="00A81CD2"/>
    <w:rsid w:val="00A97384"/>
    <w:rsid w:val="00A97F11"/>
    <w:rsid w:val="00AC1F61"/>
    <w:rsid w:val="00AC31A6"/>
    <w:rsid w:val="00AD04D8"/>
    <w:rsid w:val="00AE0B2F"/>
    <w:rsid w:val="00AF21E6"/>
    <w:rsid w:val="00B02CF2"/>
    <w:rsid w:val="00B0336B"/>
    <w:rsid w:val="00B14AF2"/>
    <w:rsid w:val="00B16B44"/>
    <w:rsid w:val="00B179F4"/>
    <w:rsid w:val="00B36C73"/>
    <w:rsid w:val="00B427A1"/>
    <w:rsid w:val="00B459CE"/>
    <w:rsid w:val="00B4773D"/>
    <w:rsid w:val="00B54038"/>
    <w:rsid w:val="00B6007F"/>
    <w:rsid w:val="00B644E4"/>
    <w:rsid w:val="00B64898"/>
    <w:rsid w:val="00B668DD"/>
    <w:rsid w:val="00B74E2D"/>
    <w:rsid w:val="00B812D6"/>
    <w:rsid w:val="00B978D2"/>
    <w:rsid w:val="00BB68FA"/>
    <w:rsid w:val="00BC7E7A"/>
    <w:rsid w:val="00BD08BE"/>
    <w:rsid w:val="00BD3618"/>
    <w:rsid w:val="00BE55B0"/>
    <w:rsid w:val="00BF4A0C"/>
    <w:rsid w:val="00C065CD"/>
    <w:rsid w:val="00C1075E"/>
    <w:rsid w:val="00C21278"/>
    <w:rsid w:val="00C21D3D"/>
    <w:rsid w:val="00C50286"/>
    <w:rsid w:val="00C94A0A"/>
    <w:rsid w:val="00CA4314"/>
    <w:rsid w:val="00CA4D5D"/>
    <w:rsid w:val="00CC3BA3"/>
    <w:rsid w:val="00CC5F86"/>
    <w:rsid w:val="00CD4FEE"/>
    <w:rsid w:val="00D15298"/>
    <w:rsid w:val="00D27B6D"/>
    <w:rsid w:val="00D316E3"/>
    <w:rsid w:val="00D32260"/>
    <w:rsid w:val="00D34BF7"/>
    <w:rsid w:val="00D36676"/>
    <w:rsid w:val="00D421AC"/>
    <w:rsid w:val="00D536A7"/>
    <w:rsid w:val="00D77453"/>
    <w:rsid w:val="00D830EF"/>
    <w:rsid w:val="00D87485"/>
    <w:rsid w:val="00D93C17"/>
    <w:rsid w:val="00DA2810"/>
    <w:rsid w:val="00DA3446"/>
    <w:rsid w:val="00DB1B6B"/>
    <w:rsid w:val="00DC0BBE"/>
    <w:rsid w:val="00DC2C17"/>
    <w:rsid w:val="00DD28AB"/>
    <w:rsid w:val="00DD28FB"/>
    <w:rsid w:val="00DD6CB5"/>
    <w:rsid w:val="00E040D6"/>
    <w:rsid w:val="00E07FF9"/>
    <w:rsid w:val="00E1113A"/>
    <w:rsid w:val="00E60A0B"/>
    <w:rsid w:val="00E77760"/>
    <w:rsid w:val="00E819A4"/>
    <w:rsid w:val="00E9727E"/>
    <w:rsid w:val="00EB17C1"/>
    <w:rsid w:val="00EB64BF"/>
    <w:rsid w:val="00ED49A7"/>
    <w:rsid w:val="00ED69F9"/>
    <w:rsid w:val="00EE112D"/>
    <w:rsid w:val="00EE7D97"/>
    <w:rsid w:val="00EF2AA6"/>
    <w:rsid w:val="00F119A6"/>
    <w:rsid w:val="00F11DC7"/>
    <w:rsid w:val="00F17117"/>
    <w:rsid w:val="00F20287"/>
    <w:rsid w:val="00F221F0"/>
    <w:rsid w:val="00F24D4E"/>
    <w:rsid w:val="00F25C46"/>
    <w:rsid w:val="00F45576"/>
    <w:rsid w:val="00F554F3"/>
    <w:rsid w:val="00F70D68"/>
    <w:rsid w:val="00F71542"/>
    <w:rsid w:val="00F72E1F"/>
    <w:rsid w:val="00F73D6A"/>
    <w:rsid w:val="00F75153"/>
    <w:rsid w:val="00FB7817"/>
    <w:rsid w:val="00FC2A70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B9369D"/>
  <w15:docId w15:val="{FBC21A90-790E-4B33-92E8-929E006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532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532"/>
    <w:pPr>
      <w:keepNext/>
      <w:spacing w:line="240" w:lineRule="atLeast"/>
      <w:outlineLvl w:val="0"/>
    </w:pPr>
    <w:rPr>
      <w:rFonts w:ascii="Garamond" w:hAnsi="Garamond" w:cs="Garamond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92453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245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24532"/>
    <w:pPr>
      <w:tabs>
        <w:tab w:val="left" w:pos="284"/>
      </w:tabs>
      <w:ind w:left="705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532"/>
    <w:pPr>
      <w:spacing w:line="240" w:lineRule="atLeast"/>
      <w:ind w:firstLine="357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4532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24532"/>
    <w:pPr>
      <w:spacing w:line="240" w:lineRule="atLeast"/>
      <w:jc w:val="both"/>
    </w:pPr>
    <w:rPr>
      <w:rFonts w:ascii="Garamond" w:hAnsi="Garamond" w:cs="Garamond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4532"/>
    <w:pPr>
      <w:jc w:val="center"/>
    </w:pPr>
    <w:rPr>
      <w:rFonts w:ascii="Garamond" w:hAnsi="Garamond" w:cs="Garamond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F3A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4532"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rsid w:val="00243384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3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738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8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B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A6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qFormat/>
    <w:rsid w:val="00A97384"/>
    <w:pPr>
      <w:widowControl w:val="0"/>
      <w:tabs>
        <w:tab w:val="left" w:pos="709"/>
      </w:tabs>
      <w:autoSpaceDE w:val="0"/>
      <w:autoSpaceDN w:val="0"/>
      <w:adjustRightInd w:val="0"/>
      <w:spacing w:after="300"/>
      <w:ind w:left="709" w:hanging="709"/>
      <w:jc w:val="both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1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97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9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6798-F40C-4EEB-8616-BE3F4C3C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DF419-F410-4EA2-8743-DD556F8C3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8A7D7-A6B1-49EC-A0D8-FFE45686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FA895-407D-4BAA-AD42-64024015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1000</Characters>
  <Application>Microsoft Office Word</Application>
  <DocSecurity>0</DocSecurity>
  <Lines>37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zást. práva k nemovitostem</vt:lpstr>
      <vt:lpstr>Smlouva o zřízení zást. práva k nemovitostem</vt:lpstr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zást. práva k nemovitostem</dc:title>
  <dc:creator>AK</dc:creator>
  <cp:keywords> [SEC=OSOBNÍ (skrytý)]</cp:keywords>
  <cp:lastModifiedBy>Vančura Jan</cp:lastModifiedBy>
  <cp:revision>7</cp:revision>
  <cp:lastPrinted>2013-12-05T10:28:00Z</cp:lastPrinted>
  <dcterms:created xsi:type="dcterms:W3CDTF">2024-05-22T12:03:00Z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F87F734D279835EA71FEB1E892B44866367159ED</vt:lpwstr>
  </property>
  <property fmtid="{D5CDD505-2E9C-101B-9397-08002B2CF9AE}" pid="3" name="PM_SecurityClassification">
    <vt:lpwstr>OSOBNÍ (skrytý)</vt:lpwstr>
  </property>
  <property fmtid="{D5CDD505-2E9C-101B-9397-08002B2CF9AE}" pid="4" name="PM_DisplayValueSecClassificationWithQualifier">
    <vt:lpwstr>OSOBNÍ (skrytý)</vt:lpwstr>
  </property>
  <property fmtid="{D5CDD505-2E9C-101B-9397-08002B2CF9AE}" pid="5" name="PM_Qualifier">
    <vt:lpwstr/>
  </property>
  <property fmtid="{D5CDD505-2E9C-101B-9397-08002B2CF9AE}" pid="6" name="PM_Hash_SHA1">
    <vt:lpwstr>FE711F4102C969426F17FEC30D8DC8B18567C41A</vt:lpwstr>
  </property>
  <property fmtid="{D5CDD505-2E9C-101B-9397-08002B2CF9AE}" pid="7" name="PM_InsertionValue">
    <vt:lpwstr>OSOBNÍ (skrytý)</vt:lpwstr>
  </property>
  <property fmtid="{D5CDD505-2E9C-101B-9397-08002B2CF9AE}" pid="8" name="PM_Hash_Salt">
    <vt:lpwstr>63ACC9D7356463580075D305B5C70893</vt:lpwstr>
  </property>
  <property fmtid="{D5CDD505-2E9C-101B-9397-08002B2CF9AE}" pid="9" name="PM_Hash_Version">
    <vt:lpwstr>2014.2</vt:lpwstr>
  </property>
  <property fmtid="{D5CDD505-2E9C-101B-9397-08002B2CF9AE}" pid="10" name="PM_Hash_Salt_Prev">
    <vt:lpwstr>34CAD740E360DB5FDC665DCFDFD10634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OSOBNÍ (skrytý)</vt:lpwstr>
  </property>
  <property fmtid="{D5CDD505-2E9C-101B-9397-08002B2CF9AE}" pid="13" name="PM_Qualifier_Prev">
    <vt:lpwstr/>
  </property>
</Properties>
</file>